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DED7" w:themeColor="accent3" w:themeTint="33"/>
  <w:body>
    <w:p w14:paraId="2E4B06A1" w14:textId="63EF3576" w:rsidR="00DE45BB" w:rsidRDefault="00966610">
      <w:r>
        <w:rPr>
          <w:noProof/>
        </w:rPr>
        <w:drawing>
          <wp:inline distT="0" distB="0" distL="0" distR="0" wp14:anchorId="6AE2DDA3" wp14:editId="3480E143">
            <wp:extent cx="6645910" cy="9768840"/>
            <wp:effectExtent l="0" t="0" r="2540" b="3810"/>
            <wp:docPr id="910075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7567" name="Picture 91007567"/>
                    <pic:cNvPicPr/>
                  </pic:nvPicPr>
                  <pic:blipFill>
                    <a:blip r:embed="rId8">
                      <a:extLst>
                        <a:ext uri="{28A0092B-C50C-407E-A947-70E740481C1C}">
                          <a14:useLocalDpi xmlns:a14="http://schemas.microsoft.com/office/drawing/2010/main" val="0"/>
                        </a:ext>
                      </a:extLst>
                    </a:blip>
                    <a:stretch>
                      <a:fillRect/>
                    </a:stretch>
                  </pic:blipFill>
                  <pic:spPr>
                    <a:xfrm>
                      <a:off x="0" y="0"/>
                      <a:ext cx="6645910" cy="9768840"/>
                    </a:xfrm>
                    <a:prstGeom prst="rect">
                      <a:avLst/>
                    </a:prstGeom>
                  </pic:spPr>
                </pic:pic>
              </a:graphicData>
            </a:graphic>
          </wp:inline>
        </w:drawing>
      </w:r>
      <w:r w:rsidR="00DE45BB">
        <w:br w:type="page"/>
      </w:r>
    </w:p>
    <w:sdt>
      <w:sdtPr>
        <w:rPr>
          <w:rFonts w:ascii="Rockwell" w:eastAsiaTheme="minorHAnsi" w:hAnsi="Rockwell" w:cstheme="minorBidi"/>
          <w:color w:val="auto"/>
          <w:kern w:val="2"/>
          <w:sz w:val="22"/>
          <w:szCs w:val="22"/>
          <w:lang w:val="en-GB" w:eastAsia="en-US"/>
          <w14:ligatures w14:val="standardContextual"/>
        </w:rPr>
        <w:id w:val="-690287894"/>
        <w:docPartObj>
          <w:docPartGallery w:val="Table of Contents"/>
          <w:docPartUnique/>
        </w:docPartObj>
      </w:sdtPr>
      <w:sdtEndPr>
        <w:rPr>
          <w:b/>
          <w:bCs/>
        </w:rPr>
      </w:sdtEndPr>
      <w:sdtContent>
        <w:p w14:paraId="42351811" w14:textId="6DFBAED1" w:rsidR="00803A12" w:rsidRPr="00967EFC" w:rsidRDefault="00803A12">
          <w:pPr>
            <w:pStyle w:val="TOCHeading"/>
            <w:rPr>
              <w:b/>
              <w:bCs/>
            </w:rPr>
          </w:pPr>
          <w:r w:rsidRPr="00967EFC">
            <w:rPr>
              <w:b/>
              <w:bCs/>
              <w:lang w:val="en-GB"/>
            </w:rPr>
            <w:t>Table of Contents</w:t>
          </w:r>
        </w:p>
        <w:p w14:paraId="079D5A77" w14:textId="502C9279" w:rsidR="00E47C8C" w:rsidRDefault="00803A12">
          <w:pPr>
            <w:pStyle w:val="TOC1"/>
            <w:tabs>
              <w:tab w:val="right" w:leader="dot" w:pos="10456"/>
            </w:tabs>
            <w:rPr>
              <w:rFonts w:asciiTheme="minorHAnsi" w:eastAsiaTheme="minorEastAsia" w:hAnsiTheme="minorHAnsi"/>
              <w:noProof/>
              <w:sz w:val="24"/>
              <w:szCs w:val="24"/>
              <w:lang w:eastAsia="en-ZA"/>
            </w:rPr>
          </w:pPr>
          <w:r>
            <w:fldChar w:fldCharType="begin"/>
          </w:r>
          <w:r>
            <w:instrText xml:space="preserve"> TOC \o "1-3" \h \z \u </w:instrText>
          </w:r>
          <w:r>
            <w:fldChar w:fldCharType="separate"/>
          </w:r>
          <w:hyperlink w:anchor="_Toc233653134" w:history="1">
            <w:r w:rsidR="00E47C8C" w:rsidRPr="00541D7A">
              <w:rPr>
                <w:rStyle w:val="Hyperlink"/>
                <w:noProof/>
              </w:rPr>
              <w:t>Executive Summary</w:t>
            </w:r>
            <w:r w:rsidR="00E47C8C">
              <w:rPr>
                <w:noProof/>
                <w:webHidden/>
              </w:rPr>
              <w:tab/>
            </w:r>
            <w:r w:rsidR="00E47C8C">
              <w:rPr>
                <w:noProof/>
                <w:webHidden/>
              </w:rPr>
              <w:fldChar w:fldCharType="begin"/>
            </w:r>
            <w:r w:rsidR="00E47C8C">
              <w:rPr>
                <w:noProof/>
                <w:webHidden/>
              </w:rPr>
              <w:instrText xml:space="preserve"> PAGEREF _Toc233653134 \h </w:instrText>
            </w:r>
            <w:r w:rsidR="00E47C8C">
              <w:rPr>
                <w:noProof/>
                <w:webHidden/>
              </w:rPr>
            </w:r>
            <w:r w:rsidR="00E47C8C">
              <w:rPr>
                <w:noProof/>
                <w:webHidden/>
              </w:rPr>
              <w:fldChar w:fldCharType="separate"/>
            </w:r>
            <w:r w:rsidR="00E47C8C">
              <w:rPr>
                <w:noProof/>
                <w:webHidden/>
              </w:rPr>
              <w:t>3</w:t>
            </w:r>
            <w:r w:rsidR="00E47C8C">
              <w:rPr>
                <w:noProof/>
                <w:webHidden/>
              </w:rPr>
              <w:fldChar w:fldCharType="end"/>
            </w:r>
          </w:hyperlink>
        </w:p>
        <w:p w14:paraId="3AA43370" w14:textId="57B951CE" w:rsidR="00E47C8C" w:rsidRDefault="00E47C8C">
          <w:pPr>
            <w:pStyle w:val="TOC3"/>
            <w:tabs>
              <w:tab w:val="right" w:leader="dot" w:pos="10456"/>
            </w:tabs>
            <w:rPr>
              <w:rFonts w:asciiTheme="minorHAnsi" w:eastAsiaTheme="minorEastAsia" w:hAnsiTheme="minorHAnsi"/>
              <w:noProof/>
              <w:sz w:val="24"/>
              <w:szCs w:val="24"/>
              <w:lang w:eastAsia="en-ZA"/>
            </w:rPr>
          </w:pPr>
          <w:hyperlink w:anchor="_Toc233653135" w:history="1">
            <w:r w:rsidRPr="00541D7A">
              <w:rPr>
                <w:rStyle w:val="Hyperlink"/>
                <w:noProof/>
              </w:rPr>
              <w:t>Purpose of Assessment</w:t>
            </w:r>
            <w:r>
              <w:rPr>
                <w:noProof/>
                <w:webHidden/>
              </w:rPr>
              <w:tab/>
            </w:r>
            <w:r>
              <w:rPr>
                <w:noProof/>
                <w:webHidden/>
              </w:rPr>
              <w:fldChar w:fldCharType="begin"/>
            </w:r>
            <w:r>
              <w:rPr>
                <w:noProof/>
                <w:webHidden/>
              </w:rPr>
              <w:instrText xml:space="preserve"> PAGEREF _Toc233653135 \h </w:instrText>
            </w:r>
            <w:r>
              <w:rPr>
                <w:noProof/>
                <w:webHidden/>
              </w:rPr>
            </w:r>
            <w:r>
              <w:rPr>
                <w:noProof/>
                <w:webHidden/>
              </w:rPr>
              <w:fldChar w:fldCharType="separate"/>
            </w:r>
            <w:r>
              <w:rPr>
                <w:noProof/>
                <w:webHidden/>
              </w:rPr>
              <w:t>3</w:t>
            </w:r>
            <w:r>
              <w:rPr>
                <w:noProof/>
                <w:webHidden/>
              </w:rPr>
              <w:fldChar w:fldCharType="end"/>
            </w:r>
          </w:hyperlink>
        </w:p>
        <w:p w14:paraId="48562FF8" w14:textId="1A9FED40"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6" w:history="1">
            <w:r w:rsidRPr="00541D7A">
              <w:rPr>
                <w:rStyle w:val="Hyperlink"/>
                <w:noProof/>
              </w:rPr>
              <w:t>Scope</w:t>
            </w:r>
            <w:r>
              <w:rPr>
                <w:noProof/>
                <w:webHidden/>
              </w:rPr>
              <w:tab/>
            </w:r>
            <w:r>
              <w:rPr>
                <w:noProof/>
                <w:webHidden/>
              </w:rPr>
              <w:fldChar w:fldCharType="begin"/>
            </w:r>
            <w:r>
              <w:rPr>
                <w:noProof/>
                <w:webHidden/>
              </w:rPr>
              <w:instrText xml:space="preserve"> PAGEREF _Toc233653136 \h </w:instrText>
            </w:r>
            <w:r>
              <w:rPr>
                <w:noProof/>
                <w:webHidden/>
              </w:rPr>
            </w:r>
            <w:r>
              <w:rPr>
                <w:noProof/>
                <w:webHidden/>
              </w:rPr>
              <w:fldChar w:fldCharType="separate"/>
            </w:r>
            <w:r>
              <w:rPr>
                <w:noProof/>
                <w:webHidden/>
              </w:rPr>
              <w:t>3</w:t>
            </w:r>
            <w:r>
              <w:rPr>
                <w:noProof/>
                <w:webHidden/>
              </w:rPr>
              <w:fldChar w:fldCharType="end"/>
            </w:r>
          </w:hyperlink>
        </w:p>
        <w:p w14:paraId="2D7B2698" w14:textId="10CA0596"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7" w:history="1">
            <w:r w:rsidRPr="00541D7A">
              <w:rPr>
                <w:rStyle w:val="Hyperlink"/>
                <w:noProof/>
              </w:rPr>
              <w:t>Methodology</w:t>
            </w:r>
            <w:r>
              <w:rPr>
                <w:noProof/>
                <w:webHidden/>
              </w:rPr>
              <w:tab/>
            </w:r>
            <w:r>
              <w:rPr>
                <w:noProof/>
                <w:webHidden/>
              </w:rPr>
              <w:fldChar w:fldCharType="begin"/>
            </w:r>
            <w:r>
              <w:rPr>
                <w:noProof/>
                <w:webHidden/>
              </w:rPr>
              <w:instrText xml:space="preserve"> PAGEREF _Toc233653137 \h </w:instrText>
            </w:r>
            <w:r>
              <w:rPr>
                <w:noProof/>
                <w:webHidden/>
              </w:rPr>
            </w:r>
            <w:r>
              <w:rPr>
                <w:noProof/>
                <w:webHidden/>
              </w:rPr>
              <w:fldChar w:fldCharType="separate"/>
            </w:r>
            <w:r>
              <w:rPr>
                <w:noProof/>
                <w:webHidden/>
              </w:rPr>
              <w:t>4</w:t>
            </w:r>
            <w:r>
              <w:rPr>
                <w:noProof/>
                <w:webHidden/>
              </w:rPr>
              <w:fldChar w:fldCharType="end"/>
            </w:r>
          </w:hyperlink>
        </w:p>
        <w:p w14:paraId="68846577" w14:textId="401B7493"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8" w:history="1">
            <w:r w:rsidRPr="00541D7A">
              <w:rPr>
                <w:rStyle w:val="Hyperlink"/>
                <w:noProof/>
              </w:rPr>
              <w:t>Tools Used</w:t>
            </w:r>
            <w:r>
              <w:rPr>
                <w:noProof/>
                <w:webHidden/>
              </w:rPr>
              <w:tab/>
            </w:r>
            <w:r>
              <w:rPr>
                <w:noProof/>
                <w:webHidden/>
              </w:rPr>
              <w:fldChar w:fldCharType="begin"/>
            </w:r>
            <w:r>
              <w:rPr>
                <w:noProof/>
                <w:webHidden/>
              </w:rPr>
              <w:instrText xml:space="preserve"> PAGEREF _Toc233653138 \h </w:instrText>
            </w:r>
            <w:r>
              <w:rPr>
                <w:noProof/>
                <w:webHidden/>
              </w:rPr>
            </w:r>
            <w:r>
              <w:rPr>
                <w:noProof/>
                <w:webHidden/>
              </w:rPr>
              <w:fldChar w:fldCharType="separate"/>
            </w:r>
            <w:r>
              <w:rPr>
                <w:noProof/>
                <w:webHidden/>
              </w:rPr>
              <w:t>4</w:t>
            </w:r>
            <w:r>
              <w:rPr>
                <w:noProof/>
                <w:webHidden/>
              </w:rPr>
              <w:fldChar w:fldCharType="end"/>
            </w:r>
          </w:hyperlink>
        </w:p>
        <w:p w14:paraId="3A3574AD" w14:textId="4A87EB20"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9" w:history="1">
            <w:r w:rsidRPr="00541D7A">
              <w:rPr>
                <w:rStyle w:val="Hyperlink"/>
                <w:noProof/>
              </w:rPr>
              <w:t>Assessment Findings</w:t>
            </w:r>
            <w:r>
              <w:rPr>
                <w:noProof/>
                <w:webHidden/>
              </w:rPr>
              <w:tab/>
            </w:r>
            <w:r>
              <w:rPr>
                <w:noProof/>
                <w:webHidden/>
              </w:rPr>
              <w:fldChar w:fldCharType="begin"/>
            </w:r>
            <w:r>
              <w:rPr>
                <w:noProof/>
                <w:webHidden/>
              </w:rPr>
              <w:instrText xml:space="preserve"> PAGEREF _Toc233653139 \h </w:instrText>
            </w:r>
            <w:r>
              <w:rPr>
                <w:noProof/>
                <w:webHidden/>
              </w:rPr>
            </w:r>
            <w:r>
              <w:rPr>
                <w:noProof/>
                <w:webHidden/>
              </w:rPr>
              <w:fldChar w:fldCharType="separate"/>
            </w:r>
            <w:r>
              <w:rPr>
                <w:noProof/>
                <w:webHidden/>
              </w:rPr>
              <w:t>5</w:t>
            </w:r>
            <w:r>
              <w:rPr>
                <w:noProof/>
                <w:webHidden/>
              </w:rPr>
              <w:fldChar w:fldCharType="end"/>
            </w:r>
          </w:hyperlink>
        </w:p>
        <w:p w14:paraId="2FC9E0A6" w14:textId="42CE88CC"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0" w:history="1">
            <w:r w:rsidRPr="00541D7A">
              <w:rPr>
                <w:rStyle w:val="Hyperlink"/>
                <w:noProof/>
                <w:color w:val="474747" w:themeColor="hyperlink" w:themeShade="80"/>
              </w:rPr>
              <w:t>Positive Security Controls</w:t>
            </w:r>
            <w:r>
              <w:rPr>
                <w:noProof/>
                <w:webHidden/>
              </w:rPr>
              <w:tab/>
            </w:r>
            <w:r>
              <w:rPr>
                <w:noProof/>
                <w:webHidden/>
              </w:rPr>
              <w:fldChar w:fldCharType="begin"/>
            </w:r>
            <w:r>
              <w:rPr>
                <w:noProof/>
                <w:webHidden/>
              </w:rPr>
              <w:instrText xml:space="preserve"> PAGEREF _Toc233653140 \h </w:instrText>
            </w:r>
            <w:r>
              <w:rPr>
                <w:noProof/>
                <w:webHidden/>
              </w:rPr>
            </w:r>
            <w:r>
              <w:rPr>
                <w:noProof/>
                <w:webHidden/>
              </w:rPr>
              <w:fldChar w:fldCharType="separate"/>
            </w:r>
            <w:r>
              <w:rPr>
                <w:noProof/>
                <w:webHidden/>
              </w:rPr>
              <w:t>7</w:t>
            </w:r>
            <w:r>
              <w:rPr>
                <w:noProof/>
                <w:webHidden/>
              </w:rPr>
              <w:fldChar w:fldCharType="end"/>
            </w:r>
          </w:hyperlink>
        </w:p>
        <w:p w14:paraId="6EBC04F0" w14:textId="521F2650"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1" w:history="1">
            <w:r w:rsidRPr="00541D7A">
              <w:rPr>
                <w:rStyle w:val="Hyperlink"/>
                <w:noProof/>
              </w:rPr>
              <w:t>Risk Summary</w:t>
            </w:r>
            <w:r>
              <w:rPr>
                <w:noProof/>
                <w:webHidden/>
              </w:rPr>
              <w:tab/>
            </w:r>
            <w:r>
              <w:rPr>
                <w:noProof/>
                <w:webHidden/>
              </w:rPr>
              <w:fldChar w:fldCharType="begin"/>
            </w:r>
            <w:r>
              <w:rPr>
                <w:noProof/>
                <w:webHidden/>
              </w:rPr>
              <w:instrText xml:space="preserve"> PAGEREF _Toc233653141 \h </w:instrText>
            </w:r>
            <w:r>
              <w:rPr>
                <w:noProof/>
                <w:webHidden/>
              </w:rPr>
            </w:r>
            <w:r>
              <w:rPr>
                <w:noProof/>
                <w:webHidden/>
              </w:rPr>
              <w:fldChar w:fldCharType="separate"/>
            </w:r>
            <w:r>
              <w:rPr>
                <w:noProof/>
                <w:webHidden/>
              </w:rPr>
              <w:t>7</w:t>
            </w:r>
            <w:r>
              <w:rPr>
                <w:noProof/>
                <w:webHidden/>
              </w:rPr>
              <w:fldChar w:fldCharType="end"/>
            </w:r>
          </w:hyperlink>
        </w:p>
        <w:p w14:paraId="3E1653B7" w14:textId="753A1212"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2" w:history="1">
            <w:r w:rsidRPr="00541D7A">
              <w:rPr>
                <w:rStyle w:val="Hyperlink"/>
                <w:noProof/>
              </w:rPr>
              <w:t>Recommendations</w:t>
            </w:r>
            <w:r>
              <w:rPr>
                <w:noProof/>
                <w:webHidden/>
              </w:rPr>
              <w:tab/>
            </w:r>
            <w:r>
              <w:rPr>
                <w:noProof/>
                <w:webHidden/>
              </w:rPr>
              <w:fldChar w:fldCharType="begin"/>
            </w:r>
            <w:r>
              <w:rPr>
                <w:noProof/>
                <w:webHidden/>
              </w:rPr>
              <w:instrText xml:space="preserve"> PAGEREF _Toc233653142 \h </w:instrText>
            </w:r>
            <w:r>
              <w:rPr>
                <w:noProof/>
                <w:webHidden/>
              </w:rPr>
            </w:r>
            <w:r>
              <w:rPr>
                <w:noProof/>
                <w:webHidden/>
              </w:rPr>
              <w:fldChar w:fldCharType="separate"/>
            </w:r>
            <w:r>
              <w:rPr>
                <w:noProof/>
                <w:webHidden/>
              </w:rPr>
              <w:t>7</w:t>
            </w:r>
            <w:r>
              <w:rPr>
                <w:noProof/>
                <w:webHidden/>
              </w:rPr>
              <w:fldChar w:fldCharType="end"/>
            </w:r>
          </w:hyperlink>
        </w:p>
        <w:p w14:paraId="799655F0" w14:textId="1C47D57B"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3" w:history="1">
            <w:r w:rsidRPr="00541D7A">
              <w:rPr>
                <w:rStyle w:val="Hyperlink"/>
                <w:noProof/>
              </w:rPr>
              <w:t>Conclusion</w:t>
            </w:r>
            <w:r>
              <w:rPr>
                <w:noProof/>
                <w:webHidden/>
              </w:rPr>
              <w:tab/>
            </w:r>
            <w:r>
              <w:rPr>
                <w:noProof/>
                <w:webHidden/>
              </w:rPr>
              <w:fldChar w:fldCharType="begin"/>
            </w:r>
            <w:r>
              <w:rPr>
                <w:noProof/>
                <w:webHidden/>
              </w:rPr>
              <w:instrText xml:space="preserve"> PAGEREF _Toc233653143 \h </w:instrText>
            </w:r>
            <w:r>
              <w:rPr>
                <w:noProof/>
                <w:webHidden/>
              </w:rPr>
            </w:r>
            <w:r>
              <w:rPr>
                <w:noProof/>
                <w:webHidden/>
              </w:rPr>
              <w:fldChar w:fldCharType="separate"/>
            </w:r>
            <w:r>
              <w:rPr>
                <w:noProof/>
                <w:webHidden/>
              </w:rPr>
              <w:t>7</w:t>
            </w:r>
            <w:r>
              <w:rPr>
                <w:noProof/>
                <w:webHidden/>
              </w:rPr>
              <w:fldChar w:fldCharType="end"/>
            </w:r>
          </w:hyperlink>
        </w:p>
        <w:p w14:paraId="176BDCD0" w14:textId="3CA2673B"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4" w:history="1">
            <w:r w:rsidRPr="00541D7A">
              <w:rPr>
                <w:rStyle w:val="Hyperlink"/>
                <w:noProof/>
              </w:rPr>
              <w:t>Appendix</w:t>
            </w:r>
            <w:r>
              <w:rPr>
                <w:noProof/>
                <w:webHidden/>
              </w:rPr>
              <w:tab/>
            </w:r>
            <w:r>
              <w:rPr>
                <w:noProof/>
                <w:webHidden/>
              </w:rPr>
              <w:fldChar w:fldCharType="begin"/>
            </w:r>
            <w:r>
              <w:rPr>
                <w:noProof/>
                <w:webHidden/>
              </w:rPr>
              <w:instrText xml:space="preserve"> PAGEREF _Toc233653144 \h </w:instrText>
            </w:r>
            <w:r>
              <w:rPr>
                <w:noProof/>
                <w:webHidden/>
              </w:rPr>
            </w:r>
            <w:r>
              <w:rPr>
                <w:noProof/>
                <w:webHidden/>
              </w:rPr>
              <w:fldChar w:fldCharType="separate"/>
            </w:r>
            <w:r>
              <w:rPr>
                <w:noProof/>
                <w:webHidden/>
              </w:rPr>
              <w:t>8</w:t>
            </w:r>
            <w:r>
              <w:rPr>
                <w:noProof/>
                <w:webHidden/>
              </w:rPr>
              <w:fldChar w:fldCharType="end"/>
            </w:r>
          </w:hyperlink>
        </w:p>
        <w:p w14:paraId="09E92B5B" w14:textId="2002DE86" w:rsidR="00803A12" w:rsidRDefault="00803A12">
          <w:r>
            <w:rPr>
              <w:b/>
              <w:bCs/>
              <w:lang w:val="en-GB"/>
            </w:rPr>
            <w:fldChar w:fldCharType="end"/>
          </w:r>
        </w:p>
      </w:sdtContent>
    </w:sdt>
    <w:p w14:paraId="3ECCBEAF" w14:textId="77777777" w:rsidR="00CB6ECE" w:rsidRDefault="00CB6ECE">
      <w:r>
        <w:br w:type="page"/>
      </w:r>
    </w:p>
    <w:p w14:paraId="40924A8C" w14:textId="77777777" w:rsidR="00CB6ECE" w:rsidRDefault="00CB6ECE" w:rsidP="00AE3184">
      <w:pPr>
        <w:pStyle w:val="Heading1"/>
        <w:shd w:val="clear" w:color="auto" w:fill="FFC9C9"/>
      </w:pPr>
      <w:bookmarkStart w:id="0" w:name="_Toc233653134"/>
      <w:r>
        <w:lastRenderedPageBreak/>
        <w:t>Executive Summary</w:t>
      </w:r>
      <w:bookmarkEnd w:id="0"/>
    </w:p>
    <w:p w14:paraId="75F4CEB6" w14:textId="1D8A0809" w:rsidR="00C95B38" w:rsidRPr="00C95B38" w:rsidRDefault="00C95B38" w:rsidP="00C95B38">
      <w:pPr>
        <w:pStyle w:val="Heading3"/>
      </w:pPr>
      <w:bookmarkStart w:id="1" w:name="_Toc233653135"/>
      <w:r w:rsidRPr="00C95B38">
        <w:t>Purpose of Assessment</w:t>
      </w:r>
      <w:bookmarkEnd w:id="1"/>
    </w:p>
    <w:p w14:paraId="56EE5C6B" w14:textId="1F7C8281" w:rsidR="004B454B" w:rsidRDefault="00CB6ECE" w:rsidP="00DE45BB">
      <w:r>
        <w:t xml:space="preserve">The </w:t>
      </w:r>
      <w:r w:rsidR="00DD42CA">
        <w:t>purpose</w:t>
      </w:r>
      <w:r>
        <w:t xml:space="preserve"> of this assessment was to evaluate the security posture of the OWASP Juice Shop demo application using passive, non-intrusive techniques. </w:t>
      </w:r>
      <w:r w:rsidR="00C333D0">
        <w:t>T</w:t>
      </w:r>
      <w:r w:rsidR="00C333D0" w:rsidRPr="00C333D0">
        <w:t>he assessment focused on identifying publicly visible security weaknesses without attempting to exploit any vulnerabilities.</w:t>
      </w:r>
    </w:p>
    <w:p w14:paraId="6D5EEE76" w14:textId="3FB2B4A1" w:rsidR="00C333D0" w:rsidRDefault="00C333D0" w:rsidP="00DE45BB">
      <w:r w:rsidRPr="00C333D0">
        <w:t>The assessment was conducted using network scanning, HTTP security header analysis, browser developer tools, and HTTPS configuration review.</w:t>
      </w:r>
    </w:p>
    <w:p w14:paraId="1B5798DF" w14:textId="560A7DC4" w:rsidR="00C333D0" w:rsidRDefault="00DD42CA" w:rsidP="00DE45BB">
      <w:r w:rsidRPr="00DD42CA">
        <w:t>Overall, the website demonstrated several positive security controls, including the use of HTTPS and certain browser security headers. However, several missing security headers and exposed network services were identified that could increase the application's attack surface if left unaddressed.</w:t>
      </w:r>
    </w:p>
    <w:p w14:paraId="75A455C7" w14:textId="77777777" w:rsidR="00AE3184" w:rsidRDefault="00AE3184" w:rsidP="00DE45BB"/>
    <w:p w14:paraId="1B55FD1E" w14:textId="77777777" w:rsidR="00AE3184" w:rsidRDefault="00AE3184" w:rsidP="00DE45BB"/>
    <w:p w14:paraId="37877AE4" w14:textId="77777777" w:rsidR="00AE3184" w:rsidRDefault="00AE3184" w:rsidP="00DE45BB"/>
    <w:p w14:paraId="5AC2889A" w14:textId="7771C765" w:rsidR="0060139F" w:rsidRDefault="0060139F" w:rsidP="0060139F">
      <w:pPr>
        <w:pStyle w:val="Heading1"/>
        <w:shd w:val="clear" w:color="auto" w:fill="FFC4C4"/>
      </w:pPr>
      <w:bookmarkStart w:id="2" w:name="_Toc233653136"/>
      <w:r w:rsidRPr="0060139F">
        <w:t>Scope</w:t>
      </w:r>
      <w:bookmarkEnd w:id="2"/>
    </w:p>
    <w:p w14:paraId="7CA4FEEA" w14:textId="1E2C63F4" w:rsidR="0060139F" w:rsidRPr="001170F9" w:rsidRDefault="00C95B38" w:rsidP="0060139F">
      <w:pPr>
        <w:rPr>
          <w:b/>
          <w:bCs/>
          <w:sz w:val="28"/>
          <w:szCs w:val="28"/>
        </w:rPr>
      </w:pPr>
      <w:r w:rsidRPr="001170F9">
        <w:rPr>
          <w:b/>
          <w:bCs/>
          <w:sz w:val="28"/>
          <w:szCs w:val="28"/>
        </w:rPr>
        <w:t xml:space="preserve">Target Website </w:t>
      </w:r>
    </w:p>
    <w:p w14:paraId="20E2A9D9" w14:textId="13F93424" w:rsidR="00C95B38" w:rsidRDefault="003F7E5C" w:rsidP="0060139F">
      <w:pPr>
        <w:rPr>
          <w:color w:val="7E1232" w:themeColor="accent2" w:themeShade="80"/>
        </w:rPr>
      </w:pPr>
      <w:hyperlink r:id="rId9" w:anchor="/" w:history="1">
        <w:r w:rsidRPr="003B427D">
          <w:rPr>
            <w:rStyle w:val="Hyperlink"/>
            <w:color w:val="7E1232" w:themeColor="accent2" w:themeShade="80"/>
          </w:rPr>
          <w:t>https://demo.owasp-juice.shop/#/</w:t>
        </w:r>
      </w:hyperlink>
    </w:p>
    <w:p w14:paraId="16E51985" w14:textId="0D467B8C" w:rsidR="003B427D" w:rsidRPr="001170F9" w:rsidRDefault="003B427D" w:rsidP="0060139F">
      <w:pPr>
        <w:rPr>
          <w:b/>
          <w:bCs/>
          <w:color w:val="000000" w:themeColor="text1"/>
          <w:sz w:val="28"/>
          <w:szCs w:val="28"/>
        </w:rPr>
      </w:pPr>
      <w:r w:rsidRPr="001170F9">
        <w:rPr>
          <w:b/>
          <w:bCs/>
          <w:color w:val="000000" w:themeColor="text1"/>
          <w:sz w:val="28"/>
          <w:szCs w:val="28"/>
        </w:rPr>
        <w:t xml:space="preserve">Assessment Type </w:t>
      </w:r>
    </w:p>
    <w:p w14:paraId="16FB1349" w14:textId="2761BB0D" w:rsidR="003F7E5C" w:rsidRDefault="003F20BF" w:rsidP="0060139F">
      <w:pPr>
        <w:rPr>
          <w:color w:val="000000" w:themeColor="text1"/>
        </w:rPr>
      </w:pPr>
      <w:r w:rsidRPr="003F20BF">
        <w:rPr>
          <w:color w:val="000000" w:themeColor="text1"/>
        </w:rPr>
        <w:t>Read Only Vulnerability Assessment</w:t>
      </w:r>
    </w:p>
    <w:p w14:paraId="49CCF51C" w14:textId="2E7688AA" w:rsidR="003F20BF" w:rsidRPr="001170F9" w:rsidRDefault="003F20BF" w:rsidP="0060139F">
      <w:pPr>
        <w:rPr>
          <w:b/>
          <w:bCs/>
          <w:sz w:val="28"/>
          <w:szCs w:val="28"/>
        </w:rPr>
      </w:pPr>
      <w:r w:rsidRPr="001170F9">
        <w:rPr>
          <w:b/>
          <w:bCs/>
          <w:sz w:val="28"/>
          <w:szCs w:val="28"/>
        </w:rPr>
        <w:t>Included Activities:</w:t>
      </w:r>
    </w:p>
    <w:p w14:paraId="1E6A67CA" w14:textId="0A735E32" w:rsidR="003F20BF" w:rsidRDefault="00720E80" w:rsidP="003F20BF">
      <w:pPr>
        <w:pStyle w:val="ListParagraph"/>
        <w:numPr>
          <w:ilvl w:val="0"/>
          <w:numId w:val="85"/>
        </w:numPr>
      </w:pPr>
      <w:r w:rsidRPr="00720E80">
        <w:t>Network port scanning</w:t>
      </w:r>
    </w:p>
    <w:p w14:paraId="32C8CD1F" w14:textId="793FD6EF" w:rsidR="00720E80" w:rsidRDefault="00720E80" w:rsidP="003F20BF">
      <w:pPr>
        <w:pStyle w:val="ListParagraph"/>
        <w:numPr>
          <w:ilvl w:val="0"/>
          <w:numId w:val="85"/>
        </w:numPr>
      </w:pPr>
      <w:r w:rsidRPr="00720E80">
        <w:t>HTTP security header analysis</w:t>
      </w:r>
    </w:p>
    <w:p w14:paraId="5898A0DC" w14:textId="42858C36" w:rsidR="00720E80" w:rsidRDefault="00720E80" w:rsidP="003F20BF">
      <w:pPr>
        <w:pStyle w:val="ListParagraph"/>
        <w:numPr>
          <w:ilvl w:val="0"/>
          <w:numId w:val="85"/>
        </w:numPr>
      </w:pPr>
      <w:r w:rsidRPr="00720E80">
        <w:t>Browser response header inspection</w:t>
      </w:r>
    </w:p>
    <w:p w14:paraId="20E6D093" w14:textId="11C10E21" w:rsidR="00720E80" w:rsidRDefault="00720E80" w:rsidP="003F20BF">
      <w:pPr>
        <w:pStyle w:val="ListParagraph"/>
        <w:numPr>
          <w:ilvl w:val="0"/>
          <w:numId w:val="85"/>
        </w:numPr>
      </w:pPr>
      <w:r w:rsidRPr="00720E80">
        <w:t>SSL/TLS configuration review</w:t>
      </w:r>
    </w:p>
    <w:p w14:paraId="390C4A95" w14:textId="5493D9B6" w:rsidR="00720E80" w:rsidRPr="001170F9" w:rsidRDefault="00A86770" w:rsidP="00720E80">
      <w:pPr>
        <w:rPr>
          <w:b/>
          <w:bCs/>
          <w:sz w:val="28"/>
          <w:szCs w:val="28"/>
        </w:rPr>
      </w:pPr>
      <w:r w:rsidRPr="001170F9">
        <w:rPr>
          <w:b/>
          <w:bCs/>
          <w:sz w:val="28"/>
          <w:szCs w:val="28"/>
        </w:rPr>
        <w:t>Excluded Activities:</w:t>
      </w:r>
    </w:p>
    <w:p w14:paraId="675DC1FF" w14:textId="2387EBD7" w:rsidR="00A86770" w:rsidRDefault="00832E1A" w:rsidP="00A86770">
      <w:pPr>
        <w:pStyle w:val="ListParagraph"/>
        <w:numPr>
          <w:ilvl w:val="0"/>
          <w:numId w:val="86"/>
        </w:numPr>
      </w:pPr>
      <w:r w:rsidRPr="00832E1A">
        <w:t>Exploitation</w:t>
      </w:r>
    </w:p>
    <w:p w14:paraId="319D3995" w14:textId="112A2EFC" w:rsidR="00832E1A" w:rsidRDefault="00832E1A" w:rsidP="00A86770">
      <w:pPr>
        <w:pStyle w:val="ListParagraph"/>
        <w:numPr>
          <w:ilvl w:val="0"/>
          <w:numId w:val="86"/>
        </w:numPr>
      </w:pPr>
      <w:r w:rsidRPr="00832E1A">
        <w:t>Brute force attacks</w:t>
      </w:r>
    </w:p>
    <w:p w14:paraId="498AE790" w14:textId="05B79016" w:rsidR="00832E1A" w:rsidRDefault="00832E1A" w:rsidP="00A86770">
      <w:pPr>
        <w:pStyle w:val="ListParagraph"/>
        <w:numPr>
          <w:ilvl w:val="0"/>
          <w:numId w:val="86"/>
        </w:numPr>
      </w:pPr>
      <w:r w:rsidRPr="00832E1A">
        <w:t>Authentication bypass</w:t>
      </w:r>
    </w:p>
    <w:p w14:paraId="33A689DE" w14:textId="21676C2C" w:rsidR="00832E1A" w:rsidRDefault="00832E1A" w:rsidP="00A86770">
      <w:pPr>
        <w:pStyle w:val="ListParagraph"/>
        <w:numPr>
          <w:ilvl w:val="0"/>
          <w:numId w:val="86"/>
        </w:numPr>
      </w:pPr>
      <w:r w:rsidRPr="00832E1A">
        <w:t>Denial of Service attacks</w:t>
      </w:r>
    </w:p>
    <w:p w14:paraId="7709B51F" w14:textId="596EA9CC" w:rsidR="00832E1A" w:rsidRDefault="00832E1A" w:rsidP="00A86770">
      <w:pPr>
        <w:pStyle w:val="ListParagraph"/>
        <w:numPr>
          <w:ilvl w:val="0"/>
          <w:numId w:val="86"/>
        </w:numPr>
      </w:pPr>
      <w:r w:rsidRPr="00832E1A">
        <w:t>Any intrusive testing</w:t>
      </w:r>
    </w:p>
    <w:p w14:paraId="5FACF7E9" w14:textId="72519657" w:rsidR="00AE3184" w:rsidRDefault="00AE3184" w:rsidP="00AE3184">
      <w:r>
        <w:br w:type="page"/>
      </w:r>
    </w:p>
    <w:p w14:paraId="45880405" w14:textId="295DA777" w:rsidR="001170F9" w:rsidRDefault="001170F9" w:rsidP="001170F9">
      <w:pPr>
        <w:pStyle w:val="Heading1"/>
        <w:shd w:val="clear" w:color="auto" w:fill="FFC4C4"/>
      </w:pPr>
      <w:bookmarkStart w:id="3" w:name="_Toc233653137"/>
      <w:r>
        <w:lastRenderedPageBreak/>
        <w:t>Methodology</w:t>
      </w:r>
      <w:bookmarkEnd w:id="3"/>
      <w:r>
        <w:t xml:space="preserve"> </w:t>
      </w:r>
    </w:p>
    <w:p w14:paraId="1EDB4228" w14:textId="23817756" w:rsidR="001170F9" w:rsidRDefault="003E6552" w:rsidP="003E6552">
      <w:r>
        <w:t xml:space="preserve">This assessment followed a structured process that was </w:t>
      </w:r>
      <w:r w:rsidR="00F75144">
        <w:t xml:space="preserve">inspired by the guidelines </w:t>
      </w:r>
    </w:p>
    <w:p w14:paraId="7EF708FA" w14:textId="25DA4521" w:rsidR="00F75144" w:rsidRDefault="00580744" w:rsidP="00F75144">
      <w:pPr>
        <w:pStyle w:val="ListParagraph"/>
        <w:numPr>
          <w:ilvl w:val="0"/>
          <w:numId w:val="88"/>
        </w:numPr>
      </w:pPr>
      <w:r w:rsidRPr="00580744">
        <w:t>Selected a publicly accessible web application suitable for ethical security assessment.</w:t>
      </w:r>
    </w:p>
    <w:p w14:paraId="6D1C426D" w14:textId="7ED87BF4" w:rsidR="00580744" w:rsidRDefault="00580744" w:rsidP="00F75144">
      <w:pPr>
        <w:pStyle w:val="ListParagraph"/>
        <w:numPr>
          <w:ilvl w:val="0"/>
          <w:numId w:val="88"/>
        </w:numPr>
      </w:pPr>
      <w:r w:rsidRPr="00580744">
        <w:t>Performed a network scan using Nmap to identify publicly exposed services.</w:t>
      </w:r>
    </w:p>
    <w:p w14:paraId="099AB918" w14:textId="1C3D83E6" w:rsidR="00580744" w:rsidRDefault="00580744" w:rsidP="00F75144">
      <w:pPr>
        <w:pStyle w:val="ListParagraph"/>
        <w:numPr>
          <w:ilvl w:val="0"/>
          <w:numId w:val="88"/>
        </w:numPr>
      </w:pPr>
      <w:r w:rsidRPr="00580744">
        <w:t>Inspected HTTP response headers using browser developer tools.</w:t>
      </w:r>
    </w:p>
    <w:p w14:paraId="505BAA25" w14:textId="059E6DCB" w:rsidR="00580744" w:rsidRDefault="003C73F7" w:rsidP="00F75144">
      <w:pPr>
        <w:pStyle w:val="ListParagraph"/>
        <w:numPr>
          <w:ilvl w:val="0"/>
          <w:numId w:val="88"/>
        </w:numPr>
      </w:pPr>
      <w:r w:rsidRPr="00580744">
        <w:t>Analysed</w:t>
      </w:r>
      <w:r w:rsidR="00580744" w:rsidRPr="00580744">
        <w:t xml:space="preserve"> implemented and missing security headers using SecurityHeaders.com.</w:t>
      </w:r>
    </w:p>
    <w:p w14:paraId="21DBD09C" w14:textId="2706C903" w:rsidR="00580744" w:rsidRDefault="003C73F7" w:rsidP="00F75144">
      <w:pPr>
        <w:pStyle w:val="ListParagraph"/>
        <w:numPr>
          <w:ilvl w:val="0"/>
          <w:numId w:val="88"/>
        </w:numPr>
      </w:pPr>
      <w:r w:rsidRPr="003C73F7">
        <w:t>Documented findings, classified risks, and developed remediation recommendations.</w:t>
      </w:r>
    </w:p>
    <w:p w14:paraId="35208BD9" w14:textId="77777777" w:rsidR="00AE3184" w:rsidRDefault="00AE3184" w:rsidP="00AE3184"/>
    <w:p w14:paraId="4BCEA23C" w14:textId="77777777" w:rsidR="00AE3184" w:rsidRDefault="00AE3184" w:rsidP="00AE3184"/>
    <w:p w14:paraId="7BA5CDE7" w14:textId="77777777" w:rsidR="00AE3184" w:rsidRDefault="00AE3184" w:rsidP="00AE3184"/>
    <w:p w14:paraId="36FC367A" w14:textId="3CA3D871" w:rsidR="00803A12" w:rsidRDefault="00803A12" w:rsidP="00803A12">
      <w:pPr>
        <w:pStyle w:val="Heading1"/>
        <w:shd w:val="clear" w:color="auto" w:fill="FFC4C4"/>
      </w:pPr>
      <w:bookmarkStart w:id="4" w:name="_Toc233653138"/>
      <w:r>
        <w:t>Tools Used</w:t>
      </w:r>
      <w:bookmarkEnd w:id="4"/>
      <w:r>
        <w:t xml:space="preserve"> </w:t>
      </w:r>
    </w:p>
    <w:tbl>
      <w:tblPr>
        <w:tblStyle w:val="TableGrid"/>
        <w:tblW w:w="0" w:type="auto"/>
        <w:tblLook w:val="04A0" w:firstRow="1" w:lastRow="0" w:firstColumn="1" w:lastColumn="0" w:noHBand="0" w:noVBand="1"/>
      </w:tblPr>
      <w:tblGrid>
        <w:gridCol w:w="4508"/>
        <w:gridCol w:w="4508"/>
      </w:tblGrid>
      <w:tr w:rsidR="00A04462" w14:paraId="783DE115" w14:textId="77777777" w:rsidTr="00A04462">
        <w:tc>
          <w:tcPr>
            <w:tcW w:w="4508" w:type="dxa"/>
          </w:tcPr>
          <w:p w14:paraId="773BE64A" w14:textId="709C2EC5" w:rsidR="00A04462" w:rsidRPr="00A04462" w:rsidRDefault="00A04462" w:rsidP="00A04462">
            <w:pPr>
              <w:jc w:val="center"/>
              <w:rPr>
                <w:b/>
                <w:bCs/>
              </w:rPr>
            </w:pPr>
            <w:r>
              <w:rPr>
                <w:b/>
                <w:bCs/>
              </w:rPr>
              <w:t>Tool</w:t>
            </w:r>
          </w:p>
        </w:tc>
        <w:tc>
          <w:tcPr>
            <w:tcW w:w="4508" w:type="dxa"/>
          </w:tcPr>
          <w:p w14:paraId="4FFEACF4" w14:textId="75033654" w:rsidR="00A04462" w:rsidRPr="00A04462" w:rsidRDefault="00A04462" w:rsidP="00A04462">
            <w:pPr>
              <w:jc w:val="center"/>
              <w:rPr>
                <w:b/>
                <w:bCs/>
              </w:rPr>
            </w:pPr>
            <w:r w:rsidRPr="00A04462">
              <w:rPr>
                <w:b/>
                <w:bCs/>
              </w:rPr>
              <w:t>Purpose</w:t>
            </w:r>
          </w:p>
        </w:tc>
      </w:tr>
      <w:tr w:rsidR="00A04462" w14:paraId="59630538" w14:textId="77777777" w:rsidTr="00A04462">
        <w:tc>
          <w:tcPr>
            <w:tcW w:w="4508" w:type="dxa"/>
          </w:tcPr>
          <w:p w14:paraId="78F0D7AA" w14:textId="2637EC9F" w:rsidR="00A04462" w:rsidRDefault="00A04462" w:rsidP="00803A12">
            <w:r>
              <w:t xml:space="preserve">Nmap </w:t>
            </w:r>
          </w:p>
        </w:tc>
        <w:tc>
          <w:tcPr>
            <w:tcW w:w="4508" w:type="dxa"/>
          </w:tcPr>
          <w:p w14:paraId="4A8E8A78" w14:textId="232F99D5" w:rsidR="00A04462" w:rsidRDefault="00C83A29" w:rsidP="00803A12">
            <w:r w:rsidRPr="00C83A29">
              <w:t>Network port scanning</w:t>
            </w:r>
          </w:p>
        </w:tc>
      </w:tr>
      <w:tr w:rsidR="00A04462" w14:paraId="69C16E13" w14:textId="77777777" w:rsidTr="00A04462">
        <w:tc>
          <w:tcPr>
            <w:tcW w:w="4508" w:type="dxa"/>
          </w:tcPr>
          <w:p w14:paraId="46CC1733" w14:textId="0C8A3887" w:rsidR="00A04462" w:rsidRDefault="00C83A29" w:rsidP="00803A12">
            <w:r w:rsidRPr="00C83A29">
              <w:t>SecurityHeaders.com</w:t>
            </w:r>
          </w:p>
        </w:tc>
        <w:tc>
          <w:tcPr>
            <w:tcW w:w="4508" w:type="dxa"/>
          </w:tcPr>
          <w:p w14:paraId="1EA2E1E9" w14:textId="557E869E" w:rsidR="00A04462" w:rsidRDefault="00C83A29" w:rsidP="00803A12">
            <w:r w:rsidRPr="00C83A29">
              <w:t>HTTP security header analysis</w:t>
            </w:r>
          </w:p>
        </w:tc>
      </w:tr>
      <w:tr w:rsidR="00A04462" w14:paraId="471C7E81" w14:textId="77777777" w:rsidTr="00A04462">
        <w:tc>
          <w:tcPr>
            <w:tcW w:w="4508" w:type="dxa"/>
          </w:tcPr>
          <w:p w14:paraId="3CA8C537" w14:textId="10E23F2A" w:rsidR="00A04462" w:rsidRDefault="0018639B" w:rsidP="00803A12">
            <w:r w:rsidRPr="0018639B">
              <w:t>Browser Developer Tools</w:t>
            </w:r>
          </w:p>
        </w:tc>
        <w:tc>
          <w:tcPr>
            <w:tcW w:w="4508" w:type="dxa"/>
          </w:tcPr>
          <w:p w14:paraId="31A2A18D" w14:textId="5266ECB3" w:rsidR="00A04462" w:rsidRDefault="00562949" w:rsidP="00803A12">
            <w:r w:rsidRPr="00562949">
              <w:t>Response header inspection</w:t>
            </w:r>
          </w:p>
        </w:tc>
      </w:tr>
      <w:tr w:rsidR="00A04462" w14:paraId="485B055A" w14:textId="77777777" w:rsidTr="00A04462">
        <w:tc>
          <w:tcPr>
            <w:tcW w:w="4508" w:type="dxa"/>
          </w:tcPr>
          <w:p w14:paraId="2B2E045D" w14:textId="23055F3B" w:rsidR="00A04462" w:rsidRDefault="00562949" w:rsidP="00803A12">
            <w:r>
              <w:t xml:space="preserve">Microsoft Word </w:t>
            </w:r>
          </w:p>
        </w:tc>
        <w:tc>
          <w:tcPr>
            <w:tcW w:w="4508" w:type="dxa"/>
          </w:tcPr>
          <w:p w14:paraId="1F6A3409" w14:textId="3851C028" w:rsidR="00562949" w:rsidRDefault="00562949" w:rsidP="00803A12">
            <w:r w:rsidRPr="00562949">
              <w:t>Report desig</w:t>
            </w:r>
            <w:r>
              <w:t>n</w:t>
            </w:r>
          </w:p>
        </w:tc>
      </w:tr>
    </w:tbl>
    <w:p w14:paraId="1706669D" w14:textId="77777777" w:rsidR="00562949" w:rsidRDefault="00562949" w:rsidP="00790FAC">
      <w:pPr>
        <w:pStyle w:val="Heading1"/>
        <w:jc w:val="left"/>
      </w:pPr>
    </w:p>
    <w:p w14:paraId="414D6356" w14:textId="77777777" w:rsidR="00562949" w:rsidRDefault="00562949">
      <w:pPr>
        <w:rPr>
          <w:rFonts w:ascii="Hello Christmas" w:eastAsiaTheme="majorEastAsia" w:hAnsi="Hello Christmas" w:cstheme="majorBidi"/>
          <w:b/>
          <w:i/>
          <w:color w:val="893A49"/>
          <w:sz w:val="56"/>
          <w:szCs w:val="40"/>
          <w:u w:val="single"/>
          <w14:textOutline w14:w="9525" w14:cap="rnd" w14:cmpd="sng" w14:algn="ctr">
            <w14:noFill/>
            <w14:prstDash w14:val="solid"/>
            <w14:bevel/>
          </w14:textOutline>
        </w:rPr>
      </w:pPr>
      <w:r>
        <w:br w:type="page"/>
      </w:r>
    </w:p>
    <w:p w14:paraId="79778152" w14:textId="6B9B565F" w:rsidR="00803A12" w:rsidRDefault="00562949" w:rsidP="00562949">
      <w:pPr>
        <w:pStyle w:val="Heading1"/>
        <w:shd w:val="clear" w:color="auto" w:fill="FFC4C4"/>
      </w:pPr>
      <w:bookmarkStart w:id="5" w:name="_Toc233653139"/>
      <w:r>
        <w:lastRenderedPageBreak/>
        <w:t>Assessment Findings</w:t>
      </w:r>
      <w:bookmarkEnd w:id="5"/>
    </w:p>
    <w:tbl>
      <w:tblPr>
        <w:tblStyle w:val="TableGrid"/>
        <w:tblW w:w="10774" w:type="dxa"/>
        <w:tblInd w:w="-147" w:type="dxa"/>
        <w:tblLayout w:type="fixed"/>
        <w:tblLook w:val="04A0" w:firstRow="1" w:lastRow="0" w:firstColumn="1" w:lastColumn="0" w:noHBand="0" w:noVBand="1"/>
      </w:tblPr>
      <w:tblGrid>
        <w:gridCol w:w="5529"/>
        <w:gridCol w:w="5245"/>
      </w:tblGrid>
      <w:tr w:rsidR="00E84C53" w14:paraId="1B514FE4" w14:textId="77777777" w:rsidTr="009A7E08">
        <w:tc>
          <w:tcPr>
            <w:tcW w:w="5529" w:type="dxa"/>
          </w:tcPr>
          <w:p w14:paraId="13898E1B" w14:textId="77777777" w:rsidR="00E84C53" w:rsidRPr="00E84C53" w:rsidRDefault="00E84C53" w:rsidP="00E84C53">
            <w:pPr>
              <w:rPr>
                <w:b/>
                <w:bCs/>
                <w:color w:val="7E1232" w:themeColor="accent2" w:themeShade="80"/>
                <w:sz w:val="20"/>
                <w:szCs w:val="20"/>
              </w:rPr>
            </w:pPr>
            <w:r w:rsidRPr="00E84C53">
              <w:rPr>
                <w:b/>
                <w:bCs/>
                <w:color w:val="7E1232" w:themeColor="accent2" w:themeShade="80"/>
                <w:sz w:val="24"/>
                <w:szCs w:val="24"/>
              </w:rPr>
              <w:t>1. Exposed Network Services</w:t>
            </w:r>
          </w:p>
          <w:p w14:paraId="3BD0D744" w14:textId="77777777" w:rsidR="00E84C53" w:rsidRDefault="00E84C53" w:rsidP="00915C86"/>
          <w:p w14:paraId="5678A690" w14:textId="77777777" w:rsidR="00E84C53" w:rsidRPr="002F1C32" w:rsidRDefault="00E84C53" w:rsidP="00E84C53">
            <w:pPr>
              <w:shd w:val="clear" w:color="auto" w:fill="FFC4C4"/>
              <w:rPr>
                <w:b/>
                <w:bCs/>
              </w:rPr>
            </w:pPr>
            <w:r w:rsidRPr="002F1C32">
              <w:rPr>
                <w:b/>
                <w:bCs/>
              </w:rPr>
              <w:t>Risk Level:</w:t>
            </w:r>
          </w:p>
          <w:p w14:paraId="73566449" w14:textId="77777777" w:rsidR="00E84C53" w:rsidRDefault="00E84C53" w:rsidP="00915C86">
            <w:r>
              <w:t>Medium</w:t>
            </w:r>
          </w:p>
          <w:p w14:paraId="7E03C27A" w14:textId="77777777" w:rsidR="00E84C53" w:rsidRDefault="00E84C53" w:rsidP="00915C86"/>
          <w:p w14:paraId="658EA6B3" w14:textId="2C9E18EA" w:rsidR="00E84C53" w:rsidRPr="002F1C32" w:rsidRDefault="00E84C53" w:rsidP="00E84C53">
            <w:pPr>
              <w:shd w:val="clear" w:color="auto" w:fill="FFC4C4"/>
              <w:rPr>
                <w:b/>
                <w:bCs/>
              </w:rPr>
            </w:pPr>
            <w:r w:rsidRPr="002F1C32">
              <w:rPr>
                <w:b/>
                <w:bCs/>
              </w:rPr>
              <w:t>Description:</w:t>
            </w:r>
          </w:p>
          <w:p w14:paraId="4D347099" w14:textId="77777777" w:rsidR="00E84C53" w:rsidRDefault="00E84C53" w:rsidP="00915C86">
            <w:r>
              <w:t>S</w:t>
            </w:r>
            <w:r w:rsidRPr="002F1C32">
              <w:t>can identified several publicly accessible services running on the target server.</w:t>
            </w:r>
          </w:p>
          <w:p w14:paraId="3CF1DDBF" w14:textId="25D4C9DF" w:rsidR="00E84C53" w:rsidRPr="00E84C53" w:rsidRDefault="00E84C53" w:rsidP="00E84C53">
            <w:pPr>
              <w:shd w:val="clear" w:color="auto" w:fill="FFDDDD"/>
              <w:rPr>
                <w:color w:val="7E1232" w:themeColor="accent2" w:themeShade="80"/>
                <w:sz w:val="20"/>
                <w:szCs w:val="20"/>
              </w:rPr>
            </w:pPr>
            <w:r w:rsidRPr="00E84C53">
              <w:rPr>
                <w:color w:val="7E1232" w:themeColor="accent2" w:themeShade="80"/>
              </w:rPr>
              <w:t>Open Ports Detected</w:t>
            </w:r>
            <w:r w:rsidRPr="00E84C53">
              <w:rPr>
                <w:color w:val="7E1232" w:themeColor="accent2" w:themeShade="80"/>
                <w:sz w:val="20"/>
                <w:szCs w:val="20"/>
              </w:rPr>
              <w:t>:</w:t>
            </w:r>
          </w:p>
          <w:p w14:paraId="589B6669" w14:textId="77777777" w:rsidR="00E84C53" w:rsidRDefault="00E84C53" w:rsidP="00772BB1">
            <w:pPr>
              <w:pStyle w:val="ListParagraph"/>
              <w:numPr>
                <w:ilvl w:val="0"/>
                <w:numId w:val="90"/>
              </w:numPr>
            </w:pPr>
            <w:r>
              <w:t>FTP (21)</w:t>
            </w:r>
          </w:p>
          <w:p w14:paraId="5CB4ABED" w14:textId="77777777" w:rsidR="00E84C53" w:rsidRDefault="00E84C53" w:rsidP="00772BB1">
            <w:pPr>
              <w:pStyle w:val="ListParagraph"/>
              <w:numPr>
                <w:ilvl w:val="0"/>
                <w:numId w:val="90"/>
              </w:numPr>
            </w:pPr>
            <w:r>
              <w:t>HTTP (80)</w:t>
            </w:r>
          </w:p>
          <w:p w14:paraId="1A347E83" w14:textId="77777777" w:rsidR="00E84C53" w:rsidRDefault="00E84C53" w:rsidP="00772BB1">
            <w:pPr>
              <w:pStyle w:val="ListParagraph"/>
              <w:numPr>
                <w:ilvl w:val="0"/>
                <w:numId w:val="90"/>
              </w:numPr>
            </w:pPr>
            <w:r>
              <w:t>HTTPS (443)</w:t>
            </w:r>
          </w:p>
          <w:p w14:paraId="189A0F43" w14:textId="6AE63224" w:rsidR="00E84C53" w:rsidRDefault="00E84C53" w:rsidP="00772BB1">
            <w:pPr>
              <w:pStyle w:val="ListParagraph"/>
              <w:numPr>
                <w:ilvl w:val="0"/>
                <w:numId w:val="90"/>
              </w:numPr>
            </w:pPr>
            <w:r>
              <w:t>HTTP Proxy (8080)</w:t>
            </w:r>
          </w:p>
          <w:p w14:paraId="49E7038E" w14:textId="2F8B1B7C" w:rsidR="00E84C53" w:rsidRDefault="00E84C53" w:rsidP="00772BB1">
            <w:pPr>
              <w:pStyle w:val="ListParagraph"/>
              <w:numPr>
                <w:ilvl w:val="0"/>
                <w:numId w:val="90"/>
              </w:numPr>
            </w:pPr>
            <w:proofErr w:type="gramStart"/>
            <w:r>
              <w:t>Port(</w:t>
            </w:r>
            <w:proofErr w:type="gramEnd"/>
            <w:r>
              <w:t>1723 was filtered)</w:t>
            </w:r>
          </w:p>
          <w:p w14:paraId="348EAD72" w14:textId="3A1B0C31" w:rsidR="00E84C53" w:rsidRDefault="00E84C53" w:rsidP="00E84C53">
            <w:pPr>
              <w:shd w:val="clear" w:color="auto" w:fill="FFC4C4"/>
              <w:rPr>
                <w:b/>
                <w:bCs/>
              </w:rPr>
            </w:pPr>
            <w:r>
              <w:rPr>
                <w:b/>
                <w:bCs/>
              </w:rPr>
              <w:t>Impact:</w:t>
            </w:r>
          </w:p>
          <w:p w14:paraId="4366A4C9" w14:textId="23B4FBA7" w:rsidR="00E84C53" w:rsidRDefault="00E84C53" w:rsidP="00CC6BCE">
            <w:r w:rsidRPr="000D1294">
              <w:t>Every publicly accessible service increases the organization's attack surface. While not all exposed services represent vulnerabilities, unnecessary services may provide attackers with additional opportunities for reconnaissance or exploitation if they become misconfigured or outdated.</w:t>
            </w:r>
          </w:p>
          <w:p w14:paraId="340DB58B" w14:textId="77777777" w:rsidR="00E84C53" w:rsidRDefault="00E84C53" w:rsidP="00CC6BCE"/>
          <w:p w14:paraId="7CC21C9A" w14:textId="50FECA9F" w:rsidR="00E84C53" w:rsidRDefault="00E84C53" w:rsidP="00E84C53">
            <w:pPr>
              <w:shd w:val="clear" w:color="auto" w:fill="FFC4C4"/>
              <w:rPr>
                <w:b/>
                <w:bCs/>
              </w:rPr>
            </w:pPr>
            <w:r>
              <w:rPr>
                <w:b/>
                <w:bCs/>
              </w:rPr>
              <w:t>Evidence:</w:t>
            </w:r>
          </w:p>
          <w:p w14:paraId="559F02B2" w14:textId="75DD0210" w:rsidR="00E84C53" w:rsidRPr="000D1294" w:rsidRDefault="00E84C53" w:rsidP="00CC6BCE">
            <w:pPr>
              <w:rPr>
                <w:b/>
                <w:bCs/>
              </w:rPr>
            </w:pPr>
            <w:r>
              <w:rPr>
                <w:b/>
                <w:bCs/>
                <w:noProof/>
              </w:rPr>
              <w:drawing>
                <wp:inline distT="0" distB="0" distL="0" distR="0" wp14:anchorId="3AA51454" wp14:editId="6210B03F">
                  <wp:extent cx="3086100" cy="1244600"/>
                  <wp:effectExtent l="0" t="0" r="0" b="0"/>
                  <wp:docPr id="1913431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31913" name="Picture 19134319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6100" cy="1244600"/>
                          </a:xfrm>
                          <a:prstGeom prst="rect">
                            <a:avLst/>
                          </a:prstGeom>
                        </pic:spPr>
                      </pic:pic>
                    </a:graphicData>
                  </a:graphic>
                </wp:inline>
              </w:drawing>
            </w:r>
          </w:p>
          <w:p w14:paraId="0D6F1C29" w14:textId="77777777" w:rsidR="00E84C53" w:rsidRDefault="00E84C53" w:rsidP="00772BB1"/>
          <w:p w14:paraId="7E7177DF" w14:textId="14E21215" w:rsidR="00E84C53" w:rsidRDefault="00E84C53" w:rsidP="00E84C53">
            <w:pPr>
              <w:shd w:val="clear" w:color="auto" w:fill="FFC4C4"/>
              <w:rPr>
                <w:b/>
                <w:bCs/>
              </w:rPr>
            </w:pPr>
            <w:r w:rsidRPr="00DB06EB">
              <w:rPr>
                <w:b/>
                <w:bCs/>
              </w:rPr>
              <w:t>Recommendation:</w:t>
            </w:r>
          </w:p>
          <w:p w14:paraId="0CFE9F8E" w14:textId="44DF84CB" w:rsidR="00E84C53" w:rsidRPr="00E84C53" w:rsidRDefault="00E84C53" w:rsidP="00DB06EB">
            <w:pPr>
              <w:pStyle w:val="ListParagraph"/>
              <w:numPr>
                <w:ilvl w:val="0"/>
                <w:numId w:val="91"/>
              </w:numPr>
            </w:pPr>
            <w:r w:rsidRPr="00E84C53">
              <w:t>Disable services that are not required.</w:t>
            </w:r>
          </w:p>
          <w:p w14:paraId="7CDAA0D4" w14:textId="49394E13" w:rsidR="00E84C53" w:rsidRPr="00E84C53" w:rsidRDefault="00E84C53" w:rsidP="00DB06EB">
            <w:pPr>
              <w:pStyle w:val="ListParagraph"/>
              <w:numPr>
                <w:ilvl w:val="0"/>
                <w:numId w:val="91"/>
              </w:numPr>
            </w:pPr>
            <w:r w:rsidRPr="00E84C53">
              <w:t>Restrict access to administrative services.</w:t>
            </w:r>
          </w:p>
          <w:p w14:paraId="4383EB32" w14:textId="211AF5A6" w:rsidR="00E84C53" w:rsidRPr="00E84C53" w:rsidRDefault="00E84C53" w:rsidP="00DB06EB">
            <w:pPr>
              <w:pStyle w:val="ListParagraph"/>
              <w:numPr>
                <w:ilvl w:val="0"/>
                <w:numId w:val="91"/>
              </w:numPr>
            </w:pPr>
            <w:r w:rsidRPr="00E84C53">
              <w:t>Perform regular reviews of exposed network services.</w:t>
            </w:r>
          </w:p>
          <w:p w14:paraId="082B6DF2" w14:textId="77777777" w:rsidR="00E84C53" w:rsidRDefault="00E84C53" w:rsidP="00772BB1"/>
          <w:p w14:paraId="4F7FD1A2" w14:textId="4EFFD119" w:rsidR="00E84C53" w:rsidRDefault="00E84C53" w:rsidP="00915C86"/>
        </w:tc>
        <w:tc>
          <w:tcPr>
            <w:tcW w:w="5245" w:type="dxa"/>
          </w:tcPr>
          <w:p w14:paraId="550A59F7" w14:textId="2BD41721" w:rsidR="00E84C53" w:rsidRPr="00BC1E90" w:rsidRDefault="00BC1E90" w:rsidP="00E84C53">
            <w:pPr>
              <w:rPr>
                <w:b/>
                <w:bCs/>
                <w:color w:val="7E1232" w:themeColor="accent2" w:themeShade="80"/>
              </w:rPr>
            </w:pPr>
            <w:r w:rsidRPr="00BC1E90">
              <w:rPr>
                <w:b/>
                <w:bCs/>
                <w:color w:val="7E1232" w:themeColor="accent2" w:themeShade="80"/>
              </w:rPr>
              <w:t>2.</w:t>
            </w:r>
            <w:r w:rsidRPr="00BC1E90">
              <w:rPr>
                <w:sz w:val="24"/>
                <w:szCs w:val="24"/>
              </w:rPr>
              <w:t xml:space="preserve"> </w:t>
            </w:r>
            <w:r w:rsidRPr="00760A5E">
              <w:rPr>
                <w:b/>
                <w:bCs/>
                <w:color w:val="7E1232" w:themeColor="accent2" w:themeShade="80"/>
                <w:sz w:val="24"/>
                <w:szCs w:val="24"/>
              </w:rPr>
              <w:t>Missing Content Security Policy Header</w:t>
            </w:r>
          </w:p>
          <w:p w14:paraId="092A3A5E" w14:textId="77777777" w:rsidR="00E84C53" w:rsidRDefault="00E84C53" w:rsidP="00E84C53"/>
          <w:p w14:paraId="340DCF43" w14:textId="77777777" w:rsidR="00E84C53" w:rsidRPr="002F1C32" w:rsidRDefault="00E84C53" w:rsidP="00E84C53">
            <w:pPr>
              <w:shd w:val="clear" w:color="auto" w:fill="FFC4C4"/>
              <w:rPr>
                <w:b/>
                <w:bCs/>
              </w:rPr>
            </w:pPr>
            <w:r w:rsidRPr="002F1C32">
              <w:rPr>
                <w:b/>
                <w:bCs/>
              </w:rPr>
              <w:t>Risk Level:</w:t>
            </w:r>
          </w:p>
          <w:p w14:paraId="10D51024" w14:textId="77777777" w:rsidR="00E84C53" w:rsidRDefault="00E84C53" w:rsidP="00E84C53">
            <w:r>
              <w:t>Medium</w:t>
            </w:r>
          </w:p>
          <w:p w14:paraId="58D8DD8A" w14:textId="77777777" w:rsidR="00E84C53" w:rsidRDefault="00E84C53" w:rsidP="00E84C53"/>
          <w:p w14:paraId="12B7D446" w14:textId="77777777" w:rsidR="00E84C53" w:rsidRPr="002F1C32" w:rsidRDefault="00E84C53" w:rsidP="00E84C53">
            <w:pPr>
              <w:shd w:val="clear" w:color="auto" w:fill="FFC4C4"/>
              <w:rPr>
                <w:b/>
                <w:bCs/>
              </w:rPr>
            </w:pPr>
            <w:r w:rsidRPr="002F1C32">
              <w:rPr>
                <w:b/>
                <w:bCs/>
              </w:rPr>
              <w:t>Description:</w:t>
            </w:r>
          </w:p>
          <w:p w14:paraId="31572C71" w14:textId="0B3C4C29" w:rsidR="00E84C53" w:rsidRDefault="00E84C53" w:rsidP="00E84C53">
            <w:r>
              <w:t>S</w:t>
            </w:r>
            <w:r w:rsidRPr="002F1C32">
              <w:t xml:space="preserve">can </w:t>
            </w:r>
            <w:r w:rsidR="00D81659" w:rsidRPr="00D81659">
              <w:t>assessment identified that the website does not implement a Content Security Policy (CSP).</w:t>
            </w:r>
          </w:p>
          <w:p w14:paraId="72F8D64A" w14:textId="4E0319B0" w:rsidR="00D81659" w:rsidRDefault="009233CD" w:rsidP="00E84C53">
            <w:r w:rsidRPr="009233CD">
              <w:t>A CSP restricts which sources of content a browser is allowed to load, helping to mitigate attacks such as Cross Site Scripting (XSS).</w:t>
            </w:r>
          </w:p>
          <w:p w14:paraId="260C9C0F" w14:textId="77777777" w:rsidR="00E84C53" w:rsidRDefault="00E84C53" w:rsidP="00E84C53">
            <w:pPr>
              <w:shd w:val="clear" w:color="auto" w:fill="FFC4C4"/>
              <w:rPr>
                <w:b/>
                <w:bCs/>
              </w:rPr>
            </w:pPr>
            <w:r>
              <w:rPr>
                <w:b/>
                <w:bCs/>
              </w:rPr>
              <w:t>Impact:</w:t>
            </w:r>
          </w:p>
          <w:p w14:paraId="4CCBBB53" w14:textId="58B49012" w:rsidR="00E84C53" w:rsidRDefault="009233CD" w:rsidP="00E84C53">
            <w:r w:rsidRPr="009233CD">
              <w:t xml:space="preserve">Without a Content Security Policy, attackers may have an easier opportunity to execute malicious scripts if an injection vulnerability exists elsewhere in the </w:t>
            </w:r>
            <w:proofErr w:type="gramStart"/>
            <w:r w:rsidRPr="009233CD">
              <w:t>application.</w:t>
            </w:r>
            <w:r w:rsidR="00E84C53" w:rsidRPr="000D1294">
              <w:t>.</w:t>
            </w:r>
            <w:proofErr w:type="gramEnd"/>
          </w:p>
          <w:p w14:paraId="3EDE2AC1" w14:textId="77777777" w:rsidR="00E84C53" w:rsidRDefault="00E84C53" w:rsidP="00E84C53"/>
          <w:p w14:paraId="6C1B1284" w14:textId="77777777" w:rsidR="00E84C53" w:rsidRDefault="00E84C53" w:rsidP="00E84C53">
            <w:pPr>
              <w:shd w:val="clear" w:color="auto" w:fill="FFC4C4"/>
              <w:rPr>
                <w:b/>
                <w:bCs/>
              </w:rPr>
            </w:pPr>
            <w:r>
              <w:rPr>
                <w:b/>
                <w:bCs/>
              </w:rPr>
              <w:t>Evidence:</w:t>
            </w:r>
          </w:p>
          <w:p w14:paraId="1BC1421D" w14:textId="555B28E2" w:rsidR="00E84C53" w:rsidRPr="00D81043" w:rsidRDefault="009233CD" w:rsidP="00E84C53">
            <w:pPr>
              <w:rPr>
                <w:b/>
                <w:bCs/>
              </w:rPr>
            </w:pPr>
            <w:r>
              <w:rPr>
                <w:b/>
                <w:bCs/>
                <w:noProof/>
              </w:rPr>
              <w:drawing>
                <wp:inline distT="0" distB="0" distL="0" distR="0" wp14:anchorId="20EEBE12" wp14:editId="7F18DD41">
                  <wp:extent cx="3336226" cy="2023110"/>
                  <wp:effectExtent l="0" t="0" r="0" b="0"/>
                  <wp:docPr id="1158217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17142" name="Picture 1158217142"/>
                          <pic:cNvPicPr/>
                        </pic:nvPicPr>
                        <pic:blipFill>
                          <a:blip r:embed="rId11">
                            <a:extLst>
                              <a:ext uri="{28A0092B-C50C-407E-A947-70E740481C1C}">
                                <a14:useLocalDpi xmlns:a14="http://schemas.microsoft.com/office/drawing/2010/main" val="0"/>
                              </a:ext>
                            </a:extLst>
                          </a:blip>
                          <a:stretch>
                            <a:fillRect/>
                          </a:stretch>
                        </pic:blipFill>
                        <pic:spPr>
                          <a:xfrm rot="10800000" flipH="1" flipV="1">
                            <a:off x="0" y="0"/>
                            <a:ext cx="3369801" cy="2043470"/>
                          </a:xfrm>
                          <a:prstGeom prst="rect">
                            <a:avLst/>
                          </a:prstGeom>
                        </pic:spPr>
                      </pic:pic>
                    </a:graphicData>
                  </a:graphic>
                </wp:inline>
              </w:drawing>
            </w:r>
          </w:p>
          <w:p w14:paraId="60120FD3" w14:textId="77777777" w:rsidR="00E84C53" w:rsidRDefault="00E84C53" w:rsidP="00E84C53">
            <w:pPr>
              <w:shd w:val="clear" w:color="auto" w:fill="FFC4C4"/>
              <w:rPr>
                <w:b/>
                <w:bCs/>
              </w:rPr>
            </w:pPr>
            <w:r w:rsidRPr="00DB06EB">
              <w:rPr>
                <w:b/>
                <w:bCs/>
              </w:rPr>
              <w:t>Recommendation:</w:t>
            </w:r>
          </w:p>
          <w:p w14:paraId="7F96E1A5" w14:textId="77777777" w:rsidR="00771C88" w:rsidRPr="00771C88" w:rsidRDefault="00771C88" w:rsidP="00771C88">
            <w:r w:rsidRPr="00771C88">
              <w:t>Implement a Content Security Policy that explicitly defines trusted sources for scripts, stylesheets, images, and other resources.</w:t>
            </w:r>
          </w:p>
          <w:p w14:paraId="351FAD8A" w14:textId="77777777" w:rsidR="00E84C53" w:rsidRDefault="00E84C53" w:rsidP="00915C86"/>
        </w:tc>
      </w:tr>
      <w:tr w:rsidR="00E84C53" w14:paraId="3828D8DA" w14:textId="77777777" w:rsidTr="005747AA">
        <w:tc>
          <w:tcPr>
            <w:tcW w:w="5529" w:type="dxa"/>
          </w:tcPr>
          <w:p w14:paraId="1DBC5037" w14:textId="1394A361" w:rsidR="000235D8" w:rsidRDefault="000235D8" w:rsidP="000235D8">
            <w:pPr>
              <w:rPr>
                <w:b/>
                <w:bCs/>
                <w:color w:val="7E1232" w:themeColor="accent2" w:themeShade="80"/>
              </w:rPr>
            </w:pPr>
            <w:r>
              <w:rPr>
                <w:b/>
                <w:bCs/>
                <w:color w:val="7E1232" w:themeColor="accent2" w:themeShade="80"/>
              </w:rPr>
              <w:t xml:space="preserve">3. </w:t>
            </w:r>
            <w:r w:rsidRPr="00760A5E">
              <w:rPr>
                <w:b/>
                <w:bCs/>
                <w:color w:val="7E1232" w:themeColor="accent2" w:themeShade="80"/>
                <w:sz w:val="24"/>
                <w:szCs w:val="24"/>
              </w:rPr>
              <w:t>Missing Referrer Policy Header</w:t>
            </w:r>
          </w:p>
          <w:p w14:paraId="37ACA8E7" w14:textId="77777777" w:rsidR="000235D8" w:rsidRDefault="000235D8" w:rsidP="000235D8"/>
          <w:p w14:paraId="5C5E01E8" w14:textId="77777777" w:rsidR="000235D8" w:rsidRPr="002F1C32" w:rsidRDefault="000235D8" w:rsidP="000235D8">
            <w:pPr>
              <w:shd w:val="clear" w:color="auto" w:fill="FFC4C4"/>
              <w:rPr>
                <w:b/>
                <w:bCs/>
              </w:rPr>
            </w:pPr>
            <w:r w:rsidRPr="002F1C32">
              <w:rPr>
                <w:b/>
                <w:bCs/>
              </w:rPr>
              <w:t>Risk Level:</w:t>
            </w:r>
          </w:p>
          <w:p w14:paraId="37A88E15" w14:textId="0FE372C2" w:rsidR="000235D8" w:rsidRDefault="000235D8" w:rsidP="000235D8">
            <w:r>
              <w:t>Low</w:t>
            </w:r>
          </w:p>
          <w:p w14:paraId="216B5D85" w14:textId="77777777" w:rsidR="000235D8" w:rsidRDefault="000235D8" w:rsidP="000235D8"/>
          <w:p w14:paraId="585F8C1A" w14:textId="77777777" w:rsidR="000235D8" w:rsidRPr="002F1C32" w:rsidRDefault="000235D8" w:rsidP="000235D8">
            <w:pPr>
              <w:shd w:val="clear" w:color="auto" w:fill="FFC4C4"/>
              <w:rPr>
                <w:b/>
                <w:bCs/>
              </w:rPr>
            </w:pPr>
            <w:r w:rsidRPr="002F1C32">
              <w:rPr>
                <w:b/>
                <w:bCs/>
              </w:rPr>
              <w:t>Description:</w:t>
            </w:r>
          </w:p>
          <w:p w14:paraId="44896FC6" w14:textId="11883579" w:rsidR="007E3C76" w:rsidRDefault="007E3C76" w:rsidP="007E3C76">
            <w:r>
              <w:t>The Referrer Policy header was missing.</w:t>
            </w:r>
            <w:r w:rsidR="00D81043">
              <w:t xml:space="preserve"> </w:t>
            </w:r>
            <w:r w:rsidR="00D81043" w:rsidRPr="00D81043">
              <w:t>This header controls how much information browsers send when users follow links to other websites.</w:t>
            </w:r>
          </w:p>
          <w:p w14:paraId="6791DC37" w14:textId="77777777" w:rsidR="007E3C76" w:rsidRDefault="007E3C76" w:rsidP="007E3C76"/>
          <w:p w14:paraId="7275BD98" w14:textId="45EE2AE6" w:rsidR="000235D8" w:rsidRDefault="000235D8" w:rsidP="007E3C76">
            <w:pPr>
              <w:shd w:val="clear" w:color="auto" w:fill="FFC4C4"/>
              <w:rPr>
                <w:b/>
                <w:bCs/>
              </w:rPr>
            </w:pPr>
            <w:r>
              <w:rPr>
                <w:b/>
                <w:bCs/>
              </w:rPr>
              <w:t>Impact:</w:t>
            </w:r>
          </w:p>
          <w:p w14:paraId="153EC9F2" w14:textId="0F523418" w:rsidR="000235D8" w:rsidRDefault="00D81043" w:rsidP="000235D8">
            <w:r w:rsidRPr="00D81043">
              <w:t>Sensitive information contained in URLs could unintentionally be shared with third party websites.</w:t>
            </w:r>
          </w:p>
          <w:p w14:paraId="24D60D67" w14:textId="77777777" w:rsidR="000235D8" w:rsidRDefault="000235D8" w:rsidP="000235D8">
            <w:pPr>
              <w:shd w:val="clear" w:color="auto" w:fill="FFC4C4"/>
              <w:rPr>
                <w:b/>
                <w:bCs/>
              </w:rPr>
            </w:pPr>
            <w:r>
              <w:rPr>
                <w:b/>
                <w:bCs/>
              </w:rPr>
              <w:t>Evidence:</w:t>
            </w:r>
          </w:p>
          <w:p w14:paraId="42CCDCA5" w14:textId="77777777" w:rsidR="000235D8" w:rsidRPr="000D1294" w:rsidRDefault="000235D8" w:rsidP="000235D8">
            <w:pPr>
              <w:rPr>
                <w:b/>
                <w:bCs/>
              </w:rPr>
            </w:pPr>
            <w:r>
              <w:rPr>
                <w:b/>
                <w:bCs/>
                <w:noProof/>
              </w:rPr>
              <w:lastRenderedPageBreak/>
              <w:drawing>
                <wp:inline distT="0" distB="0" distL="0" distR="0" wp14:anchorId="3F756158" wp14:editId="3D338FC3">
                  <wp:extent cx="3205162" cy="2023110"/>
                  <wp:effectExtent l="0" t="0" r="0" b="0"/>
                  <wp:docPr id="4740591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17142" name="Picture 1158217142"/>
                          <pic:cNvPicPr/>
                        </pic:nvPicPr>
                        <pic:blipFill>
                          <a:blip r:embed="rId11">
                            <a:extLst>
                              <a:ext uri="{28A0092B-C50C-407E-A947-70E740481C1C}">
                                <a14:useLocalDpi xmlns:a14="http://schemas.microsoft.com/office/drawing/2010/main" val="0"/>
                              </a:ext>
                            </a:extLst>
                          </a:blip>
                          <a:stretch>
                            <a:fillRect/>
                          </a:stretch>
                        </pic:blipFill>
                        <pic:spPr>
                          <a:xfrm>
                            <a:off x="0" y="0"/>
                            <a:ext cx="3237227" cy="2043350"/>
                          </a:xfrm>
                          <a:prstGeom prst="rect">
                            <a:avLst/>
                          </a:prstGeom>
                        </pic:spPr>
                      </pic:pic>
                    </a:graphicData>
                  </a:graphic>
                </wp:inline>
              </w:drawing>
            </w:r>
          </w:p>
          <w:p w14:paraId="48397092" w14:textId="77777777" w:rsidR="000235D8" w:rsidRDefault="000235D8" w:rsidP="000235D8"/>
          <w:p w14:paraId="5EA06794" w14:textId="77777777" w:rsidR="000235D8" w:rsidRDefault="000235D8" w:rsidP="000235D8">
            <w:pPr>
              <w:shd w:val="clear" w:color="auto" w:fill="FFC4C4"/>
              <w:rPr>
                <w:b/>
                <w:bCs/>
              </w:rPr>
            </w:pPr>
            <w:r w:rsidRPr="00DB06EB">
              <w:rPr>
                <w:b/>
                <w:bCs/>
              </w:rPr>
              <w:t>Recommendation:</w:t>
            </w:r>
          </w:p>
          <w:p w14:paraId="19729F9E" w14:textId="0CF5FEE1" w:rsidR="00E84C53" w:rsidRDefault="00E636D4" w:rsidP="00915C86">
            <w:r w:rsidRPr="00E636D4">
              <w:t>Configure an appropriate Referrer Policy, such as</w:t>
            </w:r>
            <w:r>
              <w:t xml:space="preserve"> </w:t>
            </w:r>
            <w:r w:rsidRPr="00E636D4">
              <w:rPr>
                <w:i/>
                <w:iCs/>
              </w:rPr>
              <w:t>strict-origin-when-cross-origin.</w:t>
            </w:r>
            <w:r>
              <w:t xml:space="preserve"> </w:t>
            </w:r>
          </w:p>
        </w:tc>
        <w:tc>
          <w:tcPr>
            <w:tcW w:w="5245" w:type="dxa"/>
          </w:tcPr>
          <w:p w14:paraId="59E8739E" w14:textId="2A9511E5" w:rsidR="00E24D63" w:rsidRDefault="001D718A" w:rsidP="00E24D63">
            <w:pPr>
              <w:rPr>
                <w:b/>
                <w:bCs/>
                <w:color w:val="7E1232" w:themeColor="accent2" w:themeShade="80"/>
              </w:rPr>
            </w:pPr>
            <w:r>
              <w:rPr>
                <w:b/>
                <w:bCs/>
                <w:color w:val="7E1232" w:themeColor="accent2" w:themeShade="80"/>
              </w:rPr>
              <w:lastRenderedPageBreak/>
              <w:t>4</w:t>
            </w:r>
            <w:r w:rsidR="00E24D63">
              <w:rPr>
                <w:b/>
                <w:bCs/>
                <w:color w:val="7E1232" w:themeColor="accent2" w:themeShade="80"/>
              </w:rPr>
              <w:t xml:space="preserve">. </w:t>
            </w:r>
            <w:r w:rsidR="00E24D63" w:rsidRPr="00760A5E">
              <w:rPr>
                <w:b/>
                <w:bCs/>
                <w:color w:val="7E1232" w:themeColor="accent2" w:themeShade="80"/>
                <w:sz w:val="24"/>
                <w:szCs w:val="24"/>
              </w:rPr>
              <w:t>Missing Permissions Policy Header</w:t>
            </w:r>
          </w:p>
          <w:p w14:paraId="45A861CB" w14:textId="77777777" w:rsidR="00E24D63" w:rsidRDefault="00E24D63" w:rsidP="00E24D63"/>
          <w:p w14:paraId="67BC8A13" w14:textId="77777777" w:rsidR="00E24D63" w:rsidRPr="002F1C32" w:rsidRDefault="00E24D63" w:rsidP="00E24D63">
            <w:pPr>
              <w:shd w:val="clear" w:color="auto" w:fill="FFC4C4"/>
              <w:rPr>
                <w:b/>
                <w:bCs/>
              </w:rPr>
            </w:pPr>
            <w:r w:rsidRPr="002F1C32">
              <w:rPr>
                <w:b/>
                <w:bCs/>
              </w:rPr>
              <w:t>Risk Level:</w:t>
            </w:r>
          </w:p>
          <w:p w14:paraId="4709F93B" w14:textId="77777777" w:rsidR="00E24D63" w:rsidRDefault="00E24D63" w:rsidP="00E24D63">
            <w:r>
              <w:t>Low</w:t>
            </w:r>
          </w:p>
          <w:p w14:paraId="64AB2FB6" w14:textId="77777777" w:rsidR="00E24D63" w:rsidRDefault="00E24D63" w:rsidP="00E24D63"/>
          <w:p w14:paraId="16524CCF" w14:textId="77777777" w:rsidR="00E24D63" w:rsidRPr="002F1C32" w:rsidRDefault="00E24D63" w:rsidP="00E24D63">
            <w:pPr>
              <w:shd w:val="clear" w:color="auto" w:fill="FFC4C4"/>
              <w:rPr>
                <w:b/>
                <w:bCs/>
              </w:rPr>
            </w:pPr>
            <w:r w:rsidRPr="002F1C32">
              <w:rPr>
                <w:b/>
                <w:bCs/>
              </w:rPr>
              <w:t>Description:</w:t>
            </w:r>
          </w:p>
          <w:p w14:paraId="6E59660E" w14:textId="57AE8007" w:rsidR="00E24D63" w:rsidRDefault="00E24D63" w:rsidP="00E24D63">
            <w:r>
              <w:t xml:space="preserve">The Referrer Policy header was missing. </w:t>
            </w:r>
            <w:r w:rsidR="00CF7EF5" w:rsidRPr="00CF7EF5">
              <w:t xml:space="preserve">This header controls access to browser features </w:t>
            </w:r>
            <w:r w:rsidR="00CF7EF5">
              <w:t>like such as camera, microphone, and geolocation.</w:t>
            </w:r>
          </w:p>
          <w:p w14:paraId="76AD2483" w14:textId="77777777" w:rsidR="00E24D63" w:rsidRDefault="00E24D63" w:rsidP="00E24D63"/>
          <w:p w14:paraId="6B5EB87D" w14:textId="77777777" w:rsidR="00E24D63" w:rsidRDefault="00E24D63" w:rsidP="00E24D63">
            <w:pPr>
              <w:shd w:val="clear" w:color="auto" w:fill="FFC4C4"/>
              <w:rPr>
                <w:b/>
                <w:bCs/>
              </w:rPr>
            </w:pPr>
            <w:r>
              <w:rPr>
                <w:b/>
                <w:bCs/>
              </w:rPr>
              <w:t>Impact:</w:t>
            </w:r>
          </w:p>
          <w:p w14:paraId="2BD879D7" w14:textId="2858EAE6" w:rsidR="00E24D63" w:rsidRDefault="00D13F10" w:rsidP="00E24D63">
            <w:r w:rsidRPr="00D13F10">
              <w:t>Missing restrictions may allow unnecessary browser capabilities to remain available if future application functionality is introduced</w:t>
            </w:r>
            <w:r w:rsidR="00E24D63" w:rsidRPr="00D81043">
              <w:t>.</w:t>
            </w:r>
          </w:p>
          <w:p w14:paraId="2AC6EC46" w14:textId="77777777" w:rsidR="00E24D63" w:rsidRDefault="00E24D63" w:rsidP="00E24D63">
            <w:pPr>
              <w:shd w:val="clear" w:color="auto" w:fill="FFC4C4"/>
              <w:rPr>
                <w:b/>
                <w:bCs/>
              </w:rPr>
            </w:pPr>
            <w:r>
              <w:rPr>
                <w:b/>
                <w:bCs/>
              </w:rPr>
              <w:t>Evidence:</w:t>
            </w:r>
          </w:p>
          <w:p w14:paraId="2C62F1A1" w14:textId="0878CAE9" w:rsidR="00E24D63" w:rsidRPr="000D1294" w:rsidRDefault="00BC2705" w:rsidP="00E24D63">
            <w:pPr>
              <w:rPr>
                <w:b/>
                <w:bCs/>
              </w:rPr>
            </w:pPr>
            <w:r>
              <w:rPr>
                <w:b/>
                <w:bCs/>
                <w:noProof/>
              </w:rPr>
              <w:lastRenderedPageBreak/>
              <w:drawing>
                <wp:inline distT="0" distB="0" distL="0" distR="0" wp14:anchorId="1D0CFEED" wp14:editId="205404A5">
                  <wp:extent cx="3466697" cy="2023110"/>
                  <wp:effectExtent l="0" t="0" r="635" b="0"/>
                  <wp:docPr id="2055210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10918" name="Picture 2055210918"/>
                          <pic:cNvPicPr/>
                        </pic:nvPicPr>
                        <pic:blipFill rotWithShape="1">
                          <a:blip r:embed="rId12">
                            <a:extLst>
                              <a:ext uri="{28A0092B-C50C-407E-A947-70E740481C1C}">
                                <a14:useLocalDpi xmlns:a14="http://schemas.microsoft.com/office/drawing/2010/main" val="0"/>
                              </a:ext>
                            </a:extLst>
                          </a:blip>
                          <a:srcRect b="46524"/>
                          <a:stretch>
                            <a:fillRect/>
                          </a:stretch>
                        </pic:blipFill>
                        <pic:spPr bwMode="auto">
                          <a:xfrm>
                            <a:off x="0" y="0"/>
                            <a:ext cx="3467964" cy="2023849"/>
                          </a:xfrm>
                          <a:prstGeom prst="rect">
                            <a:avLst/>
                          </a:prstGeom>
                          <a:ln>
                            <a:noFill/>
                          </a:ln>
                          <a:extLst>
                            <a:ext uri="{53640926-AAD7-44D8-BBD7-CCE9431645EC}">
                              <a14:shadowObscured xmlns:a14="http://schemas.microsoft.com/office/drawing/2010/main"/>
                            </a:ext>
                          </a:extLst>
                        </pic:spPr>
                      </pic:pic>
                    </a:graphicData>
                  </a:graphic>
                </wp:inline>
              </w:drawing>
            </w:r>
          </w:p>
          <w:p w14:paraId="6ADC69CE" w14:textId="77777777" w:rsidR="00E24D63" w:rsidRDefault="00E24D63" w:rsidP="00E24D63"/>
          <w:p w14:paraId="24D3E625" w14:textId="77777777" w:rsidR="00E24D63" w:rsidRDefault="00E24D63" w:rsidP="00E24D63">
            <w:pPr>
              <w:shd w:val="clear" w:color="auto" w:fill="FFC4C4"/>
              <w:rPr>
                <w:b/>
                <w:bCs/>
              </w:rPr>
            </w:pPr>
            <w:r w:rsidRPr="00DB06EB">
              <w:rPr>
                <w:b/>
                <w:bCs/>
              </w:rPr>
              <w:t>Recommendation:</w:t>
            </w:r>
          </w:p>
          <w:p w14:paraId="1BCA3A3C" w14:textId="302FAB10" w:rsidR="001D718A" w:rsidRDefault="00D13F10" w:rsidP="00E24D63">
            <w:r w:rsidRPr="00D13F10">
              <w:t>Implement a Permissions Policy that disables browser features not required by the application.</w:t>
            </w:r>
          </w:p>
        </w:tc>
      </w:tr>
    </w:tbl>
    <w:p w14:paraId="0EF8DCBD" w14:textId="77777777" w:rsidR="00915C86" w:rsidRDefault="00915C86" w:rsidP="00915C86"/>
    <w:tbl>
      <w:tblPr>
        <w:tblStyle w:val="TableGrid"/>
        <w:tblW w:w="10349" w:type="dxa"/>
        <w:tblInd w:w="-147" w:type="dxa"/>
        <w:tblLook w:val="04A0" w:firstRow="1" w:lastRow="0" w:firstColumn="1" w:lastColumn="0" w:noHBand="0" w:noVBand="1"/>
      </w:tblPr>
      <w:tblGrid>
        <w:gridCol w:w="10349"/>
      </w:tblGrid>
      <w:tr w:rsidR="001D718A" w14:paraId="796AF96B" w14:textId="77777777" w:rsidTr="005747AA">
        <w:tc>
          <w:tcPr>
            <w:tcW w:w="10349" w:type="dxa"/>
          </w:tcPr>
          <w:p w14:paraId="33DC3A96" w14:textId="08F79DFE" w:rsidR="001D718A" w:rsidRPr="00760A5E" w:rsidRDefault="00760A5E" w:rsidP="001D718A">
            <w:pPr>
              <w:rPr>
                <w:b/>
                <w:bCs/>
                <w:color w:val="7E1232" w:themeColor="accent2" w:themeShade="80"/>
                <w:sz w:val="24"/>
                <w:szCs w:val="24"/>
              </w:rPr>
            </w:pPr>
            <w:r w:rsidRPr="00760A5E">
              <w:rPr>
                <w:b/>
                <w:bCs/>
                <w:color w:val="7E1232" w:themeColor="accent2" w:themeShade="80"/>
                <w:sz w:val="24"/>
                <w:szCs w:val="24"/>
              </w:rPr>
              <w:t>5. Website Accessible Over HTTP</w:t>
            </w:r>
          </w:p>
          <w:p w14:paraId="22C04F68" w14:textId="77777777" w:rsidR="001D718A" w:rsidRDefault="001D718A" w:rsidP="001D718A"/>
          <w:p w14:paraId="46B30420" w14:textId="77777777" w:rsidR="001D718A" w:rsidRPr="002F1C32" w:rsidRDefault="001D718A" w:rsidP="001D718A">
            <w:pPr>
              <w:shd w:val="clear" w:color="auto" w:fill="FFC4C4"/>
              <w:rPr>
                <w:b/>
                <w:bCs/>
              </w:rPr>
            </w:pPr>
            <w:r w:rsidRPr="002F1C32">
              <w:rPr>
                <w:b/>
                <w:bCs/>
              </w:rPr>
              <w:t>Risk Level:</w:t>
            </w:r>
          </w:p>
          <w:p w14:paraId="36B8C537" w14:textId="236D0855" w:rsidR="001D718A" w:rsidRDefault="00760A5E" w:rsidP="001D718A">
            <w:r w:rsidRPr="00760A5E">
              <w:t>Medium</w:t>
            </w:r>
          </w:p>
          <w:p w14:paraId="01EB87B1" w14:textId="77777777" w:rsidR="00760A5E" w:rsidRDefault="00760A5E" w:rsidP="001D718A"/>
          <w:p w14:paraId="69729E2D" w14:textId="77777777" w:rsidR="001D718A" w:rsidRPr="002F1C32" w:rsidRDefault="001D718A" w:rsidP="001D718A">
            <w:pPr>
              <w:shd w:val="clear" w:color="auto" w:fill="FFC4C4"/>
              <w:rPr>
                <w:b/>
                <w:bCs/>
              </w:rPr>
            </w:pPr>
            <w:r w:rsidRPr="002F1C32">
              <w:rPr>
                <w:b/>
                <w:bCs/>
              </w:rPr>
              <w:t>Description:</w:t>
            </w:r>
          </w:p>
          <w:p w14:paraId="2B1D6749" w14:textId="77733984" w:rsidR="001D718A" w:rsidRDefault="00EE6039" w:rsidP="001D718A">
            <w:r w:rsidRPr="00EE6039">
              <w:t>The assessment indicated that the website could be accessed over HTTP.</w:t>
            </w:r>
            <w:r>
              <w:t xml:space="preserve"> </w:t>
            </w:r>
            <w:r w:rsidRPr="00EE6039">
              <w:t>Although HTTPS is available, HTTP connections increase the possibility of unencrypted communication if users access the insecure version.</w:t>
            </w:r>
          </w:p>
          <w:p w14:paraId="311C289D" w14:textId="77777777" w:rsidR="00EE6039" w:rsidRDefault="00EE6039" w:rsidP="001D718A"/>
          <w:p w14:paraId="22101AFC" w14:textId="77777777" w:rsidR="001D718A" w:rsidRDefault="001D718A" w:rsidP="001D718A">
            <w:pPr>
              <w:shd w:val="clear" w:color="auto" w:fill="FFC4C4"/>
              <w:rPr>
                <w:b/>
                <w:bCs/>
              </w:rPr>
            </w:pPr>
            <w:r>
              <w:rPr>
                <w:b/>
                <w:bCs/>
              </w:rPr>
              <w:t>Impact:</w:t>
            </w:r>
          </w:p>
          <w:p w14:paraId="5EE8099D" w14:textId="67EBBD2A" w:rsidR="001D718A" w:rsidRDefault="007A4593" w:rsidP="001D718A">
            <w:r w:rsidRPr="007A4593">
              <w:t>Users may unknowingly access the unencrypted version of the site, increasing the risk of interception during transmission</w:t>
            </w:r>
            <w:r w:rsidR="001D718A" w:rsidRPr="00D81043">
              <w:t>.</w:t>
            </w:r>
          </w:p>
          <w:p w14:paraId="6ECCFF1F" w14:textId="77777777" w:rsidR="007A4593" w:rsidRDefault="007A4593" w:rsidP="001D718A"/>
          <w:p w14:paraId="06C5C499" w14:textId="77777777" w:rsidR="001D718A" w:rsidRDefault="001D718A" w:rsidP="001D718A">
            <w:pPr>
              <w:shd w:val="clear" w:color="auto" w:fill="FFC4C4"/>
              <w:rPr>
                <w:b/>
                <w:bCs/>
              </w:rPr>
            </w:pPr>
            <w:r>
              <w:rPr>
                <w:b/>
                <w:bCs/>
              </w:rPr>
              <w:t>Evidence:</w:t>
            </w:r>
          </w:p>
          <w:p w14:paraId="6C13DF05" w14:textId="77777777" w:rsidR="001D718A" w:rsidRPr="000D1294" w:rsidRDefault="001D718A" w:rsidP="001D718A">
            <w:pPr>
              <w:rPr>
                <w:b/>
                <w:bCs/>
              </w:rPr>
            </w:pPr>
            <w:r>
              <w:rPr>
                <w:b/>
                <w:bCs/>
                <w:noProof/>
              </w:rPr>
              <w:drawing>
                <wp:inline distT="0" distB="0" distL="0" distR="0" wp14:anchorId="487496E9" wp14:editId="617D0601">
                  <wp:extent cx="4150360" cy="2022974"/>
                  <wp:effectExtent l="0" t="0" r="2540" b="0"/>
                  <wp:docPr id="689139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10918" name="Picture 2055210918"/>
                          <pic:cNvPicPr/>
                        </pic:nvPicPr>
                        <pic:blipFill rotWithShape="1">
                          <a:blip r:embed="rId12">
                            <a:extLst>
                              <a:ext uri="{28A0092B-C50C-407E-A947-70E740481C1C}">
                                <a14:useLocalDpi xmlns:a14="http://schemas.microsoft.com/office/drawing/2010/main" val="0"/>
                              </a:ext>
                            </a:extLst>
                          </a:blip>
                          <a:srcRect b="46524"/>
                          <a:stretch>
                            <a:fillRect/>
                          </a:stretch>
                        </pic:blipFill>
                        <pic:spPr bwMode="auto">
                          <a:xfrm>
                            <a:off x="0" y="0"/>
                            <a:ext cx="4161384" cy="2028347"/>
                          </a:xfrm>
                          <a:prstGeom prst="rect">
                            <a:avLst/>
                          </a:prstGeom>
                          <a:ln>
                            <a:noFill/>
                          </a:ln>
                          <a:extLst>
                            <a:ext uri="{53640926-AAD7-44D8-BBD7-CCE9431645EC}">
                              <a14:shadowObscured xmlns:a14="http://schemas.microsoft.com/office/drawing/2010/main"/>
                            </a:ext>
                          </a:extLst>
                        </pic:spPr>
                      </pic:pic>
                    </a:graphicData>
                  </a:graphic>
                </wp:inline>
              </w:drawing>
            </w:r>
          </w:p>
          <w:p w14:paraId="515FC0EC" w14:textId="77777777" w:rsidR="001D718A" w:rsidRDefault="001D718A" w:rsidP="001D718A"/>
          <w:p w14:paraId="6178EC2F" w14:textId="77777777" w:rsidR="001D718A" w:rsidRDefault="001D718A" w:rsidP="001D718A">
            <w:pPr>
              <w:shd w:val="clear" w:color="auto" w:fill="FFC4C4"/>
              <w:rPr>
                <w:b/>
                <w:bCs/>
              </w:rPr>
            </w:pPr>
            <w:r w:rsidRPr="00DB06EB">
              <w:rPr>
                <w:b/>
                <w:bCs/>
              </w:rPr>
              <w:t>Recommendation:</w:t>
            </w:r>
          </w:p>
          <w:p w14:paraId="568CFA4B" w14:textId="0F7433AD" w:rsidR="001D718A" w:rsidRDefault="007A4593" w:rsidP="001D718A">
            <w:r w:rsidRPr="007A4593">
              <w:t>Redirect all HTTP traffic automatically to HTTPS and enable HTTP Strict Transport Security (HSTS)</w:t>
            </w:r>
            <w:r w:rsidR="001D718A" w:rsidRPr="00D13F10">
              <w:t>.</w:t>
            </w:r>
          </w:p>
        </w:tc>
      </w:tr>
    </w:tbl>
    <w:p w14:paraId="1620CFE5" w14:textId="1E14D411" w:rsidR="00093AC0" w:rsidRDefault="00093AC0" w:rsidP="00093AC0">
      <w:pPr>
        <w:pStyle w:val="Heading1"/>
        <w:rPr>
          <w:color w:val="7E1232" w:themeColor="accent2" w:themeShade="80"/>
        </w:rPr>
      </w:pPr>
    </w:p>
    <w:p w14:paraId="5ED7F668" w14:textId="3373803E" w:rsidR="00093AC0" w:rsidRPr="00093AC0" w:rsidRDefault="00093AC0" w:rsidP="00093AC0">
      <w:pPr>
        <w:rPr>
          <w:rFonts w:ascii="Hello Christmas" w:eastAsiaTheme="majorEastAsia" w:hAnsi="Hello Christmas" w:cstheme="majorBidi"/>
          <w:b/>
          <w:i/>
          <w:color w:val="7E1232" w:themeColor="accent2" w:themeShade="80"/>
          <w:sz w:val="56"/>
          <w:szCs w:val="40"/>
          <w:u w:val="single"/>
          <w14:textOutline w14:w="9525" w14:cap="rnd" w14:cmpd="sng" w14:algn="ctr">
            <w14:noFill/>
            <w14:prstDash w14:val="solid"/>
            <w14:bevel/>
          </w14:textOutline>
        </w:rPr>
      </w:pPr>
      <w:r>
        <w:rPr>
          <w:color w:val="7E1232" w:themeColor="accent2" w:themeShade="80"/>
        </w:rPr>
        <w:br w:type="page"/>
      </w:r>
    </w:p>
    <w:p w14:paraId="1F31D8F0" w14:textId="6D093AC7" w:rsidR="001D718A" w:rsidRPr="00093AC0" w:rsidRDefault="008F7A4B" w:rsidP="00093AC0">
      <w:pPr>
        <w:pStyle w:val="Heading1"/>
        <w:shd w:val="clear" w:color="auto" w:fill="FFC9C9"/>
        <w:rPr>
          <w:color w:val="7E1232" w:themeColor="accent2" w:themeShade="80"/>
        </w:rPr>
      </w:pPr>
      <w:bookmarkStart w:id="6" w:name="_Toc233653140"/>
      <w:r w:rsidRPr="00093AC0">
        <w:rPr>
          <w:color w:val="7E1232" w:themeColor="accent2" w:themeShade="80"/>
        </w:rPr>
        <w:lastRenderedPageBreak/>
        <w:t>Positive Security Controls</w:t>
      </w:r>
      <w:bookmarkEnd w:id="6"/>
    </w:p>
    <w:p w14:paraId="2E150D0D" w14:textId="4DC8CCBA" w:rsidR="00252EEE" w:rsidRDefault="00B0538B" w:rsidP="00252EEE">
      <w:r>
        <w:t xml:space="preserve">Not all the findings were negative as the </w:t>
      </w:r>
      <w:r w:rsidR="00D521B7">
        <w:t xml:space="preserve">scanned </w:t>
      </w:r>
      <w:r w:rsidR="00BC48F4">
        <w:t>results</w:t>
      </w:r>
      <w:r>
        <w:t xml:space="preserve"> also showed several good security practices</w:t>
      </w:r>
      <w:r w:rsidR="001B0147">
        <w:t>:</w:t>
      </w:r>
    </w:p>
    <w:p w14:paraId="2891E656" w14:textId="0A3BB320" w:rsidR="00BC48F4" w:rsidRDefault="00BC48F4" w:rsidP="001B0147">
      <w:pPr>
        <w:pStyle w:val="ListParagraph"/>
        <w:numPr>
          <w:ilvl w:val="0"/>
          <w:numId w:val="92"/>
        </w:numPr>
      </w:pPr>
      <w:r>
        <w:t xml:space="preserve">The security headers that were implemented were </w:t>
      </w:r>
      <w:r w:rsidR="00160897" w:rsidRPr="00160897">
        <w:t>X Content Type Options</w:t>
      </w:r>
      <w:r w:rsidR="00160897">
        <w:t xml:space="preserve"> and </w:t>
      </w:r>
      <w:r w:rsidR="00160897" w:rsidRPr="00160897">
        <w:t>X Frame Options</w:t>
      </w:r>
      <w:r w:rsidR="00160897">
        <w:t xml:space="preserve">. </w:t>
      </w:r>
    </w:p>
    <w:p w14:paraId="3149B0C2" w14:textId="1B1C35E1" w:rsidR="00160897" w:rsidRDefault="00160897" w:rsidP="001B0147">
      <w:pPr>
        <w:pStyle w:val="ListParagraph"/>
        <w:numPr>
          <w:ilvl w:val="0"/>
          <w:numId w:val="92"/>
        </w:numPr>
      </w:pPr>
      <w:r w:rsidRPr="00160897">
        <w:t>These headers help protect users against MIME type sniffing and clickjacking attacks.</w:t>
      </w:r>
    </w:p>
    <w:p w14:paraId="28DE2C39" w14:textId="4B42A443" w:rsidR="00B0538B" w:rsidRDefault="001B0147" w:rsidP="001B0147">
      <w:pPr>
        <w:pStyle w:val="ListParagraph"/>
        <w:numPr>
          <w:ilvl w:val="0"/>
          <w:numId w:val="92"/>
        </w:numPr>
      </w:pPr>
      <w:r w:rsidRPr="001B0147">
        <w:t>HTTPS was successfully configured, allowing encrypted communication between clients and the web application.</w:t>
      </w:r>
    </w:p>
    <w:p w14:paraId="6433D6B2" w14:textId="73B23290" w:rsidR="001B0147" w:rsidRDefault="00FE2AF1" w:rsidP="00FE2AF1">
      <w:pPr>
        <w:pStyle w:val="Heading1"/>
        <w:shd w:val="clear" w:color="auto" w:fill="FFC4C4"/>
      </w:pPr>
      <w:bookmarkStart w:id="7" w:name="_Toc233653141"/>
      <w:r w:rsidRPr="00FE2AF1">
        <w:t>Risk Summary</w:t>
      </w:r>
      <w:bookmarkEnd w:id="7"/>
    </w:p>
    <w:tbl>
      <w:tblPr>
        <w:tblStyle w:val="TableGrid"/>
        <w:tblW w:w="0" w:type="auto"/>
        <w:tblLook w:val="04A0" w:firstRow="1" w:lastRow="0" w:firstColumn="1" w:lastColumn="0" w:noHBand="0" w:noVBand="1"/>
      </w:tblPr>
      <w:tblGrid>
        <w:gridCol w:w="4508"/>
        <w:gridCol w:w="4508"/>
      </w:tblGrid>
      <w:tr w:rsidR="00FE2AF1" w14:paraId="62B6C429" w14:textId="77777777" w:rsidTr="00A161A8">
        <w:tc>
          <w:tcPr>
            <w:tcW w:w="4508" w:type="dxa"/>
            <w:shd w:val="clear" w:color="auto" w:fill="F1879B"/>
          </w:tcPr>
          <w:p w14:paraId="6A6830EA" w14:textId="33E13008" w:rsidR="00FE2AF1" w:rsidRPr="00A161A8" w:rsidRDefault="00FE2AF1" w:rsidP="00A161A8">
            <w:pPr>
              <w:jc w:val="center"/>
              <w:rPr>
                <w:rFonts w:ascii="Times New Roman" w:hAnsi="Times New Roman"/>
                <w:b/>
                <w:bCs/>
              </w:rPr>
            </w:pPr>
            <w:r w:rsidRPr="00A161A8">
              <w:rPr>
                <w:b/>
                <w:bCs/>
              </w:rPr>
              <w:t>Finding</w:t>
            </w:r>
          </w:p>
        </w:tc>
        <w:tc>
          <w:tcPr>
            <w:tcW w:w="4508" w:type="dxa"/>
            <w:shd w:val="clear" w:color="auto" w:fill="F1879B"/>
          </w:tcPr>
          <w:p w14:paraId="3A296FE7" w14:textId="45209869" w:rsidR="00FE2AF1" w:rsidRPr="00A161A8" w:rsidRDefault="00A16BA3" w:rsidP="00A161A8">
            <w:pPr>
              <w:jc w:val="center"/>
              <w:rPr>
                <w:b/>
                <w:bCs/>
              </w:rPr>
            </w:pPr>
            <w:r w:rsidRPr="00A161A8">
              <w:rPr>
                <w:b/>
                <w:bCs/>
              </w:rPr>
              <w:t>Risk</w:t>
            </w:r>
          </w:p>
        </w:tc>
      </w:tr>
      <w:tr w:rsidR="00FE2AF1" w14:paraId="25D12F8C" w14:textId="77777777" w:rsidTr="00FE2AF1">
        <w:tc>
          <w:tcPr>
            <w:tcW w:w="4508" w:type="dxa"/>
          </w:tcPr>
          <w:p w14:paraId="18905188" w14:textId="0237EF8F" w:rsidR="00FE2AF1" w:rsidRDefault="00A16BA3" w:rsidP="00FE2AF1">
            <w:r w:rsidRPr="00A16BA3">
              <w:t>Exposed Network Services</w:t>
            </w:r>
          </w:p>
        </w:tc>
        <w:tc>
          <w:tcPr>
            <w:tcW w:w="4508" w:type="dxa"/>
          </w:tcPr>
          <w:p w14:paraId="739492D0" w14:textId="60EFFC32" w:rsidR="00FE2AF1" w:rsidRDefault="00A161A8" w:rsidP="00FE2AF1">
            <w:r w:rsidRPr="00A161A8">
              <w:t>Medium</w:t>
            </w:r>
          </w:p>
        </w:tc>
      </w:tr>
      <w:tr w:rsidR="00FE2AF1" w14:paraId="74126799" w14:textId="77777777" w:rsidTr="00FE2AF1">
        <w:tc>
          <w:tcPr>
            <w:tcW w:w="4508" w:type="dxa"/>
          </w:tcPr>
          <w:p w14:paraId="6519DC9B" w14:textId="3F748AE0" w:rsidR="00FE2AF1" w:rsidRDefault="00A16BA3" w:rsidP="00FE2AF1">
            <w:r w:rsidRPr="00A16BA3">
              <w:t>Missing Content Security Policy</w:t>
            </w:r>
          </w:p>
        </w:tc>
        <w:tc>
          <w:tcPr>
            <w:tcW w:w="4508" w:type="dxa"/>
          </w:tcPr>
          <w:p w14:paraId="2C3122D7" w14:textId="79DD254E" w:rsidR="00FE2AF1" w:rsidRDefault="00A161A8" w:rsidP="00FE2AF1">
            <w:r w:rsidRPr="00A161A8">
              <w:t>Medium</w:t>
            </w:r>
          </w:p>
        </w:tc>
      </w:tr>
      <w:tr w:rsidR="00FE2AF1" w14:paraId="100A3B92" w14:textId="77777777" w:rsidTr="00FE2AF1">
        <w:tc>
          <w:tcPr>
            <w:tcW w:w="4508" w:type="dxa"/>
          </w:tcPr>
          <w:p w14:paraId="011D3C17" w14:textId="65D51380" w:rsidR="00FE2AF1" w:rsidRDefault="00A16BA3" w:rsidP="00FE2AF1">
            <w:r w:rsidRPr="00A16BA3">
              <w:t>Website Accessible Over HTTP</w:t>
            </w:r>
          </w:p>
        </w:tc>
        <w:tc>
          <w:tcPr>
            <w:tcW w:w="4508" w:type="dxa"/>
          </w:tcPr>
          <w:p w14:paraId="5996FA39" w14:textId="7E1E45C2" w:rsidR="00FE2AF1" w:rsidRDefault="00A161A8" w:rsidP="00FE2AF1">
            <w:r w:rsidRPr="00A161A8">
              <w:t>Medium</w:t>
            </w:r>
          </w:p>
        </w:tc>
      </w:tr>
      <w:tr w:rsidR="00FE2AF1" w14:paraId="6B6FF344" w14:textId="77777777" w:rsidTr="00FE2AF1">
        <w:tc>
          <w:tcPr>
            <w:tcW w:w="4508" w:type="dxa"/>
          </w:tcPr>
          <w:p w14:paraId="739C0D54" w14:textId="69438B8C" w:rsidR="00FE2AF1" w:rsidRDefault="00A16BA3" w:rsidP="00FE2AF1">
            <w:r w:rsidRPr="00A16BA3">
              <w:t>Missing Referrer Policy</w:t>
            </w:r>
          </w:p>
        </w:tc>
        <w:tc>
          <w:tcPr>
            <w:tcW w:w="4508" w:type="dxa"/>
          </w:tcPr>
          <w:p w14:paraId="44B83FAF" w14:textId="6C53F6D3" w:rsidR="00FE2AF1" w:rsidRDefault="00A161A8" w:rsidP="00A161A8">
            <w:r w:rsidRPr="00A161A8">
              <w:t>Low</w:t>
            </w:r>
          </w:p>
        </w:tc>
      </w:tr>
      <w:tr w:rsidR="00FE2AF1" w14:paraId="6EB8B327" w14:textId="77777777" w:rsidTr="00FE2AF1">
        <w:tc>
          <w:tcPr>
            <w:tcW w:w="4508" w:type="dxa"/>
          </w:tcPr>
          <w:p w14:paraId="40D4579D" w14:textId="7753BD95" w:rsidR="00FE2AF1" w:rsidRDefault="00A161A8" w:rsidP="00FE2AF1">
            <w:r w:rsidRPr="00A161A8">
              <w:t>Missing Permissions Policy</w:t>
            </w:r>
          </w:p>
        </w:tc>
        <w:tc>
          <w:tcPr>
            <w:tcW w:w="4508" w:type="dxa"/>
          </w:tcPr>
          <w:p w14:paraId="2D31E8B2" w14:textId="6AA511F5" w:rsidR="00FE2AF1" w:rsidRDefault="00A161A8" w:rsidP="00FE2AF1">
            <w:r w:rsidRPr="00A161A8">
              <w:t>Low</w:t>
            </w:r>
          </w:p>
        </w:tc>
      </w:tr>
    </w:tbl>
    <w:p w14:paraId="555A4FFC" w14:textId="4A5EEDD7" w:rsidR="00FE2AF1" w:rsidRPr="00FE2AF1" w:rsidRDefault="00A15D34" w:rsidP="00A15D34">
      <w:pPr>
        <w:pStyle w:val="Heading1"/>
        <w:shd w:val="clear" w:color="auto" w:fill="FFC4C4"/>
      </w:pPr>
      <w:bookmarkStart w:id="8" w:name="_Toc233653142"/>
      <w:r>
        <w:t>Recommendations</w:t>
      </w:r>
      <w:bookmarkEnd w:id="8"/>
    </w:p>
    <w:p w14:paraId="7200D4F8" w14:textId="7B8FA42D" w:rsidR="00252EEE" w:rsidRDefault="00A15D34" w:rsidP="00252EEE">
      <w:r>
        <w:t>To improve the application’s security posture, I would recommend:</w:t>
      </w:r>
    </w:p>
    <w:p w14:paraId="53894D86" w14:textId="77777777" w:rsidR="007016E0" w:rsidRDefault="007016E0" w:rsidP="007016E0">
      <w:pPr>
        <w:pStyle w:val="ListParagraph"/>
        <w:numPr>
          <w:ilvl w:val="0"/>
          <w:numId w:val="93"/>
        </w:numPr>
      </w:pPr>
      <w:r>
        <w:t>Remove or restrict unnecessary publicly exposed services.</w:t>
      </w:r>
    </w:p>
    <w:p w14:paraId="556FF72E" w14:textId="77777777" w:rsidR="007016E0" w:rsidRDefault="007016E0" w:rsidP="007016E0">
      <w:pPr>
        <w:pStyle w:val="ListParagraph"/>
        <w:numPr>
          <w:ilvl w:val="0"/>
          <w:numId w:val="93"/>
        </w:numPr>
      </w:pPr>
      <w:r>
        <w:t>Implement a Content Security Policy.</w:t>
      </w:r>
    </w:p>
    <w:p w14:paraId="436A6FF6" w14:textId="77777777" w:rsidR="007016E0" w:rsidRDefault="007016E0" w:rsidP="007016E0">
      <w:pPr>
        <w:pStyle w:val="ListParagraph"/>
        <w:numPr>
          <w:ilvl w:val="0"/>
          <w:numId w:val="93"/>
        </w:numPr>
      </w:pPr>
      <w:r>
        <w:t>Configure a Referrer Policy.</w:t>
      </w:r>
    </w:p>
    <w:p w14:paraId="6555F872" w14:textId="77777777" w:rsidR="007016E0" w:rsidRDefault="007016E0" w:rsidP="007016E0">
      <w:pPr>
        <w:pStyle w:val="ListParagraph"/>
        <w:numPr>
          <w:ilvl w:val="0"/>
          <w:numId w:val="93"/>
        </w:numPr>
      </w:pPr>
      <w:r>
        <w:t>Configure a Permissions Policy.</w:t>
      </w:r>
    </w:p>
    <w:p w14:paraId="2E292394" w14:textId="77777777" w:rsidR="007016E0" w:rsidRDefault="007016E0" w:rsidP="007016E0">
      <w:pPr>
        <w:pStyle w:val="ListParagraph"/>
        <w:numPr>
          <w:ilvl w:val="0"/>
          <w:numId w:val="93"/>
        </w:numPr>
      </w:pPr>
      <w:r>
        <w:t>Redirect all HTTP requests to HTTPS.</w:t>
      </w:r>
    </w:p>
    <w:p w14:paraId="7B46A966" w14:textId="77777777" w:rsidR="007016E0" w:rsidRDefault="007016E0" w:rsidP="007016E0">
      <w:pPr>
        <w:pStyle w:val="ListParagraph"/>
        <w:numPr>
          <w:ilvl w:val="0"/>
          <w:numId w:val="93"/>
        </w:numPr>
      </w:pPr>
      <w:r>
        <w:t>Continue performing regular vulnerability assessments.</w:t>
      </w:r>
    </w:p>
    <w:p w14:paraId="60DD9694" w14:textId="77777777" w:rsidR="007016E0" w:rsidRDefault="007016E0" w:rsidP="007016E0">
      <w:pPr>
        <w:pStyle w:val="ListParagraph"/>
        <w:numPr>
          <w:ilvl w:val="0"/>
          <w:numId w:val="93"/>
        </w:numPr>
      </w:pPr>
      <w:r>
        <w:t>Keep server software updated.</w:t>
      </w:r>
    </w:p>
    <w:p w14:paraId="4C3B12F0" w14:textId="2FE69497" w:rsidR="00A15D34" w:rsidRDefault="007016E0" w:rsidP="007016E0">
      <w:pPr>
        <w:pStyle w:val="ListParagraph"/>
        <w:numPr>
          <w:ilvl w:val="0"/>
          <w:numId w:val="93"/>
        </w:numPr>
      </w:pPr>
      <w:r>
        <w:t>Review security configurations periodically.</w:t>
      </w:r>
    </w:p>
    <w:p w14:paraId="2289C558" w14:textId="03308FC1" w:rsidR="000917D8" w:rsidRDefault="000917D8" w:rsidP="000917D8">
      <w:pPr>
        <w:pStyle w:val="Heading1"/>
        <w:shd w:val="clear" w:color="auto" w:fill="FFC4C4"/>
      </w:pPr>
      <w:bookmarkStart w:id="9" w:name="_Toc233653143"/>
      <w:r>
        <w:t>Conclusion</w:t>
      </w:r>
      <w:bookmarkEnd w:id="9"/>
    </w:p>
    <w:p w14:paraId="0B78FFF0" w14:textId="77777777" w:rsidR="000A236B" w:rsidRPr="000A236B" w:rsidRDefault="000A236B" w:rsidP="000A236B">
      <w:r w:rsidRPr="000A236B">
        <w:t>A passive vulnerability assessment was conducted on the OWASP Juice Shop demo application using industry standard tools and ethical assessment techniques.</w:t>
      </w:r>
    </w:p>
    <w:p w14:paraId="3BFF50E3" w14:textId="2D55A7C3" w:rsidR="000A236B" w:rsidRPr="000A236B" w:rsidRDefault="000A236B" w:rsidP="000A236B">
      <w:r w:rsidRPr="000A236B">
        <w:t>The assessment identified several medium and low risk security observations. The most significant findings were the presence of multiple exposed services, missing browser security headers, and the availability of the application over HTTP.</w:t>
      </w:r>
      <w:r w:rsidR="00134E32">
        <w:t xml:space="preserve"> </w:t>
      </w:r>
      <w:r w:rsidR="00134E32" w:rsidRPr="00134E32">
        <w:t>As the target</w:t>
      </w:r>
      <w:r w:rsidR="00134E32">
        <w:t xml:space="preserve"> website</w:t>
      </w:r>
      <w:r w:rsidR="00134E32" w:rsidRPr="00134E32">
        <w:t xml:space="preserve"> is an intentionally vulnerable training environment, these findings are expected and serve to demonstrate common web application security weaknesses.</w:t>
      </w:r>
    </w:p>
    <w:p w14:paraId="4CCEDEDE" w14:textId="77777777" w:rsidR="000A236B" w:rsidRPr="000A236B" w:rsidRDefault="000A236B" w:rsidP="000A236B">
      <w:r w:rsidRPr="000A236B">
        <w:t>Although the application implements certain security controls, including HTTPS support and selected browser security headers, additional hardening measures would further improve its overall security posture.</w:t>
      </w:r>
    </w:p>
    <w:p w14:paraId="3748D2A6" w14:textId="21A17C2F" w:rsidR="000A236B" w:rsidRPr="000A236B" w:rsidRDefault="000A236B" w:rsidP="000A236B">
      <w:r w:rsidRPr="000A236B">
        <w:t xml:space="preserve">Implementing the recommended controls would reduce the application's attack surface and strengthen protection against common </w:t>
      </w:r>
      <w:r w:rsidR="00134E32" w:rsidRPr="000A236B">
        <w:t>web-based</w:t>
      </w:r>
      <w:r w:rsidRPr="000A236B">
        <w:t xml:space="preserve"> attacks.</w:t>
      </w:r>
    </w:p>
    <w:p w14:paraId="6BE1849E" w14:textId="06BB7110" w:rsidR="000917D8" w:rsidRPr="000917D8" w:rsidRDefault="00F87DDD" w:rsidP="00F87DDD">
      <w:pPr>
        <w:pStyle w:val="Heading1"/>
        <w:shd w:val="clear" w:color="auto" w:fill="FFC4C4"/>
      </w:pPr>
      <w:bookmarkStart w:id="10" w:name="_Toc233653144"/>
      <w:r w:rsidRPr="00F87DDD">
        <w:lastRenderedPageBreak/>
        <w:t>Appendix</w:t>
      </w:r>
      <w:bookmarkEnd w:id="10"/>
    </w:p>
    <w:p w14:paraId="084289AE" w14:textId="77777777" w:rsidR="00967EFC" w:rsidRDefault="00967EFC" w:rsidP="00967EFC">
      <w:pPr>
        <w:keepNext/>
      </w:pPr>
      <w:r>
        <w:rPr>
          <w:noProof/>
        </w:rPr>
        <w:drawing>
          <wp:inline distT="0" distB="0" distL="0" distR="0" wp14:anchorId="0FA1C834" wp14:editId="2301347E">
            <wp:extent cx="5731510" cy="6255385"/>
            <wp:effectExtent l="0" t="0" r="2540" b="0"/>
            <wp:docPr id="1444866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66663" name="Picture 1444866663"/>
                    <pic:cNvPicPr/>
                  </pic:nvPicPr>
                  <pic:blipFill>
                    <a:blip r:embed="rId12">
                      <a:extLst>
                        <a:ext uri="{28A0092B-C50C-407E-A947-70E740481C1C}">
                          <a14:useLocalDpi xmlns:a14="http://schemas.microsoft.com/office/drawing/2010/main" val="0"/>
                        </a:ext>
                      </a:extLst>
                    </a:blip>
                    <a:stretch>
                      <a:fillRect/>
                    </a:stretch>
                  </pic:blipFill>
                  <pic:spPr>
                    <a:xfrm>
                      <a:off x="0" y="0"/>
                      <a:ext cx="5731510" cy="6255385"/>
                    </a:xfrm>
                    <a:prstGeom prst="rect">
                      <a:avLst/>
                    </a:prstGeom>
                  </pic:spPr>
                </pic:pic>
              </a:graphicData>
            </a:graphic>
          </wp:inline>
        </w:drawing>
      </w:r>
    </w:p>
    <w:p w14:paraId="7BA89D37" w14:textId="35164D83" w:rsidR="00967EFC" w:rsidRPr="00967EFC" w:rsidRDefault="00967EFC" w:rsidP="00967EFC">
      <w:pPr>
        <w:pStyle w:val="Caption"/>
        <w:rPr>
          <w:b/>
          <w:bCs/>
          <w:color w:val="7E1232" w:themeColor="accent2" w:themeShade="80"/>
          <w:sz w:val="22"/>
          <w:szCs w:val="22"/>
        </w:rPr>
      </w:pPr>
      <w:r w:rsidRPr="00967EFC">
        <w:rPr>
          <w:b/>
          <w:bCs/>
          <w:color w:val="7E1232" w:themeColor="accent2" w:themeShade="80"/>
          <w:sz w:val="22"/>
          <w:szCs w:val="22"/>
        </w:rPr>
        <w:t xml:space="preserve">Appendix </w:t>
      </w:r>
      <w:r w:rsidRPr="00967EFC">
        <w:rPr>
          <w:b/>
          <w:bCs/>
          <w:color w:val="7E1232" w:themeColor="accent2" w:themeShade="80"/>
          <w:sz w:val="22"/>
          <w:szCs w:val="22"/>
        </w:rPr>
        <w:fldChar w:fldCharType="begin"/>
      </w:r>
      <w:r w:rsidRPr="00967EFC">
        <w:rPr>
          <w:b/>
          <w:bCs/>
          <w:color w:val="7E1232" w:themeColor="accent2" w:themeShade="80"/>
          <w:sz w:val="22"/>
          <w:szCs w:val="22"/>
        </w:rPr>
        <w:instrText xml:space="preserve"> SEQ Appendix \* ALPHABETIC </w:instrText>
      </w:r>
      <w:r w:rsidRPr="00967EFC">
        <w:rPr>
          <w:b/>
          <w:bCs/>
          <w:color w:val="7E1232" w:themeColor="accent2" w:themeShade="80"/>
          <w:sz w:val="22"/>
          <w:szCs w:val="22"/>
        </w:rPr>
        <w:fldChar w:fldCharType="separate"/>
      </w:r>
      <w:r w:rsidR="009A7E08">
        <w:rPr>
          <w:b/>
          <w:bCs/>
          <w:noProof/>
          <w:color w:val="7E1232" w:themeColor="accent2" w:themeShade="80"/>
          <w:sz w:val="22"/>
          <w:szCs w:val="22"/>
        </w:rPr>
        <w:t>A</w:t>
      </w:r>
      <w:r w:rsidRPr="00967EFC">
        <w:rPr>
          <w:b/>
          <w:bCs/>
          <w:color w:val="7E1232" w:themeColor="accent2" w:themeShade="80"/>
          <w:sz w:val="22"/>
          <w:szCs w:val="22"/>
        </w:rPr>
        <w:fldChar w:fldCharType="end"/>
      </w:r>
      <w:r w:rsidRPr="00967EFC">
        <w:rPr>
          <w:b/>
          <w:bCs/>
          <w:color w:val="7E1232" w:themeColor="accent2" w:themeShade="80"/>
          <w:sz w:val="22"/>
          <w:szCs w:val="22"/>
        </w:rPr>
        <w:t>: Header Scanner scr1</w:t>
      </w:r>
    </w:p>
    <w:p w14:paraId="78FDEE06" w14:textId="77777777" w:rsidR="00967EFC" w:rsidRDefault="00967EFC" w:rsidP="00967EFC">
      <w:pPr>
        <w:keepNext/>
      </w:pPr>
      <w:r>
        <w:rPr>
          <w:noProof/>
        </w:rPr>
        <w:lastRenderedPageBreak/>
        <w:drawing>
          <wp:inline distT="0" distB="0" distL="0" distR="0" wp14:anchorId="4116AD6B" wp14:editId="55F14526">
            <wp:extent cx="5731510" cy="3141345"/>
            <wp:effectExtent l="0" t="0" r="2540" b="1905"/>
            <wp:docPr id="637331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31713" name="Picture 637331713"/>
                    <pic:cNvPicPr/>
                  </pic:nvPicPr>
                  <pic:blipFill>
                    <a:blip r:embed="rId13">
                      <a:extLst>
                        <a:ext uri="{28A0092B-C50C-407E-A947-70E740481C1C}">
                          <a14:useLocalDpi xmlns:a14="http://schemas.microsoft.com/office/drawing/2010/main" val="0"/>
                        </a:ext>
                      </a:extLst>
                    </a:blip>
                    <a:stretch>
                      <a:fillRect/>
                    </a:stretch>
                  </pic:blipFill>
                  <pic:spPr>
                    <a:xfrm>
                      <a:off x="0" y="0"/>
                      <a:ext cx="5731510" cy="3141345"/>
                    </a:xfrm>
                    <a:prstGeom prst="rect">
                      <a:avLst/>
                    </a:prstGeom>
                  </pic:spPr>
                </pic:pic>
              </a:graphicData>
            </a:graphic>
          </wp:inline>
        </w:drawing>
      </w:r>
    </w:p>
    <w:p w14:paraId="40A15FD4" w14:textId="445B955D" w:rsidR="00967EFC" w:rsidRPr="00967EFC" w:rsidRDefault="00967EFC" w:rsidP="00967EFC">
      <w:pPr>
        <w:pStyle w:val="Caption"/>
        <w:rPr>
          <w:b/>
          <w:bCs/>
          <w:color w:val="7E1232" w:themeColor="accent2" w:themeShade="80"/>
          <w:sz w:val="22"/>
          <w:szCs w:val="22"/>
        </w:rPr>
      </w:pPr>
      <w:r w:rsidRPr="00967EFC">
        <w:rPr>
          <w:b/>
          <w:bCs/>
          <w:color w:val="7E1232" w:themeColor="accent2" w:themeShade="80"/>
          <w:sz w:val="22"/>
          <w:szCs w:val="22"/>
        </w:rPr>
        <w:t xml:space="preserve">Appendix </w:t>
      </w:r>
      <w:r w:rsidRPr="00967EFC">
        <w:rPr>
          <w:b/>
          <w:bCs/>
          <w:color w:val="7E1232" w:themeColor="accent2" w:themeShade="80"/>
          <w:sz w:val="22"/>
          <w:szCs w:val="22"/>
        </w:rPr>
        <w:fldChar w:fldCharType="begin"/>
      </w:r>
      <w:r w:rsidRPr="00967EFC">
        <w:rPr>
          <w:b/>
          <w:bCs/>
          <w:color w:val="7E1232" w:themeColor="accent2" w:themeShade="80"/>
          <w:sz w:val="22"/>
          <w:szCs w:val="22"/>
        </w:rPr>
        <w:instrText xml:space="preserve"> SEQ Appendix \* ALPHABETIC </w:instrText>
      </w:r>
      <w:r w:rsidRPr="00967EFC">
        <w:rPr>
          <w:b/>
          <w:bCs/>
          <w:color w:val="7E1232" w:themeColor="accent2" w:themeShade="80"/>
          <w:sz w:val="22"/>
          <w:szCs w:val="22"/>
        </w:rPr>
        <w:fldChar w:fldCharType="separate"/>
      </w:r>
      <w:r w:rsidR="009A7E08">
        <w:rPr>
          <w:b/>
          <w:bCs/>
          <w:noProof/>
          <w:color w:val="7E1232" w:themeColor="accent2" w:themeShade="80"/>
          <w:sz w:val="22"/>
          <w:szCs w:val="22"/>
        </w:rPr>
        <w:t>B</w:t>
      </w:r>
      <w:r w:rsidRPr="00967EFC">
        <w:rPr>
          <w:b/>
          <w:bCs/>
          <w:color w:val="7E1232" w:themeColor="accent2" w:themeShade="80"/>
          <w:sz w:val="22"/>
          <w:szCs w:val="22"/>
        </w:rPr>
        <w:fldChar w:fldCharType="end"/>
      </w:r>
      <w:r w:rsidRPr="00967EFC">
        <w:rPr>
          <w:b/>
          <w:bCs/>
          <w:color w:val="7E1232" w:themeColor="accent2" w:themeShade="80"/>
          <w:sz w:val="22"/>
          <w:szCs w:val="22"/>
        </w:rPr>
        <w:t>: Header Scanner scr2</w:t>
      </w:r>
    </w:p>
    <w:p w14:paraId="1CE07625" w14:textId="77777777" w:rsidR="00967EFC" w:rsidRDefault="00967EFC" w:rsidP="00967EFC">
      <w:pPr>
        <w:keepNext/>
      </w:pPr>
      <w:r>
        <w:rPr>
          <w:noProof/>
        </w:rPr>
        <w:drawing>
          <wp:inline distT="0" distB="0" distL="0" distR="0" wp14:anchorId="40776D64" wp14:editId="45EA3140">
            <wp:extent cx="5731510" cy="2136775"/>
            <wp:effectExtent l="0" t="0" r="2540" b="0"/>
            <wp:docPr id="1525470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763" name="Picture 1525470763"/>
                    <pic:cNvPicPr/>
                  </pic:nvPicPr>
                  <pic:blipFill>
                    <a:blip r:embed="rId14">
                      <a:extLst>
                        <a:ext uri="{28A0092B-C50C-407E-A947-70E740481C1C}">
                          <a14:useLocalDpi xmlns:a14="http://schemas.microsoft.com/office/drawing/2010/main" val="0"/>
                        </a:ext>
                      </a:extLst>
                    </a:blip>
                    <a:stretch>
                      <a:fillRect/>
                    </a:stretch>
                  </pic:blipFill>
                  <pic:spPr>
                    <a:xfrm>
                      <a:off x="0" y="0"/>
                      <a:ext cx="5731510" cy="2136775"/>
                    </a:xfrm>
                    <a:prstGeom prst="rect">
                      <a:avLst/>
                    </a:prstGeom>
                  </pic:spPr>
                </pic:pic>
              </a:graphicData>
            </a:graphic>
          </wp:inline>
        </w:drawing>
      </w:r>
    </w:p>
    <w:p w14:paraId="6A21236F" w14:textId="5B1D1B32" w:rsidR="00967EFC" w:rsidRPr="00967EFC" w:rsidRDefault="00967EFC" w:rsidP="00967EFC">
      <w:pPr>
        <w:pStyle w:val="Caption"/>
        <w:rPr>
          <w:b/>
          <w:bCs/>
          <w:color w:val="7E1232" w:themeColor="accent2" w:themeShade="80"/>
          <w:sz w:val="22"/>
          <w:szCs w:val="22"/>
        </w:rPr>
      </w:pPr>
      <w:r w:rsidRPr="00967EFC">
        <w:rPr>
          <w:b/>
          <w:bCs/>
          <w:color w:val="7E1232" w:themeColor="accent2" w:themeShade="80"/>
          <w:sz w:val="22"/>
          <w:szCs w:val="22"/>
        </w:rPr>
        <w:t xml:space="preserve">Appendix </w:t>
      </w:r>
      <w:r w:rsidRPr="00967EFC">
        <w:rPr>
          <w:b/>
          <w:bCs/>
          <w:color w:val="7E1232" w:themeColor="accent2" w:themeShade="80"/>
          <w:sz w:val="22"/>
          <w:szCs w:val="22"/>
        </w:rPr>
        <w:fldChar w:fldCharType="begin"/>
      </w:r>
      <w:r w:rsidRPr="00967EFC">
        <w:rPr>
          <w:b/>
          <w:bCs/>
          <w:color w:val="7E1232" w:themeColor="accent2" w:themeShade="80"/>
          <w:sz w:val="22"/>
          <w:szCs w:val="22"/>
        </w:rPr>
        <w:instrText xml:space="preserve"> SEQ Appendix \* ALPHABETIC </w:instrText>
      </w:r>
      <w:r w:rsidRPr="00967EFC">
        <w:rPr>
          <w:b/>
          <w:bCs/>
          <w:color w:val="7E1232" w:themeColor="accent2" w:themeShade="80"/>
          <w:sz w:val="22"/>
          <w:szCs w:val="22"/>
        </w:rPr>
        <w:fldChar w:fldCharType="separate"/>
      </w:r>
      <w:r w:rsidR="009A7E08">
        <w:rPr>
          <w:b/>
          <w:bCs/>
          <w:noProof/>
          <w:color w:val="7E1232" w:themeColor="accent2" w:themeShade="80"/>
          <w:sz w:val="22"/>
          <w:szCs w:val="22"/>
        </w:rPr>
        <w:t>C</w:t>
      </w:r>
      <w:r w:rsidRPr="00967EFC">
        <w:rPr>
          <w:b/>
          <w:bCs/>
          <w:color w:val="7E1232" w:themeColor="accent2" w:themeShade="80"/>
          <w:sz w:val="22"/>
          <w:szCs w:val="22"/>
        </w:rPr>
        <w:fldChar w:fldCharType="end"/>
      </w:r>
      <w:r w:rsidRPr="00967EFC">
        <w:rPr>
          <w:b/>
          <w:bCs/>
          <w:color w:val="7E1232" w:themeColor="accent2" w:themeShade="80"/>
          <w:sz w:val="22"/>
          <w:szCs w:val="22"/>
        </w:rPr>
        <w:t>: Nmap Network Scan</w:t>
      </w:r>
    </w:p>
    <w:p w14:paraId="3106BE05" w14:textId="77777777" w:rsidR="00967EFC" w:rsidRDefault="00967EFC" w:rsidP="00967EFC">
      <w:pPr>
        <w:keepNext/>
      </w:pPr>
      <w:r>
        <w:rPr>
          <w:noProof/>
        </w:rPr>
        <w:drawing>
          <wp:inline distT="0" distB="0" distL="0" distR="0" wp14:anchorId="275AAAB8" wp14:editId="3B4EA20D">
            <wp:extent cx="4424155" cy="3153410"/>
            <wp:effectExtent l="0" t="0" r="0" b="8890"/>
            <wp:docPr id="20146475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47559" name="Picture 2014647559"/>
                    <pic:cNvPicPr/>
                  </pic:nvPicPr>
                  <pic:blipFill>
                    <a:blip r:embed="rId11">
                      <a:extLst>
                        <a:ext uri="{28A0092B-C50C-407E-A947-70E740481C1C}">
                          <a14:useLocalDpi xmlns:a14="http://schemas.microsoft.com/office/drawing/2010/main" val="0"/>
                        </a:ext>
                      </a:extLst>
                    </a:blip>
                    <a:stretch>
                      <a:fillRect/>
                    </a:stretch>
                  </pic:blipFill>
                  <pic:spPr>
                    <a:xfrm>
                      <a:off x="0" y="0"/>
                      <a:ext cx="4440594" cy="3165128"/>
                    </a:xfrm>
                    <a:prstGeom prst="rect">
                      <a:avLst/>
                    </a:prstGeom>
                  </pic:spPr>
                </pic:pic>
              </a:graphicData>
            </a:graphic>
          </wp:inline>
        </w:drawing>
      </w:r>
    </w:p>
    <w:p w14:paraId="3178A913" w14:textId="6F8178D4" w:rsidR="000917D8" w:rsidRPr="00967EFC" w:rsidRDefault="00967EFC" w:rsidP="00967EFC">
      <w:pPr>
        <w:pStyle w:val="Caption"/>
        <w:rPr>
          <w:b/>
          <w:bCs/>
          <w:color w:val="7E1232" w:themeColor="accent2" w:themeShade="80"/>
          <w:sz w:val="22"/>
          <w:szCs w:val="22"/>
        </w:rPr>
      </w:pPr>
      <w:r w:rsidRPr="00967EFC">
        <w:rPr>
          <w:b/>
          <w:bCs/>
          <w:color w:val="7E1232" w:themeColor="accent2" w:themeShade="80"/>
          <w:sz w:val="22"/>
          <w:szCs w:val="22"/>
        </w:rPr>
        <w:t xml:space="preserve">Appendix </w:t>
      </w:r>
      <w:r w:rsidRPr="00967EFC">
        <w:rPr>
          <w:b/>
          <w:bCs/>
          <w:color w:val="7E1232" w:themeColor="accent2" w:themeShade="80"/>
          <w:sz w:val="22"/>
          <w:szCs w:val="22"/>
        </w:rPr>
        <w:fldChar w:fldCharType="begin"/>
      </w:r>
      <w:r w:rsidRPr="00967EFC">
        <w:rPr>
          <w:b/>
          <w:bCs/>
          <w:color w:val="7E1232" w:themeColor="accent2" w:themeShade="80"/>
          <w:sz w:val="22"/>
          <w:szCs w:val="22"/>
        </w:rPr>
        <w:instrText xml:space="preserve"> SEQ Appendix \* ALPHABETIC </w:instrText>
      </w:r>
      <w:r w:rsidRPr="00967EFC">
        <w:rPr>
          <w:b/>
          <w:bCs/>
          <w:color w:val="7E1232" w:themeColor="accent2" w:themeShade="80"/>
          <w:sz w:val="22"/>
          <w:szCs w:val="22"/>
        </w:rPr>
        <w:fldChar w:fldCharType="separate"/>
      </w:r>
      <w:r w:rsidR="009A7E08">
        <w:rPr>
          <w:b/>
          <w:bCs/>
          <w:noProof/>
          <w:color w:val="7E1232" w:themeColor="accent2" w:themeShade="80"/>
          <w:sz w:val="22"/>
          <w:szCs w:val="22"/>
        </w:rPr>
        <w:t>D</w:t>
      </w:r>
      <w:r w:rsidRPr="00967EFC">
        <w:rPr>
          <w:b/>
          <w:bCs/>
          <w:color w:val="7E1232" w:themeColor="accent2" w:themeShade="80"/>
          <w:sz w:val="22"/>
          <w:szCs w:val="22"/>
        </w:rPr>
        <w:fldChar w:fldCharType="end"/>
      </w:r>
      <w:r w:rsidRPr="00967EFC">
        <w:rPr>
          <w:b/>
          <w:bCs/>
          <w:color w:val="7E1232" w:themeColor="accent2" w:themeShade="80"/>
          <w:sz w:val="22"/>
          <w:szCs w:val="22"/>
        </w:rPr>
        <w:t>: Security Headers Inspection</w:t>
      </w:r>
    </w:p>
    <w:sectPr w:rsidR="000917D8" w:rsidRPr="00967EFC" w:rsidSect="00966610">
      <w:type w:val="continuous"/>
      <w:pgSz w:w="11906" w:h="16838"/>
      <w:pgMar w:top="720" w:right="720" w:bottom="720" w:left="720" w:header="708" w:footer="708" w:gutter="0"/>
      <w:pgBorders w:offsetFrom="page">
        <w:top w:val="single" w:sz="24" w:space="24" w:color="FFC4C4"/>
        <w:left w:val="single" w:sz="24" w:space="24" w:color="FFC4C4"/>
        <w:bottom w:val="single" w:sz="24" w:space="24" w:color="FFC4C4"/>
        <w:right w:val="single" w:sz="24" w:space="24" w:color="FFC4C4"/>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0987A" w14:textId="77777777" w:rsidR="004855B8" w:rsidRDefault="004855B8" w:rsidP="00713823">
      <w:pPr>
        <w:spacing w:after="0" w:line="240" w:lineRule="auto"/>
      </w:pPr>
      <w:r>
        <w:separator/>
      </w:r>
    </w:p>
  </w:endnote>
  <w:endnote w:type="continuationSeparator" w:id="0">
    <w:p w14:paraId="7159BF62" w14:textId="77777777" w:rsidR="004855B8" w:rsidRDefault="004855B8" w:rsidP="00713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Rockwell">
    <w:panose1 w:val="02060603020205020403"/>
    <w:charset w:val="00"/>
    <w:family w:val="roman"/>
    <w:pitch w:val="variable"/>
    <w:sig w:usb0="00000007" w:usb1="00000000" w:usb2="00000000" w:usb3="00000000" w:csb0="00000003" w:csb1="00000000"/>
  </w:font>
  <w:font w:name="Hello Christmas">
    <w:panose1 w:val="00000000000000000000"/>
    <w:charset w:val="00"/>
    <w:family w:val="auto"/>
    <w:pitch w:val="variable"/>
    <w:sig w:usb0="80000027" w:usb1="1000800B"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8BEAF" w14:textId="77777777" w:rsidR="004855B8" w:rsidRDefault="004855B8" w:rsidP="00713823">
      <w:pPr>
        <w:spacing w:after="0" w:line="240" w:lineRule="auto"/>
      </w:pPr>
      <w:r>
        <w:separator/>
      </w:r>
    </w:p>
  </w:footnote>
  <w:footnote w:type="continuationSeparator" w:id="0">
    <w:p w14:paraId="0D7A562C" w14:textId="77777777" w:rsidR="004855B8" w:rsidRDefault="004855B8" w:rsidP="00713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23F8"/>
    <w:multiLevelType w:val="hybridMultilevel"/>
    <w:tmpl w:val="574A1544"/>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13F7888"/>
    <w:multiLevelType w:val="hybridMultilevel"/>
    <w:tmpl w:val="82101D92"/>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3364AA9"/>
    <w:multiLevelType w:val="hybridMultilevel"/>
    <w:tmpl w:val="E0E2FC04"/>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48B7AFF"/>
    <w:multiLevelType w:val="hybridMultilevel"/>
    <w:tmpl w:val="A4CEFE2C"/>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4BD7D3E"/>
    <w:multiLevelType w:val="hybridMultilevel"/>
    <w:tmpl w:val="9E00047A"/>
    <w:lvl w:ilvl="0" w:tplc="FFFFFFFF">
      <w:start w:val="1"/>
      <w:numFmt w:val="bullet"/>
      <w:lvlText w:val="♥"/>
      <w:lvlJc w:val="left"/>
      <w:pPr>
        <w:ind w:left="720" w:hanging="360"/>
      </w:pPr>
      <w:rPr>
        <w:rFonts w:ascii="Segoe UI Symbol" w:hAnsi="Segoe UI Symbol" w:hint="default"/>
      </w:rPr>
    </w:lvl>
    <w:lvl w:ilvl="1" w:tplc="1C09000F">
      <w:start w:val="1"/>
      <w:numFmt w:val="decimal"/>
      <w:lvlText w:val="%2."/>
      <w:lvlJc w:val="left"/>
      <w:pPr>
        <w:ind w:left="1124"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56067D9"/>
    <w:multiLevelType w:val="hybridMultilevel"/>
    <w:tmpl w:val="A07C392E"/>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623262B"/>
    <w:multiLevelType w:val="hybridMultilevel"/>
    <w:tmpl w:val="CFA8FDA4"/>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650581B"/>
    <w:multiLevelType w:val="hybridMultilevel"/>
    <w:tmpl w:val="B5FACBC0"/>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085B46E9"/>
    <w:multiLevelType w:val="hybridMultilevel"/>
    <w:tmpl w:val="A350B222"/>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09110136"/>
    <w:multiLevelType w:val="hybridMultilevel"/>
    <w:tmpl w:val="54E89A10"/>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0B457F60"/>
    <w:multiLevelType w:val="hybridMultilevel"/>
    <w:tmpl w:val="48F0A546"/>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0BBD156A"/>
    <w:multiLevelType w:val="hybridMultilevel"/>
    <w:tmpl w:val="57C487E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0E0917D7"/>
    <w:multiLevelType w:val="hybridMultilevel"/>
    <w:tmpl w:val="B260B694"/>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0E7C53B4"/>
    <w:multiLevelType w:val="hybridMultilevel"/>
    <w:tmpl w:val="D5A82146"/>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0BD4888"/>
    <w:multiLevelType w:val="hybridMultilevel"/>
    <w:tmpl w:val="BD1C8D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10FA0BD9"/>
    <w:multiLevelType w:val="hybridMultilevel"/>
    <w:tmpl w:val="CB0C177A"/>
    <w:lvl w:ilvl="0" w:tplc="1C09000F">
      <w:start w:val="1"/>
      <w:numFmt w:val="decimal"/>
      <w:lvlText w:val="%1."/>
      <w:lvlJc w:val="left"/>
      <w:pPr>
        <w:ind w:left="764" w:hanging="360"/>
      </w:p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F" w:tentative="1">
      <w:start w:val="1"/>
      <w:numFmt w:val="decimal"/>
      <w:lvlText w:val="%4."/>
      <w:lvlJc w:val="left"/>
      <w:pPr>
        <w:ind w:left="2924" w:hanging="360"/>
      </w:pPr>
    </w:lvl>
    <w:lvl w:ilvl="4" w:tplc="1C090019" w:tentative="1">
      <w:start w:val="1"/>
      <w:numFmt w:val="lowerLetter"/>
      <w:lvlText w:val="%5."/>
      <w:lvlJc w:val="left"/>
      <w:pPr>
        <w:ind w:left="3644" w:hanging="360"/>
      </w:pPr>
    </w:lvl>
    <w:lvl w:ilvl="5" w:tplc="1C09001B" w:tentative="1">
      <w:start w:val="1"/>
      <w:numFmt w:val="lowerRoman"/>
      <w:lvlText w:val="%6."/>
      <w:lvlJc w:val="right"/>
      <w:pPr>
        <w:ind w:left="4364" w:hanging="180"/>
      </w:pPr>
    </w:lvl>
    <w:lvl w:ilvl="6" w:tplc="1C09000F" w:tentative="1">
      <w:start w:val="1"/>
      <w:numFmt w:val="decimal"/>
      <w:lvlText w:val="%7."/>
      <w:lvlJc w:val="left"/>
      <w:pPr>
        <w:ind w:left="5084" w:hanging="360"/>
      </w:pPr>
    </w:lvl>
    <w:lvl w:ilvl="7" w:tplc="1C090019" w:tentative="1">
      <w:start w:val="1"/>
      <w:numFmt w:val="lowerLetter"/>
      <w:lvlText w:val="%8."/>
      <w:lvlJc w:val="left"/>
      <w:pPr>
        <w:ind w:left="5804" w:hanging="360"/>
      </w:pPr>
    </w:lvl>
    <w:lvl w:ilvl="8" w:tplc="1C09001B" w:tentative="1">
      <w:start w:val="1"/>
      <w:numFmt w:val="lowerRoman"/>
      <w:lvlText w:val="%9."/>
      <w:lvlJc w:val="right"/>
      <w:pPr>
        <w:ind w:left="6524" w:hanging="180"/>
      </w:pPr>
    </w:lvl>
  </w:abstractNum>
  <w:abstractNum w:abstractNumId="16" w15:restartNumberingAfterBreak="0">
    <w:nsid w:val="116628C5"/>
    <w:multiLevelType w:val="hybridMultilevel"/>
    <w:tmpl w:val="6CD239FE"/>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11757529"/>
    <w:multiLevelType w:val="hybridMultilevel"/>
    <w:tmpl w:val="05085F44"/>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130A16F4"/>
    <w:multiLevelType w:val="hybridMultilevel"/>
    <w:tmpl w:val="A038FAD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13BD7DDD"/>
    <w:multiLevelType w:val="hybridMultilevel"/>
    <w:tmpl w:val="9A44D1C0"/>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13BE0F5E"/>
    <w:multiLevelType w:val="hybridMultilevel"/>
    <w:tmpl w:val="768417DE"/>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14E26260"/>
    <w:multiLevelType w:val="hybridMultilevel"/>
    <w:tmpl w:val="B8B8D878"/>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1655780E"/>
    <w:multiLevelType w:val="hybridMultilevel"/>
    <w:tmpl w:val="13002B10"/>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173B6AAB"/>
    <w:multiLevelType w:val="hybridMultilevel"/>
    <w:tmpl w:val="BDF62A3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190E6057"/>
    <w:multiLevelType w:val="hybridMultilevel"/>
    <w:tmpl w:val="68E0C354"/>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19CB23C8"/>
    <w:multiLevelType w:val="hybridMultilevel"/>
    <w:tmpl w:val="AEDCCC0A"/>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6" w15:restartNumberingAfterBreak="0">
    <w:nsid w:val="1F472458"/>
    <w:multiLevelType w:val="hybridMultilevel"/>
    <w:tmpl w:val="1528EBAE"/>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20341692"/>
    <w:multiLevelType w:val="hybridMultilevel"/>
    <w:tmpl w:val="4036D7C6"/>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203706A6"/>
    <w:multiLevelType w:val="hybridMultilevel"/>
    <w:tmpl w:val="91222C78"/>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21BB374E"/>
    <w:multiLevelType w:val="hybridMultilevel"/>
    <w:tmpl w:val="E1E217E8"/>
    <w:lvl w:ilvl="0" w:tplc="9D204A92">
      <w:start w:val="1"/>
      <w:numFmt w:val="bullet"/>
      <w:lvlText w:val="♥"/>
      <w:lvlJc w:val="left"/>
      <w:pPr>
        <w:ind w:left="1080" w:hanging="360"/>
      </w:pPr>
      <w:rPr>
        <w:rFonts w:ascii="Segoe UI Symbol" w:hAnsi="Segoe UI Symbol" w:hint="default"/>
      </w:rPr>
    </w:lvl>
    <w:lvl w:ilvl="1" w:tplc="1C090003">
      <w:start w:val="1"/>
      <w:numFmt w:val="bullet"/>
      <w:lvlText w:val="o"/>
      <w:lvlJc w:val="left"/>
      <w:pPr>
        <w:ind w:left="1800" w:hanging="360"/>
      </w:pPr>
      <w:rPr>
        <w:rFonts w:ascii="Courier New" w:hAnsi="Courier New" w:cs="Courier New" w:hint="default"/>
      </w:rPr>
    </w:lvl>
    <w:lvl w:ilvl="2" w:tplc="1C090005">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0" w15:restartNumberingAfterBreak="0">
    <w:nsid w:val="21F444F0"/>
    <w:multiLevelType w:val="hybridMultilevel"/>
    <w:tmpl w:val="D33E7BE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1" w15:restartNumberingAfterBreak="0">
    <w:nsid w:val="23EF3EE8"/>
    <w:multiLevelType w:val="hybridMultilevel"/>
    <w:tmpl w:val="0D2A8708"/>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243A04C3"/>
    <w:multiLevelType w:val="hybridMultilevel"/>
    <w:tmpl w:val="C40A3E36"/>
    <w:lvl w:ilvl="0" w:tplc="9D204A92">
      <w:start w:val="1"/>
      <w:numFmt w:val="bullet"/>
      <w:lvlText w:val="♥"/>
      <w:lvlJc w:val="left"/>
      <w:pPr>
        <w:ind w:left="765" w:hanging="360"/>
      </w:pPr>
      <w:rPr>
        <w:rFonts w:ascii="Segoe UI Symbol" w:hAnsi="Segoe UI Symbol"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33" w15:restartNumberingAfterBreak="0">
    <w:nsid w:val="249C258C"/>
    <w:multiLevelType w:val="hybridMultilevel"/>
    <w:tmpl w:val="53FC3F3A"/>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270D66CE"/>
    <w:multiLevelType w:val="hybridMultilevel"/>
    <w:tmpl w:val="62749BA6"/>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283D6C38"/>
    <w:multiLevelType w:val="hybridMultilevel"/>
    <w:tmpl w:val="FA3EAEC4"/>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2BDB3B64"/>
    <w:multiLevelType w:val="hybridMultilevel"/>
    <w:tmpl w:val="7CFEB90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2FB62653"/>
    <w:multiLevelType w:val="hybridMultilevel"/>
    <w:tmpl w:val="E020B29E"/>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8" w15:restartNumberingAfterBreak="0">
    <w:nsid w:val="30433602"/>
    <w:multiLevelType w:val="hybridMultilevel"/>
    <w:tmpl w:val="D572F768"/>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31FF4F87"/>
    <w:multiLevelType w:val="hybridMultilevel"/>
    <w:tmpl w:val="DEECBCBC"/>
    <w:lvl w:ilvl="0" w:tplc="FFFFFFFF">
      <w:start w:val="1"/>
      <w:numFmt w:val="decimal"/>
      <w:lvlText w:val="%1."/>
      <w:lvlJc w:val="left"/>
      <w:pPr>
        <w:ind w:left="1124" w:hanging="360"/>
      </w:pPr>
    </w:lvl>
    <w:lvl w:ilvl="1" w:tplc="1C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564" w:hanging="180"/>
      </w:pPr>
    </w:lvl>
    <w:lvl w:ilvl="3" w:tplc="FFFFFFFF" w:tentative="1">
      <w:start w:val="1"/>
      <w:numFmt w:val="decimal"/>
      <w:lvlText w:val="%4."/>
      <w:lvlJc w:val="left"/>
      <w:pPr>
        <w:ind w:left="3284" w:hanging="360"/>
      </w:pPr>
    </w:lvl>
    <w:lvl w:ilvl="4" w:tplc="FFFFFFFF" w:tentative="1">
      <w:start w:val="1"/>
      <w:numFmt w:val="lowerLetter"/>
      <w:lvlText w:val="%5."/>
      <w:lvlJc w:val="left"/>
      <w:pPr>
        <w:ind w:left="4004" w:hanging="360"/>
      </w:pPr>
    </w:lvl>
    <w:lvl w:ilvl="5" w:tplc="FFFFFFFF" w:tentative="1">
      <w:start w:val="1"/>
      <w:numFmt w:val="lowerRoman"/>
      <w:lvlText w:val="%6."/>
      <w:lvlJc w:val="right"/>
      <w:pPr>
        <w:ind w:left="4724" w:hanging="180"/>
      </w:pPr>
    </w:lvl>
    <w:lvl w:ilvl="6" w:tplc="FFFFFFFF" w:tentative="1">
      <w:start w:val="1"/>
      <w:numFmt w:val="decimal"/>
      <w:lvlText w:val="%7."/>
      <w:lvlJc w:val="left"/>
      <w:pPr>
        <w:ind w:left="5444" w:hanging="360"/>
      </w:pPr>
    </w:lvl>
    <w:lvl w:ilvl="7" w:tplc="FFFFFFFF" w:tentative="1">
      <w:start w:val="1"/>
      <w:numFmt w:val="lowerLetter"/>
      <w:lvlText w:val="%8."/>
      <w:lvlJc w:val="left"/>
      <w:pPr>
        <w:ind w:left="6164" w:hanging="360"/>
      </w:pPr>
    </w:lvl>
    <w:lvl w:ilvl="8" w:tplc="FFFFFFFF" w:tentative="1">
      <w:start w:val="1"/>
      <w:numFmt w:val="lowerRoman"/>
      <w:lvlText w:val="%9."/>
      <w:lvlJc w:val="right"/>
      <w:pPr>
        <w:ind w:left="6884" w:hanging="180"/>
      </w:pPr>
    </w:lvl>
  </w:abstractNum>
  <w:abstractNum w:abstractNumId="40" w15:restartNumberingAfterBreak="0">
    <w:nsid w:val="32772ACD"/>
    <w:multiLevelType w:val="hybridMultilevel"/>
    <w:tmpl w:val="656C6812"/>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35FC407A"/>
    <w:multiLevelType w:val="hybridMultilevel"/>
    <w:tmpl w:val="9B7C6470"/>
    <w:lvl w:ilvl="0" w:tplc="7B9C7BDC">
      <w:start w:val="1"/>
      <w:numFmt w:val="decimal"/>
      <w:lvlText w:val="%1."/>
      <w:lvlJc w:val="left"/>
      <w:pPr>
        <w:ind w:left="720" w:hanging="360"/>
      </w:pPr>
      <w:rPr>
        <w:b/>
        <w:bCs/>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2" w15:restartNumberingAfterBreak="0">
    <w:nsid w:val="37562B70"/>
    <w:multiLevelType w:val="hybridMultilevel"/>
    <w:tmpl w:val="43B87528"/>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3B4503D9"/>
    <w:multiLevelType w:val="hybridMultilevel"/>
    <w:tmpl w:val="B0F2D594"/>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3C135332"/>
    <w:multiLevelType w:val="hybridMultilevel"/>
    <w:tmpl w:val="F0AA630C"/>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5" w15:restartNumberingAfterBreak="0">
    <w:nsid w:val="3CCC0C56"/>
    <w:multiLevelType w:val="hybridMultilevel"/>
    <w:tmpl w:val="9EC2F644"/>
    <w:lvl w:ilvl="0" w:tplc="1C090001">
      <w:start w:val="1"/>
      <w:numFmt w:val="bullet"/>
      <w:lvlText w:val=""/>
      <w:lvlJc w:val="left"/>
      <w:pPr>
        <w:ind w:left="2880" w:hanging="360"/>
      </w:pPr>
      <w:rPr>
        <w:rFonts w:ascii="Symbol" w:hAnsi="Symbol" w:hint="default"/>
      </w:rPr>
    </w:lvl>
    <w:lvl w:ilvl="1" w:tplc="1C090003" w:tentative="1">
      <w:start w:val="1"/>
      <w:numFmt w:val="bullet"/>
      <w:lvlText w:val="o"/>
      <w:lvlJc w:val="left"/>
      <w:pPr>
        <w:ind w:left="3600" w:hanging="360"/>
      </w:pPr>
      <w:rPr>
        <w:rFonts w:ascii="Courier New" w:hAnsi="Courier New" w:cs="Courier New" w:hint="default"/>
      </w:rPr>
    </w:lvl>
    <w:lvl w:ilvl="2" w:tplc="1C090005" w:tentative="1">
      <w:start w:val="1"/>
      <w:numFmt w:val="bullet"/>
      <w:lvlText w:val=""/>
      <w:lvlJc w:val="left"/>
      <w:pPr>
        <w:ind w:left="4320" w:hanging="360"/>
      </w:pPr>
      <w:rPr>
        <w:rFonts w:ascii="Wingdings" w:hAnsi="Wingdings" w:hint="default"/>
      </w:rPr>
    </w:lvl>
    <w:lvl w:ilvl="3" w:tplc="1C090001" w:tentative="1">
      <w:start w:val="1"/>
      <w:numFmt w:val="bullet"/>
      <w:lvlText w:val=""/>
      <w:lvlJc w:val="left"/>
      <w:pPr>
        <w:ind w:left="5040" w:hanging="360"/>
      </w:pPr>
      <w:rPr>
        <w:rFonts w:ascii="Symbol" w:hAnsi="Symbol" w:hint="default"/>
      </w:rPr>
    </w:lvl>
    <w:lvl w:ilvl="4" w:tplc="1C090003" w:tentative="1">
      <w:start w:val="1"/>
      <w:numFmt w:val="bullet"/>
      <w:lvlText w:val="o"/>
      <w:lvlJc w:val="left"/>
      <w:pPr>
        <w:ind w:left="5760" w:hanging="360"/>
      </w:pPr>
      <w:rPr>
        <w:rFonts w:ascii="Courier New" w:hAnsi="Courier New" w:cs="Courier New" w:hint="default"/>
      </w:rPr>
    </w:lvl>
    <w:lvl w:ilvl="5" w:tplc="1C090005" w:tentative="1">
      <w:start w:val="1"/>
      <w:numFmt w:val="bullet"/>
      <w:lvlText w:val=""/>
      <w:lvlJc w:val="left"/>
      <w:pPr>
        <w:ind w:left="6480" w:hanging="360"/>
      </w:pPr>
      <w:rPr>
        <w:rFonts w:ascii="Wingdings" w:hAnsi="Wingdings" w:hint="default"/>
      </w:rPr>
    </w:lvl>
    <w:lvl w:ilvl="6" w:tplc="1C090001" w:tentative="1">
      <w:start w:val="1"/>
      <w:numFmt w:val="bullet"/>
      <w:lvlText w:val=""/>
      <w:lvlJc w:val="left"/>
      <w:pPr>
        <w:ind w:left="7200" w:hanging="360"/>
      </w:pPr>
      <w:rPr>
        <w:rFonts w:ascii="Symbol" w:hAnsi="Symbol" w:hint="default"/>
      </w:rPr>
    </w:lvl>
    <w:lvl w:ilvl="7" w:tplc="1C090003" w:tentative="1">
      <w:start w:val="1"/>
      <w:numFmt w:val="bullet"/>
      <w:lvlText w:val="o"/>
      <w:lvlJc w:val="left"/>
      <w:pPr>
        <w:ind w:left="7920" w:hanging="360"/>
      </w:pPr>
      <w:rPr>
        <w:rFonts w:ascii="Courier New" w:hAnsi="Courier New" w:cs="Courier New" w:hint="default"/>
      </w:rPr>
    </w:lvl>
    <w:lvl w:ilvl="8" w:tplc="1C090005" w:tentative="1">
      <w:start w:val="1"/>
      <w:numFmt w:val="bullet"/>
      <w:lvlText w:val=""/>
      <w:lvlJc w:val="left"/>
      <w:pPr>
        <w:ind w:left="8640" w:hanging="360"/>
      </w:pPr>
      <w:rPr>
        <w:rFonts w:ascii="Wingdings" w:hAnsi="Wingdings" w:hint="default"/>
      </w:rPr>
    </w:lvl>
  </w:abstractNum>
  <w:abstractNum w:abstractNumId="46" w15:restartNumberingAfterBreak="0">
    <w:nsid w:val="4372348B"/>
    <w:multiLevelType w:val="hybridMultilevel"/>
    <w:tmpl w:val="7AEE9C64"/>
    <w:lvl w:ilvl="0" w:tplc="FFFFFFFF">
      <w:start w:val="1"/>
      <w:numFmt w:val="decimal"/>
      <w:lvlText w:val="%1."/>
      <w:lvlJc w:val="left"/>
      <w:pPr>
        <w:ind w:left="1124" w:hanging="360"/>
      </w:pPr>
    </w:lvl>
    <w:lvl w:ilvl="1" w:tplc="1C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564" w:hanging="180"/>
      </w:pPr>
    </w:lvl>
    <w:lvl w:ilvl="3" w:tplc="FFFFFFFF" w:tentative="1">
      <w:start w:val="1"/>
      <w:numFmt w:val="decimal"/>
      <w:lvlText w:val="%4."/>
      <w:lvlJc w:val="left"/>
      <w:pPr>
        <w:ind w:left="3284" w:hanging="360"/>
      </w:pPr>
    </w:lvl>
    <w:lvl w:ilvl="4" w:tplc="FFFFFFFF" w:tentative="1">
      <w:start w:val="1"/>
      <w:numFmt w:val="lowerLetter"/>
      <w:lvlText w:val="%5."/>
      <w:lvlJc w:val="left"/>
      <w:pPr>
        <w:ind w:left="4004" w:hanging="360"/>
      </w:pPr>
    </w:lvl>
    <w:lvl w:ilvl="5" w:tplc="FFFFFFFF" w:tentative="1">
      <w:start w:val="1"/>
      <w:numFmt w:val="lowerRoman"/>
      <w:lvlText w:val="%6."/>
      <w:lvlJc w:val="right"/>
      <w:pPr>
        <w:ind w:left="4724" w:hanging="180"/>
      </w:pPr>
    </w:lvl>
    <w:lvl w:ilvl="6" w:tplc="FFFFFFFF" w:tentative="1">
      <w:start w:val="1"/>
      <w:numFmt w:val="decimal"/>
      <w:lvlText w:val="%7."/>
      <w:lvlJc w:val="left"/>
      <w:pPr>
        <w:ind w:left="5444" w:hanging="360"/>
      </w:pPr>
    </w:lvl>
    <w:lvl w:ilvl="7" w:tplc="FFFFFFFF" w:tentative="1">
      <w:start w:val="1"/>
      <w:numFmt w:val="lowerLetter"/>
      <w:lvlText w:val="%8."/>
      <w:lvlJc w:val="left"/>
      <w:pPr>
        <w:ind w:left="6164" w:hanging="360"/>
      </w:pPr>
    </w:lvl>
    <w:lvl w:ilvl="8" w:tplc="FFFFFFFF" w:tentative="1">
      <w:start w:val="1"/>
      <w:numFmt w:val="lowerRoman"/>
      <w:lvlText w:val="%9."/>
      <w:lvlJc w:val="right"/>
      <w:pPr>
        <w:ind w:left="6884" w:hanging="180"/>
      </w:pPr>
    </w:lvl>
  </w:abstractNum>
  <w:abstractNum w:abstractNumId="47" w15:restartNumberingAfterBreak="0">
    <w:nsid w:val="45F05ABF"/>
    <w:multiLevelType w:val="hybridMultilevel"/>
    <w:tmpl w:val="2B3C1562"/>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8" w15:restartNumberingAfterBreak="0">
    <w:nsid w:val="468469D5"/>
    <w:multiLevelType w:val="hybridMultilevel"/>
    <w:tmpl w:val="5C405F7C"/>
    <w:lvl w:ilvl="0" w:tplc="9D204A92">
      <w:start w:val="1"/>
      <w:numFmt w:val="bullet"/>
      <w:lvlText w:val="♥"/>
      <w:lvlJc w:val="left"/>
      <w:pPr>
        <w:ind w:left="720" w:hanging="360"/>
      </w:pPr>
      <w:rPr>
        <w:rFonts w:ascii="Segoe UI Symbol" w:hAnsi="Segoe UI Symbol" w:hint="default"/>
      </w:rPr>
    </w:lvl>
    <w:lvl w:ilvl="1" w:tplc="1C09000F">
      <w:start w:val="1"/>
      <w:numFmt w:val="decimal"/>
      <w:lvlText w:val="%2."/>
      <w:lvlJc w:val="left"/>
      <w:pPr>
        <w:ind w:left="1124" w:hanging="360"/>
      </w:p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9" w15:restartNumberingAfterBreak="0">
    <w:nsid w:val="46F615A0"/>
    <w:multiLevelType w:val="hybridMultilevel"/>
    <w:tmpl w:val="49E40576"/>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0" w15:restartNumberingAfterBreak="0">
    <w:nsid w:val="48325E58"/>
    <w:multiLevelType w:val="hybridMultilevel"/>
    <w:tmpl w:val="59F81860"/>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1" w15:restartNumberingAfterBreak="0">
    <w:nsid w:val="48F93CDE"/>
    <w:multiLevelType w:val="hybridMultilevel"/>
    <w:tmpl w:val="9704F4D4"/>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2" w15:restartNumberingAfterBreak="0">
    <w:nsid w:val="497D0A8A"/>
    <w:multiLevelType w:val="hybridMultilevel"/>
    <w:tmpl w:val="230A8516"/>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3" w15:restartNumberingAfterBreak="0">
    <w:nsid w:val="4BC74820"/>
    <w:multiLevelType w:val="hybridMultilevel"/>
    <w:tmpl w:val="EF7CF28C"/>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4" w15:restartNumberingAfterBreak="0">
    <w:nsid w:val="4BD276B6"/>
    <w:multiLevelType w:val="hybridMultilevel"/>
    <w:tmpl w:val="C9CE9EF0"/>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5" w15:restartNumberingAfterBreak="0">
    <w:nsid w:val="4EAE24A3"/>
    <w:multiLevelType w:val="hybridMultilevel"/>
    <w:tmpl w:val="7298D160"/>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6" w15:restartNumberingAfterBreak="0">
    <w:nsid w:val="4F384EF9"/>
    <w:multiLevelType w:val="hybridMultilevel"/>
    <w:tmpl w:val="885A67D8"/>
    <w:lvl w:ilvl="0" w:tplc="1C09000F">
      <w:start w:val="1"/>
      <w:numFmt w:val="decimal"/>
      <w:lvlText w:val="%1."/>
      <w:lvlJc w:val="left"/>
      <w:pPr>
        <w:ind w:left="1124" w:hanging="360"/>
      </w:pPr>
    </w:lvl>
    <w:lvl w:ilvl="1" w:tplc="1C090003">
      <w:start w:val="1"/>
      <w:numFmt w:val="bullet"/>
      <w:lvlText w:val="o"/>
      <w:lvlJc w:val="left"/>
      <w:pPr>
        <w:ind w:left="1440" w:hanging="360"/>
      </w:pPr>
      <w:rPr>
        <w:rFonts w:ascii="Courier New" w:hAnsi="Courier New" w:cs="Courier New" w:hint="default"/>
      </w:r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57" w15:restartNumberingAfterBreak="0">
    <w:nsid w:val="509B0E9D"/>
    <w:multiLevelType w:val="hybridMultilevel"/>
    <w:tmpl w:val="85268C9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8" w15:restartNumberingAfterBreak="0">
    <w:nsid w:val="513D487B"/>
    <w:multiLevelType w:val="hybridMultilevel"/>
    <w:tmpl w:val="CEA429AC"/>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9" w15:restartNumberingAfterBreak="0">
    <w:nsid w:val="543C487F"/>
    <w:multiLevelType w:val="hybridMultilevel"/>
    <w:tmpl w:val="CE5EA2A0"/>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0" w15:restartNumberingAfterBreak="0">
    <w:nsid w:val="54D659EB"/>
    <w:multiLevelType w:val="hybridMultilevel"/>
    <w:tmpl w:val="C75EE3CC"/>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1" w15:restartNumberingAfterBreak="0">
    <w:nsid w:val="55641453"/>
    <w:multiLevelType w:val="hybridMultilevel"/>
    <w:tmpl w:val="2B8AAB0E"/>
    <w:lvl w:ilvl="0" w:tplc="9D204A92">
      <w:start w:val="1"/>
      <w:numFmt w:val="bullet"/>
      <w:lvlText w:val="♥"/>
      <w:lvlJc w:val="left"/>
      <w:pPr>
        <w:ind w:left="720" w:hanging="360"/>
      </w:pPr>
      <w:rPr>
        <w:rFonts w:ascii="Segoe UI Symbol" w:hAnsi="Segoe UI Symbol" w:hint="default"/>
      </w:rPr>
    </w:lvl>
    <w:lvl w:ilvl="1" w:tplc="1C09000F">
      <w:start w:val="1"/>
      <w:numFmt w:val="decimal"/>
      <w:lvlText w:val="%2."/>
      <w:lvlJc w:val="left"/>
      <w:pPr>
        <w:ind w:left="1124" w:hanging="360"/>
      </w:p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2" w15:restartNumberingAfterBreak="0">
    <w:nsid w:val="55CF3C35"/>
    <w:multiLevelType w:val="hybridMultilevel"/>
    <w:tmpl w:val="E0ACB95A"/>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63" w15:restartNumberingAfterBreak="0">
    <w:nsid w:val="56B47845"/>
    <w:multiLevelType w:val="hybridMultilevel"/>
    <w:tmpl w:val="471ED542"/>
    <w:lvl w:ilvl="0" w:tplc="9D204A92">
      <w:start w:val="1"/>
      <w:numFmt w:val="bullet"/>
      <w:lvlText w:val="♥"/>
      <w:lvlJc w:val="left"/>
      <w:pPr>
        <w:ind w:left="720" w:hanging="360"/>
      </w:pPr>
      <w:rPr>
        <w:rFonts w:ascii="Segoe UI Symbol" w:hAnsi="Segoe UI 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59DF7825"/>
    <w:multiLevelType w:val="hybridMultilevel"/>
    <w:tmpl w:val="E6D071D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5" w15:restartNumberingAfterBreak="0">
    <w:nsid w:val="5A077537"/>
    <w:multiLevelType w:val="hybridMultilevel"/>
    <w:tmpl w:val="34A04F56"/>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6" w15:restartNumberingAfterBreak="0">
    <w:nsid w:val="5BA75B76"/>
    <w:multiLevelType w:val="hybridMultilevel"/>
    <w:tmpl w:val="20165ED8"/>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7" w15:restartNumberingAfterBreak="0">
    <w:nsid w:val="5C574DC5"/>
    <w:multiLevelType w:val="multilevel"/>
    <w:tmpl w:val="6E56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C103A5"/>
    <w:multiLevelType w:val="hybridMultilevel"/>
    <w:tmpl w:val="B6A8CC8A"/>
    <w:lvl w:ilvl="0" w:tplc="9D204A92">
      <w:start w:val="1"/>
      <w:numFmt w:val="bullet"/>
      <w:lvlText w:val="♥"/>
      <w:lvlJc w:val="left"/>
      <w:pPr>
        <w:ind w:left="768" w:hanging="360"/>
      </w:pPr>
      <w:rPr>
        <w:rFonts w:ascii="Segoe UI Symbol" w:hAnsi="Segoe UI Symbol" w:hint="default"/>
      </w:rPr>
    </w:lvl>
    <w:lvl w:ilvl="1" w:tplc="1C090003">
      <w:start w:val="1"/>
      <w:numFmt w:val="bullet"/>
      <w:lvlText w:val="o"/>
      <w:lvlJc w:val="left"/>
      <w:pPr>
        <w:ind w:left="1488" w:hanging="360"/>
      </w:pPr>
      <w:rPr>
        <w:rFonts w:ascii="Courier New" w:hAnsi="Courier New" w:cs="Courier New" w:hint="default"/>
      </w:rPr>
    </w:lvl>
    <w:lvl w:ilvl="2" w:tplc="1C090005" w:tentative="1">
      <w:start w:val="1"/>
      <w:numFmt w:val="bullet"/>
      <w:lvlText w:val=""/>
      <w:lvlJc w:val="left"/>
      <w:pPr>
        <w:ind w:left="2208" w:hanging="360"/>
      </w:pPr>
      <w:rPr>
        <w:rFonts w:ascii="Wingdings" w:hAnsi="Wingdings" w:hint="default"/>
      </w:rPr>
    </w:lvl>
    <w:lvl w:ilvl="3" w:tplc="1C090001" w:tentative="1">
      <w:start w:val="1"/>
      <w:numFmt w:val="bullet"/>
      <w:lvlText w:val=""/>
      <w:lvlJc w:val="left"/>
      <w:pPr>
        <w:ind w:left="2928" w:hanging="360"/>
      </w:pPr>
      <w:rPr>
        <w:rFonts w:ascii="Symbol" w:hAnsi="Symbol" w:hint="default"/>
      </w:rPr>
    </w:lvl>
    <w:lvl w:ilvl="4" w:tplc="1C090003" w:tentative="1">
      <w:start w:val="1"/>
      <w:numFmt w:val="bullet"/>
      <w:lvlText w:val="o"/>
      <w:lvlJc w:val="left"/>
      <w:pPr>
        <w:ind w:left="3648" w:hanging="360"/>
      </w:pPr>
      <w:rPr>
        <w:rFonts w:ascii="Courier New" w:hAnsi="Courier New" w:cs="Courier New" w:hint="default"/>
      </w:rPr>
    </w:lvl>
    <w:lvl w:ilvl="5" w:tplc="1C090005" w:tentative="1">
      <w:start w:val="1"/>
      <w:numFmt w:val="bullet"/>
      <w:lvlText w:val=""/>
      <w:lvlJc w:val="left"/>
      <w:pPr>
        <w:ind w:left="4368" w:hanging="360"/>
      </w:pPr>
      <w:rPr>
        <w:rFonts w:ascii="Wingdings" w:hAnsi="Wingdings" w:hint="default"/>
      </w:rPr>
    </w:lvl>
    <w:lvl w:ilvl="6" w:tplc="1C090001" w:tentative="1">
      <w:start w:val="1"/>
      <w:numFmt w:val="bullet"/>
      <w:lvlText w:val=""/>
      <w:lvlJc w:val="left"/>
      <w:pPr>
        <w:ind w:left="5088" w:hanging="360"/>
      </w:pPr>
      <w:rPr>
        <w:rFonts w:ascii="Symbol" w:hAnsi="Symbol" w:hint="default"/>
      </w:rPr>
    </w:lvl>
    <w:lvl w:ilvl="7" w:tplc="1C090003" w:tentative="1">
      <w:start w:val="1"/>
      <w:numFmt w:val="bullet"/>
      <w:lvlText w:val="o"/>
      <w:lvlJc w:val="left"/>
      <w:pPr>
        <w:ind w:left="5808" w:hanging="360"/>
      </w:pPr>
      <w:rPr>
        <w:rFonts w:ascii="Courier New" w:hAnsi="Courier New" w:cs="Courier New" w:hint="default"/>
      </w:rPr>
    </w:lvl>
    <w:lvl w:ilvl="8" w:tplc="1C090005" w:tentative="1">
      <w:start w:val="1"/>
      <w:numFmt w:val="bullet"/>
      <w:lvlText w:val=""/>
      <w:lvlJc w:val="left"/>
      <w:pPr>
        <w:ind w:left="6528" w:hanging="360"/>
      </w:pPr>
      <w:rPr>
        <w:rFonts w:ascii="Wingdings" w:hAnsi="Wingdings" w:hint="default"/>
      </w:rPr>
    </w:lvl>
  </w:abstractNum>
  <w:abstractNum w:abstractNumId="69" w15:restartNumberingAfterBreak="0">
    <w:nsid w:val="5F34231F"/>
    <w:multiLevelType w:val="hybridMultilevel"/>
    <w:tmpl w:val="8CFACDA0"/>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0" w15:restartNumberingAfterBreak="0">
    <w:nsid w:val="60B2632A"/>
    <w:multiLevelType w:val="hybridMultilevel"/>
    <w:tmpl w:val="1512A8BC"/>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1" w15:restartNumberingAfterBreak="0">
    <w:nsid w:val="62DC56CE"/>
    <w:multiLevelType w:val="hybridMultilevel"/>
    <w:tmpl w:val="AA24C5F6"/>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2" w15:restartNumberingAfterBreak="0">
    <w:nsid w:val="646A074D"/>
    <w:multiLevelType w:val="hybridMultilevel"/>
    <w:tmpl w:val="7CA68A08"/>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3" w15:restartNumberingAfterBreak="0">
    <w:nsid w:val="64A54C63"/>
    <w:multiLevelType w:val="hybridMultilevel"/>
    <w:tmpl w:val="799E4932"/>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4" w15:restartNumberingAfterBreak="0">
    <w:nsid w:val="667C725C"/>
    <w:multiLevelType w:val="hybridMultilevel"/>
    <w:tmpl w:val="B7D278BE"/>
    <w:lvl w:ilvl="0" w:tplc="9D204A92">
      <w:start w:val="1"/>
      <w:numFmt w:val="bullet"/>
      <w:lvlText w:val="♥"/>
      <w:lvlJc w:val="left"/>
      <w:pPr>
        <w:ind w:left="720" w:hanging="360"/>
      </w:pPr>
      <w:rPr>
        <w:rFonts w:ascii="Segoe UI Symbol" w:hAnsi="Segoe UI Symbol" w:hint="default"/>
      </w:rPr>
    </w:lvl>
    <w:lvl w:ilvl="1" w:tplc="1C09000F">
      <w:start w:val="1"/>
      <w:numFmt w:val="decimal"/>
      <w:lvlText w:val="%2."/>
      <w:lvlJc w:val="left"/>
      <w:pPr>
        <w:ind w:left="1440" w:hanging="360"/>
      </w:p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5" w15:restartNumberingAfterBreak="0">
    <w:nsid w:val="674B795D"/>
    <w:multiLevelType w:val="hybridMultilevel"/>
    <w:tmpl w:val="1ED8AEB4"/>
    <w:lvl w:ilvl="0" w:tplc="9D204A92">
      <w:start w:val="1"/>
      <w:numFmt w:val="bullet"/>
      <w:lvlText w:val="♥"/>
      <w:lvlJc w:val="left"/>
      <w:pPr>
        <w:ind w:left="1440" w:hanging="360"/>
      </w:pPr>
      <w:rPr>
        <w:rFonts w:ascii="Segoe UI Symbol" w:hAnsi="Segoe UI Symbol"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76" w15:restartNumberingAfterBreak="0">
    <w:nsid w:val="67847021"/>
    <w:multiLevelType w:val="hybridMultilevel"/>
    <w:tmpl w:val="33FCCBA0"/>
    <w:lvl w:ilvl="0" w:tplc="9D204A92">
      <w:start w:val="1"/>
      <w:numFmt w:val="bullet"/>
      <w:lvlText w:val="♥"/>
      <w:lvlJc w:val="left"/>
      <w:pPr>
        <w:ind w:left="720" w:hanging="360"/>
      </w:pPr>
      <w:rPr>
        <w:rFonts w:ascii="Segoe UI Symbol" w:hAnsi="Segoe UI Symbol" w:hint="default"/>
      </w:rPr>
    </w:lvl>
    <w:lvl w:ilvl="1" w:tplc="1C09000F">
      <w:start w:val="1"/>
      <w:numFmt w:val="decimal"/>
      <w:lvlText w:val="%2."/>
      <w:lvlJc w:val="left"/>
      <w:pPr>
        <w:ind w:left="1124" w:hanging="360"/>
      </w:p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7" w15:restartNumberingAfterBreak="0">
    <w:nsid w:val="6A4B1FF9"/>
    <w:multiLevelType w:val="hybridMultilevel"/>
    <w:tmpl w:val="74F43724"/>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8" w15:restartNumberingAfterBreak="0">
    <w:nsid w:val="6B72412F"/>
    <w:multiLevelType w:val="hybridMultilevel"/>
    <w:tmpl w:val="E10047BC"/>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9" w15:restartNumberingAfterBreak="0">
    <w:nsid w:val="6D442B3D"/>
    <w:multiLevelType w:val="hybridMultilevel"/>
    <w:tmpl w:val="1450B2BA"/>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0" w15:restartNumberingAfterBreak="0">
    <w:nsid w:val="6DCE3BA5"/>
    <w:multiLevelType w:val="hybridMultilevel"/>
    <w:tmpl w:val="C256CE0E"/>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1" w15:restartNumberingAfterBreak="0">
    <w:nsid w:val="721F5577"/>
    <w:multiLevelType w:val="hybridMultilevel"/>
    <w:tmpl w:val="5CD83B9A"/>
    <w:lvl w:ilvl="0" w:tplc="1C09000F">
      <w:start w:val="1"/>
      <w:numFmt w:val="decimal"/>
      <w:lvlText w:val="%1."/>
      <w:lvlJc w:val="left"/>
      <w:pPr>
        <w:ind w:left="1124" w:hanging="360"/>
      </w:pPr>
    </w:lvl>
    <w:lvl w:ilvl="1" w:tplc="1C090003">
      <w:start w:val="1"/>
      <w:numFmt w:val="bullet"/>
      <w:lvlText w:val="o"/>
      <w:lvlJc w:val="left"/>
      <w:pPr>
        <w:ind w:left="1440" w:hanging="360"/>
      </w:pPr>
      <w:rPr>
        <w:rFonts w:ascii="Courier New" w:hAnsi="Courier New" w:cs="Courier New" w:hint="default"/>
      </w:rPr>
    </w:lvl>
    <w:lvl w:ilvl="2" w:tplc="1C09001B" w:tentative="1">
      <w:start w:val="1"/>
      <w:numFmt w:val="lowerRoman"/>
      <w:lvlText w:val="%3."/>
      <w:lvlJc w:val="right"/>
      <w:pPr>
        <w:ind w:left="2564" w:hanging="180"/>
      </w:pPr>
    </w:lvl>
    <w:lvl w:ilvl="3" w:tplc="1C09000F" w:tentative="1">
      <w:start w:val="1"/>
      <w:numFmt w:val="decimal"/>
      <w:lvlText w:val="%4."/>
      <w:lvlJc w:val="left"/>
      <w:pPr>
        <w:ind w:left="3284" w:hanging="360"/>
      </w:pPr>
    </w:lvl>
    <w:lvl w:ilvl="4" w:tplc="1C090019" w:tentative="1">
      <w:start w:val="1"/>
      <w:numFmt w:val="lowerLetter"/>
      <w:lvlText w:val="%5."/>
      <w:lvlJc w:val="left"/>
      <w:pPr>
        <w:ind w:left="4004" w:hanging="360"/>
      </w:pPr>
    </w:lvl>
    <w:lvl w:ilvl="5" w:tplc="1C09001B" w:tentative="1">
      <w:start w:val="1"/>
      <w:numFmt w:val="lowerRoman"/>
      <w:lvlText w:val="%6."/>
      <w:lvlJc w:val="right"/>
      <w:pPr>
        <w:ind w:left="4724" w:hanging="180"/>
      </w:pPr>
    </w:lvl>
    <w:lvl w:ilvl="6" w:tplc="1C09000F" w:tentative="1">
      <w:start w:val="1"/>
      <w:numFmt w:val="decimal"/>
      <w:lvlText w:val="%7."/>
      <w:lvlJc w:val="left"/>
      <w:pPr>
        <w:ind w:left="5444" w:hanging="360"/>
      </w:pPr>
    </w:lvl>
    <w:lvl w:ilvl="7" w:tplc="1C090019" w:tentative="1">
      <w:start w:val="1"/>
      <w:numFmt w:val="lowerLetter"/>
      <w:lvlText w:val="%8."/>
      <w:lvlJc w:val="left"/>
      <w:pPr>
        <w:ind w:left="6164" w:hanging="360"/>
      </w:pPr>
    </w:lvl>
    <w:lvl w:ilvl="8" w:tplc="1C09001B" w:tentative="1">
      <w:start w:val="1"/>
      <w:numFmt w:val="lowerRoman"/>
      <w:lvlText w:val="%9."/>
      <w:lvlJc w:val="right"/>
      <w:pPr>
        <w:ind w:left="6884" w:hanging="180"/>
      </w:pPr>
    </w:lvl>
  </w:abstractNum>
  <w:abstractNum w:abstractNumId="82" w15:restartNumberingAfterBreak="0">
    <w:nsid w:val="73E61353"/>
    <w:multiLevelType w:val="hybridMultilevel"/>
    <w:tmpl w:val="21482864"/>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3" w15:restartNumberingAfterBreak="0">
    <w:nsid w:val="744143CB"/>
    <w:multiLevelType w:val="hybridMultilevel"/>
    <w:tmpl w:val="26D2A6C2"/>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4" w15:restartNumberingAfterBreak="0">
    <w:nsid w:val="74E42138"/>
    <w:multiLevelType w:val="hybridMultilevel"/>
    <w:tmpl w:val="1226B46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5" w15:restartNumberingAfterBreak="0">
    <w:nsid w:val="750E6C91"/>
    <w:multiLevelType w:val="hybridMultilevel"/>
    <w:tmpl w:val="9438A78A"/>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6" w15:restartNumberingAfterBreak="0">
    <w:nsid w:val="75F171D2"/>
    <w:multiLevelType w:val="multilevel"/>
    <w:tmpl w:val="A66A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590CDA"/>
    <w:multiLevelType w:val="hybridMultilevel"/>
    <w:tmpl w:val="8008369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8" w15:restartNumberingAfterBreak="0">
    <w:nsid w:val="768351AE"/>
    <w:multiLevelType w:val="hybridMultilevel"/>
    <w:tmpl w:val="CB7AA488"/>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9" w15:restartNumberingAfterBreak="0">
    <w:nsid w:val="774C7A30"/>
    <w:multiLevelType w:val="hybridMultilevel"/>
    <w:tmpl w:val="9E8E3FD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0" w15:restartNumberingAfterBreak="0">
    <w:nsid w:val="787A3E7F"/>
    <w:multiLevelType w:val="hybridMultilevel"/>
    <w:tmpl w:val="7E588206"/>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1" w15:restartNumberingAfterBreak="0">
    <w:nsid w:val="7C6042ED"/>
    <w:multiLevelType w:val="hybridMultilevel"/>
    <w:tmpl w:val="5E7E95BA"/>
    <w:lvl w:ilvl="0" w:tplc="9D204A92">
      <w:start w:val="1"/>
      <w:numFmt w:val="bullet"/>
      <w:lvlText w:val="♥"/>
      <w:lvlJc w:val="left"/>
      <w:pPr>
        <w:ind w:left="720" w:hanging="360"/>
      </w:pPr>
      <w:rPr>
        <w:rFonts w:ascii="Segoe UI Symbol" w:hAnsi="Segoe UI 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2" w15:restartNumberingAfterBreak="0">
    <w:nsid w:val="7E485E75"/>
    <w:multiLevelType w:val="hybridMultilevel"/>
    <w:tmpl w:val="2F0EAD1E"/>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481920689">
    <w:abstractNumId w:val="60"/>
  </w:num>
  <w:num w:numId="2" w16cid:durableId="1952321917">
    <w:abstractNumId w:val="27"/>
  </w:num>
  <w:num w:numId="3" w16cid:durableId="1775127598">
    <w:abstractNumId w:val="41"/>
  </w:num>
  <w:num w:numId="4" w16cid:durableId="1962759819">
    <w:abstractNumId w:val="62"/>
  </w:num>
  <w:num w:numId="5" w16cid:durableId="245846542">
    <w:abstractNumId w:val="25"/>
  </w:num>
  <w:num w:numId="6" w16cid:durableId="388498532">
    <w:abstractNumId w:val="38"/>
  </w:num>
  <w:num w:numId="7" w16cid:durableId="1551187934">
    <w:abstractNumId w:val="79"/>
  </w:num>
  <w:num w:numId="8" w16cid:durableId="1462921530">
    <w:abstractNumId w:val="19"/>
  </w:num>
  <w:num w:numId="9" w16cid:durableId="902066616">
    <w:abstractNumId w:val="83"/>
  </w:num>
  <w:num w:numId="10" w16cid:durableId="1079518262">
    <w:abstractNumId w:val="74"/>
  </w:num>
  <w:num w:numId="11" w16cid:durableId="1393849699">
    <w:abstractNumId w:val="33"/>
  </w:num>
  <w:num w:numId="12" w16cid:durableId="1971939530">
    <w:abstractNumId w:val="53"/>
  </w:num>
  <w:num w:numId="13" w16cid:durableId="257640301">
    <w:abstractNumId w:val="68"/>
  </w:num>
  <w:num w:numId="14" w16cid:durableId="1357391007">
    <w:abstractNumId w:val="63"/>
  </w:num>
  <w:num w:numId="15" w16cid:durableId="634264353">
    <w:abstractNumId w:val="85"/>
  </w:num>
  <w:num w:numId="16" w16cid:durableId="565259009">
    <w:abstractNumId w:val="84"/>
  </w:num>
  <w:num w:numId="17" w16cid:durableId="1631205288">
    <w:abstractNumId w:val="77"/>
  </w:num>
  <w:num w:numId="18" w16cid:durableId="1943762710">
    <w:abstractNumId w:val="64"/>
  </w:num>
  <w:num w:numId="19" w16cid:durableId="1029527529">
    <w:abstractNumId w:val="58"/>
  </w:num>
  <w:num w:numId="20" w16cid:durableId="1087846757">
    <w:abstractNumId w:val="28"/>
  </w:num>
  <w:num w:numId="21" w16cid:durableId="1936355312">
    <w:abstractNumId w:val="8"/>
  </w:num>
  <w:num w:numId="22" w16cid:durableId="1422098378">
    <w:abstractNumId w:val="40"/>
  </w:num>
  <w:num w:numId="23" w16cid:durableId="460197497">
    <w:abstractNumId w:val="66"/>
  </w:num>
  <w:num w:numId="24" w16cid:durableId="1978946603">
    <w:abstractNumId w:val="44"/>
  </w:num>
  <w:num w:numId="25" w16cid:durableId="1701466420">
    <w:abstractNumId w:val="15"/>
  </w:num>
  <w:num w:numId="26" w16cid:durableId="1534030811">
    <w:abstractNumId w:val="69"/>
  </w:num>
  <w:num w:numId="27" w16cid:durableId="1603298619">
    <w:abstractNumId w:val="49"/>
  </w:num>
  <w:num w:numId="28" w16cid:durableId="773746301">
    <w:abstractNumId w:val="1"/>
  </w:num>
  <w:num w:numId="29" w16cid:durableId="243877118">
    <w:abstractNumId w:val="21"/>
  </w:num>
  <w:num w:numId="30" w16cid:durableId="1554350020">
    <w:abstractNumId w:val="56"/>
  </w:num>
  <w:num w:numId="31" w16cid:durableId="1485463952">
    <w:abstractNumId w:val="37"/>
  </w:num>
  <w:num w:numId="32" w16cid:durableId="1401558703">
    <w:abstractNumId w:val="90"/>
  </w:num>
  <w:num w:numId="33" w16cid:durableId="1558861031">
    <w:abstractNumId w:val="80"/>
  </w:num>
  <w:num w:numId="34" w16cid:durableId="2052029480">
    <w:abstractNumId w:val="75"/>
  </w:num>
  <w:num w:numId="35" w16cid:durableId="1002395844">
    <w:abstractNumId w:val="32"/>
  </w:num>
  <w:num w:numId="36" w16cid:durableId="730541085">
    <w:abstractNumId w:val="3"/>
  </w:num>
  <w:num w:numId="37" w16cid:durableId="1581139263">
    <w:abstractNumId w:val="48"/>
  </w:num>
  <w:num w:numId="38" w16cid:durableId="1863827">
    <w:abstractNumId w:val="23"/>
  </w:num>
  <w:num w:numId="39" w16cid:durableId="1935941199">
    <w:abstractNumId w:val="76"/>
  </w:num>
  <w:num w:numId="40" w16cid:durableId="883441553">
    <w:abstractNumId w:val="70"/>
  </w:num>
  <w:num w:numId="41" w16cid:durableId="76635636">
    <w:abstractNumId w:val="35"/>
  </w:num>
  <w:num w:numId="42" w16cid:durableId="843982052">
    <w:abstractNumId w:val="6"/>
  </w:num>
  <w:num w:numId="43" w16cid:durableId="2145536319">
    <w:abstractNumId w:val="45"/>
  </w:num>
  <w:num w:numId="44" w16cid:durableId="476534484">
    <w:abstractNumId w:val="61"/>
  </w:num>
  <w:num w:numId="45" w16cid:durableId="1993099679">
    <w:abstractNumId w:val="16"/>
  </w:num>
  <w:num w:numId="46" w16cid:durableId="677971673">
    <w:abstractNumId w:val="71"/>
  </w:num>
  <w:num w:numId="47" w16cid:durableId="580068067">
    <w:abstractNumId w:val="7"/>
  </w:num>
  <w:num w:numId="48" w16cid:durableId="1800109422">
    <w:abstractNumId w:val="47"/>
  </w:num>
  <w:num w:numId="49" w16cid:durableId="1268731777">
    <w:abstractNumId w:val="67"/>
  </w:num>
  <w:num w:numId="50" w16cid:durableId="1638143189">
    <w:abstractNumId w:val="86"/>
  </w:num>
  <w:num w:numId="51" w16cid:durableId="1355155989">
    <w:abstractNumId w:val="91"/>
  </w:num>
  <w:num w:numId="52" w16cid:durableId="1572739345">
    <w:abstractNumId w:val="51"/>
  </w:num>
  <w:num w:numId="53" w16cid:durableId="2108769752">
    <w:abstractNumId w:val="29"/>
  </w:num>
  <w:num w:numId="54" w16cid:durableId="1715735850">
    <w:abstractNumId w:val="43"/>
  </w:num>
  <w:num w:numId="55" w16cid:durableId="390269734">
    <w:abstractNumId w:val="81"/>
  </w:num>
  <w:num w:numId="56" w16cid:durableId="1009723787">
    <w:abstractNumId w:val="39"/>
  </w:num>
  <w:num w:numId="57" w16cid:durableId="1753048031">
    <w:abstractNumId w:val="46"/>
  </w:num>
  <w:num w:numId="58" w16cid:durableId="298656496">
    <w:abstractNumId w:val="9"/>
  </w:num>
  <w:num w:numId="59" w16cid:durableId="1757942765">
    <w:abstractNumId w:val="17"/>
  </w:num>
  <w:num w:numId="60" w16cid:durableId="366030317">
    <w:abstractNumId w:val="36"/>
  </w:num>
  <w:num w:numId="61" w16cid:durableId="258177276">
    <w:abstractNumId w:val="42"/>
  </w:num>
  <w:num w:numId="62" w16cid:durableId="1849055583">
    <w:abstractNumId w:val="52"/>
  </w:num>
  <w:num w:numId="63" w16cid:durableId="850994158">
    <w:abstractNumId w:val="34"/>
  </w:num>
  <w:num w:numId="64" w16cid:durableId="334068310">
    <w:abstractNumId w:val="89"/>
  </w:num>
  <w:num w:numId="65" w16cid:durableId="669871263">
    <w:abstractNumId w:val="78"/>
  </w:num>
  <w:num w:numId="66" w16cid:durableId="622224974">
    <w:abstractNumId w:val="5"/>
  </w:num>
  <w:num w:numId="67" w16cid:durableId="462965254">
    <w:abstractNumId w:val="0"/>
  </w:num>
  <w:num w:numId="68" w16cid:durableId="1426997214">
    <w:abstractNumId w:val="73"/>
  </w:num>
  <w:num w:numId="69" w16cid:durableId="724454133">
    <w:abstractNumId w:val="72"/>
  </w:num>
  <w:num w:numId="70" w16cid:durableId="1604074319">
    <w:abstractNumId w:val="22"/>
  </w:num>
  <w:num w:numId="71" w16cid:durableId="2032029085">
    <w:abstractNumId w:val="4"/>
  </w:num>
  <w:num w:numId="72" w16cid:durableId="1056012225">
    <w:abstractNumId w:val="87"/>
  </w:num>
  <w:num w:numId="73" w16cid:durableId="485249959">
    <w:abstractNumId w:val="92"/>
  </w:num>
  <w:num w:numId="74" w16cid:durableId="2142797588">
    <w:abstractNumId w:val="2"/>
  </w:num>
  <w:num w:numId="75" w16cid:durableId="617956358">
    <w:abstractNumId w:val="54"/>
  </w:num>
  <w:num w:numId="76" w16cid:durableId="1770814785">
    <w:abstractNumId w:val="10"/>
  </w:num>
  <w:num w:numId="77" w16cid:durableId="629214953">
    <w:abstractNumId w:val="30"/>
  </w:num>
  <w:num w:numId="78" w16cid:durableId="1835564726">
    <w:abstractNumId w:val="57"/>
  </w:num>
  <w:num w:numId="79" w16cid:durableId="461579812">
    <w:abstractNumId w:val="65"/>
  </w:num>
  <w:num w:numId="80" w16cid:durableId="169296416">
    <w:abstractNumId w:val="12"/>
  </w:num>
  <w:num w:numId="81" w16cid:durableId="309098163">
    <w:abstractNumId w:val="88"/>
  </w:num>
  <w:num w:numId="82" w16cid:durableId="1542742908">
    <w:abstractNumId w:val="59"/>
  </w:num>
  <w:num w:numId="83" w16cid:durableId="1713309372">
    <w:abstractNumId w:val="24"/>
  </w:num>
  <w:num w:numId="84" w16cid:durableId="558519354">
    <w:abstractNumId w:val="13"/>
  </w:num>
  <w:num w:numId="85" w16cid:durableId="1881354641">
    <w:abstractNumId w:val="55"/>
  </w:num>
  <w:num w:numId="86" w16cid:durableId="1895697592">
    <w:abstractNumId w:val="31"/>
  </w:num>
  <w:num w:numId="87" w16cid:durableId="703486364">
    <w:abstractNumId w:val="14"/>
  </w:num>
  <w:num w:numId="88" w16cid:durableId="1174952649">
    <w:abstractNumId w:val="18"/>
  </w:num>
  <w:num w:numId="89" w16cid:durableId="1761752541">
    <w:abstractNumId w:val="11"/>
  </w:num>
  <w:num w:numId="90" w16cid:durableId="255093797">
    <w:abstractNumId w:val="20"/>
  </w:num>
  <w:num w:numId="91" w16cid:durableId="1117139247">
    <w:abstractNumId w:val="26"/>
  </w:num>
  <w:num w:numId="92" w16cid:durableId="477113228">
    <w:abstractNumId w:val="50"/>
  </w:num>
  <w:num w:numId="93" w16cid:durableId="1699694098">
    <w:abstractNumId w:val="82"/>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07C"/>
    <w:rsid w:val="0000335C"/>
    <w:rsid w:val="000066F5"/>
    <w:rsid w:val="00006CB0"/>
    <w:rsid w:val="00010505"/>
    <w:rsid w:val="0001335F"/>
    <w:rsid w:val="00014219"/>
    <w:rsid w:val="00014F74"/>
    <w:rsid w:val="00014FE4"/>
    <w:rsid w:val="0001710B"/>
    <w:rsid w:val="000205ED"/>
    <w:rsid w:val="000224D1"/>
    <w:rsid w:val="000235D8"/>
    <w:rsid w:val="0002435B"/>
    <w:rsid w:val="000245E2"/>
    <w:rsid w:val="000318F1"/>
    <w:rsid w:val="0003616B"/>
    <w:rsid w:val="000366A6"/>
    <w:rsid w:val="000435E0"/>
    <w:rsid w:val="00046603"/>
    <w:rsid w:val="000524DE"/>
    <w:rsid w:val="00052DB4"/>
    <w:rsid w:val="00053BC7"/>
    <w:rsid w:val="000545B5"/>
    <w:rsid w:val="00054E33"/>
    <w:rsid w:val="000565E9"/>
    <w:rsid w:val="000635D2"/>
    <w:rsid w:val="0006711A"/>
    <w:rsid w:val="000710A3"/>
    <w:rsid w:val="00072A29"/>
    <w:rsid w:val="00073A3B"/>
    <w:rsid w:val="0007666E"/>
    <w:rsid w:val="0007767F"/>
    <w:rsid w:val="00080FD1"/>
    <w:rsid w:val="00087AA0"/>
    <w:rsid w:val="000917D8"/>
    <w:rsid w:val="00091B31"/>
    <w:rsid w:val="00093AC0"/>
    <w:rsid w:val="0009499B"/>
    <w:rsid w:val="000A02C3"/>
    <w:rsid w:val="000A0495"/>
    <w:rsid w:val="000A236B"/>
    <w:rsid w:val="000B207B"/>
    <w:rsid w:val="000B53C1"/>
    <w:rsid w:val="000C32ED"/>
    <w:rsid w:val="000C6EC6"/>
    <w:rsid w:val="000D049A"/>
    <w:rsid w:val="000D1294"/>
    <w:rsid w:val="000D2D3A"/>
    <w:rsid w:val="000D5BD5"/>
    <w:rsid w:val="000D5F35"/>
    <w:rsid w:val="000D731E"/>
    <w:rsid w:val="000E0112"/>
    <w:rsid w:val="000E0EC9"/>
    <w:rsid w:val="000E17EB"/>
    <w:rsid w:val="000E2D6C"/>
    <w:rsid w:val="000E4913"/>
    <w:rsid w:val="000F5312"/>
    <w:rsid w:val="000F5BCD"/>
    <w:rsid w:val="000F644D"/>
    <w:rsid w:val="000F699F"/>
    <w:rsid w:val="000F7FAD"/>
    <w:rsid w:val="00100EC7"/>
    <w:rsid w:val="00101417"/>
    <w:rsid w:val="0010559A"/>
    <w:rsid w:val="00107E04"/>
    <w:rsid w:val="001113AD"/>
    <w:rsid w:val="00114D9D"/>
    <w:rsid w:val="00116B92"/>
    <w:rsid w:val="001170F9"/>
    <w:rsid w:val="00122764"/>
    <w:rsid w:val="001237E5"/>
    <w:rsid w:val="0012745F"/>
    <w:rsid w:val="00130005"/>
    <w:rsid w:val="00134E32"/>
    <w:rsid w:val="001352E6"/>
    <w:rsid w:val="00136D69"/>
    <w:rsid w:val="0014315E"/>
    <w:rsid w:val="00145DFC"/>
    <w:rsid w:val="00151D99"/>
    <w:rsid w:val="001526C9"/>
    <w:rsid w:val="00152ACE"/>
    <w:rsid w:val="00156ACB"/>
    <w:rsid w:val="00160897"/>
    <w:rsid w:val="00160BBA"/>
    <w:rsid w:val="00181F69"/>
    <w:rsid w:val="0018364B"/>
    <w:rsid w:val="001837BD"/>
    <w:rsid w:val="00184553"/>
    <w:rsid w:val="0018639B"/>
    <w:rsid w:val="001A0704"/>
    <w:rsid w:val="001A3209"/>
    <w:rsid w:val="001A4F60"/>
    <w:rsid w:val="001B0147"/>
    <w:rsid w:val="001C1ABE"/>
    <w:rsid w:val="001C2095"/>
    <w:rsid w:val="001C23E1"/>
    <w:rsid w:val="001C4CFD"/>
    <w:rsid w:val="001C4FDF"/>
    <w:rsid w:val="001C7A34"/>
    <w:rsid w:val="001D15B8"/>
    <w:rsid w:val="001D5926"/>
    <w:rsid w:val="001D718A"/>
    <w:rsid w:val="001D7ED9"/>
    <w:rsid w:val="001E0B1F"/>
    <w:rsid w:val="001E3F86"/>
    <w:rsid w:val="001F1BE9"/>
    <w:rsid w:val="001F21B2"/>
    <w:rsid w:val="001F224D"/>
    <w:rsid w:val="001F6DA2"/>
    <w:rsid w:val="001F755E"/>
    <w:rsid w:val="001F77AC"/>
    <w:rsid w:val="00204C16"/>
    <w:rsid w:val="00222C2D"/>
    <w:rsid w:val="00225433"/>
    <w:rsid w:val="002254D5"/>
    <w:rsid w:val="00225957"/>
    <w:rsid w:val="00226C5C"/>
    <w:rsid w:val="002277C0"/>
    <w:rsid w:val="002314C2"/>
    <w:rsid w:val="00233974"/>
    <w:rsid w:val="00237F5A"/>
    <w:rsid w:val="00252EEE"/>
    <w:rsid w:val="002539AA"/>
    <w:rsid w:val="00255720"/>
    <w:rsid w:val="00256F88"/>
    <w:rsid w:val="00261B3B"/>
    <w:rsid w:val="00263CC7"/>
    <w:rsid w:val="00267594"/>
    <w:rsid w:val="0027124E"/>
    <w:rsid w:val="0027159E"/>
    <w:rsid w:val="00273DFE"/>
    <w:rsid w:val="00280852"/>
    <w:rsid w:val="00283098"/>
    <w:rsid w:val="00284EA1"/>
    <w:rsid w:val="00285EC5"/>
    <w:rsid w:val="002866B8"/>
    <w:rsid w:val="00287517"/>
    <w:rsid w:val="0029551A"/>
    <w:rsid w:val="00296143"/>
    <w:rsid w:val="002A203C"/>
    <w:rsid w:val="002A263E"/>
    <w:rsid w:val="002A635E"/>
    <w:rsid w:val="002A7EFE"/>
    <w:rsid w:val="002B38C9"/>
    <w:rsid w:val="002B6A57"/>
    <w:rsid w:val="002B6B00"/>
    <w:rsid w:val="002B7F31"/>
    <w:rsid w:val="002C4687"/>
    <w:rsid w:val="002C5131"/>
    <w:rsid w:val="002C761D"/>
    <w:rsid w:val="002D0FA6"/>
    <w:rsid w:val="002D2BDF"/>
    <w:rsid w:val="002D6866"/>
    <w:rsid w:val="002E136B"/>
    <w:rsid w:val="002E251D"/>
    <w:rsid w:val="002E413A"/>
    <w:rsid w:val="002E5BFE"/>
    <w:rsid w:val="002E6313"/>
    <w:rsid w:val="002E7993"/>
    <w:rsid w:val="002E7AB6"/>
    <w:rsid w:val="002F02CA"/>
    <w:rsid w:val="002F0546"/>
    <w:rsid w:val="002F0DA4"/>
    <w:rsid w:val="002F1C32"/>
    <w:rsid w:val="002F1D82"/>
    <w:rsid w:val="002F67E5"/>
    <w:rsid w:val="00300157"/>
    <w:rsid w:val="003032BB"/>
    <w:rsid w:val="003058AB"/>
    <w:rsid w:val="00310815"/>
    <w:rsid w:val="00311D57"/>
    <w:rsid w:val="00312DB8"/>
    <w:rsid w:val="00330648"/>
    <w:rsid w:val="00331365"/>
    <w:rsid w:val="00336693"/>
    <w:rsid w:val="003425EA"/>
    <w:rsid w:val="00342DB6"/>
    <w:rsid w:val="003457FA"/>
    <w:rsid w:val="00345F1C"/>
    <w:rsid w:val="00347138"/>
    <w:rsid w:val="00353667"/>
    <w:rsid w:val="0035677A"/>
    <w:rsid w:val="0036012C"/>
    <w:rsid w:val="0036556E"/>
    <w:rsid w:val="003703B2"/>
    <w:rsid w:val="00370688"/>
    <w:rsid w:val="003737FD"/>
    <w:rsid w:val="003745DA"/>
    <w:rsid w:val="00384601"/>
    <w:rsid w:val="00384A1B"/>
    <w:rsid w:val="003872DC"/>
    <w:rsid w:val="00387523"/>
    <w:rsid w:val="00393032"/>
    <w:rsid w:val="00394B36"/>
    <w:rsid w:val="003A10A6"/>
    <w:rsid w:val="003A2FBE"/>
    <w:rsid w:val="003B427D"/>
    <w:rsid w:val="003B568D"/>
    <w:rsid w:val="003B72BD"/>
    <w:rsid w:val="003C0077"/>
    <w:rsid w:val="003C39EB"/>
    <w:rsid w:val="003C4E87"/>
    <w:rsid w:val="003C6154"/>
    <w:rsid w:val="003C697A"/>
    <w:rsid w:val="003C73F7"/>
    <w:rsid w:val="003D3A0E"/>
    <w:rsid w:val="003D40D8"/>
    <w:rsid w:val="003D4521"/>
    <w:rsid w:val="003D5A08"/>
    <w:rsid w:val="003D5AF9"/>
    <w:rsid w:val="003D5ED4"/>
    <w:rsid w:val="003D6C1D"/>
    <w:rsid w:val="003D6F96"/>
    <w:rsid w:val="003D7AE1"/>
    <w:rsid w:val="003E0119"/>
    <w:rsid w:val="003E5C9B"/>
    <w:rsid w:val="003E6552"/>
    <w:rsid w:val="003F042A"/>
    <w:rsid w:val="003F20BF"/>
    <w:rsid w:val="003F356A"/>
    <w:rsid w:val="003F3601"/>
    <w:rsid w:val="003F4819"/>
    <w:rsid w:val="003F7E5C"/>
    <w:rsid w:val="004006D6"/>
    <w:rsid w:val="00400DFC"/>
    <w:rsid w:val="00405530"/>
    <w:rsid w:val="004103B8"/>
    <w:rsid w:val="004103C6"/>
    <w:rsid w:val="00413C6B"/>
    <w:rsid w:val="00421C43"/>
    <w:rsid w:val="00422347"/>
    <w:rsid w:val="004252FD"/>
    <w:rsid w:val="004302F1"/>
    <w:rsid w:val="004307EF"/>
    <w:rsid w:val="00433E41"/>
    <w:rsid w:val="00436627"/>
    <w:rsid w:val="004378FD"/>
    <w:rsid w:val="00441A7C"/>
    <w:rsid w:val="00442608"/>
    <w:rsid w:val="00443534"/>
    <w:rsid w:val="00450939"/>
    <w:rsid w:val="004532E6"/>
    <w:rsid w:val="004559F6"/>
    <w:rsid w:val="0045682D"/>
    <w:rsid w:val="0045762D"/>
    <w:rsid w:val="00464D99"/>
    <w:rsid w:val="00464E2D"/>
    <w:rsid w:val="004661AC"/>
    <w:rsid w:val="00471F6F"/>
    <w:rsid w:val="0048536F"/>
    <w:rsid w:val="004855B8"/>
    <w:rsid w:val="00485975"/>
    <w:rsid w:val="00486ABA"/>
    <w:rsid w:val="004917BA"/>
    <w:rsid w:val="00491A06"/>
    <w:rsid w:val="00495E9C"/>
    <w:rsid w:val="004A0756"/>
    <w:rsid w:val="004A7454"/>
    <w:rsid w:val="004B26EC"/>
    <w:rsid w:val="004B3B42"/>
    <w:rsid w:val="004B454B"/>
    <w:rsid w:val="004B6009"/>
    <w:rsid w:val="004B6711"/>
    <w:rsid w:val="004C53BA"/>
    <w:rsid w:val="004C5A09"/>
    <w:rsid w:val="004C66DD"/>
    <w:rsid w:val="004C6A18"/>
    <w:rsid w:val="004C7180"/>
    <w:rsid w:val="004C73EC"/>
    <w:rsid w:val="004D1315"/>
    <w:rsid w:val="004D1665"/>
    <w:rsid w:val="004D4DA8"/>
    <w:rsid w:val="004D71C6"/>
    <w:rsid w:val="004E14E0"/>
    <w:rsid w:val="004E30F8"/>
    <w:rsid w:val="004F3D7E"/>
    <w:rsid w:val="004F531D"/>
    <w:rsid w:val="004F543F"/>
    <w:rsid w:val="004F6EF2"/>
    <w:rsid w:val="00510C0C"/>
    <w:rsid w:val="00511B9F"/>
    <w:rsid w:val="005157DE"/>
    <w:rsid w:val="00516866"/>
    <w:rsid w:val="005204DC"/>
    <w:rsid w:val="0052067B"/>
    <w:rsid w:val="00522977"/>
    <w:rsid w:val="005248F2"/>
    <w:rsid w:val="0053297E"/>
    <w:rsid w:val="005468FE"/>
    <w:rsid w:val="00547E89"/>
    <w:rsid w:val="00551178"/>
    <w:rsid w:val="00551E1C"/>
    <w:rsid w:val="00554A86"/>
    <w:rsid w:val="005608F5"/>
    <w:rsid w:val="00562949"/>
    <w:rsid w:val="00563955"/>
    <w:rsid w:val="00565F00"/>
    <w:rsid w:val="00566333"/>
    <w:rsid w:val="005717A4"/>
    <w:rsid w:val="00572031"/>
    <w:rsid w:val="005747AA"/>
    <w:rsid w:val="00576856"/>
    <w:rsid w:val="005801FC"/>
    <w:rsid w:val="00580744"/>
    <w:rsid w:val="00594B97"/>
    <w:rsid w:val="005968F8"/>
    <w:rsid w:val="005A1E35"/>
    <w:rsid w:val="005A4C96"/>
    <w:rsid w:val="005A52DE"/>
    <w:rsid w:val="005A63F5"/>
    <w:rsid w:val="005B0689"/>
    <w:rsid w:val="005B2201"/>
    <w:rsid w:val="005B4BE5"/>
    <w:rsid w:val="005C0D19"/>
    <w:rsid w:val="005C21EF"/>
    <w:rsid w:val="005C46AF"/>
    <w:rsid w:val="005D2608"/>
    <w:rsid w:val="005D6404"/>
    <w:rsid w:val="005D7827"/>
    <w:rsid w:val="005E5940"/>
    <w:rsid w:val="005F054E"/>
    <w:rsid w:val="005F19D1"/>
    <w:rsid w:val="005F40F0"/>
    <w:rsid w:val="005F4759"/>
    <w:rsid w:val="005F7C94"/>
    <w:rsid w:val="0060139F"/>
    <w:rsid w:val="00601D38"/>
    <w:rsid w:val="00602E02"/>
    <w:rsid w:val="006057F7"/>
    <w:rsid w:val="006109E8"/>
    <w:rsid w:val="00610DA3"/>
    <w:rsid w:val="006234DD"/>
    <w:rsid w:val="006252AF"/>
    <w:rsid w:val="00631636"/>
    <w:rsid w:val="00632469"/>
    <w:rsid w:val="006326CA"/>
    <w:rsid w:val="00635A73"/>
    <w:rsid w:val="0063650E"/>
    <w:rsid w:val="0064484B"/>
    <w:rsid w:val="0064763C"/>
    <w:rsid w:val="006504B5"/>
    <w:rsid w:val="00650EE7"/>
    <w:rsid w:val="0065245B"/>
    <w:rsid w:val="00653033"/>
    <w:rsid w:val="00657555"/>
    <w:rsid w:val="00657CA0"/>
    <w:rsid w:val="00661764"/>
    <w:rsid w:val="00662DB7"/>
    <w:rsid w:val="006733F0"/>
    <w:rsid w:val="00680289"/>
    <w:rsid w:val="006A0920"/>
    <w:rsid w:val="006A49EA"/>
    <w:rsid w:val="006A60D9"/>
    <w:rsid w:val="006A77A8"/>
    <w:rsid w:val="006B2443"/>
    <w:rsid w:val="006B4539"/>
    <w:rsid w:val="006B7751"/>
    <w:rsid w:val="006C2F67"/>
    <w:rsid w:val="006C3564"/>
    <w:rsid w:val="006C3EFC"/>
    <w:rsid w:val="006C4ACF"/>
    <w:rsid w:val="006D0AA7"/>
    <w:rsid w:val="006D325D"/>
    <w:rsid w:val="006E04EB"/>
    <w:rsid w:val="006E3294"/>
    <w:rsid w:val="006E359B"/>
    <w:rsid w:val="006E5668"/>
    <w:rsid w:val="006E592D"/>
    <w:rsid w:val="006F0637"/>
    <w:rsid w:val="006F319B"/>
    <w:rsid w:val="006F36A6"/>
    <w:rsid w:val="006F49E6"/>
    <w:rsid w:val="007016E0"/>
    <w:rsid w:val="00711CE0"/>
    <w:rsid w:val="00713823"/>
    <w:rsid w:val="007156AD"/>
    <w:rsid w:val="007162C1"/>
    <w:rsid w:val="00717DAE"/>
    <w:rsid w:val="00720E80"/>
    <w:rsid w:val="00721457"/>
    <w:rsid w:val="0072415C"/>
    <w:rsid w:val="007309AF"/>
    <w:rsid w:val="0073245D"/>
    <w:rsid w:val="00736072"/>
    <w:rsid w:val="007372D7"/>
    <w:rsid w:val="00737F4A"/>
    <w:rsid w:val="007429C7"/>
    <w:rsid w:val="007439F7"/>
    <w:rsid w:val="00743FE3"/>
    <w:rsid w:val="00760A5E"/>
    <w:rsid w:val="00762CE3"/>
    <w:rsid w:val="00765DC7"/>
    <w:rsid w:val="007704DE"/>
    <w:rsid w:val="00771A07"/>
    <w:rsid w:val="00771C88"/>
    <w:rsid w:val="00772BB1"/>
    <w:rsid w:val="00774E76"/>
    <w:rsid w:val="00775830"/>
    <w:rsid w:val="00776043"/>
    <w:rsid w:val="00776337"/>
    <w:rsid w:val="00777913"/>
    <w:rsid w:val="0078007B"/>
    <w:rsid w:val="0078187F"/>
    <w:rsid w:val="00782633"/>
    <w:rsid w:val="00785F17"/>
    <w:rsid w:val="00786D9B"/>
    <w:rsid w:val="00790FAC"/>
    <w:rsid w:val="007933F8"/>
    <w:rsid w:val="007947DF"/>
    <w:rsid w:val="007966E6"/>
    <w:rsid w:val="00796844"/>
    <w:rsid w:val="007A1A4C"/>
    <w:rsid w:val="007A22F9"/>
    <w:rsid w:val="007A2375"/>
    <w:rsid w:val="007A4593"/>
    <w:rsid w:val="007A49A1"/>
    <w:rsid w:val="007A6F33"/>
    <w:rsid w:val="007B3F44"/>
    <w:rsid w:val="007B5A7A"/>
    <w:rsid w:val="007B636B"/>
    <w:rsid w:val="007B774F"/>
    <w:rsid w:val="007C32F0"/>
    <w:rsid w:val="007C4DE2"/>
    <w:rsid w:val="007C78DC"/>
    <w:rsid w:val="007C7ED9"/>
    <w:rsid w:val="007D3E62"/>
    <w:rsid w:val="007D6064"/>
    <w:rsid w:val="007E27C3"/>
    <w:rsid w:val="007E2DFA"/>
    <w:rsid w:val="007E3B34"/>
    <w:rsid w:val="007E3C76"/>
    <w:rsid w:val="007F161D"/>
    <w:rsid w:val="007F24B7"/>
    <w:rsid w:val="007F4E67"/>
    <w:rsid w:val="007F539F"/>
    <w:rsid w:val="00800226"/>
    <w:rsid w:val="00803A12"/>
    <w:rsid w:val="00804E48"/>
    <w:rsid w:val="00811E43"/>
    <w:rsid w:val="00813119"/>
    <w:rsid w:val="00817436"/>
    <w:rsid w:val="008221A3"/>
    <w:rsid w:val="008225E3"/>
    <w:rsid w:val="00826646"/>
    <w:rsid w:val="008325E5"/>
    <w:rsid w:val="00832E1A"/>
    <w:rsid w:val="00845E4B"/>
    <w:rsid w:val="00846355"/>
    <w:rsid w:val="0084731B"/>
    <w:rsid w:val="00851BAB"/>
    <w:rsid w:val="008521DE"/>
    <w:rsid w:val="00852E03"/>
    <w:rsid w:val="00854AE8"/>
    <w:rsid w:val="00855706"/>
    <w:rsid w:val="00857E48"/>
    <w:rsid w:val="00862D97"/>
    <w:rsid w:val="0086321D"/>
    <w:rsid w:val="00865FE9"/>
    <w:rsid w:val="008666BF"/>
    <w:rsid w:val="008716D8"/>
    <w:rsid w:val="0087530E"/>
    <w:rsid w:val="00875E85"/>
    <w:rsid w:val="0088278D"/>
    <w:rsid w:val="0088648C"/>
    <w:rsid w:val="00890C1A"/>
    <w:rsid w:val="0089600C"/>
    <w:rsid w:val="008969AC"/>
    <w:rsid w:val="00897C36"/>
    <w:rsid w:val="00897D59"/>
    <w:rsid w:val="008A0A97"/>
    <w:rsid w:val="008A11A2"/>
    <w:rsid w:val="008A6745"/>
    <w:rsid w:val="008B0AC7"/>
    <w:rsid w:val="008B3A3C"/>
    <w:rsid w:val="008B609F"/>
    <w:rsid w:val="008B77CA"/>
    <w:rsid w:val="008C2405"/>
    <w:rsid w:val="008C3674"/>
    <w:rsid w:val="008C40AA"/>
    <w:rsid w:val="008D0C40"/>
    <w:rsid w:val="008D3B84"/>
    <w:rsid w:val="008D5247"/>
    <w:rsid w:val="008D57D4"/>
    <w:rsid w:val="008D694C"/>
    <w:rsid w:val="008D73D0"/>
    <w:rsid w:val="008E04FB"/>
    <w:rsid w:val="008E24F7"/>
    <w:rsid w:val="008F4097"/>
    <w:rsid w:val="008F6340"/>
    <w:rsid w:val="008F78BA"/>
    <w:rsid w:val="008F7A4B"/>
    <w:rsid w:val="00900175"/>
    <w:rsid w:val="009019C4"/>
    <w:rsid w:val="00911234"/>
    <w:rsid w:val="00912F51"/>
    <w:rsid w:val="00913DBD"/>
    <w:rsid w:val="00915C86"/>
    <w:rsid w:val="0092211F"/>
    <w:rsid w:val="009233CD"/>
    <w:rsid w:val="00925AE2"/>
    <w:rsid w:val="0092626C"/>
    <w:rsid w:val="009303DF"/>
    <w:rsid w:val="009335F1"/>
    <w:rsid w:val="00933B41"/>
    <w:rsid w:val="009355C0"/>
    <w:rsid w:val="00937D70"/>
    <w:rsid w:val="009472C5"/>
    <w:rsid w:val="00950B5C"/>
    <w:rsid w:val="00951BBA"/>
    <w:rsid w:val="009530D5"/>
    <w:rsid w:val="00961A36"/>
    <w:rsid w:val="00964854"/>
    <w:rsid w:val="00966610"/>
    <w:rsid w:val="00967EFC"/>
    <w:rsid w:val="0097077F"/>
    <w:rsid w:val="0097107A"/>
    <w:rsid w:val="00974651"/>
    <w:rsid w:val="009747E0"/>
    <w:rsid w:val="0097724C"/>
    <w:rsid w:val="00980160"/>
    <w:rsid w:val="00983C3A"/>
    <w:rsid w:val="00990FA2"/>
    <w:rsid w:val="0099238F"/>
    <w:rsid w:val="0099397F"/>
    <w:rsid w:val="00994293"/>
    <w:rsid w:val="009A3392"/>
    <w:rsid w:val="009A50D9"/>
    <w:rsid w:val="009A7530"/>
    <w:rsid w:val="009A79C6"/>
    <w:rsid w:val="009A7E08"/>
    <w:rsid w:val="009B1AA9"/>
    <w:rsid w:val="009B343D"/>
    <w:rsid w:val="009B4477"/>
    <w:rsid w:val="009C43C6"/>
    <w:rsid w:val="009C67E6"/>
    <w:rsid w:val="009D0D56"/>
    <w:rsid w:val="009D170E"/>
    <w:rsid w:val="009D21B5"/>
    <w:rsid w:val="009D22DD"/>
    <w:rsid w:val="009D3E43"/>
    <w:rsid w:val="009D4BB9"/>
    <w:rsid w:val="009D4E84"/>
    <w:rsid w:val="009E018B"/>
    <w:rsid w:val="009E31E5"/>
    <w:rsid w:val="009E407C"/>
    <w:rsid w:val="009E46DB"/>
    <w:rsid w:val="009E60D8"/>
    <w:rsid w:val="009E75CB"/>
    <w:rsid w:val="009F00E2"/>
    <w:rsid w:val="009F229D"/>
    <w:rsid w:val="009F232B"/>
    <w:rsid w:val="009F2357"/>
    <w:rsid w:val="009F4C14"/>
    <w:rsid w:val="009F5C09"/>
    <w:rsid w:val="009F68CE"/>
    <w:rsid w:val="009F7FFA"/>
    <w:rsid w:val="00A04462"/>
    <w:rsid w:val="00A04A43"/>
    <w:rsid w:val="00A05462"/>
    <w:rsid w:val="00A067D9"/>
    <w:rsid w:val="00A1166D"/>
    <w:rsid w:val="00A1311D"/>
    <w:rsid w:val="00A15D34"/>
    <w:rsid w:val="00A161A8"/>
    <w:rsid w:val="00A16BA3"/>
    <w:rsid w:val="00A200F8"/>
    <w:rsid w:val="00A243AC"/>
    <w:rsid w:val="00A26CA2"/>
    <w:rsid w:val="00A35452"/>
    <w:rsid w:val="00A4228A"/>
    <w:rsid w:val="00A43162"/>
    <w:rsid w:val="00A43E15"/>
    <w:rsid w:val="00A44544"/>
    <w:rsid w:val="00A45ADA"/>
    <w:rsid w:val="00A46661"/>
    <w:rsid w:val="00A47F3B"/>
    <w:rsid w:val="00A547F3"/>
    <w:rsid w:val="00A56026"/>
    <w:rsid w:val="00A70FA3"/>
    <w:rsid w:val="00A73D7E"/>
    <w:rsid w:val="00A73E8B"/>
    <w:rsid w:val="00A828E6"/>
    <w:rsid w:val="00A83C6B"/>
    <w:rsid w:val="00A865BB"/>
    <w:rsid w:val="00A86770"/>
    <w:rsid w:val="00A86DE4"/>
    <w:rsid w:val="00A875FA"/>
    <w:rsid w:val="00A9001F"/>
    <w:rsid w:val="00AA10F7"/>
    <w:rsid w:val="00AA53B6"/>
    <w:rsid w:val="00AA54EC"/>
    <w:rsid w:val="00AB2B77"/>
    <w:rsid w:val="00AB353A"/>
    <w:rsid w:val="00AB4878"/>
    <w:rsid w:val="00AC1495"/>
    <w:rsid w:val="00AD01E7"/>
    <w:rsid w:val="00AD27A2"/>
    <w:rsid w:val="00AD2EE5"/>
    <w:rsid w:val="00AD4DED"/>
    <w:rsid w:val="00AD6A1C"/>
    <w:rsid w:val="00AE30CD"/>
    <w:rsid w:val="00AE3184"/>
    <w:rsid w:val="00AE3255"/>
    <w:rsid w:val="00AE3AFB"/>
    <w:rsid w:val="00AE4315"/>
    <w:rsid w:val="00AE5677"/>
    <w:rsid w:val="00AF78AF"/>
    <w:rsid w:val="00B03724"/>
    <w:rsid w:val="00B0538B"/>
    <w:rsid w:val="00B07E62"/>
    <w:rsid w:val="00B1290A"/>
    <w:rsid w:val="00B16017"/>
    <w:rsid w:val="00B215B0"/>
    <w:rsid w:val="00B24BEC"/>
    <w:rsid w:val="00B26225"/>
    <w:rsid w:val="00B32D81"/>
    <w:rsid w:val="00B34181"/>
    <w:rsid w:val="00B408CA"/>
    <w:rsid w:val="00B4207B"/>
    <w:rsid w:val="00B42C26"/>
    <w:rsid w:val="00B44339"/>
    <w:rsid w:val="00B446F7"/>
    <w:rsid w:val="00B46722"/>
    <w:rsid w:val="00B47B3D"/>
    <w:rsid w:val="00B47D65"/>
    <w:rsid w:val="00B50D5F"/>
    <w:rsid w:val="00B51CBA"/>
    <w:rsid w:val="00B53712"/>
    <w:rsid w:val="00B61281"/>
    <w:rsid w:val="00B66287"/>
    <w:rsid w:val="00B66692"/>
    <w:rsid w:val="00B706C0"/>
    <w:rsid w:val="00B71117"/>
    <w:rsid w:val="00B826DB"/>
    <w:rsid w:val="00B829B5"/>
    <w:rsid w:val="00B832DB"/>
    <w:rsid w:val="00B8461C"/>
    <w:rsid w:val="00B9099F"/>
    <w:rsid w:val="00B91607"/>
    <w:rsid w:val="00B92DD2"/>
    <w:rsid w:val="00B93708"/>
    <w:rsid w:val="00B95556"/>
    <w:rsid w:val="00BA2DC5"/>
    <w:rsid w:val="00BA3612"/>
    <w:rsid w:val="00BA3B6D"/>
    <w:rsid w:val="00BB1B59"/>
    <w:rsid w:val="00BB41C8"/>
    <w:rsid w:val="00BB6A7D"/>
    <w:rsid w:val="00BC062A"/>
    <w:rsid w:val="00BC1E90"/>
    <w:rsid w:val="00BC2705"/>
    <w:rsid w:val="00BC270D"/>
    <w:rsid w:val="00BC3AF6"/>
    <w:rsid w:val="00BC48F4"/>
    <w:rsid w:val="00BD3613"/>
    <w:rsid w:val="00BD58AC"/>
    <w:rsid w:val="00BD5D69"/>
    <w:rsid w:val="00BD5F19"/>
    <w:rsid w:val="00BD7655"/>
    <w:rsid w:val="00BE16EA"/>
    <w:rsid w:val="00BE5F84"/>
    <w:rsid w:val="00BF056E"/>
    <w:rsid w:val="00BF1C35"/>
    <w:rsid w:val="00BF5907"/>
    <w:rsid w:val="00BF6177"/>
    <w:rsid w:val="00C03D43"/>
    <w:rsid w:val="00C07F2E"/>
    <w:rsid w:val="00C127B6"/>
    <w:rsid w:val="00C15C48"/>
    <w:rsid w:val="00C22094"/>
    <w:rsid w:val="00C22F2F"/>
    <w:rsid w:val="00C30C50"/>
    <w:rsid w:val="00C31543"/>
    <w:rsid w:val="00C31ED0"/>
    <w:rsid w:val="00C3249B"/>
    <w:rsid w:val="00C333D0"/>
    <w:rsid w:val="00C33E56"/>
    <w:rsid w:val="00C34220"/>
    <w:rsid w:val="00C3746C"/>
    <w:rsid w:val="00C406F9"/>
    <w:rsid w:val="00C41CFB"/>
    <w:rsid w:val="00C41F78"/>
    <w:rsid w:val="00C44BB0"/>
    <w:rsid w:val="00C5074B"/>
    <w:rsid w:val="00C50F6C"/>
    <w:rsid w:val="00C52BF3"/>
    <w:rsid w:val="00C53110"/>
    <w:rsid w:val="00C552B4"/>
    <w:rsid w:val="00C56634"/>
    <w:rsid w:val="00C61F91"/>
    <w:rsid w:val="00C62064"/>
    <w:rsid w:val="00C6257A"/>
    <w:rsid w:val="00C70807"/>
    <w:rsid w:val="00C712D0"/>
    <w:rsid w:val="00C767FD"/>
    <w:rsid w:val="00C76B33"/>
    <w:rsid w:val="00C80D1B"/>
    <w:rsid w:val="00C8169A"/>
    <w:rsid w:val="00C83900"/>
    <w:rsid w:val="00C83A29"/>
    <w:rsid w:val="00C83ABF"/>
    <w:rsid w:val="00C848A4"/>
    <w:rsid w:val="00C90AFA"/>
    <w:rsid w:val="00C90CF5"/>
    <w:rsid w:val="00C90F1C"/>
    <w:rsid w:val="00C9317A"/>
    <w:rsid w:val="00C946CA"/>
    <w:rsid w:val="00C95B38"/>
    <w:rsid w:val="00CA095A"/>
    <w:rsid w:val="00CA0F75"/>
    <w:rsid w:val="00CA5324"/>
    <w:rsid w:val="00CA580E"/>
    <w:rsid w:val="00CA6EEC"/>
    <w:rsid w:val="00CB2F68"/>
    <w:rsid w:val="00CB3187"/>
    <w:rsid w:val="00CB31B7"/>
    <w:rsid w:val="00CB6ECE"/>
    <w:rsid w:val="00CC1CD5"/>
    <w:rsid w:val="00CC599A"/>
    <w:rsid w:val="00CC6BCE"/>
    <w:rsid w:val="00CD3653"/>
    <w:rsid w:val="00CD4070"/>
    <w:rsid w:val="00CD49FB"/>
    <w:rsid w:val="00CE26B4"/>
    <w:rsid w:val="00CE479A"/>
    <w:rsid w:val="00CF0724"/>
    <w:rsid w:val="00CF4015"/>
    <w:rsid w:val="00CF469E"/>
    <w:rsid w:val="00CF54D4"/>
    <w:rsid w:val="00CF58B5"/>
    <w:rsid w:val="00CF7EF5"/>
    <w:rsid w:val="00D0130E"/>
    <w:rsid w:val="00D028BB"/>
    <w:rsid w:val="00D0462E"/>
    <w:rsid w:val="00D04F43"/>
    <w:rsid w:val="00D05039"/>
    <w:rsid w:val="00D13F10"/>
    <w:rsid w:val="00D14557"/>
    <w:rsid w:val="00D15F20"/>
    <w:rsid w:val="00D15F74"/>
    <w:rsid w:val="00D237F9"/>
    <w:rsid w:val="00D23984"/>
    <w:rsid w:val="00D261C6"/>
    <w:rsid w:val="00D33160"/>
    <w:rsid w:val="00D34238"/>
    <w:rsid w:val="00D36426"/>
    <w:rsid w:val="00D40F85"/>
    <w:rsid w:val="00D41551"/>
    <w:rsid w:val="00D41923"/>
    <w:rsid w:val="00D431AD"/>
    <w:rsid w:val="00D44603"/>
    <w:rsid w:val="00D44981"/>
    <w:rsid w:val="00D470EE"/>
    <w:rsid w:val="00D521B7"/>
    <w:rsid w:val="00D52DBA"/>
    <w:rsid w:val="00D54769"/>
    <w:rsid w:val="00D61789"/>
    <w:rsid w:val="00D618E6"/>
    <w:rsid w:val="00D6771D"/>
    <w:rsid w:val="00D728EE"/>
    <w:rsid w:val="00D74777"/>
    <w:rsid w:val="00D75107"/>
    <w:rsid w:val="00D81043"/>
    <w:rsid w:val="00D81659"/>
    <w:rsid w:val="00D82A90"/>
    <w:rsid w:val="00D90ADF"/>
    <w:rsid w:val="00D9292B"/>
    <w:rsid w:val="00D940D5"/>
    <w:rsid w:val="00D96B20"/>
    <w:rsid w:val="00DA6248"/>
    <w:rsid w:val="00DA6E87"/>
    <w:rsid w:val="00DA7C59"/>
    <w:rsid w:val="00DA7D7C"/>
    <w:rsid w:val="00DA7F03"/>
    <w:rsid w:val="00DB06EB"/>
    <w:rsid w:val="00DB1426"/>
    <w:rsid w:val="00DB1D95"/>
    <w:rsid w:val="00DB6BED"/>
    <w:rsid w:val="00DB7DC2"/>
    <w:rsid w:val="00DC5453"/>
    <w:rsid w:val="00DC6F0F"/>
    <w:rsid w:val="00DD14CA"/>
    <w:rsid w:val="00DD2917"/>
    <w:rsid w:val="00DD42CA"/>
    <w:rsid w:val="00DE020B"/>
    <w:rsid w:val="00DE45BB"/>
    <w:rsid w:val="00DE475C"/>
    <w:rsid w:val="00DE4FCC"/>
    <w:rsid w:val="00DE6106"/>
    <w:rsid w:val="00DF7DE9"/>
    <w:rsid w:val="00E00A7D"/>
    <w:rsid w:val="00E029AC"/>
    <w:rsid w:val="00E07D22"/>
    <w:rsid w:val="00E10F40"/>
    <w:rsid w:val="00E12C3F"/>
    <w:rsid w:val="00E15350"/>
    <w:rsid w:val="00E20F87"/>
    <w:rsid w:val="00E221AA"/>
    <w:rsid w:val="00E24D63"/>
    <w:rsid w:val="00E26B61"/>
    <w:rsid w:val="00E30507"/>
    <w:rsid w:val="00E33A97"/>
    <w:rsid w:val="00E42014"/>
    <w:rsid w:val="00E433C0"/>
    <w:rsid w:val="00E445A1"/>
    <w:rsid w:val="00E45684"/>
    <w:rsid w:val="00E47C8C"/>
    <w:rsid w:val="00E51E11"/>
    <w:rsid w:val="00E5632C"/>
    <w:rsid w:val="00E60932"/>
    <w:rsid w:val="00E62266"/>
    <w:rsid w:val="00E62E4E"/>
    <w:rsid w:val="00E636D4"/>
    <w:rsid w:val="00E642E3"/>
    <w:rsid w:val="00E6616F"/>
    <w:rsid w:val="00E70B7B"/>
    <w:rsid w:val="00E76D13"/>
    <w:rsid w:val="00E77A63"/>
    <w:rsid w:val="00E80ACB"/>
    <w:rsid w:val="00E81733"/>
    <w:rsid w:val="00E83A7B"/>
    <w:rsid w:val="00E84C53"/>
    <w:rsid w:val="00E867E4"/>
    <w:rsid w:val="00E91D70"/>
    <w:rsid w:val="00E92F4B"/>
    <w:rsid w:val="00E94B91"/>
    <w:rsid w:val="00E97611"/>
    <w:rsid w:val="00E97A21"/>
    <w:rsid w:val="00EA0953"/>
    <w:rsid w:val="00EA3A69"/>
    <w:rsid w:val="00EA3AF3"/>
    <w:rsid w:val="00EA462B"/>
    <w:rsid w:val="00EA4A15"/>
    <w:rsid w:val="00EB2872"/>
    <w:rsid w:val="00EB3425"/>
    <w:rsid w:val="00EB5422"/>
    <w:rsid w:val="00EC4151"/>
    <w:rsid w:val="00EC4207"/>
    <w:rsid w:val="00EC4412"/>
    <w:rsid w:val="00ED3BC5"/>
    <w:rsid w:val="00EE0F4E"/>
    <w:rsid w:val="00EE3D57"/>
    <w:rsid w:val="00EE6039"/>
    <w:rsid w:val="00EF6568"/>
    <w:rsid w:val="00EF6653"/>
    <w:rsid w:val="00F01633"/>
    <w:rsid w:val="00F0440E"/>
    <w:rsid w:val="00F07532"/>
    <w:rsid w:val="00F07FD0"/>
    <w:rsid w:val="00F164D8"/>
    <w:rsid w:val="00F2431A"/>
    <w:rsid w:val="00F27BDD"/>
    <w:rsid w:val="00F27CF0"/>
    <w:rsid w:val="00F3473A"/>
    <w:rsid w:val="00F3513A"/>
    <w:rsid w:val="00F360D9"/>
    <w:rsid w:val="00F37ECC"/>
    <w:rsid w:val="00F47359"/>
    <w:rsid w:val="00F51597"/>
    <w:rsid w:val="00F566B4"/>
    <w:rsid w:val="00F6283E"/>
    <w:rsid w:val="00F71638"/>
    <w:rsid w:val="00F74534"/>
    <w:rsid w:val="00F750EE"/>
    <w:rsid w:val="00F75144"/>
    <w:rsid w:val="00F814E5"/>
    <w:rsid w:val="00F87DDD"/>
    <w:rsid w:val="00F900B0"/>
    <w:rsid w:val="00F92DC6"/>
    <w:rsid w:val="00F959B6"/>
    <w:rsid w:val="00F97B06"/>
    <w:rsid w:val="00FA2E8F"/>
    <w:rsid w:val="00FA4789"/>
    <w:rsid w:val="00FA5245"/>
    <w:rsid w:val="00FB0AAC"/>
    <w:rsid w:val="00FB0CD2"/>
    <w:rsid w:val="00FB4ECA"/>
    <w:rsid w:val="00FC4FFE"/>
    <w:rsid w:val="00FC5785"/>
    <w:rsid w:val="00FD0122"/>
    <w:rsid w:val="00FD5445"/>
    <w:rsid w:val="00FE078D"/>
    <w:rsid w:val="00FE0903"/>
    <w:rsid w:val="00FE2AF1"/>
    <w:rsid w:val="00FE2C19"/>
    <w:rsid w:val="00FE43C6"/>
    <w:rsid w:val="00FF465F"/>
    <w:rsid w:val="00FF621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F8B10"/>
  <w15:chartTrackingRefBased/>
  <w15:docId w15:val="{449A40BE-470A-4CCD-AE08-EEB0CF349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C53"/>
    <w:rPr>
      <w:rFonts w:ascii="Rockwell" w:hAnsi="Rockwell"/>
    </w:rPr>
  </w:style>
  <w:style w:type="paragraph" w:styleId="Heading1">
    <w:name w:val="heading 1"/>
    <w:basedOn w:val="Normal"/>
    <w:next w:val="Normal"/>
    <w:link w:val="Heading1Char"/>
    <w:uiPriority w:val="9"/>
    <w:qFormat/>
    <w:rsid w:val="00CB2F68"/>
    <w:pPr>
      <w:keepNext/>
      <w:keepLines/>
      <w:spacing w:before="360" w:after="80"/>
      <w:jc w:val="center"/>
      <w:outlineLvl w:val="0"/>
    </w:pPr>
    <w:rPr>
      <w:rFonts w:ascii="Hello Christmas" w:eastAsiaTheme="majorEastAsia" w:hAnsi="Hello Christmas" w:cstheme="majorBidi"/>
      <w:b/>
      <w:i/>
      <w:color w:val="893A49"/>
      <w:sz w:val="56"/>
      <w:szCs w:val="40"/>
      <w:u w:val="single"/>
      <w14:textOutline w14:w="9525" w14:cap="rnd" w14:cmpd="sng" w14:algn="ctr">
        <w14:noFill/>
        <w14:prstDash w14:val="solid"/>
        <w14:bevel/>
      </w14:textOutline>
    </w:rPr>
  </w:style>
  <w:style w:type="paragraph" w:styleId="Heading2">
    <w:name w:val="heading 2"/>
    <w:basedOn w:val="Normal"/>
    <w:next w:val="Normal"/>
    <w:link w:val="Heading2Char"/>
    <w:uiPriority w:val="9"/>
    <w:unhideWhenUsed/>
    <w:qFormat/>
    <w:rsid w:val="00DC6F0F"/>
    <w:pPr>
      <w:keepNext/>
      <w:keepLines/>
      <w:spacing w:before="160" w:after="80"/>
      <w:jc w:val="center"/>
      <w:outlineLvl w:val="1"/>
    </w:pPr>
    <w:rPr>
      <w:rFonts w:asciiTheme="majorHAnsi" w:eastAsiaTheme="majorEastAsia" w:hAnsiTheme="majorHAnsi" w:cstheme="majorBidi"/>
      <w:b/>
      <w:i/>
      <w:color w:val="F58FAC"/>
      <w:sz w:val="36"/>
      <w:szCs w:val="32"/>
      <w:u w:val="single"/>
    </w:rPr>
  </w:style>
  <w:style w:type="paragraph" w:styleId="Heading3">
    <w:name w:val="heading 3"/>
    <w:basedOn w:val="Normal"/>
    <w:next w:val="Normal"/>
    <w:link w:val="Heading3Char"/>
    <w:uiPriority w:val="9"/>
    <w:unhideWhenUsed/>
    <w:qFormat/>
    <w:rsid w:val="00C95B38"/>
    <w:pPr>
      <w:keepNext/>
      <w:keepLines/>
      <w:spacing w:before="160" w:after="80" w:line="240" w:lineRule="auto"/>
      <w:outlineLvl w:val="2"/>
    </w:pPr>
    <w:rPr>
      <w:rFonts w:eastAsiaTheme="majorEastAsia" w:cstheme="majorBidi"/>
      <w:b/>
      <w:color w:val="BC1B4B" w:themeColor="accent2" w:themeShade="BF"/>
      <w:sz w:val="28"/>
      <w:szCs w:val="28"/>
      <w:u w:val="single"/>
    </w:rPr>
  </w:style>
  <w:style w:type="paragraph" w:styleId="Heading4">
    <w:name w:val="heading 4"/>
    <w:basedOn w:val="Normal"/>
    <w:next w:val="Normal"/>
    <w:link w:val="Heading4Char"/>
    <w:uiPriority w:val="9"/>
    <w:unhideWhenUsed/>
    <w:qFormat/>
    <w:rsid w:val="00C3249B"/>
    <w:pPr>
      <w:keepNext/>
      <w:keepLines/>
      <w:spacing w:before="80" w:after="40"/>
      <w:jc w:val="center"/>
      <w:outlineLvl w:val="3"/>
    </w:pPr>
    <w:rPr>
      <w:rFonts w:eastAsiaTheme="majorEastAsia" w:cstheme="majorBidi"/>
      <w:b/>
      <w:i/>
      <w:iCs/>
      <w:color w:val="E51F82"/>
      <w:u w:val="single"/>
    </w:rPr>
  </w:style>
  <w:style w:type="paragraph" w:styleId="Heading5">
    <w:name w:val="heading 5"/>
    <w:basedOn w:val="Normal"/>
    <w:next w:val="Normal"/>
    <w:link w:val="Heading5Char"/>
    <w:uiPriority w:val="9"/>
    <w:semiHidden/>
    <w:unhideWhenUsed/>
    <w:qFormat/>
    <w:rsid w:val="009E407C"/>
    <w:pPr>
      <w:keepNext/>
      <w:keepLines/>
      <w:spacing w:before="80" w:after="40"/>
      <w:outlineLvl w:val="4"/>
    </w:pPr>
    <w:rPr>
      <w:rFonts w:eastAsiaTheme="majorEastAsia" w:cstheme="majorBidi"/>
      <w:color w:val="850C4B" w:themeColor="accent1" w:themeShade="BF"/>
    </w:rPr>
  </w:style>
  <w:style w:type="paragraph" w:styleId="Heading6">
    <w:name w:val="heading 6"/>
    <w:basedOn w:val="Normal"/>
    <w:next w:val="Normal"/>
    <w:link w:val="Heading6Char"/>
    <w:uiPriority w:val="9"/>
    <w:semiHidden/>
    <w:unhideWhenUsed/>
    <w:qFormat/>
    <w:rsid w:val="009E4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F68"/>
    <w:rPr>
      <w:rFonts w:ascii="Hello Christmas" w:eastAsiaTheme="majorEastAsia" w:hAnsi="Hello Christmas" w:cstheme="majorBidi"/>
      <w:b/>
      <w:i/>
      <w:color w:val="893A49"/>
      <w:sz w:val="56"/>
      <w:szCs w:val="40"/>
      <w:u w:val="single"/>
      <w14:textOutline w14:w="9525" w14:cap="rnd" w14:cmpd="sng" w14:algn="ctr">
        <w14:noFill/>
        <w14:prstDash w14:val="solid"/>
        <w14:bevel/>
      </w14:textOutline>
    </w:rPr>
  </w:style>
  <w:style w:type="character" w:customStyle="1" w:styleId="Heading2Char">
    <w:name w:val="Heading 2 Char"/>
    <w:basedOn w:val="DefaultParagraphFont"/>
    <w:link w:val="Heading2"/>
    <w:uiPriority w:val="9"/>
    <w:rsid w:val="00DC6F0F"/>
    <w:rPr>
      <w:rFonts w:asciiTheme="majorHAnsi" w:eastAsiaTheme="majorEastAsia" w:hAnsiTheme="majorHAnsi" w:cstheme="majorBidi"/>
      <w:b/>
      <w:i/>
      <w:color w:val="F58FAC"/>
      <w:sz w:val="36"/>
      <w:szCs w:val="32"/>
      <w:u w:val="single"/>
    </w:rPr>
  </w:style>
  <w:style w:type="character" w:customStyle="1" w:styleId="Heading3Char">
    <w:name w:val="Heading 3 Char"/>
    <w:basedOn w:val="DefaultParagraphFont"/>
    <w:link w:val="Heading3"/>
    <w:uiPriority w:val="9"/>
    <w:rsid w:val="00C95B38"/>
    <w:rPr>
      <w:rFonts w:ascii="Rockwell" w:eastAsiaTheme="majorEastAsia" w:hAnsi="Rockwell" w:cstheme="majorBidi"/>
      <w:b/>
      <w:color w:val="BC1B4B" w:themeColor="accent2" w:themeShade="BF"/>
      <w:sz w:val="28"/>
      <w:szCs w:val="28"/>
      <w:u w:val="single"/>
    </w:rPr>
  </w:style>
  <w:style w:type="character" w:customStyle="1" w:styleId="Heading4Char">
    <w:name w:val="Heading 4 Char"/>
    <w:basedOn w:val="DefaultParagraphFont"/>
    <w:link w:val="Heading4"/>
    <w:uiPriority w:val="9"/>
    <w:rsid w:val="00C3249B"/>
    <w:rPr>
      <w:rFonts w:eastAsiaTheme="majorEastAsia" w:cstheme="majorBidi"/>
      <w:b/>
      <w:i/>
      <w:iCs/>
      <w:color w:val="E51F82"/>
      <w:u w:val="single"/>
    </w:rPr>
  </w:style>
  <w:style w:type="character" w:customStyle="1" w:styleId="Heading5Char">
    <w:name w:val="Heading 5 Char"/>
    <w:basedOn w:val="DefaultParagraphFont"/>
    <w:link w:val="Heading5"/>
    <w:uiPriority w:val="9"/>
    <w:semiHidden/>
    <w:rsid w:val="009E407C"/>
    <w:rPr>
      <w:rFonts w:eastAsiaTheme="majorEastAsia" w:cstheme="majorBidi"/>
      <w:color w:val="850C4B" w:themeColor="accent1" w:themeShade="BF"/>
    </w:rPr>
  </w:style>
  <w:style w:type="character" w:customStyle="1" w:styleId="Heading6Char">
    <w:name w:val="Heading 6 Char"/>
    <w:basedOn w:val="DefaultParagraphFont"/>
    <w:link w:val="Heading6"/>
    <w:uiPriority w:val="9"/>
    <w:semiHidden/>
    <w:rsid w:val="009E4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07C"/>
    <w:rPr>
      <w:rFonts w:eastAsiaTheme="majorEastAsia" w:cstheme="majorBidi"/>
      <w:color w:val="272727" w:themeColor="text1" w:themeTint="D8"/>
    </w:rPr>
  </w:style>
  <w:style w:type="paragraph" w:styleId="Title">
    <w:name w:val="Title"/>
    <w:basedOn w:val="Normal"/>
    <w:next w:val="Normal"/>
    <w:link w:val="TitleChar"/>
    <w:uiPriority w:val="10"/>
    <w:qFormat/>
    <w:rsid w:val="00983C3A"/>
    <w:pPr>
      <w:spacing w:after="80" w:line="240" w:lineRule="auto"/>
      <w:contextualSpacing/>
      <w:jc w:val="center"/>
    </w:pPr>
    <w:rPr>
      <w:rFonts w:ascii="Hello Christmas" w:eastAsiaTheme="majorEastAsia" w:hAnsi="Hello Christmas" w:cstheme="majorBidi"/>
      <w:b/>
      <w:i/>
      <w:spacing w:val="-10"/>
      <w:kern w:val="28"/>
      <w:sz w:val="56"/>
      <w:szCs w:val="56"/>
    </w:rPr>
  </w:style>
  <w:style w:type="character" w:customStyle="1" w:styleId="TitleChar">
    <w:name w:val="Title Char"/>
    <w:basedOn w:val="DefaultParagraphFont"/>
    <w:link w:val="Title"/>
    <w:uiPriority w:val="10"/>
    <w:rsid w:val="00983C3A"/>
    <w:rPr>
      <w:rFonts w:ascii="Hello Christmas" w:eastAsiaTheme="majorEastAsia" w:hAnsi="Hello Christmas" w:cstheme="majorBidi"/>
      <w:b/>
      <w:i/>
      <w:spacing w:val="-10"/>
      <w:kern w:val="28"/>
      <w:sz w:val="56"/>
      <w:szCs w:val="56"/>
    </w:rPr>
  </w:style>
  <w:style w:type="paragraph" w:styleId="Subtitle">
    <w:name w:val="Subtitle"/>
    <w:basedOn w:val="Normal"/>
    <w:next w:val="Normal"/>
    <w:link w:val="SubtitleChar"/>
    <w:uiPriority w:val="11"/>
    <w:qFormat/>
    <w:rsid w:val="009E4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07C"/>
    <w:pPr>
      <w:spacing w:before="160"/>
      <w:jc w:val="center"/>
    </w:pPr>
    <w:rPr>
      <w:i/>
      <w:iCs/>
      <w:color w:val="404040" w:themeColor="text1" w:themeTint="BF"/>
    </w:rPr>
  </w:style>
  <w:style w:type="character" w:customStyle="1" w:styleId="QuoteChar">
    <w:name w:val="Quote Char"/>
    <w:basedOn w:val="DefaultParagraphFont"/>
    <w:link w:val="Quote"/>
    <w:uiPriority w:val="29"/>
    <w:rsid w:val="009E407C"/>
    <w:rPr>
      <w:i/>
      <w:iCs/>
      <w:color w:val="404040" w:themeColor="text1" w:themeTint="BF"/>
    </w:rPr>
  </w:style>
  <w:style w:type="paragraph" w:styleId="ListParagraph">
    <w:name w:val="List Paragraph"/>
    <w:basedOn w:val="Normal"/>
    <w:uiPriority w:val="34"/>
    <w:qFormat/>
    <w:rsid w:val="009E407C"/>
    <w:pPr>
      <w:ind w:left="720"/>
      <w:contextualSpacing/>
    </w:pPr>
  </w:style>
  <w:style w:type="character" w:styleId="IntenseEmphasis">
    <w:name w:val="Intense Emphasis"/>
    <w:basedOn w:val="DefaultParagraphFont"/>
    <w:uiPriority w:val="21"/>
    <w:qFormat/>
    <w:rsid w:val="009E407C"/>
    <w:rPr>
      <w:i/>
      <w:iCs/>
      <w:color w:val="850C4B" w:themeColor="accent1" w:themeShade="BF"/>
    </w:rPr>
  </w:style>
  <w:style w:type="paragraph" w:styleId="IntenseQuote">
    <w:name w:val="Intense Quote"/>
    <w:basedOn w:val="Normal"/>
    <w:next w:val="Normal"/>
    <w:link w:val="IntenseQuoteChar"/>
    <w:uiPriority w:val="30"/>
    <w:qFormat/>
    <w:rsid w:val="009E407C"/>
    <w:pPr>
      <w:pBdr>
        <w:top w:val="single" w:sz="4" w:space="10" w:color="850C4B" w:themeColor="accent1" w:themeShade="BF"/>
        <w:bottom w:val="single" w:sz="4" w:space="10" w:color="850C4B" w:themeColor="accent1" w:themeShade="BF"/>
      </w:pBdr>
      <w:spacing w:before="360" w:after="360"/>
      <w:ind w:left="864" w:right="864"/>
      <w:jc w:val="center"/>
    </w:pPr>
    <w:rPr>
      <w:i/>
      <w:iCs/>
      <w:color w:val="850C4B" w:themeColor="accent1" w:themeShade="BF"/>
    </w:rPr>
  </w:style>
  <w:style w:type="character" w:customStyle="1" w:styleId="IntenseQuoteChar">
    <w:name w:val="Intense Quote Char"/>
    <w:basedOn w:val="DefaultParagraphFont"/>
    <w:link w:val="IntenseQuote"/>
    <w:uiPriority w:val="30"/>
    <w:rsid w:val="009E407C"/>
    <w:rPr>
      <w:i/>
      <w:iCs/>
      <w:color w:val="850C4B" w:themeColor="accent1" w:themeShade="BF"/>
    </w:rPr>
  </w:style>
  <w:style w:type="character" w:styleId="IntenseReference">
    <w:name w:val="Intense Reference"/>
    <w:basedOn w:val="DefaultParagraphFont"/>
    <w:uiPriority w:val="32"/>
    <w:qFormat/>
    <w:rsid w:val="009E407C"/>
    <w:rPr>
      <w:b/>
      <w:bCs/>
      <w:smallCaps/>
      <w:color w:val="850C4B" w:themeColor="accent1" w:themeShade="BF"/>
      <w:spacing w:val="5"/>
    </w:rPr>
  </w:style>
  <w:style w:type="table" w:styleId="TableGrid">
    <w:name w:val="Table Grid"/>
    <w:basedOn w:val="TableNormal"/>
    <w:uiPriority w:val="39"/>
    <w:rsid w:val="00774E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3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3823"/>
  </w:style>
  <w:style w:type="paragraph" w:styleId="Footer">
    <w:name w:val="footer"/>
    <w:basedOn w:val="Normal"/>
    <w:link w:val="FooterChar"/>
    <w:uiPriority w:val="99"/>
    <w:unhideWhenUsed/>
    <w:rsid w:val="00713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3823"/>
  </w:style>
  <w:style w:type="paragraph" w:styleId="TOCHeading">
    <w:name w:val="TOC Heading"/>
    <w:basedOn w:val="Heading1"/>
    <w:next w:val="Normal"/>
    <w:uiPriority w:val="39"/>
    <w:unhideWhenUsed/>
    <w:qFormat/>
    <w:rsid w:val="003F4819"/>
    <w:pPr>
      <w:spacing w:before="240" w:after="0"/>
      <w:jc w:val="left"/>
      <w:outlineLvl w:val="9"/>
    </w:pPr>
    <w:rPr>
      <w:rFonts w:asciiTheme="majorHAnsi" w:hAnsiTheme="majorHAnsi"/>
      <w:b w:val="0"/>
      <w:i w:val="0"/>
      <w:color w:val="850C4B" w:themeColor="accent1" w:themeShade="BF"/>
      <w:kern w:val="0"/>
      <w:sz w:val="32"/>
      <w:szCs w:val="32"/>
      <w:u w:val="none"/>
      <w:lang w:eastAsia="en-ZA"/>
      <w14:textOutline w14:w="0" w14:cap="rnd" w14:cmpd="sng" w14:algn="ctr">
        <w14:noFill/>
        <w14:prstDash w14:val="solid"/>
        <w14:bevel/>
      </w14:textOutline>
      <w14:ligatures w14:val="none"/>
    </w:rPr>
  </w:style>
  <w:style w:type="paragraph" w:styleId="TOC1">
    <w:name w:val="toc 1"/>
    <w:basedOn w:val="Normal"/>
    <w:next w:val="Normal"/>
    <w:autoRedefine/>
    <w:uiPriority w:val="39"/>
    <w:unhideWhenUsed/>
    <w:rsid w:val="003F4819"/>
    <w:pPr>
      <w:spacing w:after="100"/>
    </w:pPr>
  </w:style>
  <w:style w:type="paragraph" w:styleId="TOC2">
    <w:name w:val="toc 2"/>
    <w:basedOn w:val="Normal"/>
    <w:next w:val="Normal"/>
    <w:autoRedefine/>
    <w:uiPriority w:val="39"/>
    <w:unhideWhenUsed/>
    <w:rsid w:val="003F4819"/>
    <w:pPr>
      <w:spacing w:after="100"/>
      <w:ind w:left="220"/>
    </w:pPr>
  </w:style>
  <w:style w:type="paragraph" w:styleId="TOC3">
    <w:name w:val="toc 3"/>
    <w:basedOn w:val="Normal"/>
    <w:next w:val="Normal"/>
    <w:autoRedefine/>
    <w:uiPriority w:val="39"/>
    <w:unhideWhenUsed/>
    <w:rsid w:val="003F4819"/>
    <w:pPr>
      <w:spacing w:after="100"/>
      <w:ind w:left="440"/>
    </w:pPr>
  </w:style>
  <w:style w:type="character" w:styleId="Hyperlink">
    <w:name w:val="Hyperlink"/>
    <w:basedOn w:val="DefaultParagraphFont"/>
    <w:uiPriority w:val="99"/>
    <w:unhideWhenUsed/>
    <w:rsid w:val="003F4819"/>
    <w:rPr>
      <w:color w:val="8F8F8F" w:themeColor="hyperlink"/>
      <w:u w:val="single"/>
    </w:rPr>
  </w:style>
  <w:style w:type="paragraph" w:styleId="NormalWeb">
    <w:name w:val="Normal (Web)"/>
    <w:basedOn w:val="Normal"/>
    <w:uiPriority w:val="99"/>
    <w:semiHidden/>
    <w:unhideWhenUsed/>
    <w:rsid w:val="00804E48"/>
    <w:rPr>
      <w:rFonts w:ascii="Times New Roman" w:hAnsi="Times New Roman" w:cs="Times New Roman"/>
      <w:sz w:val="24"/>
      <w:szCs w:val="24"/>
    </w:rPr>
  </w:style>
  <w:style w:type="paragraph" w:styleId="Caption">
    <w:name w:val="caption"/>
    <w:basedOn w:val="Normal"/>
    <w:next w:val="Normal"/>
    <w:uiPriority w:val="35"/>
    <w:unhideWhenUsed/>
    <w:qFormat/>
    <w:rsid w:val="00CF0724"/>
    <w:pPr>
      <w:spacing w:after="200" w:line="240" w:lineRule="auto"/>
    </w:pPr>
    <w:rPr>
      <w:i/>
      <w:iCs/>
      <w:color w:val="3B3059" w:themeColor="text2"/>
      <w:sz w:val="18"/>
      <w:szCs w:val="18"/>
    </w:rPr>
  </w:style>
  <w:style w:type="character" w:styleId="UnresolvedMention">
    <w:name w:val="Unresolved Mention"/>
    <w:basedOn w:val="DefaultParagraphFont"/>
    <w:uiPriority w:val="99"/>
    <w:semiHidden/>
    <w:unhideWhenUsed/>
    <w:rsid w:val="003F7E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demo.owasp-juice.shop/" TargetMode="External"/><Relationship Id="rId14" Type="http://schemas.openxmlformats.org/officeDocument/2006/relationships/image" Target="media/image6.png"/></Relationships>
</file>

<file path=word/theme/_rels/theme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40D97-4918-4DD4-BE41-C35F0F1238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1166</Words>
  <Characters>6651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Entisaar Elfadl</dc:creator>
  <cp:keywords/>
  <dc:description/>
  <cp:lastModifiedBy>Entisaar Elfadl</cp:lastModifiedBy>
  <cp:revision>2</cp:revision>
  <cp:lastPrinted>2026-06-29T17:17:00Z</cp:lastPrinted>
  <dcterms:created xsi:type="dcterms:W3CDTF">2026-06-29T18:44:00Z</dcterms:created>
  <dcterms:modified xsi:type="dcterms:W3CDTF">2026-06-29T18:44:00Z</dcterms:modified>
</cp:coreProperties>
</file>