
<file path=[Content_Types].xml><?xml version="1.0" encoding="utf-8"?>
<Types xmlns="http://schemas.openxmlformats.org/package/2006/content-types">
  <Default Extension="emf" ContentType="image/x-emf"/>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C6A56DD" w14:textId="77777777" w:rsidR="00E10130" w:rsidRDefault="00E10130" w:rsidP="00E10130">
      <w:pPr>
        <w:pStyle w:val="a4"/>
        <w:tabs>
          <w:tab w:val="clear" w:pos="4252"/>
          <w:tab w:val="clear" w:pos="8504"/>
          <w:tab w:val="left" w:pos="5606"/>
        </w:tabs>
        <w:snapToGrid/>
        <w:rPr>
          <w:rFonts w:hAnsi="Times New Roman"/>
        </w:rPr>
      </w:pPr>
      <w:bookmarkStart w:id="0" w:name="_Toc36297776"/>
    </w:p>
    <w:p w14:paraId="66931A40" w14:textId="77777777" w:rsidR="00E10130" w:rsidRDefault="00E10130" w:rsidP="00E10130">
      <w:pPr>
        <w:pStyle w:val="a4"/>
        <w:tabs>
          <w:tab w:val="clear" w:pos="4252"/>
          <w:tab w:val="clear" w:pos="8504"/>
          <w:tab w:val="left" w:pos="122"/>
          <w:tab w:val="left" w:pos="5606"/>
        </w:tabs>
        <w:snapToGrid/>
        <w:rPr>
          <w:rFonts w:hAnsi="Times New Roman"/>
        </w:rPr>
      </w:pPr>
    </w:p>
    <w:p w14:paraId="3462EB68" w14:textId="77777777" w:rsidR="00E10130" w:rsidRDefault="00E10130" w:rsidP="00E10130">
      <w:pPr>
        <w:tabs>
          <w:tab w:val="left" w:pos="122"/>
          <w:tab w:val="left" w:pos="5606"/>
        </w:tabs>
        <w:rPr>
          <w:rFonts w:hAnsi="Times New Roman"/>
        </w:rPr>
      </w:pPr>
    </w:p>
    <w:p w14:paraId="51EDCCAC" w14:textId="77777777" w:rsidR="00E10130" w:rsidRDefault="00E10130" w:rsidP="00E10130">
      <w:pPr>
        <w:rPr>
          <w:rFonts w:hAnsi="Times New Roman"/>
          <w:sz w:val="36"/>
          <w:szCs w:val="36"/>
        </w:rPr>
      </w:pPr>
    </w:p>
    <w:p w14:paraId="2AD1BECC" w14:textId="0CCA9FE8" w:rsidR="00E10130" w:rsidRDefault="00B75BA8" w:rsidP="00E10130">
      <w:pPr>
        <w:jc w:val="center"/>
        <w:rPr>
          <w:rFonts w:hAnsi="Times New Roman"/>
          <w:sz w:val="38"/>
          <w:szCs w:val="38"/>
        </w:rPr>
      </w:pPr>
      <w:r>
        <w:rPr>
          <w:rFonts w:hAnsi="Times New Roman" w:hint="eastAsia"/>
          <w:sz w:val="38"/>
          <w:szCs w:val="38"/>
        </w:rPr>
        <w:t>{{</w:t>
      </w:r>
      <w:r w:rsidR="00071D6A">
        <w:rPr>
          <w:rFonts w:hAnsi="Times New Roman" w:hint="eastAsia"/>
          <w:sz w:val="38"/>
          <w:szCs w:val="38"/>
        </w:rPr>
        <w:t>東古瀬子ども園</w:t>
      </w:r>
      <w:r>
        <w:rPr>
          <w:rFonts w:hAnsi="Times New Roman" w:hint="eastAsia"/>
          <w:sz w:val="38"/>
          <w:szCs w:val="38"/>
        </w:rPr>
        <w:t>}}</w:t>
      </w:r>
      <w:r w:rsidR="00E10130">
        <w:rPr>
          <w:rFonts w:hAnsi="Times New Roman" w:hint="eastAsia"/>
          <w:sz w:val="38"/>
          <w:szCs w:val="38"/>
        </w:rPr>
        <w:t>地質調</w:t>
      </w:r>
      <w:r w:rsidR="00E10130" w:rsidRPr="00571C3F">
        <w:rPr>
          <w:rFonts w:hAnsi="Times New Roman" w:hint="eastAsia"/>
          <w:sz w:val="38"/>
          <w:szCs w:val="38"/>
        </w:rPr>
        <w:t>査</w:t>
      </w:r>
    </w:p>
    <w:p w14:paraId="4B91698E" w14:textId="77777777" w:rsidR="00E10130" w:rsidRDefault="00E10130" w:rsidP="00E10130">
      <w:pPr>
        <w:jc w:val="both"/>
        <w:rPr>
          <w:rFonts w:hAnsi="Times New Roman"/>
        </w:rPr>
      </w:pPr>
    </w:p>
    <w:p w14:paraId="248B5770" w14:textId="6E956327" w:rsidR="00E10130" w:rsidRDefault="00E10130" w:rsidP="00E10130">
      <w:pPr>
        <w:rPr>
          <w:rFonts w:hAnsi="Times New Roman"/>
        </w:rPr>
      </w:pPr>
    </w:p>
    <w:p w14:paraId="10A617EA" w14:textId="77777777" w:rsidR="00E10130" w:rsidRDefault="00E10130" w:rsidP="00E10130">
      <w:pPr>
        <w:rPr>
          <w:rFonts w:hAnsi="Times New Roman"/>
        </w:rPr>
      </w:pPr>
    </w:p>
    <w:p w14:paraId="4EF036A3" w14:textId="77777777" w:rsidR="00E10130" w:rsidRDefault="00E10130" w:rsidP="00E10130">
      <w:pPr>
        <w:rPr>
          <w:rFonts w:hAnsi="Times New Roman"/>
        </w:rPr>
      </w:pPr>
    </w:p>
    <w:p w14:paraId="706CE1C1" w14:textId="77777777" w:rsidR="00E10130" w:rsidRDefault="00E10130" w:rsidP="00E10130">
      <w:pPr>
        <w:snapToGrid w:val="0"/>
        <w:spacing w:line="240" w:lineRule="atLeast"/>
        <w:jc w:val="center"/>
        <w:rPr>
          <w:rFonts w:hAnsi="Times New Roman"/>
          <w:sz w:val="36"/>
        </w:rPr>
      </w:pPr>
      <w:r>
        <w:rPr>
          <w:rFonts w:hint="eastAsia"/>
          <w:sz w:val="36"/>
        </w:rPr>
        <w:t>報　告　書</w:t>
      </w:r>
    </w:p>
    <w:p w14:paraId="1C1DA173" w14:textId="77777777" w:rsidR="00E10130" w:rsidRDefault="00E10130" w:rsidP="00E10130">
      <w:pPr>
        <w:rPr>
          <w:rFonts w:hAnsi="Times New Roman"/>
        </w:rPr>
      </w:pPr>
    </w:p>
    <w:p w14:paraId="37C787D4" w14:textId="77777777" w:rsidR="00E10130" w:rsidRDefault="00E10130" w:rsidP="00E10130">
      <w:pPr>
        <w:rPr>
          <w:rFonts w:hAnsi="Times New Roman"/>
        </w:rPr>
      </w:pPr>
    </w:p>
    <w:p w14:paraId="7CB29BB1" w14:textId="77777777" w:rsidR="00E10130" w:rsidRDefault="00E10130" w:rsidP="00E10130">
      <w:pPr>
        <w:rPr>
          <w:rFonts w:hAnsi="Times New Roman"/>
        </w:rPr>
      </w:pPr>
    </w:p>
    <w:p w14:paraId="6B0BC0AC" w14:textId="77777777" w:rsidR="00E10130" w:rsidRDefault="00E10130" w:rsidP="00E10130">
      <w:pPr>
        <w:rPr>
          <w:rFonts w:hAnsi="Times New Roman"/>
        </w:rPr>
      </w:pPr>
    </w:p>
    <w:p w14:paraId="3CEB6B90" w14:textId="77777777" w:rsidR="00E10130" w:rsidRDefault="00E10130" w:rsidP="00E10130">
      <w:pPr>
        <w:rPr>
          <w:rFonts w:hAnsi="Times New Roman"/>
        </w:rPr>
      </w:pPr>
    </w:p>
    <w:p w14:paraId="2E8A4E80" w14:textId="544B6418" w:rsidR="00E10130" w:rsidRDefault="00B75BA8" w:rsidP="00E10130">
      <w:pPr>
        <w:spacing w:line="240" w:lineRule="atLeast"/>
        <w:jc w:val="center"/>
        <w:rPr>
          <w:rFonts w:hAnsi="Times New Roman"/>
          <w:sz w:val="32"/>
        </w:rPr>
      </w:pPr>
      <w:r>
        <w:rPr>
          <w:rFonts w:hint="eastAsia"/>
          <w:sz w:val="32"/>
        </w:rPr>
        <w:t>{{</w:t>
      </w:r>
      <w:r w:rsidR="00E10130">
        <w:rPr>
          <w:rFonts w:hint="eastAsia"/>
          <w:sz w:val="32"/>
        </w:rPr>
        <w:t>202</w:t>
      </w:r>
      <w:r w:rsidR="000B41B8">
        <w:rPr>
          <w:rFonts w:hint="eastAsia"/>
          <w:sz w:val="32"/>
        </w:rPr>
        <w:t>4</w:t>
      </w:r>
      <w:r>
        <w:rPr>
          <w:rFonts w:hint="eastAsia"/>
          <w:sz w:val="32"/>
        </w:rPr>
        <w:t>}}</w:t>
      </w:r>
      <w:r w:rsidR="00E10130">
        <w:rPr>
          <w:rFonts w:hint="eastAsia"/>
          <w:sz w:val="32"/>
        </w:rPr>
        <w:t>年</w:t>
      </w:r>
      <w:r>
        <w:rPr>
          <w:rFonts w:hint="eastAsia"/>
          <w:sz w:val="32"/>
        </w:rPr>
        <w:t>{{</w:t>
      </w:r>
      <w:r w:rsidR="00E10130">
        <w:rPr>
          <w:rFonts w:hint="eastAsia"/>
          <w:sz w:val="32"/>
        </w:rPr>
        <w:t>1</w:t>
      </w:r>
      <w:r>
        <w:rPr>
          <w:rFonts w:hint="eastAsia"/>
          <w:sz w:val="32"/>
        </w:rPr>
        <w:t>}}</w:t>
      </w:r>
      <w:r w:rsidR="00E10130">
        <w:rPr>
          <w:rFonts w:hint="eastAsia"/>
          <w:sz w:val="32"/>
        </w:rPr>
        <w:t>月</w:t>
      </w:r>
    </w:p>
    <w:p w14:paraId="0AF26084" w14:textId="77777777" w:rsidR="00E10130" w:rsidRDefault="00E10130" w:rsidP="00E10130">
      <w:pPr>
        <w:rPr>
          <w:rFonts w:hAnsi="Times New Roman"/>
        </w:rPr>
      </w:pPr>
    </w:p>
    <w:p w14:paraId="0F6D5D88" w14:textId="77777777" w:rsidR="00E10130" w:rsidRDefault="00E10130" w:rsidP="00E10130">
      <w:pPr>
        <w:rPr>
          <w:rFonts w:hAnsi="Times New Roman"/>
        </w:rPr>
      </w:pPr>
    </w:p>
    <w:p w14:paraId="71A9D902" w14:textId="77777777" w:rsidR="00E10130" w:rsidRDefault="00E10130" w:rsidP="00E10130">
      <w:pPr>
        <w:rPr>
          <w:rFonts w:hAnsi="Times New Roman"/>
        </w:rPr>
      </w:pPr>
    </w:p>
    <w:p w14:paraId="1BF7212F" w14:textId="77777777" w:rsidR="00E10130" w:rsidRDefault="00E10130" w:rsidP="00E10130">
      <w:pPr>
        <w:rPr>
          <w:rFonts w:hAnsi="Times New Roman"/>
        </w:rPr>
      </w:pPr>
    </w:p>
    <w:p w14:paraId="72C0BA80" w14:textId="77777777" w:rsidR="00E10130" w:rsidRDefault="00E10130" w:rsidP="00E10130">
      <w:pPr>
        <w:rPr>
          <w:rFonts w:hAnsi="Times New Roman"/>
        </w:rPr>
      </w:pPr>
    </w:p>
    <w:p w14:paraId="66BFA3B4" w14:textId="77777777" w:rsidR="00E10130" w:rsidRDefault="00E10130" w:rsidP="00E10130">
      <w:pPr>
        <w:jc w:val="both"/>
        <w:rPr>
          <w:rFonts w:hAnsi="Times New Roman"/>
        </w:rPr>
      </w:pPr>
    </w:p>
    <w:p w14:paraId="60F81D1C" w14:textId="77777777" w:rsidR="00E10130" w:rsidRDefault="00E10130" w:rsidP="00E10130">
      <w:pPr>
        <w:jc w:val="both"/>
        <w:rPr>
          <w:rFonts w:hAnsi="Times New Roman"/>
        </w:rPr>
      </w:pPr>
    </w:p>
    <w:p w14:paraId="2981AA84" w14:textId="77777777" w:rsidR="00E10130" w:rsidRDefault="00E10130" w:rsidP="00E10130">
      <w:pPr>
        <w:jc w:val="both"/>
        <w:rPr>
          <w:rFonts w:hAnsi="Times New Roman"/>
        </w:rPr>
      </w:pPr>
    </w:p>
    <w:p w14:paraId="6E7760A5" w14:textId="13523D35" w:rsidR="00E10130" w:rsidRDefault="00B75BA8" w:rsidP="00E10130">
      <w:pPr>
        <w:snapToGrid w:val="0"/>
        <w:spacing w:line="240" w:lineRule="atLeast"/>
        <w:jc w:val="center"/>
        <w:rPr>
          <w:rFonts w:hint="eastAsia"/>
          <w:sz w:val="36"/>
        </w:rPr>
      </w:pPr>
      <w:r>
        <w:rPr>
          <w:rFonts w:hint="eastAsia"/>
          <w:snapToGrid w:val="0"/>
          <w:spacing w:val="21"/>
          <w:sz w:val="36"/>
        </w:rPr>
        <w:t>{{</w:t>
      </w:r>
      <w:r w:rsidR="00E10130">
        <w:rPr>
          <w:rFonts w:hint="eastAsia"/>
          <w:snapToGrid w:val="0"/>
          <w:spacing w:val="21"/>
          <w:sz w:val="36"/>
        </w:rPr>
        <w:t>株式会社</w:t>
      </w:r>
      <w:r w:rsidR="00071D6A">
        <w:rPr>
          <w:rFonts w:hint="eastAsia"/>
          <w:snapToGrid w:val="0"/>
          <w:spacing w:val="21"/>
          <w:sz w:val="36"/>
        </w:rPr>
        <w:t>ソイル技建</w:t>
      </w:r>
      <w:r>
        <w:rPr>
          <w:rFonts w:hint="eastAsia"/>
          <w:snapToGrid w:val="0"/>
          <w:spacing w:val="21"/>
          <w:sz w:val="36"/>
        </w:rPr>
        <w:t>}}</w:t>
      </w:r>
    </w:p>
    <w:p w14:paraId="74C379D9" w14:textId="77777777" w:rsidR="00E10130" w:rsidRDefault="00E10130" w:rsidP="00E10130">
      <w:pPr>
        <w:jc w:val="both"/>
      </w:pPr>
    </w:p>
    <w:p w14:paraId="1E1825A8" w14:textId="77777777" w:rsidR="00E10130" w:rsidRDefault="00E10130" w:rsidP="00E10130">
      <w:pPr>
        <w:jc w:val="both"/>
      </w:pPr>
    </w:p>
    <w:p w14:paraId="0A2666DB" w14:textId="77777777" w:rsidR="00E10130" w:rsidRDefault="00E10130" w:rsidP="00E10130">
      <w:pPr>
        <w:jc w:val="both"/>
      </w:pPr>
    </w:p>
    <w:p w14:paraId="23F6C9D9" w14:textId="77777777" w:rsidR="005961C8" w:rsidRPr="008C3860" w:rsidRDefault="00CD5AEE">
      <w:pPr>
        <w:jc w:val="center"/>
        <w:rPr>
          <w:sz w:val="35"/>
          <w:szCs w:val="35"/>
        </w:rPr>
      </w:pPr>
      <w:r w:rsidRPr="008C3860">
        <w:rPr>
          <w:rFonts w:hAnsi="Times New Roman"/>
          <w:noProof/>
          <w:sz w:val="35"/>
          <w:szCs w:val="35"/>
        </w:rPr>
        <w:lastRenderedPageBreak/>
        <mc:AlternateContent>
          <mc:Choice Requires="wps">
            <w:drawing>
              <wp:anchor distT="0" distB="0" distL="114300" distR="114300" simplePos="0" relativeHeight="251647488" behindDoc="0" locked="0" layoutInCell="0" allowOverlap="1" wp14:anchorId="23F6CF97" wp14:editId="23F6CF98">
                <wp:simplePos x="0" y="0"/>
                <wp:positionH relativeFrom="column">
                  <wp:posOffset>2207260</wp:posOffset>
                </wp:positionH>
                <wp:positionV relativeFrom="paragraph">
                  <wp:posOffset>278765</wp:posOffset>
                </wp:positionV>
                <wp:extent cx="1190625" cy="0"/>
                <wp:effectExtent l="0" t="0" r="0" b="0"/>
                <wp:wrapNone/>
                <wp:docPr id="21" name="Line 3"/>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1190625" cy="0"/>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5721AD27" id="Line 3" o:spid="_x0000_s1026" style="position:absolute;left:0;text-align:left;z-index:25164748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173.8pt,21.95pt" to="267.55pt,21.9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" o:allowincell="f"/>
            </w:pict>
          </mc:Fallback>
        </mc:AlternateContent>
      </w:r>
      <w:r w:rsidR="005961C8" w:rsidRPr="008C3860">
        <w:rPr>
          <w:rFonts w:hint="eastAsia"/>
          <w:sz w:val="35"/>
          <w:szCs w:val="35"/>
        </w:rPr>
        <w:t>目　次</w:t>
      </w:r>
      <w:bookmarkEnd w:id="0"/>
    </w:p>
    <w:p w14:paraId="23F6C9DA" w14:textId="77777777" w:rsidR="005961C8" w:rsidRDefault="005961C8" w:rsidP="008C3860">
      <w:pPr>
        <w:spacing w:line="120" w:lineRule="auto"/>
        <w:jc w:val="center"/>
        <w:rPr>
          <w:rFonts w:hAnsi="Times New Roman"/>
          <w:sz w:val="20"/>
        </w:rPr>
      </w:pPr>
      <w:r>
        <w:rPr>
          <w:rFonts w:hAnsi="Times New Roman" w:hint="eastAsia"/>
          <w:sz w:val="20"/>
        </w:rPr>
        <w:t>調査位置案内図</w:t>
      </w:r>
    </w:p>
    <w:p w14:paraId="4D517094" w14:textId="77777777" w:rsidR="00A252CF" w:rsidRPr="00A252CF" w:rsidRDefault="00CD5AEE" w:rsidP="0052663E">
      <w:pPr>
        <w:jc w:val="center"/>
        <w:rPr>
          <w:noProof/>
        </w:rPr>
      </w:pPr>
      <w:r w:rsidRPr="00A252CF">
        <w:rPr>
          <w:noProof/>
          <w:sz w:val="2"/>
          <w:szCs w:val="2"/>
        </w:rPr>
        <mc:AlternateContent>
          <mc:Choice Requires="wps">
            <w:drawing>
              <wp:anchor distT="0" distB="0" distL="114300" distR="114300" simplePos="0" relativeHeight="251648512" behindDoc="0" locked="0" layoutInCell="0" allowOverlap="1" wp14:anchorId="23F6CF99" wp14:editId="23F6CF9A">
                <wp:simplePos x="0" y="0"/>
                <wp:positionH relativeFrom="column">
                  <wp:posOffset>520700</wp:posOffset>
                </wp:positionH>
                <wp:positionV relativeFrom="paragraph">
                  <wp:posOffset>64770</wp:posOffset>
                </wp:positionV>
                <wp:extent cx="4591050" cy="0"/>
                <wp:effectExtent l="0" t="0" r="0" b="0"/>
                <wp:wrapNone/>
                <wp:docPr id="20" name="Line 4"/>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4591050" cy="0"/>
                        </a:xfrm>
                        <a:prstGeom prst="line">
                          <a:avLst/>
                        </a:prstGeom>
                        <a:noFill/>
                        <a:ln w="12700">
                          <a:solidFill>
                            <a:srgbClr val="000000"/>
                          </a:solidFill>
                          <a:prstDash val="dashDot"/>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6A70FB0B" id="Line 4" o:spid="_x0000_s1026" style="position:absolute;left:0;text-align:left;z-index:25164851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41pt,5.1pt" to="402.5pt,5.1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" o:allowincell="f" strokeweight="1pt">
                <v:stroke dashstyle="dashDot"/>
              </v:line>
            </w:pict>
          </mc:Fallback>
        </mc:AlternateContent>
      </w:r>
      <w:r w:rsidR="0052663E" w:rsidRPr="00A252CF">
        <w:rPr>
          <w:sz w:val="32"/>
        </w:rPr>
        <w:fldChar w:fldCharType="begin"/>
      </w:r>
      <w:r w:rsidR="0052663E" w:rsidRPr="00A252CF">
        <w:rPr>
          <w:sz w:val="32"/>
        </w:rPr>
        <w:instrText xml:space="preserve"> </w:instrText>
      </w:r>
      <w:r w:rsidR="0052663E" w:rsidRPr="00A252CF">
        <w:rPr>
          <w:rFonts w:hint="eastAsia"/>
          <w:sz w:val="32"/>
        </w:rPr>
        <w:instrText>TOC \o "1-3" \h \z \u</w:instrText>
      </w:r>
      <w:r w:rsidR="0052663E" w:rsidRPr="00A252CF">
        <w:rPr>
          <w:sz w:val="32"/>
        </w:rPr>
        <w:instrText xml:space="preserve"> </w:instrText>
      </w:r>
      <w:r w:rsidR="0052663E" w:rsidRPr="00A252CF">
        <w:rPr>
          <w:sz w:val="32"/>
        </w:rPr>
        <w:fldChar w:fldCharType="separate"/>
      </w:r>
    </w:p>
    <w:p w14:paraId="4858CCBC" w14:textId="4D275DCE" w:rsidR="00A252CF" w:rsidRPr="00A252CF" w:rsidRDefault="00A252CF">
      <w:pPr>
        <w:pStyle w:val="10"/>
        <w:tabs>
          <w:tab w:val="right" w:leader="dot" w:pos="8777"/>
        </w:tabs>
        <w:rPr>
          <w:rFonts w:hAnsi="ＭＳ 明朝" w:cstheme="minorBidi"/>
          <w:bCs w:val="0"/>
          <w:caps w:val="0"/>
          <w:noProof/>
          <w:kern w:val="2"/>
          <w:sz w:val="21"/>
          <w:szCs w:val="22"/>
          <w14:ligatures w14:val="standardContextual"/>
        </w:rPr>
      </w:pPr>
      <w:hyperlink w:anchor="_Toc156482753" w:history="1">
        <w:r w:rsidRPr="00A252CF">
          <w:rPr>
            <w:rStyle w:val="a9"/>
            <w:rFonts w:hAnsi="ＭＳ 明朝"/>
            <w:noProof/>
          </w:rPr>
          <w:t>１．調査概要</w:t>
        </w:r>
        <w:r w:rsidRPr="00A252CF">
          <w:rPr>
            <w:rFonts w:hAnsi="ＭＳ 明朝"/>
            <w:noProof/>
            <w:webHidden/>
          </w:rPr>
          <w:tab/>
        </w:r>
        <w:r w:rsidRPr="00A252CF">
          <w:rPr>
            <w:rFonts w:hAnsi="ＭＳ 明朝"/>
            <w:noProof/>
            <w:webHidden/>
          </w:rPr>
          <w:fldChar w:fldCharType="begin"/>
        </w:r>
        <w:r w:rsidRPr="00A252CF">
          <w:rPr>
            <w:rFonts w:hAnsi="ＭＳ 明朝"/>
            <w:noProof/>
            <w:webHidden/>
          </w:rPr>
          <w:instrText xml:space="preserve"> PAGEREF _Toc156482753 \h </w:instrText>
        </w:r>
        <w:r w:rsidRPr="00A252CF">
          <w:rPr>
            <w:rFonts w:hAnsi="ＭＳ 明朝"/>
            <w:noProof/>
            <w:webHidden/>
          </w:rPr>
        </w:r>
        <w:r w:rsidRPr="00A252CF">
          <w:rPr>
            <w:rFonts w:hAnsi="ＭＳ 明朝"/>
            <w:noProof/>
            <w:webHidden/>
          </w:rPr>
          <w:fldChar w:fldCharType="separate"/>
        </w:r>
        <w:r w:rsidR="006161FD">
          <w:rPr>
            <w:rFonts w:hAnsi="ＭＳ 明朝"/>
            <w:noProof/>
            <w:webHidden/>
          </w:rPr>
          <w:t>1</w:t>
        </w:r>
        <w:r w:rsidRPr="00A252CF">
          <w:rPr>
            <w:rFonts w:hAnsi="ＭＳ 明朝"/>
            <w:noProof/>
            <w:webHidden/>
          </w:rPr>
          <w:fldChar w:fldCharType="end"/>
        </w:r>
      </w:hyperlink>
    </w:p>
    <w:p w14:paraId="11B32284" w14:textId="368F31DC" w:rsidR="00A252CF" w:rsidRPr="00A252CF" w:rsidRDefault="00A252CF">
      <w:pPr>
        <w:pStyle w:val="10"/>
        <w:tabs>
          <w:tab w:val="right" w:leader="dot" w:pos="8777"/>
        </w:tabs>
        <w:rPr>
          <w:rFonts w:hAnsi="ＭＳ 明朝" w:cstheme="minorBidi"/>
          <w:bCs w:val="0"/>
          <w:caps w:val="0"/>
          <w:noProof/>
          <w:kern w:val="2"/>
          <w:sz w:val="21"/>
          <w:szCs w:val="22"/>
          <w14:ligatures w14:val="standardContextual"/>
        </w:rPr>
      </w:pPr>
      <w:hyperlink w:anchor="_Toc156482754" w:history="1">
        <w:r w:rsidRPr="00A252CF">
          <w:rPr>
            <w:rStyle w:val="a9"/>
            <w:rFonts w:hAnsi="ＭＳ 明朝"/>
            <w:noProof/>
          </w:rPr>
          <w:t>２．調査方法</w:t>
        </w:r>
        <w:r w:rsidRPr="00A252CF">
          <w:rPr>
            <w:rFonts w:hAnsi="ＭＳ 明朝"/>
            <w:noProof/>
            <w:webHidden/>
          </w:rPr>
          <w:tab/>
        </w:r>
        <w:r w:rsidRPr="00A252CF">
          <w:rPr>
            <w:rFonts w:hAnsi="ＭＳ 明朝"/>
            <w:noProof/>
            <w:webHidden/>
          </w:rPr>
          <w:fldChar w:fldCharType="begin"/>
        </w:r>
        <w:r w:rsidRPr="00A252CF">
          <w:rPr>
            <w:rFonts w:hAnsi="ＭＳ 明朝"/>
            <w:noProof/>
            <w:webHidden/>
          </w:rPr>
          <w:instrText xml:space="preserve"> PAGEREF _Toc156482754 \h </w:instrText>
        </w:r>
        <w:r w:rsidRPr="00A252CF">
          <w:rPr>
            <w:rFonts w:hAnsi="ＭＳ 明朝"/>
            <w:noProof/>
            <w:webHidden/>
          </w:rPr>
        </w:r>
        <w:r w:rsidRPr="00A252CF">
          <w:rPr>
            <w:rFonts w:hAnsi="ＭＳ 明朝"/>
            <w:noProof/>
            <w:webHidden/>
          </w:rPr>
          <w:fldChar w:fldCharType="separate"/>
        </w:r>
        <w:r w:rsidR="006161FD">
          <w:rPr>
            <w:rFonts w:hAnsi="ＭＳ 明朝"/>
            <w:noProof/>
            <w:webHidden/>
          </w:rPr>
          <w:t>3</w:t>
        </w:r>
        <w:r w:rsidRPr="00A252CF">
          <w:rPr>
            <w:rFonts w:hAnsi="ＭＳ 明朝"/>
            <w:noProof/>
            <w:webHidden/>
          </w:rPr>
          <w:fldChar w:fldCharType="end"/>
        </w:r>
      </w:hyperlink>
    </w:p>
    <w:p w14:paraId="203FC9BE" w14:textId="60A99BF7" w:rsidR="00A252CF" w:rsidRPr="00A252CF" w:rsidRDefault="00A252CF">
      <w:pPr>
        <w:pStyle w:val="20"/>
        <w:rPr>
          <w:rFonts w:ascii="ＭＳ 明朝" w:hAnsi="ＭＳ 明朝" w:cstheme="minorBidi"/>
          <w:noProof/>
          <w:kern w:val="2"/>
          <w:szCs w:val="22"/>
          <w14:ligatures w14:val="standardContextual"/>
        </w:rPr>
      </w:pPr>
      <w:hyperlink w:anchor="_Toc156482755" w:history="1">
        <w:r w:rsidRPr="00A252CF">
          <w:rPr>
            <w:rStyle w:val="a9"/>
            <w:rFonts w:ascii="ＭＳ 明朝" w:hAnsi="ＭＳ 明朝"/>
            <w:noProof/>
          </w:rPr>
          <w:t>２－１  機械ボーリング</w:t>
        </w:r>
        <w:r w:rsidRPr="00A252CF">
          <w:rPr>
            <w:rFonts w:ascii="ＭＳ 明朝" w:hAnsi="ＭＳ 明朝"/>
            <w:noProof/>
            <w:webHidden/>
          </w:rPr>
          <w:tab/>
        </w:r>
        <w:r w:rsidRPr="00A252CF">
          <w:rPr>
            <w:rFonts w:ascii="ＭＳ 明朝" w:hAnsi="ＭＳ 明朝"/>
            <w:noProof/>
            <w:webHidden/>
          </w:rPr>
          <w:fldChar w:fldCharType="begin"/>
        </w:r>
        <w:r w:rsidRPr="00A252CF">
          <w:rPr>
            <w:rFonts w:ascii="ＭＳ 明朝" w:hAnsi="ＭＳ 明朝"/>
            <w:noProof/>
            <w:webHidden/>
          </w:rPr>
          <w:instrText xml:space="preserve"> PAGEREF _Toc156482755 \h </w:instrText>
        </w:r>
        <w:r w:rsidRPr="00A252CF">
          <w:rPr>
            <w:rFonts w:ascii="ＭＳ 明朝" w:hAnsi="ＭＳ 明朝"/>
            <w:noProof/>
            <w:webHidden/>
          </w:rPr>
        </w:r>
        <w:r w:rsidRPr="00A252CF">
          <w:rPr>
            <w:rFonts w:ascii="ＭＳ 明朝" w:hAnsi="ＭＳ 明朝"/>
            <w:noProof/>
            <w:webHidden/>
          </w:rPr>
          <w:fldChar w:fldCharType="separate"/>
        </w:r>
        <w:r w:rsidR="006161FD">
          <w:rPr>
            <w:rFonts w:ascii="ＭＳ 明朝" w:hAnsi="ＭＳ 明朝"/>
            <w:noProof/>
            <w:webHidden/>
          </w:rPr>
          <w:t>3</w:t>
        </w:r>
        <w:r w:rsidRPr="00A252CF">
          <w:rPr>
            <w:rFonts w:ascii="ＭＳ 明朝" w:hAnsi="ＭＳ 明朝"/>
            <w:noProof/>
            <w:webHidden/>
          </w:rPr>
          <w:fldChar w:fldCharType="end"/>
        </w:r>
      </w:hyperlink>
    </w:p>
    <w:p w14:paraId="4A2B42CF" w14:textId="25206948" w:rsidR="00A252CF" w:rsidRPr="00A252CF" w:rsidRDefault="00A252CF">
      <w:pPr>
        <w:pStyle w:val="20"/>
        <w:rPr>
          <w:rFonts w:ascii="ＭＳ 明朝" w:hAnsi="ＭＳ 明朝" w:cstheme="minorBidi"/>
          <w:noProof/>
          <w:kern w:val="2"/>
          <w:szCs w:val="22"/>
          <w14:ligatures w14:val="standardContextual"/>
        </w:rPr>
      </w:pPr>
      <w:hyperlink w:anchor="_Toc156482756" w:history="1">
        <w:r w:rsidRPr="00A252CF">
          <w:rPr>
            <w:rStyle w:val="a9"/>
            <w:rFonts w:ascii="ＭＳ 明朝" w:hAnsi="ＭＳ 明朝"/>
            <w:noProof/>
          </w:rPr>
          <w:t>２－２　標準貫入試験</w:t>
        </w:r>
        <w:r w:rsidRPr="00A252CF">
          <w:rPr>
            <w:rFonts w:ascii="ＭＳ 明朝" w:hAnsi="ＭＳ 明朝"/>
            <w:noProof/>
            <w:webHidden/>
          </w:rPr>
          <w:tab/>
        </w:r>
        <w:r w:rsidRPr="00A252CF">
          <w:rPr>
            <w:rFonts w:ascii="ＭＳ 明朝" w:hAnsi="ＭＳ 明朝"/>
            <w:noProof/>
            <w:webHidden/>
          </w:rPr>
          <w:fldChar w:fldCharType="begin"/>
        </w:r>
        <w:r w:rsidRPr="00A252CF">
          <w:rPr>
            <w:rFonts w:ascii="ＭＳ 明朝" w:hAnsi="ＭＳ 明朝"/>
            <w:noProof/>
            <w:webHidden/>
          </w:rPr>
          <w:instrText xml:space="preserve"> PAGEREF _Toc156482756 \h </w:instrText>
        </w:r>
        <w:r w:rsidRPr="00A252CF">
          <w:rPr>
            <w:rFonts w:ascii="ＭＳ 明朝" w:hAnsi="ＭＳ 明朝"/>
            <w:noProof/>
            <w:webHidden/>
          </w:rPr>
        </w:r>
        <w:r w:rsidRPr="00A252CF">
          <w:rPr>
            <w:rFonts w:ascii="ＭＳ 明朝" w:hAnsi="ＭＳ 明朝"/>
            <w:noProof/>
            <w:webHidden/>
          </w:rPr>
          <w:fldChar w:fldCharType="separate"/>
        </w:r>
        <w:r w:rsidR="006161FD">
          <w:rPr>
            <w:rFonts w:ascii="ＭＳ 明朝" w:hAnsi="ＭＳ 明朝"/>
            <w:noProof/>
            <w:webHidden/>
          </w:rPr>
          <w:t>4</w:t>
        </w:r>
        <w:r w:rsidRPr="00A252CF">
          <w:rPr>
            <w:rFonts w:ascii="ＭＳ 明朝" w:hAnsi="ＭＳ 明朝"/>
            <w:noProof/>
            <w:webHidden/>
          </w:rPr>
          <w:fldChar w:fldCharType="end"/>
        </w:r>
      </w:hyperlink>
    </w:p>
    <w:p w14:paraId="78AECF4B" w14:textId="5CF052F7" w:rsidR="00A252CF" w:rsidRPr="00A252CF" w:rsidRDefault="00A252CF">
      <w:pPr>
        <w:pStyle w:val="20"/>
        <w:rPr>
          <w:rFonts w:ascii="ＭＳ 明朝" w:hAnsi="ＭＳ 明朝" w:cstheme="minorBidi"/>
          <w:noProof/>
          <w:kern w:val="2"/>
          <w:szCs w:val="22"/>
          <w14:ligatures w14:val="standardContextual"/>
        </w:rPr>
      </w:pPr>
      <w:hyperlink w:anchor="_Toc156482757" w:history="1">
        <w:r w:rsidRPr="00A252CF">
          <w:rPr>
            <w:rStyle w:val="a9"/>
            <w:rFonts w:ascii="ＭＳ 明朝" w:hAnsi="ＭＳ 明朝"/>
            <w:noProof/>
          </w:rPr>
          <w:t>２－３　調査使用機材</w:t>
        </w:r>
        <w:r w:rsidRPr="00A252CF">
          <w:rPr>
            <w:rFonts w:ascii="ＭＳ 明朝" w:hAnsi="ＭＳ 明朝"/>
            <w:noProof/>
            <w:webHidden/>
          </w:rPr>
          <w:tab/>
        </w:r>
        <w:r w:rsidRPr="00A252CF">
          <w:rPr>
            <w:rFonts w:ascii="ＭＳ 明朝" w:hAnsi="ＭＳ 明朝"/>
            <w:noProof/>
            <w:webHidden/>
          </w:rPr>
          <w:fldChar w:fldCharType="begin"/>
        </w:r>
        <w:r w:rsidRPr="00A252CF">
          <w:rPr>
            <w:rFonts w:ascii="ＭＳ 明朝" w:hAnsi="ＭＳ 明朝"/>
            <w:noProof/>
            <w:webHidden/>
          </w:rPr>
          <w:instrText xml:space="preserve"> PAGEREF _Toc156482757 \h </w:instrText>
        </w:r>
        <w:r w:rsidRPr="00A252CF">
          <w:rPr>
            <w:rFonts w:ascii="ＭＳ 明朝" w:hAnsi="ＭＳ 明朝"/>
            <w:noProof/>
            <w:webHidden/>
          </w:rPr>
        </w:r>
        <w:r w:rsidRPr="00A252CF">
          <w:rPr>
            <w:rFonts w:ascii="ＭＳ 明朝" w:hAnsi="ＭＳ 明朝"/>
            <w:noProof/>
            <w:webHidden/>
          </w:rPr>
          <w:fldChar w:fldCharType="separate"/>
        </w:r>
        <w:r w:rsidR="006161FD">
          <w:rPr>
            <w:rFonts w:ascii="ＭＳ 明朝" w:hAnsi="ＭＳ 明朝"/>
            <w:noProof/>
            <w:webHidden/>
          </w:rPr>
          <w:t>6</w:t>
        </w:r>
        <w:r w:rsidRPr="00A252CF">
          <w:rPr>
            <w:rFonts w:ascii="ＭＳ 明朝" w:hAnsi="ＭＳ 明朝"/>
            <w:noProof/>
            <w:webHidden/>
          </w:rPr>
          <w:fldChar w:fldCharType="end"/>
        </w:r>
      </w:hyperlink>
    </w:p>
    <w:p w14:paraId="6553771D" w14:textId="7AC06A3C" w:rsidR="00A252CF" w:rsidRPr="00A252CF" w:rsidRDefault="00A252CF">
      <w:pPr>
        <w:pStyle w:val="10"/>
        <w:tabs>
          <w:tab w:val="right" w:leader="dot" w:pos="8777"/>
        </w:tabs>
        <w:rPr>
          <w:rFonts w:hAnsi="ＭＳ 明朝" w:cstheme="minorBidi"/>
          <w:bCs w:val="0"/>
          <w:caps w:val="0"/>
          <w:noProof/>
          <w:kern w:val="2"/>
          <w:sz w:val="21"/>
          <w:szCs w:val="22"/>
          <w14:ligatures w14:val="standardContextual"/>
        </w:rPr>
      </w:pPr>
      <w:hyperlink w:anchor="_Toc156482758" w:history="1">
        <w:r w:rsidRPr="00A252CF">
          <w:rPr>
            <w:rStyle w:val="a9"/>
            <w:rFonts w:hAnsi="ＭＳ 明朝"/>
            <w:noProof/>
          </w:rPr>
          <w:t>３．調査地周辺地形地質概要</w:t>
        </w:r>
        <w:r w:rsidRPr="00A252CF">
          <w:rPr>
            <w:rFonts w:hAnsi="ＭＳ 明朝"/>
            <w:noProof/>
            <w:webHidden/>
          </w:rPr>
          <w:tab/>
        </w:r>
        <w:r w:rsidRPr="00A252CF">
          <w:rPr>
            <w:rFonts w:hAnsi="ＭＳ 明朝"/>
            <w:noProof/>
            <w:webHidden/>
          </w:rPr>
          <w:fldChar w:fldCharType="begin"/>
        </w:r>
        <w:r w:rsidRPr="00A252CF">
          <w:rPr>
            <w:rFonts w:hAnsi="ＭＳ 明朝"/>
            <w:noProof/>
            <w:webHidden/>
          </w:rPr>
          <w:instrText xml:space="preserve"> PAGEREF _Toc156482758 \h </w:instrText>
        </w:r>
        <w:r w:rsidRPr="00A252CF">
          <w:rPr>
            <w:rFonts w:hAnsi="ＭＳ 明朝"/>
            <w:noProof/>
            <w:webHidden/>
          </w:rPr>
        </w:r>
        <w:r w:rsidRPr="00A252CF">
          <w:rPr>
            <w:rFonts w:hAnsi="ＭＳ 明朝"/>
            <w:noProof/>
            <w:webHidden/>
          </w:rPr>
          <w:fldChar w:fldCharType="separate"/>
        </w:r>
        <w:r w:rsidR="006161FD">
          <w:rPr>
            <w:rFonts w:hAnsi="ＭＳ 明朝"/>
            <w:noProof/>
            <w:webHidden/>
          </w:rPr>
          <w:t>7</w:t>
        </w:r>
        <w:r w:rsidRPr="00A252CF">
          <w:rPr>
            <w:rFonts w:hAnsi="ＭＳ 明朝"/>
            <w:noProof/>
            <w:webHidden/>
          </w:rPr>
          <w:fldChar w:fldCharType="end"/>
        </w:r>
      </w:hyperlink>
    </w:p>
    <w:p w14:paraId="4E0D91F0" w14:textId="3C6C423A" w:rsidR="00A252CF" w:rsidRPr="00A252CF" w:rsidRDefault="00A252CF">
      <w:pPr>
        <w:pStyle w:val="10"/>
        <w:tabs>
          <w:tab w:val="right" w:leader="dot" w:pos="8777"/>
        </w:tabs>
        <w:rPr>
          <w:rFonts w:hAnsi="ＭＳ 明朝" w:cstheme="minorBidi"/>
          <w:bCs w:val="0"/>
          <w:caps w:val="0"/>
          <w:noProof/>
          <w:kern w:val="2"/>
          <w:sz w:val="21"/>
          <w:szCs w:val="22"/>
          <w14:ligatures w14:val="standardContextual"/>
        </w:rPr>
      </w:pPr>
      <w:hyperlink w:anchor="_Toc156482759" w:history="1">
        <w:r w:rsidRPr="00A252CF">
          <w:rPr>
            <w:rStyle w:val="a9"/>
            <w:rFonts w:hAnsi="ＭＳ 明朝"/>
            <w:noProof/>
          </w:rPr>
          <w:t>４．調査結果</w:t>
        </w:r>
        <w:r w:rsidRPr="00A252CF">
          <w:rPr>
            <w:rFonts w:hAnsi="ＭＳ 明朝"/>
            <w:noProof/>
            <w:webHidden/>
          </w:rPr>
          <w:tab/>
        </w:r>
        <w:r w:rsidRPr="00A252CF">
          <w:rPr>
            <w:rFonts w:hAnsi="ＭＳ 明朝"/>
            <w:noProof/>
            <w:webHidden/>
          </w:rPr>
          <w:fldChar w:fldCharType="begin"/>
        </w:r>
        <w:r w:rsidRPr="00A252CF">
          <w:rPr>
            <w:rFonts w:hAnsi="ＭＳ 明朝"/>
            <w:noProof/>
            <w:webHidden/>
          </w:rPr>
          <w:instrText xml:space="preserve"> PAGEREF _Toc156482759 \h </w:instrText>
        </w:r>
        <w:r w:rsidRPr="00A252CF">
          <w:rPr>
            <w:rFonts w:hAnsi="ＭＳ 明朝"/>
            <w:noProof/>
            <w:webHidden/>
          </w:rPr>
        </w:r>
        <w:r w:rsidRPr="00A252CF">
          <w:rPr>
            <w:rFonts w:hAnsi="ＭＳ 明朝"/>
            <w:noProof/>
            <w:webHidden/>
          </w:rPr>
          <w:fldChar w:fldCharType="separate"/>
        </w:r>
        <w:r w:rsidR="006161FD">
          <w:rPr>
            <w:rFonts w:hAnsi="ＭＳ 明朝"/>
            <w:noProof/>
            <w:webHidden/>
          </w:rPr>
          <w:t>10</w:t>
        </w:r>
        <w:r w:rsidRPr="00A252CF">
          <w:rPr>
            <w:rFonts w:hAnsi="ＭＳ 明朝"/>
            <w:noProof/>
            <w:webHidden/>
          </w:rPr>
          <w:fldChar w:fldCharType="end"/>
        </w:r>
      </w:hyperlink>
    </w:p>
    <w:p w14:paraId="79A48E6F" w14:textId="41D3BDD3" w:rsidR="00A252CF" w:rsidRPr="00A252CF" w:rsidRDefault="00A252CF">
      <w:pPr>
        <w:pStyle w:val="20"/>
        <w:rPr>
          <w:rFonts w:ascii="ＭＳ 明朝" w:hAnsi="ＭＳ 明朝" w:cstheme="minorBidi"/>
          <w:noProof/>
          <w:kern w:val="2"/>
          <w:szCs w:val="22"/>
          <w14:ligatures w14:val="standardContextual"/>
        </w:rPr>
      </w:pPr>
      <w:hyperlink w:anchor="_Toc156482760" w:history="1">
        <w:r w:rsidRPr="00A252CF">
          <w:rPr>
            <w:rStyle w:val="a9"/>
            <w:rFonts w:ascii="ＭＳ 明朝" w:hAnsi="ＭＳ 明朝"/>
            <w:noProof/>
          </w:rPr>
          <w:t>４－１　ボーリング調査結果</w:t>
        </w:r>
        <w:r w:rsidRPr="00A252CF">
          <w:rPr>
            <w:rFonts w:ascii="ＭＳ 明朝" w:hAnsi="ＭＳ 明朝"/>
            <w:noProof/>
            <w:webHidden/>
          </w:rPr>
          <w:tab/>
        </w:r>
        <w:r w:rsidRPr="00A252CF">
          <w:rPr>
            <w:rFonts w:ascii="ＭＳ 明朝" w:hAnsi="ＭＳ 明朝"/>
            <w:noProof/>
            <w:webHidden/>
          </w:rPr>
          <w:fldChar w:fldCharType="begin"/>
        </w:r>
        <w:r w:rsidRPr="00A252CF">
          <w:rPr>
            <w:rFonts w:ascii="ＭＳ 明朝" w:hAnsi="ＭＳ 明朝"/>
            <w:noProof/>
            <w:webHidden/>
          </w:rPr>
          <w:instrText xml:space="preserve"> PAGEREF _Toc156482760 \h </w:instrText>
        </w:r>
        <w:r w:rsidRPr="00A252CF">
          <w:rPr>
            <w:rFonts w:ascii="ＭＳ 明朝" w:hAnsi="ＭＳ 明朝"/>
            <w:noProof/>
            <w:webHidden/>
          </w:rPr>
        </w:r>
        <w:r w:rsidRPr="00A252CF">
          <w:rPr>
            <w:rFonts w:ascii="ＭＳ 明朝" w:hAnsi="ＭＳ 明朝"/>
            <w:noProof/>
            <w:webHidden/>
          </w:rPr>
          <w:fldChar w:fldCharType="separate"/>
        </w:r>
        <w:r w:rsidR="006161FD">
          <w:rPr>
            <w:rFonts w:ascii="ＭＳ 明朝" w:hAnsi="ＭＳ 明朝"/>
            <w:noProof/>
            <w:webHidden/>
          </w:rPr>
          <w:t>10</w:t>
        </w:r>
        <w:r w:rsidRPr="00A252CF">
          <w:rPr>
            <w:rFonts w:ascii="ＭＳ 明朝" w:hAnsi="ＭＳ 明朝"/>
            <w:noProof/>
            <w:webHidden/>
          </w:rPr>
          <w:fldChar w:fldCharType="end"/>
        </w:r>
      </w:hyperlink>
    </w:p>
    <w:p w14:paraId="38F927E5" w14:textId="16BAA926" w:rsidR="00A252CF" w:rsidRPr="00A252CF" w:rsidRDefault="00A252CF">
      <w:pPr>
        <w:pStyle w:val="20"/>
        <w:rPr>
          <w:rFonts w:ascii="ＭＳ 明朝" w:hAnsi="ＭＳ 明朝" w:cstheme="minorBidi"/>
          <w:noProof/>
          <w:kern w:val="2"/>
          <w:szCs w:val="22"/>
          <w14:ligatures w14:val="standardContextual"/>
        </w:rPr>
      </w:pPr>
      <w:hyperlink w:anchor="_Toc156482761" w:history="1">
        <w:r w:rsidRPr="00A252CF">
          <w:rPr>
            <w:rStyle w:val="a9"/>
            <w:rFonts w:ascii="ＭＳ 明朝" w:hAnsi="ＭＳ 明朝"/>
            <w:noProof/>
          </w:rPr>
          <w:t>４－２　地下水位について</w:t>
        </w:r>
        <w:r w:rsidRPr="00A252CF">
          <w:rPr>
            <w:rFonts w:ascii="ＭＳ 明朝" w:hAnsi="ＭＳ 明朝"/>
            <w:noProof/>
            <w:webHidden/>
          </w:rPr>
          <w:tab/>
        </w:r>
        <w:r w:rsidRPr="00A252CF">
          <w:rPr>
            <w:rFonts w:ascii="ＭＳ 明朝" w:hAnsi="ＭＳ 明朝"/>
            <w:noProof/>
            <w:webHidden/>
          </w:rPr>
          <w:fldChar w:fldCharType="begin"/>
        </w:r>
        <w:r w:rsidRPr="00A252CF">
          <w:rPr>
            <w:rFonts w:ascii="ＭＳ 明朝" w:hAnsi="ＭＳ 明朝"/>
            <w:noProof/>
            <w:webHidden/>
          </w:rPr>
          <w:instrText xml:space="preserve"> PAGEREF _Toc156482761 \h </w:instrText>
        </w:r>
        <w:r w:rsidRPr="00A252CF">
          <w:rPr>
            <w:rFonts w:ascii="ＭＳ 明朝" w:hAnsi="ＭＳ 明朝"/>
            <w:noProof/>
            <w:webHidden/>
          </w:rPr>
        </w:r>
        <w:r w:rsidRPr="00A252CF">
          <w:rPr>
            <w:rFonts w:ascii="ＭＳ 明朝" w:hAnsi="ＭＳ 明朝"/>
            <w:noProof/>
            <w:webHidden/>
          </w:rPr>
          <w:fldChar w:fldCharType="separate"/>
        </w:r>
        <w:r w:rsidR="006161FD">
          <w:rPr>
            <w:rFonts w:ascii="ＭＳ 明朝" w:hAnsi="ＭＳ 明朝"/>
            <w:noProof/>
            <w:webHidden/>
          </w:rPr>
          <w:t>13</w:t>
        </w:r>
        <w:r w:rsidRPr="00A252CF">
          <w:rPr>
            <w:rFonts w:ascii="ＭＳ 明朝" w:hAnsi="ＭＳ 明朝"/>
            <w:noProof/>
            <w:webHidden/>
          </w:rPr>
          <w:fldChar w:fldCharType="end"/>
        </w:r>
      </w:hyperlink>
    </w:p>
    <w:p w14:paraId="497C4180" w14:textId="6D035C33" w:rsidR="00A252CF" w:rsidRPr="00A252CF" w:rsidRDefault="00A252CF">
      <w:pPr>
        <w:pStyle w:val="10"/>
        <w:tabs>
          <w:tab w:val="right" w:leader="dot" w:pos="8777"/>
        </w:tabs>
        <w:rPr>
          <w:rFonts w:hAnsi="ＭＳ 明朝" w:cstheme="minorBidi"/>
          <w:bCs w:val="0"/>
          <w:caps w:val="0"/>
          <w:noProof/>
          <w:kern w:val="2"/>
          <w:sz w:val="21"/>
          <w:szCs w:val="22"/>
          <w14:ligatures w14:val="standardContextual"/>
        </w:rPr>
      </w:pPr>
      <w:hyperlink w:anchor="_Toc156482762" w:history="1">
        <w:r w:rsidRPr="00A252CF">
          <w:rPr>
            <w:rStyle w:val="a9"/>
            <w:rFonts w:hAnsi="ＭＳ 明朝"/>
            <w:noProof/>
          </w:rPr>
          <w:t>５．考察</w:t>
        </w:r>
        <w:r w:rsidRPr="00A252CF">
          <w:rPr>
            <w:rFonts w:hAnsi="ＭＳ 明朝"/>
            <w:noProof/>
            <w:webHidden/>
          </w:rPr>
          <w:tab/>
        </w:r>
        <w:r w:rsidRPr="00A252CF">
          <w:rPr>
            <w:rFonts w:hAnsi="ＭＳ 明朝"/>
            <w:noProof/>
            <w:webHidden/>
          </w:rPr>
          <w:fldChar w:fldCharType="begin"/>
        </w:r>
        <w:r w:rsidRPr="00A252CF">
          <w:rPr>
            <w:rFonts w:hAnsi="ＭＳ 明朝"/>
            <w:noProof/>
            <w:webHidden/>
          </w:rPr>
          <w:instrText xml:space="preserve"> PAGEREF _Toc156482762 \h </w:instrText>
        </w:r>
        <w:r w:rsidRPr="00A252CF">
          <w:rPr>
            <w:rFonts w:hAnsi="ＭＳ 明朝"/>
            <w:noProof/>
            <w:webHidden/>
          </w:rPr>
        </w:r>
        <w:r w:rsidRPr="00A252CF">
          <w:rPr>
            <w:rFonts w:hAnsi="ＭＳ 明朝"/>
            <w:noProof/>
            <w:webHidden/>
          </w:rPr>
          <w:fldChar w:fldCharType="separate"/>
        </w:r>
        <w:r w:rsidR="006161FD">
          <w:rPr>
            <w:rFonts w:hAnsi="ＭＳ 明朝"/>
            <w:noProof/>
            <w:webHidden/>
          </w:rPr>
          <w:t>14</w:t>
        </w:r>
        <w:r w:rsidRPr="00A252CF">
          <w:rPr>
            <w:rFonts w:hAnsi="ＭＳ 明朝"/>
            <w:noProof/>
            <w:webHidden/>
          </w:rPr>
          <w:fldChar w:fldCharType="end"/>
        </w:r>
      </w:hyperlink>
    </w:p>
    <w:p w14:paraId="3EE9A604" w14:textId="38E5E3CD" w:rsidR="00A252CF" w:rsidRPr="00A252CF" w:rsidRDefault="00A252CF">
      <w:pPr>
        <w:pStyle w:val="20"/>
        <w:rPr>
          <w:rFonts w:ascii="ＭＳ 明朝" w:hAnsi="ＭＳ 明朝" w:cstheme="minorBidi"/>
          <w:noProof/>
          <w:kern w:val="2"/>
          <w:szCs w:val="22"/>
          <w14:ligatures w14:val="standardContextual"/>
        </w:rPr>
      </w:pPr>
      <w:hyperlink w:anchor="_Toc156482763" w:history="1">
        <w:r w:rsidRPr="00A252CF">
          <w:rPr>
            <w:rStyle w:val="a9"/>
            <w:rFonts w:ascii="ＭＳ 明朝" w:hAnsi="ＭＳ 明朝"/>
            <w:noProof/>
          </w:rPr>
          <w:t>５－１　液状化の検討</w:t>
        </w:r>
        <w:r w:rsidRPr="00A252CF">
          <w:rPr>
            <w:rFonts w:ascii="ＭＳ 明朝" w:hAnsi="ＭＳ 明朝"/>
            <w:noProof/>
            <w:webHidden/>
          </w:rPr>
          <w:tab/>
        </w:r>
        <w:r w:rsidRPr="00A252CF">
          <w:rPr>
            <w:rFonts w:ascii="ＭＳ 明朝" w:hAnsi="ＭＳ 明朝"/>
            <w:noProof/>
            <w:webHidden/>
          </w:rPr>
          <w:fldChar w:fldCharType="begin"/>
        </w:r>
        <w:r w:rsidRPr="00A252CF">
          <w:rPr>
            <w:rFonts w:ascii="ＭＳ 明朝" w:hAnsi="ＭＳ 明朝"/>
            <w:noProof/>
            <w:webHidden/>
          </w:rPr>
          <w:instrText xml:space="preserve"> PAGEREF _Toc156482763 \h </w:instrText>
        </w:r>
        <w:r w:rsidRPr="00A252CF">
          <w:rPr>
            <w:rFonts w:ascii="ＭＳ 明朝" w:hAnsi="ＭＳ 明朝"/>
            <w:noProof/>
            <w:webHidden/>
          </w:rPr>
        </w:r>
        <w:r w:rsidRPr="00A252CF">
          <w:rPr>
            <w:rFonts w:ascii="ＭＳ 明朝" w:hAnsi="ＭＳ 明朝"/>
            <w:noProof/>
            <w:webHidden/>
          </w:rPr>
          <w:fldChar w:fldCharType="separate"/>
        </w:r>
        <w:r w:rsidR="006161FD">
          <w:rPr>
            <w:rFonts w:ascii="ＭＳ 明朝" w:hAnsi="ＭＳ 明朝"/>
            <w:noProof/>
            <w:webHidden/>
          </w:rPr>
          <w:t>14</w:t>
        </w:r>
        <w:r w:rsidRPr="00A252CF">
          <w:rPr>
            <w:rFonts w:ascii="ＭＳ 明朝" w:hAnsi="ＭＳ 明朝"/>
            <w:noProof/>
            <w:webHidden/>
          </w:rPr>
          <w:fldChar w:fldCharType="end"/>
        </w:r>
      </w:hyperlink>
    </w:p>
    <w:p w14:paraId="2492AB1E" w14:textId="3361773A" w:rsidR="00A252CF" w:rsidRPr="00A252CF" w:rsidRDefault="00A252CF">
      <w:pPr>
        <w:pStyle w:val="20"/>
        <w:rPr>
          <w:rFonts w:ascii="ＭＳ 明朝" w:hAnsi="ＭＳ 明朝" w:cstheme="minorBidi"/>
          <w:noProof/>
          <w:kern w:val="2"/>
          <w:szCs w:val="22"/>
          <w14:ligatures w14:val="standardContextual"/>
        </w:rPr>
      </w:pPr>
      <w:hyperlink w:anchor="_Toc156482764" w:history="1">
        <w:r w:rsidRPr="00A252CF">
          <w:rPr>
            <w:rStyle w:val="a9"/>
            <w:rFonts w:ascii="ＭＳ 明朝" w:hAnsi="ＭＳ 明朝"/>
            <w:noProof/>
          </w:rPr>
          <w:t>５－２　支持層について</w:t>
        </w:r>
        <w:r w:rsidRPr="00A252CF">
          <w:rPr>
            <w:rFonts w:ascii="ＭＳ 明朝" w:hAnsi="ＭＳ 明朝"/>
            <w:noProof/>
            <w:webHidden/>
          </w:rPr>
          <w:tab/>
        </w:r>
        <w:r w:rsidRPr="00A252CF">
          <w:rPr>
            <w:rFonts w:ascii="ＭＳ 明朝" w:hAnsi="ＭＳ 明朝"/>
            <w:noProof/>
            <w:webHidden/>
          </w:rPr>
          <w:fldChar w:fldCharType="begin"/>
        </w:r>
        <w:r w:rsidRPr="00A252CF">
          <w:rPr>
            <w:rFonts w:ascii="ＭＳ 明朝" w:hAnsi="ＭＳ 明朝"/>
            <w:noProof/>
            <w:webHidden/>
          </w:rPr>
          <w:instrText xml:space="preserve"> PAGEREF _Toc156482764 \h </w:instrText>
        </w:r>
        <w:r w:rsidRPr="00A252CF">
          <w:rPr>
            <w:rFonts w:ascii="ＭＳ 明朝" w:hAnsi="ＭＳ 明朝"/>
            <w:noProof/>
            <w:webHidden/>
          </w:rPr>
        </w:r>
        <w:r w:rsidRPr="00A252CF">
          <w:rPr>
            <w:rFonts w:ascii="ＭＳ 明朝" w:hAnsi="ＭＳ 明朝"/>
            <w:noProof/>
            <w:webHidden/>
          </w:rPr>
          <w:fldChar w:fldCharType="separate"/>
        </w:r>
        <w:r w:rsidR="006161FD">
          <w:rPr>
            <w:rFonts w:ascii="ＭＳ 明朝" w:hAnsi="ＭＳ 明朝"/>
            <w:noProof/>
            <w:webHidden/>
          </w:rPr>
          <w:t>21</w:t>
        </w:r>
        <w:r w:rsidRPr="00A252CF">
          <w:rPr>
            <w:rFonts w:ascii="ＭＳ 明朝" w:hAnsi="ＭＳ 明朝"/>
            <w:noProof/>
            <w:webHidden/>
          </w:rPr>
          <w:fldChar w:fldCharType="end"/>
        </w:r>
      </w:hyperlink>
    </w:p>
    <w:p w14:paraId="23F6C9EF" w14:textId="5962CB13" w:rsidR="0024579C" w:rsidRPr="00A252CF" w:rsidRDefault="0052663E" w:rsidP="0052663E">
      <w:pPr>
        <w:jc w:val="both"/>
        <w:rPr>
          <w:sz w:val="24"/>
        </w:rPr>
      </w:pPr>
      <w:r w:rsidRPr="00A252CF">
        <w:rPr>
          <w:sz w:val="32"/>
        </w:rPr>
        <w:fldChar w:fldCharType="end"/>
      </w:r>
      <w:r w:rsidR="00CD5AEE" w:rsidRPr="00A252CF">
        <w:rPr>
          <w:noProof/>
          <w:sz w:val="2"/>
          <w:szCs w:val="2"/>
        </w:rPr>
        <mc:AlternateContent>
          <mc:Choice Requires="wps">
            <w:drawing>
              <wp:anchor distT="0" distB="0" distL="114300" distR="114300" simplePos="0" relativeHeight="251651584" behindDoc="0" locked="0" layoutInCell="0" allowOverlap="1" wp14:anchorId="23F6CF9D" wp14:editId="23F6CF9E">
                <wp:simplePos x="0" y="0"/>
                <wp:positionH relativeFrom="column">
                  <wp:posOffset>624840</wp:posOffset>
                </wp:positionH>
                <wp:positionV relativeFrom="paragraph">
                  <wp:posOffset>123190</wp:posOffset>
                </wp:positionV>
                <wp:extent cx="4591050" cy="0"/>
                <wp:effectExtent l="0" t="0" r="0" b="0"/>
                <wp:wrapNone/>
                <wp:docPr id="18" name="Line 260"/>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4591050" cy="0"/>
                        </a:xfrm>
                        <a:prstGeom prst="line">
                          <a:avLst/>
                        </a:prstGeom>
                        <a:noFill/>
                        <a:ln w="12700">
                          <a:solidFill>
                            <a:srgbClr val="000000"/>
                          </a:solidFill>
                          <a:prstDash val="dashDot"/>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5E4A3558" id="Line 260" o:spid="_x0000_s1026" style="position:absolute;left:0;text-align:left;z-index:25165158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49.2pt,9.7pt" to="410.7pt,9.7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" o:allowincell="f" strokeweight="1pt">
                <v:stroke dashstyle="dashDot"/>
              </v:line>
            </w:pict>
          </mc:Fallback>
        </mc:AlternateContent>
      </w:r>
      <w:r w:rsidR="0024579C" w:rsidRPr="00A252CF">
        <w:rPr>
          <w:rFonts w:hint="eastAsia"/>
          <w:sz w:val="2"/>
          <w:szCs w:val="2"/>
        </w:rPr>
        <w:t xml:space="preserve">　　　</w:t>
      </w:r>
      <w:r w:rsidR="0024579C" w:rsidRPr="00A252CF">
        <w:rPr>
          <w:rFonts w:hint="eastAsia"/>
          <w:sz w:val="24"/>
        </w:rPr>
        <w:t xml:space="preserve">　　　　　　　　</w:t>
      </w:r>
    </w:p>
    <w:p w14:paraId="5293B8B7" w14:textId="77777777" w:rsidR="0052663E" w:rsidRDefault="0052663E" w:rsidP="0052663E">
      <w:pPr>
        <w:jc w:val="both"/>
      </w:pPr>
    </w:p>
    <w:p w14:paraId="23F6C9F0" w14:textId="77777777" w:rsidR="00B021A2" w:rsidRDefault="00B021A2" w:rsidP="00B021A2">
      <w:pPr>
        <w:ind w:firstLineChars="500" w:firstLine="1070"/>
        <w:jc w:val="both"/>
        <w:rPr>
          <w:sz w:val="20"/>
        </w:rPr>
      </w:pPr>
      <w:r>
        <w:rPr>
          <w:rFonts w:hint="eastAsia"/>
          <w:sz w:val="18"/>
          <w:szCs w:val="18"/>
        </w:rPr>
        <w:t xml:space="preserve">　 </w:t>
      </w:r>
      <w:r>
        <w:rPr>
          <w:rFonts w:hint="eastAsia"/>
          <w:sz w:val="20"/>
        </w:rPr>
        <w:t>■巻末資料　　　　　　　　　■</w:t>
      </w:r>
      <w:r>
        <w:rPr>
          <w:sz w:val="20"/>
        </w:rPr>
        <w:t xml:space="preserve"> </w:t>
      </w:r>
      <w:r>
        <w:rPr>
          <w:rFonts w:hint="eastAsia"/>
          <w:sz w:val="20"/>
        </w:rPr>
        <w:t>別途提出</w:t>
      </w:r>
    </w:p>
    <w:p w14:paraId="23F6C9F1" w14:textId="23E959C0" w:rsidR="00B021A2" w:rsidRDefault="00B021A2" w:rsidP="00AD29B6">
      <w:pPr>
        <w:spacing w:line="320" w:lineRule="exact"/>
        <w:ind w:firstLineChars="800" w:firstLine="1872"/>
        <w:jc w:val="both"/>
        <w:rPr>
          <w:sz w:val="20"/>
        </w:rPr>
      </w:pPr>
      <w:r>
        <w:rPr>
          <w:rFonts w:hint="eastAsia"/>
          <w:sz w:val="20"/>
        </w:rPr>
        <w:t xml:space="preserve">・調査位置平面図　　　　　　・土質標本　</w:t>
      </w:r>
      <w:r w:rsidR="00F454A7">
        <w:rPr>
          <w:sz w:val="20"/>
        </w:rPr>
        <w:t>1</w:t>
      </w:r>
      <w:r>
        <w:rPr>
          <w:rFonts w:hint="eastAsia"/>
          <w:sz w:val="20"/>
        </w:rPr>
        <w:t>箱</w:t>
      </w:r>
    </w:p>
    <w:p w14:paraId="23F6C9F2" w14:textId="77777777" w:rsidR="00A8735F" w:rsidRDefault="00B021A2" w:rsidP="008D4E67">
      <w:pPr>
        <w:tabs>
          <w:tab w:val="left" w:pos="5368"/>
        </w:tabs>
        <w:spacing w:line="320" w:lineRule="exact"/>
        <w:ind w:firstLineChars="800" w:firstLine="1872"/>
        <w:jc w:val="both"/>
        <w:rPr>
          <w:sz w:val="20"/>
        </w:rPr>
      </w:pPr>
      <w:r>
        <w:rPr>
          <w:rFonts w:hint="eastAsia"/>
          <w:sz w:val="20"/>
        </w:rPr>
        <w:t xml:space="preserve">・ボーリング柱状図　</w:t>
      </w:r>
    </w:p>
    <w:p w14:paraId="23F6C9F6" w14:textId="77777777" w:rsidR="005961C8" w:rsidRDefault="00B021A2" w:rsidP="00AD29B6">
      <w:pPr>
        <w:spacing w:line="320" w:lineRule="exact"/>
        <w:ind w:leftChars="770" w:left="1879"/>
        <w:jc w:val="both"/>
        <w:rPr>
          <w:sz w:val="20"/>
        </w:rPr>
      </w:pPr>
      <w:r>
        <w:rPr>
          <w:rFonts w:hint="eastAsia"/>
          <w:sz w:val="20"/>
        </w:rPr>
        <w:t xml:space="preserve">・液状化検討結果　</w:t>
      </w:r>
      <w:r w:rsidR="001A0450">
        <w:rPr>
          <w:rFonts w:hint="eastAsia"/>
          <w:sz w:val="20"/>
        </w:rPr>
        <w:t xml:space="preserve">　　　　　　　　　　　　　　　　　　　　</w:t>
      </w:r>
      <w:r>
        <w:rPr>
          <w:rFonts w:hint="eastAsia"/>
          <w:sz w:val="20"/>
        </w:rPr>
        <w:t>・記録写真</w:t>
      </w:r>
    </w:p>
    <w:p w14:paraId="23F6C9F7" w14:textId="77777777" w:rsidR="006737F2" w:rsidRPr="0052663E" w:rsidRDefault="006737F2" w:rsidP="0052663E"/>
    <w:p w14:paraId="70947ECA" w14:textId="77777777" w:rsidR="00044406" w:rsidRPr="0052663E" w:rsidRDefault="00044406" w:rsidP="0052663E">
      <w:bookmarkStart w:id="1" w:name="_Toc29640204"/>
      <w:bookmarkStart w:id="2" w:name="_Toc29641004"/>
      <w:bookmarkStart w:id="3" w:name="_Toc29641793"/>
      <w:bookmarkStart w:id="4" w:name="_Toc29642158"/>
      <w:bookmarkStart w:id="5" w:name="_Toc29741907"/>
      <w:bookmarkStart w:id="6" w:name="_Toc29741996"/>
      <w:bookmarkStart w:id="7" w:name="_Toc29742074"/>
      <w:bookmarkStart w:id="8" w:name="_Toc29742607"/>
      <w:bookmarkStart w:id="9" w:name="_Toc30494385"/>
      <w:bookmarkStart w:id="10" w:name="_Toc36297778"/>
      <w:bookmarkStart w:id="11" w:name="_Toc36517880"/>
      <w:bookmarkStart w:id="12" w:name="_Toc36586518"/>
      <w:bookmarkStart w:id="13" w:name="_Toc461179407"/>
      <w:bookmarkStart w:id="14" w:name="_Toc461179592"/>
      <w:bookmarkStart w:id="15" w:name="_Toc461179653"/>
    </w:p>
    <w:p w14:paraId="0BD0ECB8" w14:textId="77777777" w:rsidR="00044406" w:rsidRDefault="00044406" w:rsidP="0052663E"/>
    <w:p w14:paraId="69160085" w14:textId="77777777" w:rsidR="00044406" w:rsidRDefault="00044406" w:rsidP="0052663E"/>
    <w:p w14:paraId="0C1ED891" w14:textId="77777777" w:rsidR="00044406" w:rsidRDefault="00044406" w:rsidP="0052663E"/>
    <w:p w14:paraId="52E91F6A" w14:textId="77777777" w:rsidR="00044406" w:rsidRDefault="00044406" w:rsidP="0052663E"/>
    <w:p w14:paraId="546706B0" w14:textId="77777777" w:rsidR="00044406" w:rsidRPr="0052663E" w:rsidRDefault="00044406" w:rsidP="0052663E">
      <w:pPr>
        <w:sectPr w:rsidR="00044406" w:rsidRPr="0052663E" w:rsidSect="00857962">
          <w:headerReference w:type="default" r:id="rId8"/>
          <w:footerReference w:type="even" r:id="rId9"/>
          <w:footerReference w:type="default" r:id="rId10"/>
          <w:footnotePr>
            <w:numRestart w:val="eachPage"/>
          </w:footnotePr>
          <w:pgSz w:w="11906" w:h="16838" w:code="9"/>
          <w:pgMar w:top="1985" w:right="1134" w:bottom="1134" w:left="1985" w:header="720" w:footer="720" w:gutter="0"/>
          <w:pgNumType w:start="1"/>
          <w:cols w:space="720"/>
          <w:noEndnote/>
          <w:docGrid w:type="linesAndChars" w:linePitch="456" w:charSpace="6963"/>
        </w:sectPr>
      </w:pPr>
    </w:p>
    <w:p w14:paraId="0F787E55" w14:textId="77777777" w:rsidR="00044406" w:rsidRDefault="00044406" w:rsidP="00044406">
      <w:pPr>
        <w:pStyle w:val="1"/>
        <w:jc w:val="both"/>
        <w:rPr>
          <w:rFonts w:ascii="ＭＳ 明朝" w:hAnsi="Times New Roman"/>
          <w:sz w:val="32"/>
        </w:rPr>
      </w:pPr>
      <w:bookmarkStart w:id="16" w:name="_Toc156482753"/>
      <w:r>
        <w:rPr>
          <w:rFonts w:ascii="ＭＳ 明朝" w:hint="eastAsia"/>
          <w:sz w:val="32"/>
        </w:rPr>
        <w:lastRenderedPageBreak/>
        <w:t>１．調査概要</w:t>
      </w:r>
      <w:bookmarkEnd w:id="1"/>
      <w:bookmarkEnd w:id="2"/>
      <w:bookmarkEnd w:id="3"/>
      <w:bookmarkEnd w:id="4"/>
      <w:bookmarkEnd w:id="5"/>
      <w:bookmarkEnd w:id="6"/>
      <w:bookmarkEnd w:id="7"/>
      <w:bookmarkEnd w:id="8"/>
      <w:bookmarkEnd w:id="9"/>
      <w:bookmarkEnd w:id="10"/>
      <w:bookmarkEnd w:id="11"/>
      <w:bookmarkEnd w:id="12"/>
      <w:bookmarkEnd w:id="13"/>
      <w:bookmarkEnd w:id="14"/>
      <w:bookmarkEnd w:id="15"/>
      <w:bookmarkEnd w:id="16"/>
    </w:p>
    <w:p w14:paraId="23F6C9F9" w14:textId="77777777" w:rsidR="005961C8" w:rsidRDefault="005961C8">
      <w:pPr>
        <w:snapToGrid w:val="0"/>
        <w:spacing w:line="320" w:lineRule="atLeast"/>
      </w:pPr>
    </w:p>
    <w:p w14:paraId="23F6C9FB" w14:textId="10DBF096" w:rsidR="00B021A2" w:rsidRDefault="00B021A2" w:rsidP="000F49BC">
      <w:pPr>
        <w:snapToGrid w:val="0"/>
        <w:spacing w:line="320" w:lineRule="atLeast"/>
      </w:pPr>
      <w:r>
        <w:rPr>
          <w:rFonts w:hint="eastAsia"/>
        </w:rPr>
        <w:t>調 査 名：</w:t>
      </w:r>
      <w:r w:rsidR="00B75BA8">
        <w:rPr>
          <w:rFonts w:hint="eastAsia"/>
        </w:rPr>
        <w:t>{{</w:t>
      </w:r>
      <w:r w:rsidR="00071D6A">
        <w:rPr>
          <w:rFonts w:hint="eastAsia"/>
        </w:rPr>
        <w:t>東古瀬子ども園</w:t>
      </w:r>
      <w:r w:rsidR="00B75BA8">
        <w:rPr>
          <w:rFonts w:hint="eastAsia"/>
        </w:rPr>
        <w:t>}}</w:t>
      </w:r>
      <w:r w:rsidR="000F49BC" w:rsidRPr="000F49BC">
        <w:t>地質調査</w:t>
      </w:r>
    </w:p>
    <w:p w14:paraId="5C931914" w14:textId="77777777" w:rsidR="000F49BC" w:rsidRPr="00B75BA8" w:rsidRDefault="000F49BC" w:rsidP="000F49BC">
      <w:pPr>
        <w:snapToGrid w:val="0"/>
        <w:spacing w:line="320" w:lineRule="atLeast"/>
      </w:pPr>
    </w:p>
    <w:p w14:paraId="23F6C9FC" w14:textId="3080D185" w:rsidR="00B021A2" w:rsidRDefault="00A8735F" w:rsidP="00B021A2">
      <w:pPr>
        <w:snapToGrid w:val="0"/>
        <w:spacing w:line="320" w:lineRule="atLeast"/>
      </w:pPr>
      <w:r>
        <w:rPr>
          <w:rFonts w:hint="eastAsia"/>
        </w:rPr>
        <w:t>調査箇所：</w:t>
      </w:r>
      <w:r w:rsidR="00B75BA8">
        <w:rPr>
          <w:rFonts w:hint="eastAsia"/>
        </w:rPr>
        <w:t>{{</w:t>
      </w:r>
      <w:r w:rsidR="00071D6A">
        <w:rPr>
          <w:rFonts w:hint="eastAsia"/>
        </w:rPr>
        <w:t>兵庫県加東市東古瀬</w:t>
      </w:r>
      <w:r w:rsidR="00B75BA8">
        <w:rPr>
          <w:rFonts w:hint="eastAsia"/>
        </w:rPr>
        <w:t>}}</w:t>
      </w:r>
      <w:r>
        <w:t xml:space="preserve">　</w:t>
      </w:r>
      <w:r w:rsidR="005527B0">
        <w:rPr>
          <w:rFonts w:hint="eastAsia"/>
        </w:rPr>
        <w:t xml:space="preserve"> </w:t>
      </w:r>
      <w:r w:rsidR="00B021A2">
        <w:rPr>
          <w:rFonts w:hint="eastAsia"/>
        </w:rPr>
        <w:t>地内</w:t>
      </w:r>
    </w:p>
    <w:p w14:paraId="23F6C9FD" w14:textId="77777777" w:rsidR="00B021A2" w:rsidRPr="00B75BA8" w:rsidRDefault="00B021A2" w:rsidP="00B021A2">
      <w:pPr>
        <w:snapToGrid w:val="0"/>
        <w:spacing w:line="320" w:lineRule="atLeast"/>
        <w:rPr>
          <w:snapToGrid w:val="0"/>
          <w:spacing w:val="63"/>
        </w:rPr>
      </w:pPr>
    </w:p>
    <w:p w14:paraId="23F6C9FE" w14:textId="672DDE86" w:rsidR="00B021A2" w:rsidRDefault="00B021A2" w:rsidP="00B021A2">
      <w:pPr>
        <w:snapToGrid w:val="0"/>
        <w:spacing w:line="320" w:lineRule="atLeast"/>
        <w:rPr>
          <w:rFonts w:hint="eastAsia"/>
        </w:rPr>
      </w:pPr>
      <w:r>
        <w:rPr>
          <w:rFonts w:hint="eastAsia"/>
        </w:rPr>
        <w:t>調査期間：自）</w:t>
      </w:r>
      <w:r w:rsidR="00B75BA8">
        <w:rPr>
          <w:rFonts w:hint="eastAsia"/>
        </w:rPr>
        <w:t>{{</w:t>
      </w:r>
      <w:r w:rsidR="00F66DA9">
        <w:rPr>
          <w:rFonts w:hint="eastAsia"/>
        </w:rPr>
        <w:t>20</w:t>
      </w:r>
      <w:r w:rsidR="00E72538">
        <w:rPr>
          <w:rFonts w:hint="eastAsia"/>
        </w:rPr>
        <w:t>2</w:t>
      </w:r>
      <w:r w:rsidR="000B41B8">
        <w:rPr>
          <w:rFonts w:hint="eastAsia"/>
        </w:rPr>
        <w:t>4</w:t>
      </w:r>
      <w:r>
        <w:rPr>
          <w:rFonts w:hint="eastAsia"/>
        </w:rPr>
        <w:t>年</w:t>
      </w:r>
      <w:r w:rsidR="000B41B8">
        <w:rPr>
          <w:rFonts w:hint="eastAsia"/>
        </w:rPr>
        <w:t>1</w:t>
      </w:r>
      <w:r>
        <w:rPr>
          <w:rFonts w:hint="eastAsia"/>
        </w:rPr>
        <w:t>月</w:t>
      </w:r>
      <w:r w:rsidR="00071D6A">
        <w:rPr>
          <w:rFonts w:hint="eastAsia"/>
        </w:rPr>
        <w:t>13</w:t>
      </w:r>
      <w:r>
        <w:rPr>
          <w:rFonts w:hint="eastAsia"/>
        </w:rPr>
        <w:t>日</w:t>
      </w:r>
      <w:r w:rsidR="00B75BA8">
        <w:rPr>
          <w:rFonts w:hint="eastAsia"/>
        </w:rPr>
        <w:t>}}</w:t>
      </w:r>
    </w:p>
    <w:p w14:paraId="23F6C9FF" w14:textId="429F87D2" w:rsidR="00B021A2" w:rsidRDefault="00B021A2" w:rsidP="00B021A2">
      <w:pPr>
        <w:snapToGrid w:val="0"/>
        <w:spacing w:line="320" w:lineRule="atLeast"/>
        <w:rPr>
          <w:rFonts w:hint="eastAsia"/>
        </w:rPr>
      </w:pPr>
      <w:r>
        <w:rPr>
          <w:rFonts w:hint="eastAsia"/>
        </w:rPr>
        <w:t xml:space="preserve">　　　　　至）</w:t>
      </w:r>
      <w:r w:rsidR="00B75BA8">
        <w:rPr>
          <w:rFonts w:hint="eastAsia"/>
        </w:rPr>
        <w:t>{{</w:t>
      </w:r>
      <w:r w:rsidR="00F66DA9">
        <w:rPr>
          <w:rFonts w:hint="eastAsia"/>
        </w:rPr>
        <w:t>20</w:t>
      </w:r>
      <w:r w:rsidR="00E72538">
        <w:rPr>
          <w:rFonts w:hint="eastAsia"/>
        </w:rPr>
        <w:t>2</w:t>
      </w:r>
      <w:r w:rsidR="000B41B8">
        <w:rPr>
          <w:rFonts w:hint="eastAsia"/>
        </w:rPr>
        <w:t>4</w:t>
      </w:r>
      <w:r>
        <w:rPr>
          <w:rFonts w:hint="eastAsia"/>
        </w:rPr>
        <w:t>年</w:t>
      </w:r>
      <w:r w:rsidR="000B41B8">
        <w:rPr>
          <w:rFonts w:hint="eastAsia"/>
        </w:rPr>
        <w:t>1</w:t>
      </w:r>
      <w:r w:rsidRPr="008C6A6F">
        <w:rPr>
          <w:rFonts w:hint="eastAsia"/>
        </w:rPr>
        <w:t>月</w:t>
      </w:r>
      <w:r w:rsidR="00F454A7">
        <w:rPr>
          <w:rFonts w:hint="eastAsia"/>
        </w:rPr>
        <w:t>1</w:t>
      </w:r>
      <w:r w:rsidR="00F454A7">
        <w:t>3</w:t>
      </w:r>
      <w:r>
        <w:rPr>
          <w:rFonts w:hint="eastAsia"/>
        </w:rPr>
        <w:t>日</w:t>
      </w:r>
      <w:r w:rsidR="00B75BA8">
        <w:rPr>
          <w:rFonts w:hint="eastAsia"/>
        </w:rPr>
        <w:t>}}</w:t>
      </w:r>
    </w:p>
    <w:p w14:paraId="23F6CA00" w14:textId="77777777" w:rsidR="00B021A2" w:rsidRPr="00B75BA8" w:rsidRDefault="00B021A2" w:rsidP="00B021A2">
      <w:pPr>
        <w:snapToGrid w:val="0"/>
        <w:spacing w:line="320" w:lineRule="atLeast"/>
        <w:rPr>
          <w:snapToGrid w:val="0"/>
          <w:spacing w:val="63"/>
        </w:rPr>
      </w:pPr>
    </w:p>
    <w:p w14:paraId="23F6CA01" w14:textId="0AB142E3" w:rsidR="00B021A2" w:rsidRPr="00531665" w:rsidRDefault="00C56826" w:rsidP="00B021A2">
      <w:pPr>
        <w:snapToGrid w:val="0"/>
        <w:spacing w:line="320" w:lineRule="atLeast"/>
        <w:ind w:left="1220" w:hanging="1220"/>
        <w:rPr>
          <w:color w:val="000000" w:themeColor="text1"/>
        </w:rPr>
      </w:pPr>
      <w:r>
        <w:rPr>
          <w:rFonts w:hint="eastAsia"/>
        </w:rPr>
        <w:t>調査目的：本業務は、</w:t>
      </w:r>
      <w:r w:rsidR="00B75BA8">
        <w:rPr>
          <w:rFonts w:hint="eastAsia"/>
        </w:rPr>
        <w:t>{{</w:t>
      </w:r>
      <w:r w:rsidR="00071D6A">
        <w:rPr>
          <w:rFonts w:hint="eastAsia"/>
        </w:rPr>
        <w:t>東古瀬子ども園</w:t>
      </w:r>
      <w:r w:rsidR="00B75BA8">
        <w:rPr>
          <w:rFonts w:hint="eastAsia"/>
        </w:rPr>
        <w:t>}}</w:t>
      </w:r>
      <w:r w:rsidR="00071D6A">
        <w:rPr>
          <w:rFonts w:hint="eastAsia"/>
        </w:rPr>
        <w:t>計画</w:t>
      </w:r>
      <w:r w:rsidR="00B021A2">
        <w:rPr>
          <w:rFonts w:hint="eastAsia"/>
        </w:rPr>
        <w:t>に際し、計画地の地質構成を把握するとと</w:t>
      </w:r>
      <w:r w:rsidR="00B021A2" w:rsidRPr="00531665">
        <w:rPr>
          <w:rFonts w:hint="eastAsia"/>
          <w:color w:val="000000" w:themeColor="text1"/>
        </w:rPr>
        <w:t>もに「基礎地盤」「基礎工法決定」等に必要な基礎資料を得ることを目的とした。</w:t>
      </w:r>
    </w:p>
    <w:p w14:paraId="23F6CA02" w14:textId="77777777" w:rsidR="005961C8" w:rsidRPr="00531665" w:rsidRDefault="005961C8">
      <w:pPr>
        <w:snapToGrid w:val="0"/>
        <w:spacing w:line="320" w:lineRule="atLeast"/>
        <w:rPr>
          <w:color w:val="000000" w:themeColor="text1"/>
        </w:rPr>
      </w:pPr>
    </w:p>
    <w:p w14:paraId="23F6CA03" w14:textId="77777777" w:rsidR="0024579C" w:rsidRPr="00531665" w:rsidRDefault="0024579C" w:rsidP="0024579C">
      <w:pPr>
        <w:pStyle w:val="a4"/>
        <w:tabs>
          <w:tab w:val="clear" w:pos="4252"/>
          <w:tab w:val="clear" w:pos="8504"/>
        </w:tabs>
        <w:spacing w:line="320" w:lineRule="atLeast"/>
        <w:rPr>
          <w:color w:val="000000" w:themeColor="text1"/>
        </w:rPr>
      </w:pPr>
      <w:r w:rsidRPr="00531665">
        <w:rPr>
          <w:rFonts w:hint="eastAsia"/>
          <w:color w:val="000000" w:themeColor="text1"/>
        </w:rPr>
        <w:t>調査内容：</w:t>
      </w:r>
      <w:r w:rsidRPr="00531665">
        <w:rPr>
          <w:rFonts w:hint="eastAsia"/>
          <w:color w:val="000000" w:themeColor="text1"/>
          <w:spacing w:val="40"/>
          <w:fitText w:val="1952" w:id="-172271104"/>
        </w:rPr>
        <w:t>機械ボーリン</w:t>
      </w:r>
      <w:r w:rsidRPr="00531665">
        <w:rPr>
          <w:rFonts w:hint="eastAsia"/>
          <w:color w:val="000000" w:themeColor="text1"/>
          <w:spacing w:val="1"/>
          <w:fitText w:val="1952" w:id="-172271104"/>
        </w:rPr>
        <w:t>グ</w:t>
      </w:r>
      <w:r w:rsidRPr="00531665">
        <w:rPr>
          <w:rFonts w:hint="eastAsia"/>
          <w:color w:val="000000" w:themeColor="text1"/>
        </w:rPr>
        <w:t>：回転式ボーリング機械</w:t>
      </w:r>
    </w:p>
    <w:p w14:paraId="23F6CA04" w14:textId="73A47C2A" w:rsidR="0024579C" w:rsidRPr="00531665" w:rsidRDefault="0024579C" w:rsidP="0024579C">
      <w:pPr>
        <w:snapToGrid w:val="0"/>
        <w:spacing w:line="320" w:lineRule="atLeast"/>
        <w:rPr>
          <w:color w:val="000000" w:themeColor="text1"/>
        </w:rPr>
      </w:pPr>
      <w:r w:rsidRPr="00531665">
        <w:rPr>
          <w:rFonts w:hint="eastAsia"/>
          <w:color w:val="000000" w:themeColor="text1"/>
        </w:rPr>
        <w:t xml:space="preserve">　　　　　　　　　　　　    掘進方向垂直 孔径：φ66mm</w:t>
      </w:r>
    </w:p>
    <w:p w14:paraId="23F6CA05" w14:textId="77777777" w:rsidR="0024579C" w:rsidRPr="00531665" w:rsidRDefault="0024579C" w:rsidP="0024579C">
      <w:pPr>
        <w:snapToGrid w:val="0"/>
        <w:spacing w:line="320" w:lineRule="atLeast"/>
        <w:ind w:firstLineChars="400" w:firstLine="976"/>
        <w:rPr>
          <w:color w:val="000000" w:themeColor="text1"/>
        </w:rPr>
      </w:pPr>
      <w:r w:rsidRPr="00531665">
        <w:rPr>
          <w:rFonts w:hint="eastAsia"/>
          <w:color w:val="000000" w:themeColor="text1"/>
        </w:rPr>
        <w:t xml:space="preserve">　</w:t>
      </w:r>
      <w:r w:rsidRPr="00531665">
        <w:rPr>
          <w:color w:val="000000" w:themeColor="text1"/>
          <w:spacing w:val="40"/>
          <w:fitText w:val="1952" w:id="-172271103"/>
        </w:rPr>
        <w:fldChar w:fldCharType="begin"/>
      </w:r>
      <w:r w:rsidRPr="00531665">
        <w:rPr>
          <w:color w:val="000000" w:themeColor="text1"/>
          <w:spacing w:val="40"/>
          <w:fitText w:val="1952" w:id="-172271103"/>
        </w:rPr>
        <w:instrText xml:space="preserve"> eq \o\ad(</w:instrText>
      </w:r>
      <w:r w:rsidRPr="00531665">
        <w:rPr>
          <w:rFonts w:hint="eastAsia"/>
          <w:color w:val="000000" w:themeColor="text1"/>
          <w:spacing w:val="40"/>
          <w:fitText w:val="1952" w:id="-172271103"/>
        </w:rPr>
        <w:instrText>孔内試験</w:instrText>
      </w:r>
      <w:r w:rsidRPr="00531665">
        <w:rPr>
          <w:color w:val="000000" w:themeColor="text1"/>
          <w:spacing w:val="40"/>
          <w:fitText w:val="1952" w:id="-172271103"/>
        </w:rPr>
        <w:instrText xml:space="preserve">,　　　　　　</w:instrText>
      </w:r>
      <w:r w:rsidRPr="00531665">
        <w:rPr>
          <w:color w:val="000000" w:themeColor="text1"/>
          <w:spacing w:val="1"/>
          <w:fitText w:val="1952" w:id="-172271103"/>
        </w:rPr>
        <w:instrText xml:space="preserve">　)</w:instrText>
      </w:r>
      <w:r w:rsidRPr="00531665">
        <w:rPr>
          <w:color w:val="000000" w:themeColor="text1"/>
          <w:spacing w:val="1"/>
          <w:fitText w:val="1952" w:id="-172271103"/>
        </w:rPr>
        <w:fldChar w:fldCharType="end"/>
      </w:r>
      <w:r w:rsidRPr="00531665">
        <w:rPr>
          <w:rFonts w:hint="eastAsia"/>
          <w:color w:val="000000" w:themeColor="text1"/>
        </w:rPr>
        <w:t>：標準貫入試験：半自動落下装置</w:t>
      </w:r>
    </w:p>
    <w:p w14:paraId="23F6CA0E" w14:textId="77777777" w:rsidR="00EE627D" w:rsidRPr="00531665" w:rsidRDefault="00EE627D" w:rsidP="00D93A98">
      <w:pPr>
        <w:snapToGrid w:val="0"/>
        <w:spacing w:line="320" w:lineRule="atLeast"/>
        <w:ind w:left="3172" w:hangingChars="1300" w:hanging="3172"/>
        <w:rPr>
          <w:color w:val="000000" w:themeColor="text1"/>
        </w:rPr>
      </w:pPr>
      <w:r w:rsidRPr="00531665">
        <w:rPr>
          <w:rFonts w:hint="eastAsia"/>
          <w:color w:val="000000" w:themeColor="text1"/>
        </w:rPr>
        <w:t xml:space="preserve">　　　　　</w:t>
      </w:r>
      <w:r w:rsidRPr="00531665">
        <w:rPr>
          <w:rFonts w:hint="eastAsia"/>
          <w:color w:val="000000" w:themeColor="text1"/>
          <w:spacing w:val="40"/>
        </w:rPr>
        <w:t>解　　　　析</w:t>
      </w:r>
      <w:r w:rsidRPr="00531665">
        <w:rPr>
          <w:rFonts w:hint="eastAsia"/>
          <w:color w:val="000000" w:themeColor="text1"/>
          <w:spacing w:val="1"/>
        </w:rPr>
        <w:t>：</w:t>
      </w:r>
      <w:r w:rsidRPr="00531665">
        <w:rPr>
          <w:rFonts w:hint="eastAsia"/>
          <w:color w:val="000000" w:themeColor="text1"/>
        </w:rPr>
        <w:t>液状化の検討</w:t>
      </w:r>
    </w:p>
    <w:p w14:paraId="23F6CA0F" w14:textId="77777777" w:rsidR="00EE627D" w:rsidRPr="00531665" w:rsidRDefault="00EE627D" w:rsidP="009A0DF3">
      <w:pPr>
        <w:rPr>
          <w:color w:val="000000" w:themeColor="text1"/>
        </w:rPr>
      </w:pPr>
    </w:p>
    <w:p w14:paraId="23F6CA10" w14:textId="299B117A" w:rsidR="00EE627D" w:rsidRPr="00531665" w:rsidRDefault="00EE627D" w:rsidP="00EE627D">
      <w:pPr>
        <w:snapToGrid w:val="0"/>
        <w:spacing w:line="320" w:lineRule="atLeast"/>
        <w:jc w:val="both"/>
        <w:rPr>
          <w:color w:val="000000" w:themeColor="text1"/>
        </w:rPr>
      </w:pPr>
      <w:r w:rsidRPr="00531665">
        <w:rPr>
          <w:rFonts w:hint="eastAsia"/>
          <w:color w:val="000000" w:themeColor="text1"/>
        </w:rPr>
        <w:t>調査数量：</w:t>
      </w:r>
      <w:r w:rsidRPr="00531665">
        <w:rPr>
          <w:rFonts w:hint="eastAsia"/>
          <w:color w:val="000000" w:themeColor="text1"/>
          <w:spacing w:val="122"/>
          <w:fitText w:val="2928" w:id="1420018177"/>
        </w:rPr>
        <w:t>垂直ボ</w:t>
      </w:r>
      <w:r w:rsidR="00302F70" w:rsidRPr="00531665">
        <w:rPr>
          <w:rFonts w:hint="eastAsia"/>
          <w:color w:val="000000" w:themeColor="text1"/>
          <w:spacing w:val="122"/>
          <w:fitText w:val="2928" w:id="1420018177"/>
        </w:rPr>
        <w:t>ー</w:t>
      </w:r>
      <w:r w:rsidRPr="00531665">
        <w:rPr>
          <w:rFonts w:hint="eastAsia"/>
          <w:color w:val="000000" w:themeColor="text1"/>
          <w:spacing w:val="122"/>
          <w:fitText w:val="2928" w:id="1420018177"/>
        </w:rPr>
        <w:t>リン</w:t>
      </w:r>
      <w:r w:rsidRPr="00531665">
        <w:rPr>
          <w:rFonts w:hint="eastAsia"/>
          <w:color w:val="000000" w:themeColor="text1"/>
          <w:spacing w:val="-3"/>
          <w:fitText w:val="2928" w:id="1420018177"/>
        </w:rPr>
        <w:t>グ</w:t>
      </w:r>
      <w:r w:rsidRPr="00531665">
        <w:rPr>
          <w:rFonts w:hint="eastAsia"/>
          <w:color w:val="000000" w:themeColor="text1"/>
        </w:rPr>
        <w:t>：</w:t>
      </w:r>
      <w:r w:rsidR="00B75BA8">
        <w:rPr>
          <w:rFonts w:hint="eastAsia"/>
          <w:color w:val="000000" w:themeColor="text1"/>
        </w:rPr>
        <w:t>{{</w:t>
      </w:r>
      <w:r w:rsidR="00531665" w:rsidRPr="00531665">
        <w:rPr>
          <w:color w:val="000000" w:themeColor="text1"/>
        </w:rPr>
        <w:t>1</w:t>
      </w:r>
      <w:r w:rsidR="00B75BA8">
        <w:rPr>
          <w:rFonts w:hint="eastAsia"/>
          <w:color w:val="000000" w:themeColor="text1"/>
        </w:rPr>
        <w:t>}}</w:t>
      </w:r>
      <w:r w:rsidRPr="00531665">
        <w:rPr>
          <w:rFonts w:hint="eastAsia"/>
          <w:color w:val="000000" w:themeColor="text1"/>
        </w:rPr>
        <w:t>箇所、L＝</w:t>
      </w:r>
      <w:r w:rsidR="00B75BA8">
        <w:rPr>
          <w:rFonts w:hint="eastAsia"/>
          <w:color w:val="000000" w:themeColor="text1"/>
        </w:rPr>
        <w:t>{{</w:t>
      </w:r>
      <w:r w:rsidR="00531665" w:rsidRPr="00531665">
        <w:rPr>
          <w:rFonts w:hint="eastAsia"/>
          <w:color w:val="000000" w:themeColor="text1"/>
        </w:rPr>
        <w:t>1</w:t>
      </w:r>
      <w:r w:rsidR="00531665" w:rsidRPr="00531665">
        <w:rPr>
          <w:color w:val="000000" w:themeColor="text1"/>
        </w:rPr>
        <w:t>0</w:t>
      </w:r>
      <w:r w:rsidR="00B75BA8">
        <w:rPr>
          <w:rFonts w:hint="eastAsia"/>
          <w:color w:val="000000" w:themeColor="text1"/>
        </w:rPr>
        <w:t>}}</w:t>
      </w:r>
      <w:r w:rsidRPr="00531665">
        <w:rPr>
          <w:rFonts w:hint="eastAsia"/>
          <w:color w:val="000000" w:themeColor="text1"/>
        </w:rPr>
        <w:t>ｍ</w:t>
      </w:r>
    </w:p>
    <w:p w14:paraId="23F6CA11" w14:textId="3C2A00DD" w:rsidR="00EE627D" w:rsidRPr="00531665" w:rsidRDefault="00EE627D" w:rsidP="00EE627D">
      <w:pPr>
        <w:snapToGrid w:val="0"/>
        <w:spacing w:line="320" w:lineRule="atLeast"/>
        <w:ind w:left="1220" w:hangingChars="500" w:hanging="1220"/>
        <w:rPr>
          <w:color w:val="000000" w:themeColor="text1"/>
        </w:rPr>
      </w:pPr>
      <w:r w:rsidRPr="00531665">
        <w:rPr>
          <w:rFonts w:hint="eastAsia"/>
          <w:color w:val="000000" w:themeColor="text1"/>
        </w:rPr>
        <w:t xml:space="preserve">          </w:t>
      </w:r>
      <w:r w:rsidRPr="00B75BA8">
        <w:rPr>
          <w:rFonts w:hint="eastAsia"/>
          <w:color w:val="000000" w:themeColor="text1"/>
          <w:spacing w:val="167"/>
          <w:fitText w:val="2928" w:id="1420018178"/>
        </w:rPr>
        <w:t>標準貫入試</w:t>
      </w:r>
      <w:r w:rsidRPr="00B75BA8">
        <w:rPr>
          <w:rFonts w:hint="eastAsia"/>
          <w:color w:val="000000" w:themeColor="text1"/>
          <w:spacing w:val="-1"/>
          <w:fitText w:val="2928" w:id="1420018178"/>
        </w:rPr>
        <w:t>験</w:t>
      </w:r>
      <w:r w:rsidRPr="00531665">
        <w:rPr>
          <w:rFonts w:hint="eastAsia"/>
          <w:color w:val="000000" w:themeColor="text1"/>
        </w:rPr>
        <w:t>：</w:t>
      </w:r>
      <w:r w:rsidR="00B75BA8">
        <w:rPr>
          <w:rFonts w:hint="eastAsia"/>
          <w:color w:val="000000" w:themeColor="text1"/>
        </w:rPr>
        <w:t>{{</w:t>
      </w:r>
      <w:r w:rsidR="00531665" w:rsidRPr="00531665">
        <w:rPr>
          <w:color w:val="000000" w:themeColor="text1"/>
        </w:rPr>
        <w:t>1</w:t>
      </w:r>
      <w:r w:rsidR="00B75BA8">
        <w:rPr>
          <w:rFonts w:hint="eastAsia"/>
          <w:color w:val="000000" w:themeColor="text1"/>
        </w:rPr>
        <w:t>}}</w:t>
      </w:r>
      <w:r w:rsidRPr="00531665">
        <w:rPr>
          <w:rFonts w:hint="eastAsia"/>
          <w:color w:val="000000" w:themeColor="text1"/>
        </w:rPr>
        <w:t>箇所、n＝</w:t>
      </w:r>
      <w:r w:rsidR="00B75BA8">
        <w:rPr>
          <w:rFonts w:hint="eastAsia"/>
          <w:color w:val="000000" w:themeColor="text1"/>
        </w:rPr>
        <w:t>{{</w:t>
      </w:r>
      <w:r w:rsidR="00531665" w:rsidRPr="00531665">
        <w:rPr>
          <w:color w:val="000000" w:themeColor="text1"/>
        </w:rPr>
        <w:t>11</w:t>
      </w:r>
      <w:r w:rsidR="00B75BA8">
        <w:rPr>
          <w:rFonts w:hint="eastAsia"/>
          <w:color w:val="000000" w:themeColor="text1"/>
        </w:rPr>
        <w:t>}}</w:t>
      </w:r>
      <w:r w:rsidRPr="00531665">
        <w:rPr>
          <w:rFonts w:hint="eastAsia"/>
          <w:color w:val="000000" w:themeColor="text1"/>
        </w:rPr>
        <w:t>回</w:t>
      </w:r>
    </w:p>
    <w:p w14:paraId="23F6CA1F" w14:textId="1A9C818E" w:rsidR="005961C8" w:rsidRPr="00531665" w:rsidRDefault="00EE627D" w:rsidP="00531665">
      <w:pPr>
        <w:snapToGrid w:val="0"/>
        <w:spacing w:line="320" w:lineRule="atLeast"/>
        <w:ind w:left="1220" w:hangingChars="500" w:hanging="1220"/>
        <w:rPr>
          <w:color w:val="000000" w:themeColor="text1"/>
        </w:rPr>
      </w:pPr>
      <w:r w:rsidRPr="00531665">
        <w:rPr>
          <w:rFonts w:hint="eastAsia"/>
          <w:color w:val="000000" w:themeColor="text1"/>
        </w:rPr>
        <w:t xml:space="preserve">　　　　　</w:t>
      </w:r>
      <w:r w:rsidRPr="00531665">
        <w:rPr>
          <w:rFonts w:hint="eastAsia"/>
          <w:color w:val="000000" w:themeColor="text1"/>
          <w:spacing w:val="167"/>
          <w:fitText w:val="2928" w:id="1471428608"/>
        </w:rPr>
        <w:t>液状化の検</w:t>
      </w:r>
      <w:r w:rsidRPr="00531665">
        <w:rPr>
          <w:rFonts w:hint="eastAsia"/>
          <w:color w:val="000000" w:themeColor="text1"/>
          <w:spacing w:val="-1"/>
          <w:fitText w:val="2928" w:id="1471428608"/>
        </w:rPr>
        <w:t>討</w:t>
      </w:r>
      <w:r w:rsidRPr="00531665">
        <w:rPr>
          <w:rFonts w:hint="eastAsia"/>
          <w:color w:val="000000" w:themeColor="text1"/>
          <w:spacing w:val="-1"/>
        </w:rPr>
        <w:t>：</w:t>
      </w:r>
      <w:r w:rsidR="00B75BA8">
        <w:rPr>
          <w:rFonts w:hint="eastAsia"/>
          <w:color w:val="000000" w:themeColor="text1"/>
          <w:spacing w:val="-1"/>
        </w:rPr>
        <w:t>{{</w:t>
      </w:r>
      <w:r w:rsidRPr="00531665">
        <w:rPr>
          <w:rFonts w:hint="eastAsia"/>
          <w:color w:val="000000" w:themeColor="text1"/>
        </w:rPr>
        <w:t>1</w:t>
      </w:r>
      <w:r w:rsidR="00B75BA8">
        <w:rPr>
          <w:rFonts w:hint="eastAsia"/>
          <w:color w:val="000000" w:themeColor="text1"/>
        </w:rPr>
        <w:t>}}</w:t>
      </w:r>
      <w:r w:rsidRPr="00531665">
        <w:rPr>
          <w:rFonts w:hint="eastAsia"/>
          <w:color w:val="000000" w:themeColor="text1"/>
        </w:rPr>
        <w:t>式</w:t>
      </w:r>
    </w:p>
    <w:p w14:paraId="23F6CA36" w14:textId="77777777" w:rsidR="00A8735F" w:rsidRPr="00B75BA8" w:rsidRDefault="00A8735F" w:rsidP="00A8735F">
      <w:pPr>
        <w:rPr>
          <w:color w:val="000000" w:themeColor="text1"/>
        </w:rPr>
      </w:pPr>
    </w:p>
    <w:p w14:paraId="4D3A961D" w14:textId="1738F1AF" w:rsidR="003431DD" w:rsidRPr="00531665" w:rsidRDefault="00187DAE" w:rsidP="000F49BC">
      <w:pPr>
        <w:rPr>
          <w:rFonts w:hint="eastAsia"/>
          <w:color w:val="000000" w:themeColor="text1"/>
        </w:rPr>
      </w:pPr>
      <w:r w:rsidRPr="00531665">
        <w:rPr>
          <w:rFonts w:hint="eastAsia"/>
          <w:color w:val="000000" w:themeColor="text1"/>
        </w:rPr>
        <w:t>調査会社</w:t>
      </w:r>
      <w:r w:rsidRPr="00531665">
        <w:rPr>
          <w:color w:val="000000" w:themeColor="text1"/>
        </w:rPr>
        <w:t>：</w:t>
      </w:r>
      <w:r w:rsidR="00B75BA8">
        <w:rPr>
          <w:rFonts w:hint="eastAsia"/>
          <w:color w:val="000000" w:themeColor="text1"/>
        </w:rPr>
        <w:t>{{</w:t>
      </w:r>
      <w:r w:rsidR="00071D6A" w:rsidRPr="00531665">
        <w:rPr>
          <w:rFonts w:hint="eastAsia"/>
          <w:color w:val="000000" w:themeColor="text1"/>
        </w:rPr>
        <w:t>株式会社ソイル技建</w:t>
      </w:r>
      <w:r w:rsidR="00B75BA8">
        <w:rPr>
          <w:rFonts w:hint="eastAsia"/>
          <w:color w:val="000000" w:themeColor="text1"/>
        </w:rPr>
        <w:t>}}</w:t>
      </w:r>
    </w:p>
    <w:p w14:paraId="4AFFEA7F" w14:textId="45130FB1" w:rsidR="003431DD" w:rsidRPr="00531665" w:rsidRDefault="003431DD" w:rsidP="00071D6A">
      <w:pPr>
        <w:rPr>
          <w:rFonts w:hint="eastAsia"/>
          <w:color w:val="000000" w:themeColor="text1"/>
        </w:rPr>
      </w:pPr>
      <w:r w:rsidRPr="00531665">
        <w:rPr>
          <w:rFonts w:hint="eastAsia"/>
          <w:color w:val="000000" w:themeColor="text1"/>
        </w:rPr>
        <w:t xml:space="preserve">　　　　　　</w:t>
      </w:r>
      <w:r w:rsidR="00B75BA8">
        <w:rPr>
          <w:rFonts w:hint="eastAsia"/>
          <w:color w:val="000000" w:themeColor="text1"/>
        </w:rPr>
        <w:t>{{</w:t>
      </w:r>
      <w:r w:rsidRPr="00531665">
        <w:rPr>
          <w:rFonts w:hint="eastAsia"/>
          <w:color w:val="000000" w:themeColor="text1"/>
        </w:rPr>
        <w:t>大阪府</w:t>
      </w:r>
      <w:r w:rsidR="00071D6A" w:rsidRPr="00531665">
        <w:rPr>
          <w:rFonts w:hint="eastAsia"/>
          <w:color w:val="000000" w:themeColor="text1"/>
        </w:rPr>
        <w:t>箕面市牧落3丁目2-8</w:t>
      </w:r>
      <w:r w:rsidR="00B75BA8">
        <w:rPr>
          <w:rFonts w:hint="eastAsia"/>
          <w:color w:val="000000" w:themeColor="text1"/>
        </w:rPr>
        <w:t>}}</w:t>
      </w:r>
    </w:p>
    <w:p w14:paraId="5B9DAF07" w14:textId="117C249D" w:rsidR="00700AF4" w:rsidRPr="00531665" w:rsidRDefault="003431DD" w:rsidP="00071D6A">
      <w:pPr>
        <w:rPr>
          <w:rFonts w:hint="eastAsia"/>
          <w:color w:val="000000" w:themeColor="text1"/>
        </w:rPr>
      </w:pPr>
      <w:r w:rsidRPr="00531665">
        <w:rPr>
          <w:rFonts w:hint="eastAsia"/>
          <w:color w:val="000000" w:themeColor="text1"/>
        </w:rPr>
        <w:t xml:space="preserve">　　　　　　　TEL</w:t>
      </w:r>
      <w:r w:rsidR="00B75BA8">
        <w:rPr>
          <w:rFonts w:hint="eastAsia"/>
          <w:color w:val="000000" w:themeColor="text1"/>
        </w:rPr>
        <w:t>{{</w:t>
      </w:r>
      <w:r w:rsidRPr="00531665">
        <w:rPr>
          <w:rFonts w:hint="eastAsia"/>
          <w:color w:val="000000" w:themeColor="text1"/>
        </w:rPr>
        <w:t>(072)</w:t>
      </w:r>
      <w:r w:rsidR="00071D6A" w:rsidRPr="00531665">
        <w:rPr>
          <w:rFonts w:hint="eastAsia"/>
          <w:color w:val="000000" w:themeColor="text1"/>
        </w:rPr>
        <w:t>737-4491</w:t>
      </w:r>
      <w:r w:rsidR="00B75BA8">
        <w:rPr>
          <w:rFonts w:hint="eastAsia"/>
          <w:color w:val="000000" w:themeColor="text1"/>
        </w:rPr>
        <w:t>}}</w:t>
      </w:r>
      <w:r w:rsidRPr="00531665">
        <w:rPr>
          <w:rFonts w:hint="eastAsia"/>
          <w:color w:val="000000" w:themeColor="text1"/>
        </w:rPr>
        <w:t xml:space="preserve">　　FAX</w:t>
      </w:r>
      <w:r w:rsidR="00B75BA8">
        <w:rPr>
          <w:rFonts w:hint="eastAsia"/>
          <w:color w:val="000000" w:themeColor="text1"/>
        </w:rPr>
        <w:t>{{</w:t>
      </w:r>
      <w:r w:rsidRPr="00531665">
        <w:rPr>
          <w:rFonts w:hint="eastAsia"/>
          <w:color w:val="000000" w:themeColor="text1"/>
        </w:rPr>
        <w:t>(072)</w:t>
      </w:r>
      <w:r w:rsidR="00071D6A" w:rsidRPr="00531665">
        <w:rPr>
          <w:rFonts w:hint="eastAsia"/>
          <w:color w:val="000000" w:themeColor="text1"/>
        </w:rPr>
        <w:t>737-5491</w:t>
      </w:r>
      <w:r w:rsidR="00B75BA8">
        <w:rPr>
          <w:rFonts w:hint="eastAsia"/>
          <w:color w:val="000000" w:themeColor="text1"/>
        </w:rPr>
        <w:t>}}</w:t>
      </w:r>
    </w:p>
    <w:p w14:paraId="4C8B174B" w14:textId="77777777" w:rsidR="0024425F" w:rsidRPr="00531665" w:rsidRDefault="0024425F" w:rsidP="0024425F">
      <w:pPr>
        <w:rPr>
          <w:color w:val="000000" w:themeColor="text1"/>
        </w:rPr>
      </w:pPr>
    </w:p>
    <w:p w14:paraId="19B6C17C" w14:textId="08C4678E" w:rsidR="003431DD" w:rsidRPr="00531665" w:rsidRDefault="003431DD" w:rsidP="0024425F">
      <w:pPr>
        <w:rPr>
          <w:color w:val="000000" w:themeColor="text1"/>
        </w:rPr>
      </w:pPr>
      <w:r w:rsidRPr="00531665">
        <w:rPr>
          <w:rFonts w:hint="eastAsia"/>
          <w:color w:val="000000" w:themeColor="text1"/>
        </w:rPr>
        <w:t>技術担当：株式会社地研テクノ</w:t>
      </w:r>
    </w:p>
    <w:p w14:paraId="13296587" w14:textId="68D85F95" w:rsidR="003431DD" w:rsidRPr="00531665" w:rsidRDefault="003431DD" w:rsidP="0024425F">
      <w:pPr>
        <w:rPr>
          <w:color w:val="000000" w:themeColor="text1"/>
        </w:rPr>
      </w:pPr>
      <w:r w:rsidRPr="00531665">
        <w:rPr>
          <w:rFonts w:hint="eastAsia"/>
          <w:color w:val="000000" w:themeColor="text1"/>
        </w:rPr>
        <w:t xml:space="preserve">　　　　　　</w:t>
      </w:r>
      <w:r w:rsidR="006A3FE7" w:rsidRPr="00531665">
        <w:rPr>
          <w:rFonts w:hint="eastAsia"/>
          <w:color w:val="000000" w:themeColor="text1"/>
        </w:rPr>
        <w:t>大阪府</w:t>
      </w:r>
      <w:r w:rsidRPr="00531665">
        <w:rPr>
          <w:rFonts w:hint="eastAsia"/>
          <w:color w:val="000000" w:themeColor="text1"/>
        </w:rPr>
        <w:t>大阪市淀川区宮原2-1-39</w:t>
      </w:r>
    </w:p>
    <w:p w14:paraId="0C3C89E4" w14:textId="4B5096C1" w:rsidR="003431DD" w:rsidRPr="00531665" w:rsidRDefault="003431DD" w:rsidP="0024425F">
      <w:pPr>
        <w:rPr>
          <w:color w:val="000000" w:themeColor="text1"/>
        </w:rPr>
      </w:pPr>
      <w:r w:rsidRPr="00531665">
        <w:rPr>
          <w:rFonts w:hint="eastAsia"/>
          <w:color w:val="000000" w:themeColor="text1"/>
        </w:rPr>
        <w:t xml:space="preserve">　　　        TEL (06)6396-0022 　FAX (06)6396-0033</w:t>
      </w:r>
    </w:p>
    <w:p w14:paraId="731060E5" w14:textId="77777777" w:rsidR="003431DD" w:rsidRPr="00531665" w:rsidRDefault="003431DD" w:rsidP="003431DD">
      <w:pPr>
        <w:rPr>
          <w:color w:val="000000" w:themeColor="text1"/>
        </w:rPr>
      </w:pPr>
    </w:p>
    <w:p w14:paraId="23F6CA6C" w14:textId="25AC0816" w:rsidR="00187DAE" w:rsidRPr="00531665" w:rsidRDefault="005961C8" w:rsidP="00071D6A">
      <w:pPr>
        <w:snapToGrid w:val="0"/>
        <w:spacing w:line="320" w:lineRule="atLeast"/>
        <w:jc w:val="both"/>
        <w:rPr>
          <w:color w:val="000000" w:themeColor="text1"/>
        </w:rPr>
      </w:pPr>
      <w:r w:rsidRPr="00531665">
        <w:rPr>
          <w:rFonts w:hint="eastAsia"/>
          <w:color w:val="000000" w:themeColor="text1"/>
        </w:rPr>
        <w:t xml:space="preserve">担 当 </w:t>
      </w:r>
      <w:r w:rsidR="009310AE" w:rsidRPr="00531665">
        <w:rPr>
          <w:rFonts w:hint="eastAsia"/>
          <w:color w:val="000000" w:themeColor="text1"/>
        </w:rPr>
        <w:t xml:space="preserve">者：主任技術者　</w:t>
      </w:r>
      <w:r w:rsidR="00B75BA8">
        <w:rPr>
          <w:rFonts w:hint="eastAsia"/>
          <w:color w:val="000000" w:themeColor="text1"/>
        </w:rPr>
        <w:t>{{</w:t>
      </w:r>
      <w:r w:rsidR="003431DD" w:rsidRPr="00531665">
        <w:rPr>
          <w:rFonts w:hint="eastAsia"/>
          <w:color w:val="000000" w:themeColor="text1"/>
        </w:rPr>
        <w:t>福本健治</w:t>
      </w:r>
      <w:r w:rsidR="00B75BA8">
        <w:rPr>
          <w:rFonts w:hint="eastAsia"/>
          <w:color w:val="000000" w:themeColor="text1"/>
        </w:rPr>
        <w:t>}}</w:t>
      </w:r>
      <w:r w:rsidR="003431DD" w:rsidRPr="00531665">
        <w:rPr>
          <w:rFonts w:hint="eastAsia"/>
          <w:color w:val="000000" w:themeColor="text1"/>
        </w:rPr>
        <w:t>(地質調査技士第</w:t>
      </w:r>
      <w:r w:rsidR="00B75BA8">
        <w:rPr>
          <w:rFonts w:hint="eastAsia"/>
          <w:color w:val="000000" w:themeColor="text1"/>
        </w:rPr>
        <w:t>{{</w:t>
      </w:r>
      <w:r w:rsidR="003431DD" w:rsidRPr="00531665">
        <w:rPr>
          <w:color w:val="000000" w:themeColor="text1"/>
        </w:rPr>
        <w:t>21224</w:t>
      </w:r>
      <w:r w:rsidR="00B75BA8">
        <w:rPr>
          <w:rFonts w:hint="eastAsia"/>
          <w:color w:val="000000" w:themeColor="text1"/>
        </w:rPr>
        <w:t>}}</w:t>
      </w:r>
      <w:r w:rsidR="003431DD" w:rsidRPr="00531665">
        <w:rPr>
          <w:color w:val="000000" w:themeColor="text1"/>
        </w:rPr>
        <w:t>号</w:t>
      </w:r>
      <w:r w:rsidR="003431DD" w:rsidRPr="00531665">
        <w:rPr>
          <w:rFonts w:hint="eastAsia"/>
          <w:color w:val="000000" w:themeColor="text1"/>
        </w:rPr>
        <w:t>)</w:t>
      </w:r>
      <w:r w:rsidR="00071D6A" w:rsidRPr="00531665">
        <w:rPr>
          <w:color w:val="000000" w:themeColor="text1"/>
        </w:rPr>
        <w:t xml:space="preserve"> </w:t>
      </w:r>
    </w:p>
    <w:p w14:paraId="23F6CA6D" w14:textId="417823D7" w:rsidR="005961C8" w:rsidRPr="00531665" w:rsidRDefault="005961C8">
      <w:pPr>
        <w:pStyle w:val="a4"/>
        <w:tabs>
          <w:tab w:val="clear" w:pos="4252"/>
          <w:tab w:val="clear" w:pos="8504"/>
        </w:tabs>
        <w:spacing w:line="320" w:lineRule="atLeast"/>
        <w:rPr>
          <w:rFonts w:hint="eastAsia"/>
          <w:color w:val="000000" w:themeColor="text1"/>
        </w:rPr>
      </w:pPr>
      <w:r w:rsidRPr="00531665">
        <w:rPr>
          <w:rFonts w:hint="eastAsia"/>
          <w:color w:val="000000" w:themeColor="text1"/>
        </w:rPr>
        <w:t xml:space="preserve">　　　　　業務代理人　</w:t>
      </w:r>
      <w:r w:rsidR="00B75BA8">
        <w:rPr>
          <w:rFonts w:hint="eastAsia"/>
          <w:color w:val="000000" w:themeColor="text1"/>
        </w:rPr>
        <w:t>{{</w:t>
      </w:r>
      <w:r w:rsidRPr="00531665">
        <w:rPr>
          <w:rFonts w:hint="eastAsia"/>
          <w:color w:val="000000" w:themeColor="text1"/>
        </w:rPr>
        <w:t>福本健治</w:t>
      </w:r>
      <w:r w:rsidR="00B75BA8">
        <w:rPr>
          <w:rFonts w:hint="eastAsia"/>
          <w:color w:val="000000" w:themeColor="text1"/>
        </w:rPr>
        <w:t>}}</w:t>
      </w:r>
    </w:p>
    <w:p w14:paraId="23F6CA6E" w14:textId="2E65BDF3" w:rsidR="005961C8" w:rsidRPr="00A8735F" w:rsidRDefault="005961C8">
      <w:pPr>
        <w:snapToGrid w:val="0"/>
        <w:spacing w:line="320" w:lineRule="atLeast"/>
      </w:pPr>
      <w:r w:rsidRPr="00A8735F">
        <w:rPr>
          <w:rFonts w:hint="eastAsia"/>
        </w:rPr>
        <w:t xml:space="preserve">　　　　　現場調査員　</w:t>
      </w:r>
      <w:r w:rsidR="00B75BA8">
        <w:rPr>
          <w:rFonts w:hint="eastAsia"/>
        </w:rPr>
        <w:t>{{</w:t>
      </w:r>
      <w:r w:rsidR="00071D6A">
        <w:rPr>
          <w:rFonts w:hint="eastAsia"/>
        </w:rPr>
        <w:t>中島翔吾</w:t>
      </w:r>
      <w:r w:rsidR="00B75BA8">
        <w:rPr>
          <w:rFonts w:hint="eastAsia"/>
        </w:rPr>
        <w:t>}}</w:t>
      </w:r>
      <w:r w:rsidR="00717EEB" w:rsidRPr="00A8735F">
        <w:rPr>
          <w:rFonts w:hint="eastAsia"/>
        </w:rPr>
        <w:t xml:space="preserve">　他</w:t>
      </w:r>
      <w:r w:rsidR="00446DEE" w:rsidRPr="00A8735F">
        <w:rPr>
          <w:rFonts w:hint="eastAsia"/>
        </w:rPr>
        <w:t>1</w:t>
      </w:r>
      <w:r w:rsidRPr="00A8735F">
        <w:rPr>
          <w:rFonts w:hint="eastAsia"/>
        </w:rPr>
        <w:t>名</w:t>
      </w:r>
    </w:p>
    <w:p w14:paraId="23F6CA70" w14:textId="77777777" w:rsidR="00BA76EC" w:rsidRPr="00B75BA8" w:rsidRDefault="00BA76EC" w:rsidP="0024579C">
      <w:pPr>
        <w:snapToGrid w:val="0"/>
        <w:spacing w:line="320" w:lineRule="atLeast"/>
        <w:jc w:val="both"/>
      </w:pPr>
    </w:p>
    <w:p w14:paraId="2BF2C432" w14:textId="77777777" w:rsidR="00531665" w:rsidRDefault="00531665" w:rsidP="0024579C">
      <w:pPr>
        <w:snapToGrid w:val="0"/>
        <w:spacing w:line="320" w:lineRule="atLeast"/>
        <w:jc w:val="both"/>
      </w:pPr>
    </w:p>
    <w:p w14:paraId="6E1E9C0D" w14:textId="77777777" w:rsidR="00531665" w:rsidRDefault="00531665" w:rsidP="0024579C">
      <w:pPr>
        <w:snapToGrid w:val="0"/>
        <w:spacing w:line="320" w:lineRule="atLeast"/>
        <w:jc w:val="both"/>
      </w:pPr>
    </w:p>
    <w:p w14:paraId="18B95320" w14:textId="77777777" w:rsidR="00531665" w:rsidRDefault="00531665" w:rsidP="0024579C">
      <w:pPr>
        <w:snapToGrid w:val="0"/>
        <w:spacing w:line="320" w:lineRule="atLeast"/>
        <w:jc w:val="both"/>
      </w:pPr>
    </w:p>
    <w:p w14:paraId="34F7839F" w14:textId="77777777" w:rsidR="00531665" w:rsidRPr="00A8735F" w:rsidRDefault="00531665" w:rsidP="0024579C">
      <w:pPr>
        <w:snapToGrid w:val="0"/>
        <w:spacing w:line="320" w:lineRule="atLeast"/>
        <w:jc w:val="both"/>
      </w:pPr>
    </w:p>
    <w:p w14:paraId="23F6CA71" w14:textId="1F65A81A" w:rsidR="0024579C" w:rsidRPr="00A8735F" w:rsidRDefault="0024579C" w:rsidP="0024579C">
      <w:pPr>
        <w:snapToGrid w:val="0"/>
        <w:spacing w:line="320" w:lineRule="atLeast"/>
        <w:jc w:val="both"/>
        <w:rPr>
          <w:rFonts w:hAnsi="Times New Roman"/>
          <w:spacing w:val="18"/>
        </w:rPr>
      </w:pPr>
      <w:r w:rsidRPr="00A8735F">
        <w:rPr>
          <w:rFonts w:hint="eastAsia"/>
        </w:rPr>
        <w:lastRenderedPageBreak/>
        <w:t>参考文献：「土地分類基本調査」</w:t>
      </w:r>
      <w:r w:rsidR="00071D6A">
        <w:rPr>
          <w:rFonts w:hint="eastAsia"/>
        </w:rPr>
        <w:t>兵庫県</w:t>
      </w:r>
    </w:p>
    <w:p w14:paraId="23F6CA72" w14:textId="77777777" w:rsidR="0024579C" w:rsidRPr="00A8735F" w:rsidRDefault="0024579C" w:rsidP="00522284">
      <w:pPr>
        <w:snapToGrid w:val="0"/>
        <w:spacing w:line="320" w:lineRule="atLeast"/>
      </w:pPr>
      <w:r w:rsidRPr="00A8735F">
        <w:rPr>
          <w:rFonts w:hint="eastAsia"/>
        </w:rPr>
        <w:t xml:space="preserve">　　　　　「地盤調査の方法と解説」地盤工学会</w:t>
      </w:r>
    </w:p>
    <w:p w14:paraId="23F6CA73" w14:textId="77777777" w:rsidR="00203399" w:rsidRPr="00A8735F" w:rsidRDefault="00BB27CA" w:rsidP="00BB27CA">
      <w:pPr>
        <w:snapToGrid w:val="0"/>
        <w:spacing w:line="320" w:lineRule="atLeast"/>
        <w:ind w:firstLineChars="500" w:firstLine="1220"/>
        <w:rPr>
          <w:rFonts w:hAnsi="Times New Roman"/>
          <w:spacing w:val="18"/>
        </w:rPr>
      </w:pPr>
      <w:r w:rsidRPr="00A8735F">
        <w:rPr>
          <w:rFonts w:hint="eastAsia"/>
        </w:rPr>
        <w:t>「地盤材料試験の方法と解説」地盤工学会</w:t>
      </w:r>
    </w:p>
    <w:p w14:paraId="23F6CA74" w14:textId="12571B08" w:rsidR="0024579C" w:rsidRDefault="0024579C" w:rsidP="0024579C">
      <w:pPr>
        <w:snapToGrid w:val="0"/>
        <w:spacing w:line="320" w:lineRule="atLeast"/>
        <w:rPr>
          <w:rFonts w:hAnsi="Times New Roman"/>
          <w:spacing w:val="18"/>
        </w:rPr>
      </w:pPr>
      <w:r w:rsidRPr="00A8735F">
        <w:rPr>
          <w:rFonts w:hint="eastAsia"/>
        </w:rPr>
        <w:t xml:space="preserve">　　　　　「建築基礎構造設計指針20</w:t>
      </w:r>
      <w:r w:rsidR="0041093A">
        <w:rPr>
          <w:rFonts w:hint="eastAsia"/>
        </w:rPr>
        <w:t>19</w:t>
      </w:r>
      <w:r w:rsidRPr="00A8735F">
        <w:rPr>
          <w:rFonts w:hint="eastAsia"/>
        </w:rPr>
        <w:t>」日本建築学</w:t>
      </w:r>
      <w:r>
        <w:rPr>
          <w:rFonts w:hint="eastAsia"/>
        </w:rPr>
        <w:t>会</w:t>
      </w:r>
    </w:p>
    <w:p w14:paraId="23F6CA75" w14:textId="77777777" w:rsidR="0024579C" w:rsidRDefault="0024579C" w:rsidP="0024579C">
      <w:pPr>
        <w:snapToGrid w:val="0"/>
        <w:spacing w:line="320" w:lineRule="atLeast"/>
        <w:jc w:val="both"/>
      </w:pPr>
      <w:r>
        <w:rPr>
          <w:rFonts w:hint="eastAsia"/>
        </w:rPr>
        <w:t xml:space="preserve">　　　　　「道路橋示方書・同解説－下部構造編」日本道路協会</w:t>
      </w:r>
    </w:p>
    <w:p w14:paraId="23F6CA76" w14:textId="77777777" w:rsidR="0024579C" w:rsidRDefault="0024579C" w:rsidP="0024579C">
      <w:pPr>
        <w:snapToGrid w:val="0"/>
        <w:spacing w:line="320" w:lineRule="atLeast"/>
        <w:jc w:val="both"/>
      </w:pPr>
      <w:r>
        <w:rPr>
          <w:rFonts w:hint="eastAsia"/>
        </w:rPr>
        <w:t xml:space="preserve">　　　　　「ﾎﾞｰﾘﾝｸﾞ柱状図作成要領</w:t>
      </w:r>
      <w:r>
        <w:t>(</w:t>
      </w:r>
      <w:r>
        <w:rPr>
          <w:rFonts w:hint="eastAsia"/>
        </w:rPr>
        <w:t>案</w:t>
      </w:r>
      <w:r>
        <w:t>)</w:t>
      </w:r>
      <w:r>
        <w:rPr>
          <w:rFonts w:hint="eastAsia"/>
        </w:rPr>
        <w:t>」日本建設総合情報センター</w:t>
      </w:r>
      <w:r>
        <w:t xml:space="preserve"> </w:t>
      </w:r>
      <w:r>
        <w:rPr>
          <w:rFonts w:hint="eastAsia"/>
        </w:rPr>
        <w:t xml:space="preserve">　</w:t>
      </w:r>
      <w:r>
        <w:t xml:space="preserve">  </w:t>
      </w:r>
      <w:r>
        <w:rPr>
          <w:rFonts w:hint="eastAsia"/>
        </w:rPr>
        <w:t>他</w:t>
      </w:r>
    </w:p>
    <w:p w14:paraId="23F6CA77" w14:textId="77777777" w:rsidR="0024579C" w:rsidRDefault="0024579C" w:rsidP="00E93E35"/>
    <w:p w14:paraId="6991A66C" w14:textId="77777777" w:rsidR="000F49BC" w:rsidRDefault="000F49BC" w:rsidP="00E93E35"/>
    <w:p w14:paraId="0BC6A3F4" w14:textId="77777777" w:rsidR="000F49BC" w:rsidRDefault="000F49BC" w:rsidP="00E93E35"/>
    <w:p w14:paraId="33C67945" w14:textId="77777777" w:rsidR="000F49BC" w:rsidRDefault="000F49BC" w:rsidP="00E93E35"/>
    <w:p w14:paraId="1E4ACC90" w14:textId="77777777" w:rsidR="000F49BC" w:rsidRDefault="000F49BC" w:rsidP="00E93E35"/>
    <w:p w14:paraId="400D0034" w14:textId="77777777" w:rsidR="000F49BC" w:rsidRDefault="000F49BC" w:rsidP="00E93E35"/>
    <w:p w14:paraId="283BD437" w14:textId="77777777" w:rsidR="000F49BC" w:rsidRDefault="000F49BC" w:rsidP="00E93E35"/>
    <w:p w14:paraId="50A6827E" w14:textId="77777777" w:rsidR="00531665" w:rsidRDefault="00531665" w:rsidP="00E93E35"/>
    <w:p w14:paraId="69BBDE5C" w14:textId="77777777" w:rsidR="00531665" w:rsidRDefault="00531665" w:rsidP="00E93E35"/>
    <w:p w14:paraId="4648685E" w14:textId="77777777" w:rsidR="00531665" w:rsidRDefault="00531665" w:rsidP="00E93E35"/>
    <w:p w14:paraId="2EBB3AB9" w14:textId="77777777" w:rsidR="00531665" w:rsidRDefault="00531665" w:rsidP="00E93E35"/>
    <w:p w14:paraId="2C23750E" w14:textId="77777777" w:rsidR="00531665" w:rsidRDefault="00531665" w:rsidP="00E93E35"/>
    <w:p w14:paraId="4549B939" w14:textId="77777777" w:rsidR="00531665" w:rsidRDefault="00531665" w:rsidP="00E93E35"/>
    <w:p w14:paraId="7808BA9E" w14:textId="77777777" w:rsidR="00531665" w:rsidRDefault="00531665" w:rsidP="00E93E35"/>
    <w:p w14:paraId="5E53D412" w14:textId="77777777" w:rsidR="00531665" w:rsidRDefault="00531665" w:rsidP="00E93E35"/>
    <w:p w14:paraId="6173B8A8" w14:textId="77777777" w:rsidR="00531665" w:rsidRDefault="00531665" w:rsidP="00E93E35"/>
    <w:p w14:paraId="5A5EC29C" w14:textId="77777777" w:rsidR="00531665" w:rsidRDefault="00531665" w:rsidP="00E93E35"/>
    <w:p w14:paraId="0185803F" w14:textId="77777777" w:rsidR="00531665" w:rsidRDefault="00531665" w:rsidP="00E93E35"/>
    <w:p w14:paraId="7C0BEC9F" w14:textId="77777777" w:rsidR="00531665" w:rsidRDefault="00531665" w:rsidP="00E93E35"/>
    <w:p w14:paraId="3C82D84A" w14:textId="77777777" w:rsidR="000F49BC" w:rsidRDefault="000F49BC" w:rsidP="00E93E35"/>
    <w:p w14:paraId="6E8DDBD2" w14:textId="77777777" w:rsidR="000F49BC" w:rsidRDefault="000F49BC" w:rsidP="00E93E35"/>
    <w:p w14:paraId="64B1C98D" w14:textId="77777777" w:rsidR="000F49BC" w:rsidRDefault="000F49BC" w:rsidP="00E93E35"/>
    <w:p w14:paraId="21C53D9C" w14:textId="77777777" w:rsidR="000F49BC" w:rsidRDefault="000F49BC" w:rsidP="00E93E35"/>
    <w:p w14:paraId="5E71F9E1" w14:textId="77777777" w:rsidR="000F49BC" w:rsidRPr="00E93E35" w:rsidRDefault="000F49BC" w:rsidP="00E93E35"/>
    <w:p w14:paraId="23F6CA88" w14:textId="5DD07562" w:rsidR="005961C8" w:rsidRDefault="00044406" w:rsidP="00044406">
      <w:pPr>
        <w:pStyle w:val="1"/>
        <w:rPr>
          <w:rFonts w:ascii="ＭＳ 明朝"/>
          <w:sz w:val="32"/>
        </w:rPr>
      </w:pPr>
      <w:bookmarkStart w:id="17" w:name="_Toc29640205"/>
      <w:bookmarkStart w:id="18" w:name="_Toc29641005"/>
      <w:bookmarkStart w:id="19" w:name="_Toc29641794"/>
      <w:bookmarkStart w:id="20" w:name="_Toc29642159"/>
      <w:bookmarkStart w:id="21" w:name="_Toc29741908"/>
      <w:bookmarkStart w:id="22" w:name="_Toc29741997"/>
      <w:bookmarkStart w:id="23" w:name="_Toc29742075"/>
      <w:bookmarkStart w:id="24" w:name="_Toc29742608"/>
      <w:bookmarkStart w:id="25" w:name="_Toc30494386"/>
      <w:bookmarkStart w:id="26" w:name="_Toc36297779"/>
      <w:bookmarkStart w:id="27" w:name="_Toc36517881"/>
      <w:bookmarkStart w:id="28" w:name="_Toc36586519"/>
      <w:bookmarkStart w:id="29" w:name="_Toc461179408"/>
      <w:bookmarkStart w:id="30" w:name="_Toc461179593"/>
      <w:bookmarkStart w:id="31" w:name="_Toc461179654"/>
      <w:bookmarkStart w:id="32" w:name="_Toc156482754"/>
      <w:r>
        <w:rPr>
          <w:rFonts w:ascii="ＭＳ 明朝" w:hint="eastAsia"/>
          <w:sz w:val="32"/>
        </w:rPr>
        <w:lastRenderedPageBreak/>
        <w:t>２．</w:t>
      </w:r>
      <w:r w:rsidR="005961C8">
        <w:rPr>
          <w:rFonts w:ascii="ＭＳ 明朝" w:hint="eastAsia"/>
          <w:sz w:val="32"/>
        </w:rPr>
        <w:t>調査方法</w:t>
      </w:r>
      <w:bookmarkEnd w:id="17"/>
      <w:bookmarkEnd w:id="18"/>
      <w:bookmarkEnd w:id="19"/>
      <w:bookmarkEnd w:id="20"/>
      <w:bookmarkEnd w:id="21"/>
      <w:bookmarkEnd w:id="22"/>
      <w:bookmarkEnd w:id="23"/>
      <w:bookmarkEnd w:id="24"/>
      <w:bookmarkEnd w:id="25"/>
      <w:bookmarkEnd w:id="26"/>
      <w:bookmarkEnd w:id="27"/>
      <w:bookmarkEnd w:id="28"/>
      <w:bookmarkEnd w:id="29"/>
      <w:bookmarkEnd w:id="30"/>
      <w:bookmarkEnd w:id="31"/>
      <w:bookmarkEnd w:id="32"/>
    </w:p>
    <w:p w14:paraId="23F6CA89" w14:textId="77777777" w:rsidR="005961C8" w:rsidRDefault="00C64D9B" w:rsidP="00C64D9B">
      <w:pPr>
        <w:pStyle w:val="2"/>
        <w:rPr>
          <w:sz w:val="24"/>
          <w:szCs w:val="24"/>
        </w:rPr>
      </w:pPr>
      <w:bookmarkStart w:id="33" w:name="_Toc30475559"/>
      <w:bookmarkStart w:id="34" w:name="_Toc36297781"/>
      <w:bookmarkStart w:id="35" w:name="_Toc36517883"/>
      <w:bookmarkStart w:id="36" w:name="_Toc36586521"/>
      <w:bookmarkStart w:id="37" w:name="_Toc461179409"/>
      <w:bookmarkStart w:id="38" w:name="_Toc461179594"/>
      <w:bookmarkStart w:id="39" w:name="_Toc461179655"/>
      <w:bookmarkStart w:id="40" w:name="_Toc156482755"/>
      <w:r w:rsidRPr="00F114F7">
        <w:rPr>
          <w:rFonts w:hint="eastAsia"/>
          <w:sz w:val="24"/>
          <w:szCs w:val="24"/>
        </w:rPr>
        <w:t>２－１</w:t>
      </w:r>
      <w:r w:rsidRPr="00F114F7">
        <w:rPr>
          <w:rFonts w:hint="eastAsia"/>
          <w:sz w:val="24"/>
          <w:szCs w:val="24"/>
        </w:rPr>
        <w:t xml:space="preserve"> </w:t>
      </w:r>
      <w:r w:rsidR="00510078" w:rsidRPr="00F114F7">
        <w:rPr>
          <w:sz w:val="24"/>
          <w:szCs w:val="24"/>
        </w:rPr>
        <w:t xml:space="preserve"> </w:t>
      </w:r>
      <w:r w:rsidRPr="00F114F7">
        <w:rPr>
          <w:rFonts w:hint="eastAsia"/>
          <w:sz w:val="24"/>
          <w:szCs w:val="24"/>
        </w:rPr>
        <w:t>機械ボーリング</w:t>
      </w:r>
      <w:bookmarkEnd w:id="33"/>
      <w:bookmarkEnd w:id="34"/>
      <w:bookmarkEnd w:id="35"/>
      <w:bookmarkEnd w:id="36"/>
      <w:bookmarkEnd w:id="37"/>
      <w:bookmarkEnd w:id="38"/>
      <w:bookmarkEnd w:id="39"/>
      <w:bookmarkEnd w:id="40"/>
    </w:p>
    <w:p w14:paraId="23F6CA8A" w14:textId="77777777" w:rsidR="009A0DF3" w:rsidRPr="009A0DF3" w:rsidRDefault="009A0DF3" w:rsidP="009A0DF3"/>
    <w:p w14:paraId="23F6CA8B" w14:textId="77777777" w:rsidR="005961C8" w:rsidRDefault="005961C8" w:rsidP="0017292B">
      <w:pPr>
        <w:ind w:firstLineChars="100" w:firstLine="244"/>
        <w:rPr>
          <w:rFonts w:hAnsi="Times New Roman"/>
          <w:spacing w:val="18"/>
        </w:rPr>
      </w:pPr>
      <w:r>
        <w:rPr>
          <w:rFonts w:hint="eastAsia"/>
        </w:rPr>
        <w:t>ボーリング調査は、油圧式ロータリー式ボーリング機械を用いて行った。掘削中の孔壁の保護は、循環するベントナイト泥水によるマッドケーキの形成によって行うが、孔壁の崩壊が著しく掘削困難となった箇所では、ケーシングパイプを挿入することによって対応した。</w:t>
      </w:r>
    </w:p>
    <w:p w14:paraId="23F6CA8C" w14:textId="77777777" w:rsidR="005961C8" w:rsidRDefault="005961C8" w:rsidP="0017292B">
      <w:pPr>
        <w:rPr>
          <w:rFonts w:hAnsi="Times New Roman"/>
          <w:spacing w:val="18"/>
        </w:rPr>
      </w:pPr>
      <w:r>
        <w:rPr>
          <w:rFonts w:hint="eastAsia"/>
        </w:rPr>
        <w:t xml:space="preserve">　地層および土質の確認は、</w:t>
      </w:r>
      <w:r>
        <w:t>1m</w:t>
      </w:r>
      <w:r w:rsidR="0014506F">
        <w:rPr>
          <w:rFonts w:hint="eastAsia"/>
        </w:rPr>
        <w:t>毎に行われる標準貫入試験により</w:t>
      </w:r>
      <w:r>
        <w:rPr>
          <w:rFonts w:hint="eastAsia"/>
        </w:rPr>
        <w:t>得られた土質試料の観察を主体としたが、掘進中の掘削音や掘削圧力と掘進速度の関係、および、ポンプの圧力変化をもらさず現場野帳に記入し土層確認の参考資料とした。</w:t>
      </w:r>
    </w:p>
    <w:p w14:paraId="23F6CA8D" w14:textId="77777777" w:rsidR="005961C8" w:rsidRDefault="005961C8" w:rsidP="0017292B">
      <w:r>
        <w:rPr>
          <w:rFonts w:hint="eastAsia"/>
        </w:rPr>
        <w:t xml:space="preserve">　ボーリング孔内における水位の確認は、初期水位を確認できるまで無水掘りを行った。また、毎日の作業開始前に、孔内水位を測定するとともに、掘削深度、および、ケーシング挿入深度を記録した。</w:t>
      </w:r>
    </w:p>
    <w:p w14:paraId="23F6CA8E" w14:textId="77777777" w:rsidR="005961C8" w:rsidRDefault="005961C8">
      <w:pPr>
        <w:snapToGrid w:val="0"/>
        <w:spacing w:line="320" w:lineRule="atLeast"/>
      </w:pPr>
    </w:p>
    <w:p w14:paraId="23F6CA8F" w14:textId="77777777" w:rsidR="00824E17" w:rsidRDefault="00CD5AEE">
      <w:pPr>
        <w:snapToGrid w:val="0"/>
        <w:spacing w:line="320" w:lineRule="atLeast"/>
        <w:jc w:val="center"/>
      </w:pPr>
      <w:r>
        <w:rPr>
          <w:noProof/>
        </w:rPr>
        <w:drawing>
          <wp:anchor distT="0" distB="0" distL="114300" distR="114300" simplePos="0" relativeHeight="251654656" behindDoc="0" locked="0" layoutInCell="0" allowOverlap="0" wp14:anchorId="23F6CF9F" wp14:editId="23F6CFA0">
            <wp:simplePos x="0" y="0"/>
            <wp:positionH relativeFrom="column">
              <wp:posOffset>1447800</wp:posOffset>
            </wp:positionH>
            <wp:positionV relativeFrom="paragraph">
              <wp:posOffset>72390</wp:posOffset>
            </wp:positionV>
            <wp:extent cx="2610485" cy="2915285"/>
            <wp:effectExtent l="0" t="0" r="0" b="0"/>
            <wp:wrapNone/>
            <wp:docPr id="265" name="図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図 3"/>
                    <pic:cNvPicPr>
                      <a:picLocks noChangeAspect="1" noChangeArrowheads="1"/>
                    </pic:cNvPicPr>
                  </pic:nvPicPr>
                  <pic:blipFill>
                    <a:blip r:embed="rId11">
                      <a:extLst>
                        <a:ext uri="{28A0092B-C50C-407E-A947-70E740481C1C}">
                          <a14:useLocalDpi xmlns:a14="http://schemas.microsoft.com/office/drawing/2010/main" val="0"/>
                        </a:ext>
                      </a:extLst>
                    </a:blip>
                    <a:srcRect l="49628"/>
                    <a:stretch>
                      <a:fillRect/>
                    </a:stretch>
                  </pic:blipFill>
                  <pic:spPr bwMode="auto">
                    <a:xfrm>
                      <a:off x="0" y="0"/>
                      <a:ext cx="2610485" cy="2915285"/>
                    </a:xfrm>
                    <a:prstGeom prst="rect">
                      <a:avLst/>
                    </a:prstGeom>
                    <a:noFill/>
                    <a:ln>
                      <a:noFill/>
                    </a:ln>
                  </pic:spPr>
                </pic:pic>
              </a:graphicData>
            </a:graphic>
            <wp14:sizeRelH relativeFrom="page">
              <wp14:pctWidth>0</wp14:pctWidth>
            </wp14:sizeRelH>
            <wp14:sizeRelV relativeFrom="page">
              <wp14:pctHeight>0</wp14:pctHeight>
            </wp14:sizeRelV>
          </wp:anchor>
        </w:drawing>
      </w:r>
    </w:p>
    <w:p w14:paraId="23F6CA90" w14:textId="77777777" w:rsidR="00824E17" w:rsidRDefault="00824E17">
      <w:pPr>
        <w:snapToGrid w:val="0"/>
        <w:spacing w:line="320" w:lineRule="atLeast"/>
        <w:jc w:val="center"/>
      </w:pPr>
    </w:p>
    <w:p w14:paraId="23F6CA91" w14:textId="77777777" w:rsidR="00824E17" w:rsidRDefault="00824E17">
      <w:pPr>
        <w:snapToGrid w:val="0"/>
        <w:spacing w:line="320" w:lineRule="atLeast"/>
        <w:jc w:val="center"/>
      </w:pPr>
    </w:p>
    <w:p w14:paraId="23F6CA92" w14:textId="77777777" w:rsidR="00824E17" w:rsidRDefault="00824E17">
      <w:pPr>
        <w:snapToGrid w:val="0"/>
        <w:spacing w:line="320" w:lineRule="atLeast"/>
        <w:jc w:val="center"/>
      </w:pPr>
    </w:p>
    <w:p w14:paraId="23F6CA93" w14:textId="77777777" w:rsidR="00824E17" w:rsidRDefault="00824E17">
      <w:pPr>
        <w:snapToGrid w:val="0"/>
        <w:spacing w:line="320" w:lineRule="atLeast"/>
        <w:jc w:val="center"/>
      </w:pPr>
    </w:p>
    <w:p w14:paraId="23F6CA94" w14:textId="77777777" w:rsidR="00824E17" w:rsidRDefault="00824E17">
      <w:pPr>
        <w:snapToGrid w:val="0"/>
        <w:spacing w:line="320" w:lineRule="atLeast"/>
        <w:jc w:val="center"/>
      </w:pPr>
    </w:p>
    <w:p w14:paraId="23F6CA95" w14:textId="77777777" w:rsidR="00824E17" w:rsidRDefault="00824E17">
      <w:pPr>
        <w:snapToGrid w:val="0"/>
        <w:spacing w:line="320" w:lineRule="atLeast"/>
        <w:jc w:val="center"/>
      </w:pPr>
    </w:p>
    <w:p w14:paraId="23F6CA96" w14:textId="77777777" w:rsidR="00824E17" w:rsidRDefault="00824E17">
      <w:pPr>
        <w:snapToGrid w:val="0"/>
        <w:spacing w:line="320" w:lineRule="atLeast"/>
        <w:jc w:val="center"/>
      </w:pPr>
    </w:p>
    <w:p w14:paraId="23F6CA97" w14:textId="77777777" w:rsidR="00824E17" w:rsidRDefault="00824E17">
      <w:pPr>
        <w:snapToGrid w:val="0"/>
        <w:spacing w:line="320" w:lineRule="atLeast"/>
        <w:jc w:val="center"/>
      </w:pPr>
    </w:p>
    <w:p w14:paraId="23F6CA98" w14:textId="77777777" w:rsidR="00824E17" w:rsidRDefault="00824E17">
      <w:pPr>
        <w:snapToGrid w:val="0"/>
        <w:spacing w:line="320" w:lineRule="atLeast"/>
        <w:jc w:val="center"/>
      </w:pPr>
    </w:p>
    <w:p w14:paraId="23F6CA99" w14:textId="77777777" w:rsidR="00824E17" w:rsidRDefault="00824E17">
      <w:pPr>
        <w:snapToGrid w:val="0"/>
        <w:spacing w:line="320" w:lineRule="atLeast"/>
        <w:jc w:val="center"/>
      </w:pPr>
    </w:p>
    <w:p w14:paraId="23F6CA9A" w14:textId="77777777" w:rsidR="00824E17" w:rsidRDefault="00824E17">
      <w:pPr>
        <w:snapToGrid w:val="0"/>
        <w:spacing w:line="320" w:lineRule="atLeast"/>
        <w:jc w:val="center"/>
      </w:pPr>
    </w:p>
    <w:p w14:paraId="23F6CA9B" w14:textId="77777777" w:rsidR="00824E17" w:rsidRDefault="00824E17">
      <w:pPr>
        <w:snapToGrid w:val="0"/>
        <w:spacing w:line="320" w:lineRule="atLeast"/>
        <w:jc w:val="center"/>
      </w:pPr>
    </w:p>
    <w:p w14:paraId="23F6CA9C" w14:textId="77777777" w:rsidR="00824E17" w:rsidRDefault="00824E17">
      <w:pPr>
        <w:snapToGrid w:val="0"/>
        <w:spacing w:line="320" w:lineRule="atLeast"/>
        <w:jc w:val="center"/>
      </w:pPr>
    </w:p>
    <w:p w14:paraId="23F6CA9D" w14:textId="77777777" w:rsidR="00824E17" w:rsidRDefault="00824E17">
      <w:pPr>
        <w:snapToGrid w:val="0"/>
        <w:spacing w:line="320" w:lineRule="atLeast"/>
        <w:jc w:val="center"/>
      </w:pPr>
    </w:p>
    <w:p w14:paraId="23F6CA9E" w14:textId="77777777" w:rsidR="0017292B" w:rsidRPr="0017292B" w:rsidRDefault="0017292B" w:rsidP="0017292B">
      <w:pPr>
        <w:snapToGrid w:val="0"/>
        <w:spacing w:line="320" w:lineRule="atLeast"/>
        <w:ind w:firstLineChars="200" w:firstLine="488"/>
        <w:jc w:val="center"/>
      </w:pPr>
      <w:r w:rsidRPr="0017292B">
        <w:rPr>
          <w:rFonts w:hint="eastAsia"/>
        </w:rPr>
        <w:t>図2-1</w:t>
      </w:r>
      <w:r w:rsidRPr="0017292B">
        <w:t>.</w:t>
      </w:r>
      <w:r w:rsidRPr="0017292B">
        <w:rPr>
          <w:rFonts w:hint="eastAsia"/>
        </w:rPr>
        <w:t>1　ハイドロリックフィード式</w:t>
      </w:r>
    </w:p>
    <w:p w14:paraId="23F6CA9F" w14:textId="77777777" w:rsidR="0017292B" w:rsidRPr="0017292B" w:rsidRDefault="0017292B" w:rsidP="0017292B">
      <w:pPr>
        <w:snapToGrid w:val="0"/>
        <w:spacing w:line="320" w:lineRule="atLeast"/>
        <w:ind w:firstLineChars="300" w:firstLine="732"/>
        <w:jc w:val="center"/>
      </w:pPr>
      <w:r w:rsidRPr="0017292B">
        <w:rPr>
          <w:rFonts w:hint="eastAsia"/>
        </w:rPr>
        <w:t>ボーリングマシン一般図</w:t>
      </w:r>
    </w:p>
    <w:p w14:paraId="23F6CAA0" w14:textId="650D0586" w:rsidR="0017292B" w:rsidRPr="0017292B" w:rsidRDefault="0017292B" w:rsidP="0017292B">
      <w:pPr>
        <w:snapToGrid w:val="0"/>
        <w:jc w:val="center"/>
      </w:pPr>
      <w:r w:rsidRPr="0017292B">
        <w:rPr>
          <w:rFonts w:hint="eastAsia"/>
        </w:rPr>
        <w:t>「地盤調査の方法と解説</w:t>
      </w:r>
      <w:r w:rsidRPr="0017292B">
        <w:t>(</w:t>
      </w:r>
      <w:r w:rsidRPr="0017292B">
        <w:rPr>
          <w:rFonts w:hint="eastAsia"/>
        </w:rPr>
        <w:t>P1</w:t>
      </w:r>
      <w:r w:rsidR="00127993">
        <w:rPr>
          <w:rFonts w:hint="eastAsia"/>
        </w:rPr>
        <w:t>93</w:t>
      </w:r>
      <w:r w:rsidRPr="0017292B">
        <w:t>)</w:t>
      </w:r>
      <w:r w:rsidRPr="0017292B">
        <w:rPr>
          <w:rFonts w:hint="eastAsia"/>
        </w:rPr>
        <w:t>：地盤工学会」より抜粋</w:t>
      </w:r>
    </w:p>
    <w:p w14:paraId="23F6CAA1" w14:textId="77777777" w:rsidR="0017292B" w:rsidRPr="00E93E35" w:rsidRDefault="0017292B" w:rsidP="00E93E35"/>
    <w:p w14:paraId="23F6CAA2" w14:textId="0CD0B974" w:rsidR="00824E17" w:rsidRDefault="00824E17" w:rsidP="00E93E35"/>
    <w:p w14:paraId="3E675003" w14:textId="162DAF4A" w:rsidR="00127993" w:rsidRPr="00127993" w:rsidRDefault="00127993" w:rsidP="00E93E35"/>
    <w:p w14:paraId="71AA5E41" w14:textId="2FEEE28B" w:rsidR="00127993" w:rsidRDefault="00127993" w:rsidP="00E93E35"/>
    <w:p w14:paraId="23F6CAA5" w14:textId="3F99CC09" w:rsidR="005961C8" w:rsidRDefault="00C64D9B" w:rsidP="00C64D9B">
      <w:pPr>
        <w:pStyle w:val="2"/>
        <w:rPr>
          <w:sz w:val="24"/>
          <w:szCs w:val="24"/>
        </w:rPr>
      </w:pPr>
      <w:bookmarkStart w:id="41" w:name="_Toc461179410"/>
      <w:bookmarkStart w:id="42" w:name="_Toc461179595"/>
      <w:bookmarkStart w:id="43" w:name="_Toc461179656"/>
      <w:bookmarkStart w:id="44" w:name="_Toc156482756"/>
      <w:r w:rsidRPr="00F114F7">
        <w:rPr>
          <w:rFonts w:hint="eastAsia"/>
          <w:sz w:val="24"/>
          <w:szCs w:val="24"/>
        </w:rPr>
        <w:lastRenderedPageBreak/>
        <w:t xml:space="preserve">２－２　</w:t>
      </w:r>
      <w:r w:rsidR="005961C8" w:rsidRPr="00F114F7">
        <w:rPr>
          <w:rFonts w:hint="eastAsia"/>
          <w:sz w:val="24"/>
          <w:szCs w:val="24"/>
        </w:rPr>
        <w:t>標準貫入試験</w:t>
      </w:r>
      <w:bookmarkEnd w:id="41"/>
      <w:bookmarkEnd w:id="42"/>
      <w:bookmarkEnd w:id="43"/>
      <w:bookmarkEnd w:id="44"/>
    </w:p>
    <w:p w14:paraId="23F6CAA6" w14:textId="77777777" w:rsidR="009A0DF3" w:rsidRPr="009A0DF3" w:rsidRDefault="009A0DF3" w:rsidP="009A0DF3"/>
    <w:p w14:paraId="23F6CAA7" w14:textId="77777777" w:rsidR="005961C8" w:rsidRDefault="005961C8">
      <w:pPr>
        <w:rPr>
          <w:rFonts w:hAnsi="Times New Roman"/>
          <w:spacing w:val="18"/>
        </w:rPr>
      </w:pPr>
      <w:r>
        <w:t xml:space="preserve">  </w:t>
      </w:r>
      <w:r>
        <w:rPr>
          <w:rFonts w:hint="eastAsia"/>
        </w:rPr>
        <w:t>標準貫入試験は、</w:t>
      </w:r>
      <w:r>
        <w:t>JIS A 1219</w:t>
      </w:r>
      <w:r>
        <w:rPr>
          <w:rFonts w:hint="eastAsia"/>
        </w:rPr>
        <w:t>に規定され、土の硬軟や締まり具合および、その深度における乱した試料を採取することを目的とする原位置試験である。</w:t>
      </w:r>
    </w:p>
    <w:p w14:paraId="23F6CAA8" w14:textId="77777777" w:rsidR="0017292B" w:rsidRPr="0017292B" w:rsidRDefault="005961C8" w:rsidP="0017292B">
      <w:pPr>
        <w:rPr>
          <w:rFonts w:hAnsi="Times New Roman"/>
          <w:spacing w:val="18"/>
        </w:rPr>
      </w:pPr>
      <w:r>
        <w:rPr>
          <w:rFonts w:hint="eastAsia"/>
        </w:rPr>
        <w:t xml:space="preserve">　試験方法は、原則的に１</w:t>
      </w:r>
      <w:r>
        <w:t>m</w:t>
      </w:r>
      <w:r>
        <w:rPr>
          <w:rFonts w:hint="eastAsia"/>
        </w:rPr>
        <w:t>ごと実施し、質量</w:t>
      </w:r>
      <w:r>
        <w:t>63.5kg</w:t>
      </w:r>
      <w:r>
        <w:rPr>
          <w:rFonts w:hint="eastAsia"/>
        </w:rPr>
        <w:t>のハンマーを</w:t>
      </w:r>
      <w:r>
        <w:t>76</w:t>
      </w:r>
      <w:r>
        <w:rPr>
          <w:rFonts w:hint="eastAsia"/>
        </w:rPr>
        <w:t>±</w:t>
      </w:r>
      <w:r>
        <w:t>1cm</w:t>
      </w:r>
      <w:r>
        <w:rPr>
          <w:rFonts w:hint="eastAsia"/>
        </w:rPr>
        <w:t>の高さから自由落下させ、標準貫入試験用サンプラーを</w:t>
      </w:r>
      <w:r>
        <w:t>30cm</w:t>
      </w:r>
      <w:r>
        <w:rPr>
          <w:rFonts w:hint="eastAsia"/>
        </w:rPr>
        <w:t>打ち込み貫入するのに要する打撃回数をもってＮ値とし、打撃回数の上限は60回とした。打ち込みは、予備打ち</w:t>
      </w:r>
      <w:r>
        <w:t>15cm</w:t>
      </w:r>
      <w:r>
        <w:rPr>
          <w:rFonts w:hint="eastAsia"/>
        </w:rPr>
        <w:t>、本打ち</w:t>
      </w:r>
      <w:r>
        <w:t>30cm</w:t>
      </w:r>
      <w:r>
        <w:rPr>
          <w:rFonts w:hint="eastAsia"/>
        </w:rPr>
        <w:t>の計</w:t>
      </w:r>
      <w:r>
        <w:t>45cm</w:t>
      </w:r>
      <w:r>
        <w:rPr>
          <w:rFonts w:hint="eastAsia"/>
        </w:rPr>
        <w:t>とし、必要に応じて試料採取を目的とする、後打ち（</w:t>
      </w:r>
      <w:r>
        <w:t>5cm</w:t>
      </w:r>
      <w:r>
        <w:rPr>
          <w:rFonts w:hint="eastAsia"/>
        </w:rPr>
        <w:t>程度）を実施する</w:t>
      </w:r>
      <w:r w:rsidR="0017292B">
        <w:rPr>
          <w:rFonts w:hint="eastAsia"/>
        </w:rPr>
        <w:t>。</w:t>
      </w:r>
      <w:r>
        <w:rPr>
          <w:rFonts w:hint="eastAsia"/>
        </w:rPr>
        <w:t>なお、本打ちは</w:t>
      </w:r>
      <w:r>
        <w:t>10cm</w:t>
      </w:r>
      <w:r>
        <w:rPr>
          <w:rFonts w:hint="eastAsia"/>
        </w:rPr>
        <w:t>毎の打撃回数を内訳として記録した。ハンマーの落下については、打撃効率の一定とＮ値のバラツキ・精度を向上させるため半自動落下装置を用いて行った。</w:t>
      </w:r>
    </w:p>
    <w:p w14:paraId="23F6CAA9" w14:textId="70818B2A" w:rsidR="0017292B" w:rsidRPr="0017292B" w:rsidRDefault="00127993" w:rsidP="0017292B">
      <w:pPr>
        <w:jc w:val="center"/>
        <w:rPr>
          <w:rFonts w:hAnsi="Times New Roman"/>
          <w:spacing w:val="18"/>
        </w:rPr>
      </w:pPr>
      <w:r>
        <w:rPr>
          <w:noProof/>
        </w:rPr>
        <w:drawing>
          <wp:inline distT="0" distB="0" distL="0" distR="0" wp14:anchorId="198BC55D" wp14:editId="79C96A0B">
            <wp:extent cx="1754147" cy="2855226"/>
            <wp:effectExtent l="0" t="0" r="0" b="2540"/>
            <wp:docPr id="19" name="図 19" descr="標準貫入試験（ボーリング）｜セルテックエンジニアリング株式会社（公式ホームページ）"/>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標準貫入試験（ボーリング）｜セルテックエンジニアリング株式会社（公式ホームページ）"/>
                    <pic:cNvPicPr>
                      <a:picLocks noChangeAspect="1" noChangeArrowheads="1"/>
                    </pic:cNvPicPr>
                  </pic:nvPicPr>
                  <pic:blipFill>
                    <a:blip r:embed="rId12">
                      <a:extLst>
                        <a:ext uri="{28A0092B-C50C-407E-A947-70E740481C1C}">
                          <a14:useLocalDpi xmlns:a14="http://schemas.microsoft.com/office/drawing/2010/main" val="0"/>
                        </a:ext>
                      </a:extLst>
                    </a:blip>
                    <a:srcRect/>
                    <a:stretch>
                      <a:fillRect/>
                    </a:stretch>
                  </pic:blipFill>
                  <pic:spPr bwMode="auto">
                    <a:xfrm>
                      <a:off x="0" y="0"/>
                      <a:ext cx="1802124" cy="2933317"/>
                    </a:xfrm>
                    <a:prstGeom prst="rect">
                      <a:avLst/>
                    </a:prstGeom>
                    <a:noFill/>
                    <a:ln>
                      <a:noFill/>
                    </a:ln>
                  </pic:spPr>
                </pic:pic>
              </a:graphicData>
            </a:graphic>
          </wp:inline>
        </w:drawing>
      </w:r>
    </w:p>
    <w:p w14:paraId="23F6CAAA" w14:textId="77777777" w:rsidR="0017292B" w:rsidRPr="0017292B" w:rsidRDefault="0017292B" w:rsidP="0017292B">
      <w:pPr>
        <w:jc w:val="center"/>
        <w:rPr>
          <w:rFonts w:hAnsi="Times New Roman"/>
          <w:spacing w:val="18"/>
        </w:rPr>
      </w:pPr>
      <w:r w:rsidRPr="0017292B">
        <w:rPr>
          <w:rFonts w:hint="eastAsia"/>
        </w:rPr>
        <w:t>図2</w:t>
      </w:r>
      <w:r w:rsidRPr="0017292B">
        <w:t>-2.1</w:t>
      </w:r>
      <w:r w:rsidRPr="0017292B">
        <w:rPr>
          <w:rFonts w:hint="eastAsia"/>
        </w:rPr>
        <w:t xml:space="preserve">　標準貫入試験装置および器具の名称</w:t>
      </w:r>
    </w:p>
    <w:p w14:paraId="23F6CAAB" w14:textId="5C6BBEF1" w:rsidR="0017292B" w:rsidRPr="0017292B" w:rsidRDefault="0017292B" w:rsidP="0017292B">
      <w:pPr>
        <w:snapToGrid w:val="0"/>
        <w:jc w:val="center"/>
      </w:pPr>
      <w:r w:rsidRPr="0017292B">
        <w:rPr>
          <w:rFonts w:hint="eastAsia"/>
        </w:rPr>
        <w:t>「地盤調査の方法と解説</w:t>
      </w:r>
      <w:r w:rsidRPr="0017292B">
        <w:t>(P</w:t>
      </w:r>
      <w:r w:rsidR="00127993">
        <w:rPr>
          <w:rFonts w:hint="eastAsia"/>
        </w:rPr>
        <w:t>295</w:t>
      </w:r>
      <w:r w:rsidRPr="0017292B">
        <w:t>)</w:t>
      </w:r>
      <w:r w:rsidRPr="0017292B">
        <w:rPr>
          <w:rFonts w:hint="eastAsia"/>
        </w:rPr>
        <w:t>：地盤工学会」より抜粋</w:t>
      </w:r>
    </w:p>
    <w:p w14:paraId="23F6CAAC" w14:textId="77777777" w:rsidR="0017292B" w:rsidRPr="0017292B" w:rsidRDefault="0017292B" w:rsidP="0017292B">
      <w:pPr>
        <w:snapToGrid w:val="0"/>
        <w:jc w:val="center"/>
      </w:pPr>
    </w:p>
    <w:p w14:paraId="23F6CAAD" w14:textId="77777777" w:rsidR="0017292B" w:rsidRPr="0017292B" w:rsidRDefault="00CD5AEE" w:rsidP="0017292B">
      <w:pPr>
        <w:snapToGrid w:val="0"/>
        <w:jc w:val="center"/>
      </w:pPr>
      <w:r w:rsidRPr="008E1E3B">
        <w:rPr>
          <w:noProof/>
        </w:rPr>
        <w:drawing>
          <wp:inline distT="0" distB="0" distL="0" distR="0" wp14:anchorId="23F6CFA5" wp14:editId="23F6CFA6">
            <wp:extent cx="3881120" cy="1520190"/>
            <wp:effectExtent l="0" t="0" r="0" b="0"/>
            <wp:docPr id="2" name="図 5" descr="説明: san0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図 5" descr="説明: san03"/>
                    <pic:cNvPicPr>
                      <a:picLocks noChangeAspect="1" noChangeArrowheads="1"/>
                    </pic:cNvPicPr>
                  </pic:nvPicPr>
                  <pic:blipFill>
                    <a:blip r:embed="rId13">
                      <a:extLst>
                        <a:ext uri="{28A0092B-C50C-407E-A947-70E740481C1C}">
                          <a14:useLocalDpi xmlns:a14="http://schemas.microsoft.com/office/drawing/2010/main" val="0"/>
                        </a:ext>
                      </a:extLst>
                    </a:blip>
                    <a:srcRect b="7207"/>
                    <a:stretch>
                      <a:fillRect/>
                    </a:stretch>
                  </pic:blipFill>
                  <pic:spPr bwMode="auto">
                    <a:xfrm>
                      <a:off x="0" y="0"/>
                      <a:ext cx="3881120" cy="1520190"/>
                    </a:xfrm>
                    <a:prstGeom prst="rect">
                      <a:avLst/>
                    </a:prstGeom>
                    <a:noFill/>
                    <a:ln>
                      <a:noFill/>
                    </a:ln>
                  </pic:spPr>
                </pic:pic>
              </a:graphicData>
            </a:graphic>
          </wp:inline>
        </w:drawing>
      </w:r>
    </w:p>
    <w:p w14:paraId="23F6CAAE" w14:textId="34C4D0C1" w:rsidR="0017292B" w:rsidRPr="0017292B" w:rsidRDefault="0017292B" w:rsidP="0017292B">
      <w:pPr>
        <w:snapToGrid w:val="0"/>
        <w:jc w:val="center"/>
        <w:rPr>
          <w:rFonts w:hAnsi="Times New Roman"/>
          <w:spacing w:val="18"/>
        </w:rPr>
      </w:pPr>
      <w:r w:rsidRPr="0017292B">
        <w:rPr>
          <w:rFonts w:hint="eastAsia"/>
        </w:rPr>
        <w:t>図2</w:t>
      </w:r>
      <w:r w:rsidRPr="0017292B">
        <w:t>-2.2</w:t>
      </w:r>
      <w:r w:rsidRPr="0017292B">
        <w:rPr>
          <w:rFonts w:hint="eastAsia"/>
        </w:rPr>
        <w:t xml:space="preserve">　標準貫入試験用サンプラー</w:t>
      </w:r>
    </w:p>
    <w:p w14:paraId="23F6CAB0" w14:textId="13D1209B" w:rsidR="0017292B" w:rsidRPr="00127993" w:rsidRDefault="0017292B" w:rsidP="00127993">
      <w:pPr>
        <w:snapToGrid w:val="0"/>
        <w:jc w:val="center"/>
        <w:rPr>
          <w:rFonts w:hAnsi="Times New Roman"/>
          <w:spacing w:val="18"/>
        </w:rPr>
      </w:pPr>
      <w:r w:rsidRPr="0017292B">
        <w:rPr>
          <w:rFonts w:hint="eastAsia"/>
        </w:rPr>
        <w:t>「地盤調査の方法と解説</w:t>
      </w:r>
      <w:r w:rsidRPr="0017292B">
        <w:t>(P</w:t>
      </w:r>
      <w:r w:rsidR="00127993">
        <w:rPr>
          <w:rFonts w:hint="eastAsia"/>
        </w:rPr>
        <w:t>284～285</w:t>
      </w:r>
      <w:r w:rsidRPr="0017292B">
        <w:t>)</w:t>
      </w:r>
      <w:r w:rsidRPr="0017292B">
        <w:rPr>
          <w:rFonts w:hint="eastAsia"/>
        </w:rPr>
        <w:t>：地盤工学会」より抜粋</w:t>
      </w:r>
      <w:bookmarkStart w:id="45" w:name="_Toc29640206"/>
      <w:bookmarkStart w:id="46" w:name="_Toc29641795"/>
      <w:bookmarkStart w:id="47" w:name="_Toc29642160"/>
      <w:bookmarkStart w:id="48" w:name="_Toc29741909"/>
      <w:bookmarkStart w:id="49" w:name="_Toc29741998"/>
      <w:bookmarkStart w:id="50" w:name="_Toc29742076"/>
      <w:bookmarkStart w:id="51" w:name="_Toc29742609"/>
      <w:bookmarkStart w:id="52" w:name="_Toc30494387"/>
    </w:p>
    <w:p w14:paraId="23F6CAB1" w14:textId="77777777" w:rsidR="005961C8" w:rsidRDefault="005961C8">
      <w:pPr>
        <w:rPr>
          <w:rFonts w:hAnsi="Times New Roman"/>
          <w:spacing w:val="18"/>
        </w:rPr>
      </w:pPr>
      <w:r>
        <w:rPr>
          <w:rFonts w:hint="eastAsia"/>
        </w:rPr>
        <w:lastRenderedPageBreak/>
        <w:t xml:space="preserve">　Ｎ値は、地盤の特性を判断する指標として幅広く利用されているが、その値は有効上載圧によって変化すると言われ、相対密度・せん断強さ・内部摩擦角などの土の強度を導き出す方法は、数多くの研究機関・研究者によって提唱されているものの、今なお研究過程とも言える。</w:t>
      </w:r>
    </w:p>
    <w:p w14:paraId="23F6CAB2" w14:textId="7D8957BF" w:rsidR="005961C8" w:rsidRDefault="005961C8">
      <w:r>
        <w:rPr>
          <w:rFonts w:hint="eastAsia"/>
        </w:rPr>
        <w:t xml:space="preserve">　次に、Ｎ値と砂の相対密度および粘土のコンシステンシーと、現場における判定方法の一例を紹介する。なお、砂質土のＮ値は有効上載圧の大きさによって変化するので、分類方法・土質定数の利用については必要に応じて補正するものとし、次表における現場判定方法は、直接基礎などにおける上載圧の小さな場合の判定指標である。</w:t>
      </w:r>
    </w:p>
    <w:p w14:paraId="23F6CAB3" w14:textId="77777777" w:rsidR="005961C8" w:rsidRDefault="005961C8">
      <w:pPr>
        <w:rPr>
          <w:rFonts w:hAnsi="Times New Roman"/>
          <w:spacing w:val="18"/>
        </w:rPr>
      </w:pPr>
    </w:p>
    <w:p w14:paraId="23F6CAB4" w14:textId="77777777" w:rsidR="005961C8" w:rsidRDefault="005961C8">
      <w:pPr>
        <w:snapToGrid w:val="0"/>
        <w:jc w:val="center"/>
        <w:rPr>
          <w:rFonts w:hAnsi="Times New Roman"/>
          <w:spacing w:val="18"/>
        </w:rPr>
      </w:pPr>
      <w:r>
        <w:rPr>
          <w:rFonts w:hint="eastAsia"/>
        </w:rPr>
        <w:t>表2</w:t>
      </w:r>
      <w:r>
        <w:t>-2.1</w:t>
      </w:r>
      <w:r>
        <w:rPr>
          <w:rFonts w:hint="eastAsia"/>
        </w:rPr>
        <w:t xml:space="preserve">　Ｎ値と砂の相対密度との関係</w:t>
      </w: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99" w:type="dxa"/>
          <w:right w:w="99" w:type="dxa"/>
        </w:tblCellMar>
        <w:tblLook w:val="0000" w:firstRow="0" w:lastRow="0" w:firstColumn="0" w:lastColumn="0" w:noHBand="0" w:noVBand="0"/>
      </w:tblPr>
      <w:tblGrid>
        <w:gridCol w:w="1065"/>
        <w:gridCol w:w="3712"/>
        <w:gridCol w:w="4394"/>
      </w:tblGrid>
      <w:tr w:rsidR="005961C8" w14:paraId="23F6CAB8" w14:textId="77777777">
        <w:tc>
          <w:tcPr>
            <w:tcW w:w="1065" w:type="dxa"/>
            <w:tcBorders>
              <w:top w:val="single" w:sz="12" w:space="0" w:color="auto"/>
              <w:left w:val="single" w:sz="12" w:space="0" w:color="auto"/>
              <w:bottom w:val="double" w:sz="4" w:space="0" w:color="auto"/>
              <w:right w:val="single" w:sz="4" w:space="0" w:color="auto"/>
            </w:tcBorders>
            <w:vAlign w:val="center"/>
          </w:tcPr>
          <w:p w14:paraId="23F6CAB5" w14:textId="77777777" w:rsidR="005961C8" w:rsidRDefault="005961C8">
            <w:pPr>
              <w:snapToGrid w:val="0"/>
              <w:jc w:val="center"/>
              <w:rPr>
                <w:rFonts w:hAnsi="Times New Roman"/>
                <w:spacing w:val="18"/>
              </w:rPr>
            </w:pPr>
            <w:r>
              <w:rPr>
                <w:rFonts w:hAnsi="Times New Roman" w:hint="eastAsia"/>
                <w:spacing w:val="18"/>
              </w:rPr>
              <w:t>Ｎ値</w:t>
            </w:r>
          </w:p>
        </w:tc>
        <w:tc>
          <w:tcPr>
            <w:tcW w:w="3712" w:type="dxa"/>
            <w:tcBorders>
              <w:top w:val="single" w:sz="12" w:space="0" w:color="auto"/>
              <w:left w:val="single" w:sz="4" w:space="0" w:color="auto"/>
              <w:bottom w:val="double" w:sz="4" w:space="0" w:color="auto"/>
              <w:right w:val="single" w:sz="4" w:space="0" w:color="auto"/>
            </w:tcBorders>
            <w:vAlign w:val="center"/>
          </w:tcPr>
          <w:p w14:paraId="23F6CAB6" w14:textId="77777777" w:rsidR="005961C8" w:rsidRDefault="005961C8">
            <w:pPr>
              <w:snapToGrid w:val="0"/>
              <w:jc w:val="center"/>
              <w:rPr>
                <w:rFonts w:hAnsi="Times New Roman"/>
                <w:spacing w:val="-20"/>
              </w:rPr>
            </w:pPr>
            <w:r>
              <w:rPr>
                <w:rFonts w:hAnsi="Times New Roman" w:hint="eastAsia"/>
                <w:spacing w:val="18"/>
              </w:rPr>
              <w:t>相対密度</w:t>
            </w:r>
            <w:r>
              <w:rPr>
                <w:rFonts w:hAnsi="Times New Roman"/>
                <w:snapToGrid w:val="0"/>
                <w:spacing w:val="-20"/>
              </w:rPr>
              <w:t>(Terzaghi-peck</w:t>
            </w:r>
            <w:r>
              <w:rPr>
                <w:rFonts w:hAnsi="Times New Roman" w:hint="eastAsia"/>
                <w:snapToGrid w:val="0"/>
                <w:spacing w:val="-20"/>
              </w:rPr>
              <w:t>による</w:t>
            </w:r>
            <w:r>
              <w:rPr>
                <w:rFonts w:hAnsi="Times New Roman"/>
                <w:snapToGrid w:val="0"/>
                <w:spacing w:val="-20"/>
              </w:rPr>
              <w:t>)</w:t>
            </w:r>
          </w:p>
        </w:tc>
        <w:tc>
          <w:tcPr>
            <w:tcW w:w="4394" w:type="dxa"/>
            <w:tcBorders>
              <w:top w:val="single" w:sz="12" w:space="0" w:color="auto"/>
              <w:left w:val="single" w:sz="4" w:space="0" w:color="auto"/>
              <w:bottom w:val="double" w:sz="4" w:space="0" w:color="auto"/>
              <w:right w:val="single" w:sz="12" w:space="0" w:color="auto"/>
            </w:tcBorders>
            <w:vAlign w:val="center"/>
          </w:tcPr>
          <w:p w14:paraId="23F6CAB7" w14:textId="0996920D" w:rsidR="005961C8" w:rsidRDefault="005961C8">
            <w:pPr>
              <w:snapToGrid w:val="0"/>
              <w:jc w:val="center"/>
              <w:rPr>
                <w:rFonts w:hAnsi="Times New Roman"/>
                <w:spacing w:val="-20"/>
              </w:rPr>
            </w:pPr>
            <w:r>
              <w:rPr>
                <w:rFonts w:hAnsi="Times New Roman" w:hint="eastAsia"/>
                <w:spacing w:val="-18"/>
              </w:rPr>
              <w:t>現場判定方法</w:t>
            </w:r>
          </w:p>
        </w:tc>
      </w:tr>
      <w:tr w:rsidR="005961C8" w14:paraId="23F6CABC" w14:textId="77777777">
        <w:trPr>
          <w:trHeight w:val="597"/>
        </w:trPr>
        <w:tc>
          <w:tcPr>
            <w:tcW w:w="1065" w:type="dxa"/>
            <w:tcBorders>
              <w:top w:val="double" w:sz="4" w:space="0" w:color="auto"/>
              <w:left w:val="single" w:sz="12" w:space="0" w:color="auto"/>
              <w:bottom w:val="single" w:sz="4" w:space="0" w:color="auto"/>
              <w:right w:val="single" w:sz="4" w:space="0" w:color="auto"/>
            </w:tcBorders>
            <w:vAlign w:val="center"/>
          </w:tcPr>
          <w:p w14:paraId="23F6CAB9" w14:textId="77777777" w:rsidR="005961C8" w:rsidRDefault="005961C8">
            <w:pPr>
              <w:snapToGrid w:val="0"/>
              <w:jc w:val="center"/>
              <w:rPr>
                <w:rFonts w:hAnsi="Times New Roman"/>
                <w:spacing w:val="18"/>
              </w:rPr>
            </w:pPr>
            <w:r>
              <w:rPr>
                <w:rFonts w:hAnsi="Times New Roman"/>
                <w:spacing w:val="18"/>
              </w:rPr>
              <w:t>0</w:t>
            </w:r>
            <w:r>
              <w:rPr>
                <w:rFonts w:hAnsi="Times New Roman" w:hint="eastAsia"/>
                <w:spacing w:val="18"/>
              </w:rPr>
              <w:t>～</w:t>
            </w:r>
            <w:r>
              <w:rPr>
                <w:rFonts w:hAnsi="Times New Roman"/>
                <w:spacing w:val="18"/>
              </w:rPr>
              <w:t>4</w:t>
            </w:r>
          </w:p>
        </w:tc>
        <w:tc>
          <w:tcPr>
            <w:tcW w:w="3712" w:type="dxa"/>
            <w:tcBorders>
              <w:top w:val="double" w:sz="4" w:space="0" w:color="auto"/>
              <w:left w:val="single" w:sz="4" w:space="0" w:color="auto"/>
              <w:bottom w:val="single" w:sz="4" w:space="0" w:color="auto"/>
              <w:right w:val="single" w:sz="4" w:space="0" w:color="auto"/>
            </w:tcBorders>
            <w:vAlign w:val="center"/>
          </w:tcPr>
          <w:p w14:paraId="23F6CABA" w14:textId="77777777" w:rsidR="005961C8" w:rsidRDefault="005961C8">
            <w:pPr>
              <w:snapToGrid w:val="0"/>
              <w:jc w:val="center"/>
              <w:rPr>
                <w:rFonts w:hAnsi="Times New Roman"/>
                <w:spacing w:val="-20"/>
              </w:rPr>
            </w:pPr>
            <w:r>
              <w:rPr>
                <w:rFonts w:hAnsi="Times New Roman" w:hint="eastAsia"/>
                <w:spacing w:val="-20"/>
              </w:rPr>
              <w:t>非常に緩い</w:t>
            </w:r>
            <w:r>
              <w:rPr>
                <w:rFonts w:hAnsi="Times New Roman"/>
                <w:spacing w:val="-20"/>
              </w:rPr>
              <w:t>(very loose)</w:t>
            </w:r>
          </w:p>
        </w:tc>
        <w:tc>
          <w:tcPr>
            <w:tcW w:w="4394" w:type="dxa"/>
            <w:tcBorders>
              <w:top w:val="double" w:sz="4" w:space="0" w:color="auto"/>
              <w:left w:val="single" w:sz="4" w:space="0" w:color="auto"/>
              <w:bottom w:val="single" w:sz="4" w:space="0" w:color="auto"/>
              <w:right w:val="single" w:sz="12" w:space="0" w:color="auto"/>
            </w:tcBorders>
            <w:vAlign w:val="center"/>
          </w:tcPr>
          <w:p w14:paraId="23F6CABB" w14:textId="00760E81" w:rsidR="005961C8" w:rsidRDefault="005961C8">
            <w:pPr>
              <w:snapToGrid w:val="0"/>
              <w:rPr>
                <w:rFonts w:hAnsi="Times New Roman"/>
                <w:spacing w:val="-20"/>
              </w:rPr>
            </w:pPr>
            <w:r>
              <w:rPr>
                <w:rFonts w:hAnsi="Times New Roman" w:hint="eastAsia"/>
                <w:spacing w:val="-20"/>
              </w:rPr>
              <w:t>鉄筋が容易に手で貫入する</w:t>
            </w:r>
          </w:p>
        </w:tc>
      </w:tr>
      <w:tr w:rsidR="005961C8" w14:paraId="23F6CAC0" w14:textId="77777777">
        <w:trPr>
          <w:trHeight w:val="554"/>
        </w:trPr>
        <w:tc>
          <w:tcPr>
            <w:tcW w:w="1065" w:type="dxa"/>
            <w:tcBorders>
              <w:top w:val="single" w:sz="4" w:space="0" w:color="auto"/>
              <w:left w:val="single" w:sz="12" w:space="0" w:color="auto"/>
              <w:bottom w:val="single" w:sz="4" w:space="0" w:color="auto"/>
              <w:right w:val="single" w:sz="4" w:space="0" w:color="auto"/>
            </w:tcBorders>
            <w:vAlign w:val="center"/>
          </w:tcPr>
          <w:p w14:paraId="23F6CABD" w14:textId="77777777" w:rsidR="005961C8" w:rsidRDefault="005961C8">
            <w:pPr>
              <w:snapToGrid w:val="0"/>
              <w:jc w:val="center"/>
              <w:rPr>
                <w:rFonts w:hAnsi="Times New Roman"/>
                <w:spacing w:val="18"/>
              </w:rPr>
            </w:pPr>
            <w:r>
              <w:rPr>
                <w:rFonts w:hAnsi="Times New Roman"/>
                <w:spacing w:val="18"/>
              </w:rPr>
              <w:t>4</w:t>
            </w:r>
            <w:r>
              <w:rPr>
                <w:rFonts w:hAnsi="Times New Roman" w:hint="eastAsia"/>
                <w:spacing w:val="18"/>
              </w:rPr>
              <w:t>～</w:t>
            </w:r>
            <w:r>
              <w:rPr>
                <w:rFonts w:hAnsi="Times New Roman"/>
                <w:spacing w:val="18"/>
              </w:rPr>
              <w:t>10</w:t>
            </w:r>
          </w:p>
        </w:tc>
        <w:tc>
          <w:tcPr>
            <w:tcW w:w="3712" w:type="dxa"/>
            <w:tcBorders>
              <w:top w:val="single" w:sz="4" w:space="0" w:color="auto"/>
              <w:left w:val="single" w:sz="4" w:space="0" w:color="auto"/>
              <w:bottom w:val="single" w:sz="4" w:space="0" w:color="auto"/>
              <w:right w:val="single" w:sz="4" w:space="0" w:color="auto"/>
            </w:tcBorders>
            <w:vAlign w:val="center"/>
          </w:tcPr>
          <w:p w14:paraId="23F6CABE" w14:textId="77777777" w:rsidR="005961C8" w:rsidRDefault="005961C8">
            <w:pPr>
              <w:snapToGrid w:val="0"/>
              <w:jc w:val="center"/>
              <w:rPr>
                <w:rFonts w:hAnsi="Times New Roman"/>
                <w:spacing w:val="-20"/>
              </w:rPr>
            </w:pPr>
            <w:r>
              <w:rPr>
                <w:rFonts w:hAnsi="Times New Roman" w:hint="eastAsia"/>
                <w:spacing w:val="-20"/>
              </w:rPr>
              <w:t>緩い</w:t>
            </w:r>
            <w:r>
              <w:rPr>
                <w:rFonts w:hAnsi="Times New Roman"/>
                <w:spacing w:val="-20"/>
              </w:rPr>
              <w:t>(loose)</w:t>
            </w:r>
          </w:p>
        </w:tc>
        <w:tc>
          <w:tcPr>
            <w:tcW w:w="4394" w:type="dxa"/>
            <w:tcBorders>
              <w:top w:val="single" w:sz="4" w:space="0" w:color="auto"/>
              <w:left w:val="single" w:sz="4" w:space="0" w:color="auto"/>
              <w:bottom w:val="single" w:sz="4" w:space="0" w:color="auto"/>
              <w:right w:val="single" w:sz="12" w:space="0" w:color="auto"/>
            </w:tcBorders>
            <w:vAlign w:val="center"/>
          </w:tcPr>
          <w:p w14:paraId="23F6CABF" w14:textId="4567B880" w:rsidR="005961C8" w:rsidRDefault="005961C8">
            <w:pPr>
              <w:snapToGrid w:val="0"/>
              <w:rPr>
                <w:rFonts w:hAnsi="Times New Roman"/>
                <w:spacing w:val="-20"/>
              </w:rPr>
            </w:pPr>
            <w:r>
              <w:rPr>
                <w:rFonts w:hAnsi="Times New Roman" w:hint="eastAsia"/>
                <w:spacing w:val="-20"/>
              </w:rPr>
              <w:t>ショベル（スコップ）で掘削</w:t>
            </w:r>
            <w:r w:rsidR="00127993">
              <w:rPr>
                <w:rFonts w:hAnsi="Times New Roman" w:hint="eastAsia"/>
                <w:spacing w:val="-20"/>
              </w:rPr>
              <w:t>可能</w:t>
            </w:r>
          </w:p>
        </w:tc>
      </w:tr>
      <w:tr w:rsidR="005961C8" w14:paraId="23F6CAC4" w14:textId="77777777">
        <w:trPr>
          <w:trHeight w:val="548"/>
        </w:trPr>
        <w:tc>
          <w:tcPr>
            <w:tcW w:w="1065" w:type="dxa"/>
            <w:tcBorders>
              <w:top w:val="single" w:sz="4" w:space="0" w:color="auto"/>
              <w:left w:val="single" w:sz="12" w:space="0" w:color="auto"/>
              <w:bottom w:val="single" w:sz="4" w:space="0" w:color="auto"/>
              <w:right w:val="single" w:sz="4" w:space="0" w:color="auto"/>
            </w:tcBorders>
            <w:vAlign w:val="center"/>
          </w:tcPr>
          <w:p w14:paraId="23F6CAC1" w14:textId="77777777" w:rsidR="005961C8" w:rsidRDefault="005961C8">
            <w:pPr>
              <w:snapToGrid w:val="0"/>
              <w:jc w:val="center"/>
              <w:rPr>
                <w:rFonts w:hAnsi="Times New Roman"/>
                <w:spacing w:val="18"/>
              </w:rPr>
            </w:pPr>
            <w:r>
              <w:rPr>
                <w:rFonts w:hAnsi="Times New Roman"/>
                <w:spacing w:val="18"/>
              </w:rPr>
              <w:t>10</w:t>
            </w:r>
            <w:r>
              <w:rPr>
                <w:rFonts w:hAnsi="Times New Roman" w:hint="eastAsia"/>
                <w:spacing w:val="18"/>
              </w:rPr>
              <w:t>～</w:t>
            </w:r>
            <w:r>
              <w:rPr>
                <w:rFonts w:hAnsi="Times New Roman"/>
                <w:spacing w:val="18"/>
              </w:rPr>
              <w:t>30</w:t>
            </w:r>
          </w:p>
        </w:tc>
        <w:tc>
          <w:tcPr>
            <w:tcW w:w="3712" w:type="dxa"/>
            <w:tcBorders>
              <w:top w:val="single" w:sz="4" w:space="0" w:color="auto"/>
              <w:left w:val="single" w:sz="4" w:space="0" w:color="auto"/>
              <w:bottom w:val="single" w:sz="4" w:space="0" w:color="auto"/>
              <w:right w:val="single" w:sz="4" w:space="0" w:color="auto"/>
            </w:tcBorders>
            <w:vAlign w:val="center"/>
          </w:tcPr>
          <w:p w14:paraId="23F6CAC2" w14:textId="77777777" w:rsidR="005961C8" w:rsidRDefault="005961C8">
            <w:pPr>
              <w:snapToGrid w:val="0"/>
              <w:jc w:val="center"/>
              <w:rPr>
                <w:rFonts w:hAnsi="Times New Roman"/>
                <w:spacing w:val="-20"/>
              </w:rPr>
            </w:pPr>
            <w:r>
              <w:rPr>
                <w:rFonts w:hAnsi="Times New Roman" w:hint="eastAsia"/>
                <w:spacing w:val="-20"/>
              </w:rPr>
              <w:t>中位の</w:t>
            </w:r>
            <w:r>
              <w:rPr>
                <w:rFonts w:hAnsi="Times New Roman"/>
                <w:spacing w:val="-20"/>
              </w:rPr>
              <w:t>(medium)</w:t>
            </w:r>
          </w:p>
        </w:tc>
        <w:tc>
          <w:tcPr>
            <w:tcW w:w="4394" w:type="dxa"/>
            <w:tcBorders>
              <w:top w:val="single" w:sz="4" w:space="0" w:color="auto"/>
              <w:left w:val="single" w:sz="4" w:space="0" w:color="auto"/>
              <w:bottom w:val="single" w:sz="4" w:space="0" w:color="auto"/>
              <w:right w:val="single" w:sz="12" w:space="0" w:color="auto"/>
            </w:tcBorders>
            <w:vAlign w:val="center"/>
          </w:tcPr>
          <w:p w14:paraId="23F6CAC3" w14:textId="78218447" w:rsidR="005961C8" w:rsidRDefault="005961C8">
            <w:pPr>
              <w:snapToGrid w:val="0"/>
              <w:rPr>
                <w:rFonts w:hAnsi="Times New Roman"/>
                <w:spacing w:val="-20"/>
              </w:rPr>
            </w:pPr>
            <w:r>
              <w:rPr>
                <w:rFonts w:hAnsi="Times New Roman" w:hint="eastAsia"/>
                <w:spacing w:val="-20"/>
              </w:rPr>
              <w:t>鉄筋を</w:t>
            </w:r>
            <w:r>
              <w:rPr>
                <w:rFonts w:hAnsi="Times New Roman"/>
                <w:spacing w:val="-20"/>
                <w:w w:val="79"/>
              </w:rPr>
              <w:t>5</w:t>
            </w:r>
            <w:r>
              <w:rPr>
                <w:rFonts w:hAnsi="Times New Roman" w:hint="eastAsia"/>
                <w:spacing w:val="-20"/>
              </w:rPr>
              <w:t>ポンドのハンマで打込</w:t>
            </w:r>
            <w:r w:rsidR="00127993">
              <w:rPr>
                <w:rFonts w:hAnsi="Times New Roman" w:hint="eastAsia"/>
                <w:spacing w:val="-20"/>
              </w:rPr>
              <w:t>み容易</w:t>
            </w:r>
          </w:p>
        </w:tc>
      </w:tr>
      <w:tr w:rsidR="005961C8" w14:paraId="23F6CAC8" w14:textId="77777777">
        <w:trPr>
          <w:trHeight w:val="556"/>
        </w:trPr>
        <w:tc>
          <w:tcPr>
            <w:tcW w:w="1065" w:type="dxa"/>
            <w:tcBorders>
              <w:top w:val="single" w:sz="4" w:space="0" w:color="auto"/>
              <w:left w:val="single" w:sz="12" w:space="0" w:color="auto"/>
              <w:bottom w:val="single" w:sz="4" w:space="0" w:color="auto"/>
              <w:right w:val="single" w:sz="4" w:space="0" w:color="auto"/>
            </w:tcBorders>
            <w:vAlign w:val="center"/>
          </w:tcPr>
          <w:p w14:paraId="23F6CAC5" w14:textId="77777777" w:rsidR="005961C8" w:rsidRDefault="005961C8">
            <w:pPr>
              <w:snapToGrid w:val="0"/>
              <w:jc w:val="center"/>
              <w:rPr>
                <w:rFonts w:hAnsi="Times New Roman"/>
                <w:spacing w:val="18"/>
              </w:rPr>
            </w:pPr>
            <w:r>
              <w:rPr>
                <w:rFonts w:hAnsi="Times New Roman"/>
                <w:spacing w:val="18"/>
              </w:rPr>
              <w:t>30</w:t>
            </w:r>
            <w:r>
              <w:rPr>
                <w:rFonts w:hAnsi="Times New Roman" w:hint="eastAsia"/>
                <w:spacing w:val="18"/>
              </w:rPr>
              <w:t>～</w:t>
            </w:r>
            <w:r>
              <w:rPr>
                <w:rFonts w:hAnsi="Times New Roman"/>
                <w:spacing w:val="18"/>
              </w:rPr>
              <w:t>50</w:t>
            </w:r>
          </w:p>
        </w:tc>
        <w:tc>
          <w:tcPr>
            <w:tcW w:w="3712" w:type="dxa"/>
            <w:tcBorders>
              <w:top w:val="single" w:sz="4" w:space="0" w:color="auto"/>
              <w:left w:val="single" w:sz="4" w:space="0" w:color="auto"/>
              <w:bottom w:val="single" w:sz="4" w:space="0" w:color="auto"/>
              <w:right w:val="single" w:sz="4" w:space="0" w:color="auto"/>
            </w:tcBorders>
            <w:vAlign w:val="center"/>
          </w:tcPr>
          <w:p w14:paraId="23F6CAC6" w14:textId="77777777" w:rsidR="005961C8" w:rsidRDefault="005961C8">
            <w:pPr>
              <w:snapToGrid w:val="0"/>
              <w:jc w:val="center"/>
              <w:rPr>
                <w:rFonts w:hAnsi="Times New Roman"/>
                <w:spacing w:val="-20"/>
              </w:rPr>
            </w:pPr>
            <w:r>
              <w:rPr>
                <w:rFonts w:hAnsi="Times New Roman" w:hint="eastAsia"/>
                <w:spacing w:val="-20"/>
              </w:rPr>
              <w:t>密な</w:t>
            </w:r>
            <w:r>
              <w:rPr>
                <w:rFonts w:hAnsi="Times New Roman"/>
                <w:spacing w:val="-20"/>
              </w:rPr>
              <w:t>(dense)</w:t>
            </w:r>
          </w:p>
        </w:tc>
        <w:tc>
          <w:tcPr>
            <w:tcW w:w="4394" w:type="dxa"/>
            <w:tcBorders>
              <w:top w:val="single" w:sz="4" w:space="0" w:color="auto"/>
              <w:left w:val="single" w:sz="4" w:space="0" w:color="auto"/>
              <w:bottom w:val="single" w:sz="4" w:space="0" w:color="auto"/>
              <w:right w:val="single" w:sz="12" w:space="0" w:color="auto"/>
            </w:tcBorders>
            <w:vAlign w:val="center"/>
          </w:tcPr>
          <w:p w14:paraId="23F6CAC7" w14:textId="43518B56" w:rsidR="005961C8" w:rsidRDefault="005961C8">
            <w:pPr>
              <w:snapToGrid w:val="0"/>
              <w:rPr>
                <w:rFonts w:hAnsi="Times New Roman"/>
                <w:spacing w:val="-20"/>
              </w:rPr>
            </w:pPr>
            <w:r>
              <w:rPr>
                <w:rFonts w:hAnsi="Times New Roman" w:hint="eastAsia"/>
                <w:spacing w:val="-20"/>
              </w:rPr>
              <w:t>同上</w:t>
            </w:r>
            <w:r w:rsidR="00127993">
              <w:rPr>
                <w:rFonts w:hAnsi="Times New Roman" w:hint="eastAsia"/>
                <w:spacing w:val="-20"/>
              </w:rPr>
              <w:t>、</w:t>
            </w:r>
            <w:r>
              <w:rPr>
                <w:rFonts w:hAnsi="Times New Roman"/>
                <w:spacing w:val="-20"/>
              </w:rPr>
              <w:t>30cm</w:t>
            </w:r>
            <w:r w:rsidR="00127993">
              <w:rPr>
                <w:rFonts w:hAnsi="Times New Roman" w:hint="eastAsia"/>
                <w:spacing w:val="-20"/>
              </w:rPr>
              <w:t>程度貫入</w:t>
            </w:r>
          </w:p>
        </w:tc>
      </w:tr>
      <w:tr w:rsidR="005961C8" w14:paraId="23F6CACC" w14:textId="77777777">
        <w:trPr>
          <w:trHeight w:val="564"/>
        </w:trPr>
        <w:tc>
          <w:tcPr>
            <w:tcW w:w="1065" w:type="dxa"/>
            <w:tcBorders>
              <w:top w:val="single" w:sz="4" w:space="0" w:color="auto"/>
              <w:left w:val="single" w:sz="12" w:space="0" w:color="auto"/>
              <w:bottom w:val="single" w:sz="12" w:space="0" w:color="auto"/>
              <w:right w:val="single" w:sz="4" w:space="0" w:color="auto"/>
            </w:tcBorders>
            <w:vAlign w:val="center"/>
          </w:tcPr>
          <w:p w14:paraId="23F6CAC9" w14:textId="77777777" w:rsidR="005961C8" w:rsidRDefault="005961C8">
            <w:pPr>
              <w:snapToGrid w:val="0"/>
              <w:jc w:val="center"/>
              <w:rPr>
                <w:rFonts w:hAnsi="Times New Roman"/>
                <w:spacing w:val="18"/>
              </w:rPr>
            </w:pPr>
            <w:r>
              <w:rPr>
                <w:rFonts w:hAnsi="Times New Roman" w:hint="eastAsia"/>
                <w:spacing w:val="18"/>
              </w:rPr>
              <w:t xml:space="preserve"> ＞</w:t>
            </w:r>
            <w:r>
              <w:rPr>
                <w:rFonts w:hAnsi="Times New Roman"/>
                <w:spacing w:val="18"/>
              </w:rPr>
              <w:t>50</w:t>
            </w:r>
          </w:p>
        </w:tc>
        <w:tc>
          <w:tcPr>
            <w:tcW w:w="3712" w:type="dxa"/>
            <w:tcBorders>
              <w:top w:val="single" w:sz="4" w:space="0" w:color="auto"/>
              <w:left w:val="single" w:sz="4" w:space="0" w:color="auto"/>
              <w:bottom w:val="single" w:sz="12" w:space="0" w:color="auto"/>
              <w:right w:val="single" w:sz="4" w:space="0" w:color="auto"/>
            </w:tcBorders>
            <w:vAlign w:val="center"/>
          </w:tcPr>
          <w:p w14:paraId="23F6CACA" w14:textId="77777777" w:rsidR="005961C8" w:rsidRDefault="005961C8">
            <w:pPr>
              <w:snapToGrid w:val="0"/>
              <w:jc w:val="center"/>
              <w:rPr>
                <w:rFonts w:hAnsi="Times New Roman"/>
                <w:spacing w:val="-20"/>
              </w:rPr>
            </w:pPr>
            <w:r>
              <w:rPr>
                <w:rFonts w:hAnsi="Times New Roman" w:hint="eastAsia"/>
                <w:spacing w:val="-20"/>
              </w:rPr>
              <w:t>非常に密な</w:t>
            </w:r>
            <w:r>
              <w:rPr>
                <w:rFonts w:hAnsi="Times New Roman"/>
                <w:spacing w:val="-20"/>
              </w:rPr>
              <w:t>(very dense)</w:t>
            </w:r>
          </w:p>
        </w:tc>
        <w:tc>
          <w:tcPr>
            <w:tcW w:w="4394" w:type="dxa"/>
            <w:tcBorders>
              <w:top w:val="single" w:sz="4" w:space="0" w:color="auto"/>
              <w:left w:val="single" w:sz="4" w:space="0" w:color="auto"/>
              <w:bottom w:val="single" w:sz="12" w:space="0" w:color="auto"/>
              <w:right w:val="single" w:sz="12" w:space="0" w:color="auto"/>
            </w:tcBorders>
            <w:vAlign w:val="center"/>
          </w:tcPr>
          <w:p w14:paraId="020AF294" w14:textId="77777777" w:rsidR="00862E6E" w:rsidRDefault="005961C8">
            <w:pPr>
              <w:snapToGrid w:val="0"/>
              <w:rPr>
                <w:rFonts w:hAnsi="Times New Roman"/>
                <w:spacing w:val="-20"/>
              </w:rPr>
            </w:pPr>
            <w:r>
              <w:rPr>
                <w:rFonts w:hAnsi="Times New Roman" w:hint="eastAsia"/>
                <w:spacing w:val="-20"/>
              </w:rPr>
              <w:t>同上</w:t>
            </w:r>
            <w:r w:rsidR="00127993">
              <w:rPr>
                <w:rFonts w:hAnsi="Times New Roman" w:hint="eastAsia"/>
                <w:spacing w:val="-20"/>
              </w:rPr>
              <w:t>、</w:t>
            </w:r>
            <w:r>
              <w:rPr>
                <w:rFonts w:hAnsi="Times New Roman"/>
                <w:spacing w:val="-20"/>
                <w:w w:val="99"/>
              </w:rPr>
              <w:t>5</w:t>
            </w:r>
            <w:r>
              <w:rPr>
                <w:rFonts w:hAnsi="Times New Roman" w:hint="eastAsia"/>
                <w:spacing w:val="-20"/>
              </w:rPr>
              <w:t>～</w:t>
            </w:r>
            <w:r>
              <w:rPr>
                <w:rFonts w:hAnsi="Times New Roman"/>
                <w:spacing w:val="-20"/>
                <w:w w:val="99"/>
              </w:rPr>
              <w:t>6cm</w:t>
            </w:r>
            <w:r w:rsidR="00127993">
              <w:rPr>
                <w:rFonts w:hAnsi="Times New Roman" w:hint="eastAsia"/>
                <w:spacing w:val="-20"/>
                <w:w w:val="99"/>
              </w:rPr>
              <w:t>貫入</w:t>
            </w:r>
            <w:r w:rsidR="00127993">
              <w:rPr>
                <w:rFonts w:hAnsi="Times New Roman" w:hint="eastAsia"/>
                <w:spacing w:val="-20"/>
              </w:rPr>
              <w:t>、</w:t>
            </w:r>
            <w:r>
              <w:rPr>
                <w:rFonts w:hAnsi="Times New Roman" w:hint="eastAsia"/>
                <w:spacing w:val="-20"/>
              </w:rPr>
              <w:t>掘削につるはし</w:t>
            </w:r>
            <w:r w:rsidR="00862E6E">
              <w:rPr>
                <w:rFonts w:hAnsi="Times New Roman" w:hint="eastAsia"/>
                <w:spacing w:val="-20"/>
              </w:rPr>
              <w:t>必要、</w:t>
            </w:r>
          </w:p>
          <w:p w14:paraId="23F6CACB" w14:textId="1C3A4237" w:rsidR="005961C8" w:rsidRDefault="00862E6E">
            <w:pPr>
              <w:snapToGrid w:val="0"/>
              <w:rPr>
                <w:rFonts w:hAnsi="Times New Roman"/>
                <w:spacing w:val="-20"/>
              </w:rPr>
            </w:pPr>
            <w:r>
              <w:rPr>
                <w:rFonts w:hAnsi="Times New Roman" w:hint="eastAsia"/>
                <w:spacing w:val="-20"/>
              </w:rPr>
              <w:t>打ち込み時金属音</w:t>
            </w:r>
          </w:p>
        </w:tc>
      </w:tr>
    </w:tbl>
    <w:p w14:paraId="23F6CACD" w14:textId="66B7624E" w:rsidR="005961C8" w:rsidRDefault="0017292B">
      <w:pPr>
        <w:snapToGrid w:val="0"/>
        <w:jc w:val="center"/>
      </w:pPr>
      <w:r>
        <w:rPr>
          <w:rFonts w:hint="eastAsia"/>
        </w:rPr>
        <w:t>「地盤調査の方法と解説</w:t>
      </w:r>
      <w:r>
        <w:t>(P</w:t>
      </w:r>
      <w:r w:rsidR="00127993">
        <w:rPr>
          <w:rFonts w:hint="eastAsia"/>
        </w:rPr>
        <w:t>305</w:t>
      </w:r>
      <w:r>
        <w:t>)</w:t>
      </w:r>
      <w:r>
        <w:rPr>
          <w:rFonts w:hint="eastAsia"/>
        </w:rPr>
        <w:t>：地盤工学会」</w:t>
      </w:r>
      <w:r w:rsidR="005961C8">
        <w:rPr>
          <w:rFonts w:hint="eastAsia"/>
        </w:rPr>
        <w:t>より抜粋</w:t>
      </w:r>
    </w:p>
    <w:p w14:paraId="23F6CACF" w14:textId="77777777" w:rsidR="005961C8" w:rsidRPr="001D6106" w:rsidRDefault="005961C8" w:rsidP="001D6106"/>
    <w:p w14:paraId="23F6CAD0" w14:textId="007969C8" w:rsidR="005961C8" w:rsidRPr="00862E6E" w:rsidRDefault="005961C8" w:rsidP="00862E6E">
      <w:pPr>
        <w:jc w:val="center"/>
      </w:pPr>
      <w:r>
        <w:rPr>
          <w:rFonts w:hint="eastAsia"/>
        </w:rPr>
        <w:t>表2</w:t>
      </w:r>
      <w:r>
        <w:t>-2.2</w:t>
      </w:r>
      <w:r>
        <w:rPr>
          <w:rFonts w:hint="eastAsia"/>
        </w:rPr>
        <w:t xml:space="preserve">　</w:t>
      </w:r>
      <w:r w:rsidR="00862E6E">
        <w:rPr>
          <w:rFonts w:hint="eastAsia"/>
        </w:rPr>
        <w:t>N値と粘土のコンシステンシー、一軸圧縮強さの関係</w:t>
      </w:r>
      <w:r w:rsidR="00862E6E" w:rsidRPr="00862E6E">
        <w:rPr>
          <w:rFonts w:hint="eastAsia"/>
          <w:w w:val="83"/>
          <w:fitText w:val="1659" w:id="-1810683646"/>
        </w:rPr>
        <w:t>(</w:t>
      </w:r>
      <w:r w:rsidR="00862E6E" w:rsidRPr="00862E6E">
        <w:rPr>
          <w:w w:val="83"/>
          <w:fitText w:val="1659" w:id="-1810683646"/>
        </w:rPr>
        <w:t>Terzaghi and Peck</w:t>
      </w:r>
      <w:r w:rsidR="00862E6E" w:rsidRPr="00862E6E">
        <w:rPr>
          <w:rFonts w:hint="eastAsia"/>
          <w:spacing w:val="6"/>
          <w:w w:val="83"/>
          <w:fitText w:val="1659" w:id="-1810683646"/>
        </w:rPr>
        <w:t>)</w:t>
      </w:r>
    </w:p>
    <w:tbl>
      <w:tblPr>
        <w:tblW w:w="8463"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99" w:type="dxa"/>
          <w:right w:w="99" w:type="dxa"/>
        </w:tblCellMar>
        <w:tblLook w:val="0000" w:firstRow="0" w:lastRow="0" w:firstColumn="0" w:lastColumn="0" w:noHBand="0" w:noVBand="0"/>
      </w:tblPr>
      <w:tblGrid>
        <w:gridCol w:w="1375"/>
        <w:gridCol w:w="3402"/>
        <w:gridCol w:w="3686"/>
      </w:tblGrid>
      <w:tr w:rsidR="0017292B" w:rsidRPr="0017292B" w14:paraId="23F6CAD6" w14:textId="77777777" w:rsidTr="0017292B">
        <w:tc>
          <w:tcPr>
            <w:tcW w:w="1375" w:type="dxa"/>
            <w:tcBorders>
              <w:top w:val="single" w:sz="12" w:space="0" w:color="auto"/>
              <w:left w:val="single" w:sz="12" w:space="0" w:color="auto"/>
              <w:bottom w:val="double" w:sz="4" w:space="0" w:color="auto"/>
              <w:right w:val="single" w:sz="4" w:space="0" w:color="auto"/>
            </w:tcBorders>
            <w:vAlign w:val="center"/>
          </w:tcPr>
          <w:p w14:paraId="23F6CAD1" w14:textId="77777777" w:rsidR="0017292B" w:rsidRPr="0017292B" w:rsidRDefault="0017292B" w:rsidP="0017292B">
            <w:pPr>
              <w:jc w:val="center"/>
              <w:rPr>
                <w:rFonts w:hAnsi="Times New Roman"/>
                <w:spacing w:val="18"/>
              </w:rPr>
            </w:pPr>
            <w:r w:rsidRPr="0017292B">
              <w:rPr>
                <w:rFonts w:hAnsi="Times New Roman" w:hint="eastAsia"/>
                <w:spacing w:val="18"/>
              </w:rPr>
              <w:t>Ｎ値</w:t>
            </w:r>
          </w:p>
        </w:tc>
        <w:tc>
          <w:tcPr>
            <w:tcW w:w="3402" w:type="dxa"/>
            <w:tcBorders>
              <w:top w:val="single" w:sz="12" w:space="0" w:color="auto"/>
              <w:left w:val="single" w:sz="4" w:space="0" w:color="auto"/>
              <w:bottom w:val="double" w:sz="4" w:space="0" w:color="auto"/>
              <w:right w:val="single" w:sz="4" w:space="0" w:color="auto"/>
            </w:tcBorders>
            <w:vAlign w:val="center"/>
          </w:tcPr>
          <w:p w14:paraId="23F6CAD3" w14:textId="77777777" w:rsidR="0017292B" w:rsidRPr="0017292B" w:rsidRDefault="0017292B" w:rsidP="00862E6E">
            <w:pPr>
              <w:jc w:val="center"/>
              <w:rPr>
                <w:rFonts w:hAnsi="Times New Roman"/>
                <w:spacing w:val="18"/>
              </w:rPr>
            </w:pPr>
            <w:r w:rsidRPr="0017292B">
              <w:rPr>
                <w:rFonts w:hAnsi="Times New Roman" w:hint="eastAsia"/>
                <w:spacing w:val="3"/>
                <w:sz w:val="18"/>
              </w:rPr>
              <w:t>コンシステンシ</w:t>
            </w:r>
            <w:r w:rsidRPr="0017292B">
              <w:rPr>
                <w:rFonts w:hAnsi="Times New Roman" w:hint="eastAsia"/>
                <w:spacing w:val="-6"/>
                <w:sz w:val="18"/>
              </w:rPr>
              <w:t>ー</w:t>
            </w:r>
          </w:p>
        </w:tc>
        <w:tc>
          <w:tcPr>
            <w:tcW w:w="3686" w:type="dxa"/>
            <w:tcBorders>
              <w:top w:val="single" w:sz="12" w:space="0" w:color="auto"/>
              <w:left w:val="single" w:sz="4" w:space="0" w:color="auto"/>
              <w:bottom w:val="double" w:sz="4" w:space="0" w:color="auto"/>
              <w:right w:val="single" w:sz="12" w:space="0" w:color="auto"/>
            </w:tcBorders>
            <w:vAlign w:val="center"/>
          </w:tcPr>
          <w:p w14:paraId="23F6CAD5" w14:textId="32E55B17" w:rsidR="0017292B" w:rsidRPr="0017292B" w:rsidRDefault="00862E6E" w:rsidP="0017292B">
            <w:pPr>
              <w:jc w:val="center"/>
              <w:rPr>
                <w:rFonts w:hAnsi="Times New Roman"/>
                <w:spacing w:val="18"/>
              </w:rPr>
            </w:pPr>
            <w:proofErr w:type="spellStart"/>
            <w:r>
              <w:rPr>
                <w:rFonts w:hAnsi="Times New Roman" w:hint="eastAsia"/>
                <w:spacing w:val="15"/>
                <w:sz w:val="18"/>
              </w:rPr>
              <w:t>q</w:t>
            </w:r>
            <w:r>
              <w:rPr>
                <w:rFonts w:hAnsi="Times New Roman"/>
                <w:spacing w:val="15"/>
                <w:sz w:val="18"/>
              </w:rPr>
              <w:t>u</w:t>
            </w:r>
            <w:proofErr w:type="spellEnd"/>
            <w:r w:rsidR="0017292B" w:rsidRPr="0017292B">
              <w:rPr>
                <w:rFonts w:hAnsi="Times New Roman"/>
                <w:spacing w:val="18"/>
              </w:rPr>
              <w:t>(</w:t>
            </w:r>
            <w:proofErr w:type="spellStart"/>
            <w:r w:rsidR="0017292B" w:rsidRPr="0017292B">
              <w:rPr>
                <w:rFonts w:hAnsi="Times New Roman"/>
                <w:spacing w:val="18"/>
              </w:rPr>
              <w:t>kN</w:t>
            </w:r>
            <w:proofErr w:type="spellEnd"/>
            <w:r w:rsidR="0017292B" w:rsidRPr="0017292B">
              <w:rPr>
                <w:rFonts w:hAnsi="Times New Roman"/>
                <w:spacing w:val="18"/>
              </w:rPr>
              <w:t>/m</w:t>
            </w:r>
            <w:r w:rsidR="0017292B" w:rsidRPr="0017292B">
              <w:rPr>
                <w:rFonts w:hAnsi="Times New Roman"/>
                <w:spacing w:val="18"/>
                <w:vertAlign w:val="superscript"/>
              </w:rPr>
              <w:t>2</w:t>
            </w:r>
            <w:r w:rsidR="0017292B" w:rsidRPr="0017292B">
              <w:rPr>
                <w:rFonts w:hAnsi="Times New Roman"/>
                <w:spacing w:val="18"/>
              </w:rPr>
              <w:t>)</w:t>
            </w:r>
          </w:p>
        </w:tc>
      </w:tr>
      <w:tr w:rsidR="0017292B" w:rsidRPr="0017292B" w14:paraId="23F6CADA" w14:textId="77777777" w:rsidTr="0017292B">
        <w:trPr>
          <w:trHeight w:val="496"/>
        </w:trPr>
        <w:tc>
          <w:tcPr>
            <w:tcW w:w="1375" w:type="dxa"/>
            <w:tcBorders>
              <w:top w:val="double" w:sz="4" w:space="0" w:color="auto"/>
              <w:left w:val="single" w:sz="12" w:space="0" w:color="auto"/>
              <w:bottom w:val="single" w:sz="4" w:space="0" w:color="auto"/>
              <w:right w:val="single" w:sz="4" w:space="0" w:color="auto"/>
            </w:tcBorders>
            <w:vAlign w:val="center"/>
          </w:tcPr>
          <w:p w14:paraId="23F6CAD7" w14:textId="77777777" w:rsidR="0017292B" w:rsidRPr="0017292B" w:rsidRDefault="0017292B" w:rsidP="0017292B">
            <w:pPr>
              <w:jc w:val="center"/>
              <w:rPr>
                <w:rFonts w:hAnsi="Times New Roman"/>
                <w:spacing w:val="18"/>
              </w:rPr>
            </w:pPr>
            <w:r w:rsidRPr="0017292B">
              <w:rPr>
                <w:rFonts w:hAnsi="Times New Roman" w:hint="eastAsia"/>
                <w:spacing w:val="18"/>
              </w:rPr>
              <w:t>＜</w:t>
            </w:r>
            <w:r w:rsidRPr="0017292B">
              <w:rPr>
                <w:rFonts w:hAnsi="Times New Roman"/>
                <w:spacing w:val="18"/>
              </w:rPr>
              <w:t>2</w:t>
            </w:r>
          </w:p>
        </w:tc>
        <w:tc>
          <w:tcPr>
            <w:tcW w:w="3402" w:type="dxa"/>
            <w:tcBorders>
              <w:top w:val="double" w:sz="4" w:space="0" w:color="auto"/>
              <w:left w:val="single" w:sz="4" w:space="0" w:color="auto"/>
              <w:bottom w:val="single" w:sz="4" w:space="0" w:color="auto"/>
              <w:right w:val="single" w:sz="4" w:space="0" w:color="auto"/>
            </w:tcBorders>
            <w:vAlign w:val="center"/>
          </w:tcPr>
          <w:p w14:paraId="23F6CAD8" w14:textId="77777777" w:rsidR="0017292B" w:rsidRPr="0017292B" w:rsidRDefault="0017292B" w:rsidP="0017292B">
            <w:pPr>
              <w:jc w:val="center"/>
              <w:rPr>
                <w:rFonts w:hAnsi="Times New Roman"/>
                <w:spacing w:val="18"/>
              </w:rPr>
            </w:pPr>
            <w:r w:rsidRPr="0017292B">
              <w:rPr>
                <w:rFonts w:hAnsi="Times New Roman" w:hint="eastAsia"/>
                <w:spacing w:val="20"/>
              </w:rPr>
              <w:t>非常に軟らか</w:t>
            </w:r>
            <w:r w:rsidRPr="0017292B">
              <w:rPr>
                <w:rFonts w:hAnsi="Times New Roman" w:hint="eastAsia"/>
                <w:spacing w:val="-1"/>
              </w:rPr>
              <w:t>い</w:t>
            </w:r>
          </w:p>
        </w:tc>
        <w:tc>
          <w:tcPr>
            <w:tcW w:w="3686" w:type="dxa"/>
            <w:tcBorders>
              <w:top w:val="double" w:sz="4" w:space="0" w:color="auto"/>
              <w:left w:val="single" w:sz="4" w:space="0" w:color="auto"/>
              <w:bottom w:val="single" w:sz="4" w:space="0" w:color="auto"/>
              <w:right w:val="single" w:sz="12" w:space="0" w:color="auto"/>
            </w:tcBorders>
            <w:vAlign w:val="center"/>
          </w:tcPr>
          <w:p w14:paraId="23F6CAD9" w14:textId="77777777" w:rsidR="0017292B" w:rsidRPr="0017292B" w:rsidRDefault="0017292B" w:rsidP="0017292B">
            <w:pPr>
              <w:jc w:val="center"/>
              <w:rPr>
                <w:rFonts w:hAnsi="Times New Roman"/>
                <w:spacing w:val="18"/>
              </w:rPr>
            </w:pPr>
            <w:r w:rsidRPr="0017292B">
              <w:rPr>
                <w:rFonts w:hAnsi="Times New Roman" w:hint="eastAsia"/>
                <w:spacing w:val="18"/>
              </w:rPr>
              <w:t>0.0～24.5</w:t>
            </w:r>
          </w:p>
        </w:tc>
      </w:tr>
      <w:tr w:rsidR="0017292B" w:rsidRPr="0017292B" w14:paraId="23F6CADE" w14:textId="77777777" w:rsidTr="0017292B">
        <w:trPr>
          <w:trHeight w:val="536"/>
        </w:trPr>
        <w:tc>
          <w:tcPr>
            <w:tcW w:w="1375" w:type="dxa"/>
            <w:tcBorders>
              <w:top w:val="single" w:sz="4" w:space="0" w:color="auto"/>
              <w:left w:val="single" w:sz="12" w:space="0" w:color="auto"/>
              <w:bottom w:val="single" w:sz="4" w:space="0" w:color="auto"/>
              <w:right w:val="single" w:sz="4" w:space="0" w:color="auto"/>
            </w:tcBorders>
            <w:vAlign w:val="center"/>
          </w:tcPr>
          <w:p w14:paraId="23F6CADB" w14:textId="77777777" w:rsidR="0017292B" w:rsidRPr="0017292B" w:rsidRDefault="0017292B" w:rsidP="0017292B">
            <w:pPr>
              <w:jc w:val="center"/>
              <w:rPr>
                <w:rFonts w:hAnsi="Times New Roman"/>
                <w:spacing w:val="18"/>
              </w:rPr>
            </w:pPr>
            <w:r w:rsidRPr="0017292B">
              <w:rPr>
                <w:rFonts w:hAnsi="Times New Roman"/>
                <w:spacing w:val="18"/>
              </w:rPr>
              <w:t>2</w:t>
            </w:r>
            <w:r w:rsidRPr="0017292B">
              <w:rPr>
                <w:rFonts w:hAnsi="Times New Roman" w:hint="eastAsia"/>
                <w:spacing w:val="18"/>
              </w:rPr>
              <w:t>～</w:t>
            </w:r>
            <w:r w:rsidRPr="0017292B">
              <w:rPr>
                <w:rFonts w:hAnsi="Times New Roman"/>
                <w:spacing w:val="18"/>
              </w:rPr>
              <w:t>4</w:t>
            </w:r>
          </w:p>
        </w:tc>
        <w:tc>
          <w:tcPr>
            <w:tcW w:w="3402" w:type="dxa"/>
            <w:tcBorders>
              <w:top w:val="single" w:sz="4" w:space="0" w:color="auto"/>
              <w:left w:val="single" w:sz="4" w:space="0" w:color="auto"/>
              <w:bottom w:val="single" w:sz="4" w:space="0" w:color="auto"/>
              <w:right w:val="single" w:sz="4" w:space="0" w:color="auto"/>
            </w:tcBorders>
            <w:vAlign w:val="center"/>
          </w:tcPr>
          <w:p w14:paraId="23F6CADC" w14:textId="77777777" w:rsidR="0017292B" w:rsidRPr="0017292B" w:rsidRDefault="0017292B" w:rsidP="0017292B">
            <w:pPr>
              <w:jc w:val="center"/>
              <w:rPr>
                <w:rFonts w:hAnsi="Times New Roman"/>
                <w:spacing w:val="18"/>
              </w:rPr>
            </w:pPr>
            <w:r w:rsidRPr="0017292B">
              <w:rPr>
                <w:rFonts w:hAnsi="Times New Roman" w:hint="eastAsia"/>
                <w:spacing w:val="18"/>
              </w:rPr>
              <w:t>軟らかい</w:t>
            </w:r>
          </w:p>
        </w:tc>
        <w:tc>
          <w:tcPr>
            <w:tcW w:w="3686" w:type="dxa"/>
            <w:tcBorders>
              <w:top w:val="single" w:sz="4" w:space="0" w:color="auto"/>
              <w:left w:val="single" w:sz="4" w:space="0" w:color="auto"/>
              <w:bottom w:val="single" w:sz="4" w:space="0" w:color="auto"/>
              <w:right w:val="single" w:sz="12" w:space="0" w:color="auto"/>
            </w:tcBorders>
            <w:vAlign w:val="center"/>
          </w:tcPr>
          <w:p w14:paraId="23F6CADD" w14:textId="77777777" w:rsidR="0017292B" w:rsidRPr="0017292B" w:rsidRDefault="0017292B" w:rsidP="0017292B">
            <w:pPr>
              <w:jc w:val="center"/>
              <w:rPr>
                <w:rFonts w:hAnsi="Times New Roman"/>
                <w:spacing w:val="18"/>
              </w:rPr>
            </w:pPr>
            <w:r w:rsidRPr="0017292B">
              <w:rPr>
                <w:rFonts w:hAnsi="Times New Roman" w:hint="eastAsia"/>
                <w:spacing w:val="18"/>
              </w:rPr>
              <w:t>24.5～49.1</w:t>
            </w:r>
          </w:p>
        </w:tc>
      </w:tr>
      <w:tr w:rsidR="0017292B" w:rsidRPr="0017292B" w14:paraId="23F6CAE2" w14:textId="77777777" w:rsidTr="0017292B">
        <w:trPr>
          <w:trHeight w:val="557"/>
        </w:trPr>
        <w:tc>
          <w:tcPr>
            <w:tcW w:w="1375" w:type="dxa"/>
            <w:tcBorders>
              <w:top w:val="single" w:sz="4" w:space="0" w:color="auto"/>
              <w:left w:val="single" w:sz="12" w:space="0" w:color="auto"/>
              <w:bottom w:val="single" w:sz="4" w:space="0" w:color="auto"/>
              <w:right w:val="single" w:sz="4" w:space="0" w:color="auto"/>
            </w:tcBorders>
            <w:vAlign w:val="center"/>
          </w:tcPr>
          <w:p w14:paraId="23F6CADF" w14:textId="77777777" w:rsidR="0017292B" w:rsidRPr="0017292B" w:rsidRDefault="0017292B" w:rsidP="0017292B">
            <w:pPr>
              <w:jc w:val="center"/>
              <w:rPr>
                <w:rFonts w:hAnsi="Times New Roman"/>
                <w:spacing w:val="18"/>
              </w:rPr>
            </w:pPr>
            <w:r w:rsidRPr="0017292B">
              <w:rPr>
                <w:rFonts w:hAnsi="Times New Roman"/>
                <w:spacing w:val="18"/>
              </w:rPr>
              <w:t>4</w:t>
            </w:r>
            <w:r w:rsidRPr="0017292B">
              <w:rPr>
                <w:rFonts w:hAnsi="Times New Roman" w:hint="eastAsia"/>
                <w:spacing w:val="18"/>
              </w:rPr>
              <w:t>～</w:t>
            </w:r>
            <w:r w:rsidRPr="0017292B">
              <w:rPr>
                <w:rFonts w:hAnsi="Times New Roman"/>
                <w:spacing w:val="18"/>
              </w:rPr>
              <w:t>8</w:t>
            </w:r>
          </w:p>
        </w:tc>
        <w:tc>
          <w:tcPr>
            <w:tcW w:w="3402" w:type="dxa"/>
            <w:tcBorders>
              <w:top w:val="single" w:sz="4" w:space="0" w:color="auto"/>
              <w:left w:val="single" w:sz="4" w:space="0" w:color="auto"/>
              <w:bottom w:val="single" w:sz="4" w:space="0" w:color="auto"/>
              <w:right w:val="single" w:sz="4" w:space="0" w:color="auto"/>
            </w:tcBorders>
            <w:vAlign w:val="center"/>
          </w:tcPr>
          <w:p w14:paraId="23F6CAE0" w14:textId="6D2A1C2B" w:rsidR="0017292B" w:rsidRPr="0017292B" w:rsidRDefault="0017292B" w:rsidP="0017292B">
            <w:pPr>
              <w:jc w:val="center"/>
              <w:rPr>
                <w:rFonts w:hAnsi="Times New Roman"/>
                <w:spacing w:val="18"/>
              </w:rPr>
            </w:pPr>
            <w:r w:rsidRPr="0017292B">
              <w:rPr>
                <w:rFonts w:hAnsi="Times New Roman" w:hint="eastAsia"/>
                <w:spacing w:val="18"/>
              </w:rPr>
              <w:t>中</w:t>
            </w:r>
            <w:r w:rsidR="00862E6E">
              <w:rPr>
                <w:rFonts w:hAnsi="Times New Roman" w:hint="eastAsia"/>
                <w:spacing w:val="18"/>
              </w:rPr>
              <w:t>位の</w:t>
            </w:r>
          </w:p>
        </w:tc>
        <w:tc>
          <w:tcPr>
            <w:tcW w:w="3686" w:type="dxa"/>
            <w:tcBorders>
              <w:top w:val="single" w:sz="4" w:space="0" w:color="auto"/>
              <w:left w:val="single" w:sz="4" w:space="0" w:color="auto"/>
              <w:bottom w:val="single" w:sz="4" w:space="0" w:color="auto"/>
              <w:right w:val="single" w:sz="12" w:space="0" w:color="auto"/>
            </w:tcBorders>
            <w:vAlign w:val="center"/>
          </w:tcPr>
          <w:p w14:paraId="23F6CAE1" w14:textId="77777777" w:rsidR="0017292B" w:rsidRPr="0017292B" w:rsidRDefault="0017292B" w:rsidP="0017292B">
            <w:pPr>
              <w:jc w:val="center"/>
              <w:rPr>
                <w:rFonts w:hAnsi="Times New Roman"/>
                <w:spacing w:val="18"/>
              </w:rPr>
            </w:pPr>
            <w:r w:rsidRPr="0017292B">
              <w:rPr>
                <w:rFonts w:hAnsi="Times New Roman" w:hint="eastAsia"/>
                <w:spacing w:val="18"/>
              </w:rPr>
              <w:t>49.1～98.1</w:t>
            </w:r>
          </w:p>
        </w:tc>
      </w:tr>
      <w:tr w:rsidR="0017292B" w:rsidRPr="0017292B" w14:paraId="23F6CAE6" w14:textId="77777777" w:rsidTr="0017292B">
        <w:trPr>
          <w:trHeight w:val="472"/>
        </w:trPr>
        <w:tc>
          <w:tcPr>
            <w:tcW w:w="1375" w:type="dxa"/>
            <w:tcBorders>
              <w:top w:val="single" w:sz="4" w:space="0" w:color="auto"/>
              <w:left w:val="single" w:sz="12" w:space="0" w:color="auto"/>
              <w:bottom w:val="single" w:sz="4" w:space="0" w:color="auto"/>
              <w:right w:val="single" w:sz="4" w:space="0" w:color="auto"/>
            </w:tcBorders>
            <w:vAlign w:val="center"/>
          </w:tcPr>
          <w:p w14:paraId="23F6CAE3" w14:textId="77777777" w:rsidR="0017292B" w:rsidRPr="0017292B" w:rsidRDefault="0017292B" w:rsidP="0017292B">
            <w:pPr>
              <w:jc w:val="center"/>
              <w:rPr>
                <w:rFonts w:hAnsi="Times New Roman"/>
                <w:spacing w:val="18"/>
              </w:rPr>
            </w:pPr>
            <w:r w:rsidRPr="0017292B">
              <w:rPr>
                <w:rFonts w:hAnsi="Times New Roman"/>
                <w:spacing w:val="18"/>
              </w:rPr>
              <w:t>8</w:t>
            </w:r>
            <w:r w:rsidRPr="0017292B">
              <w:rPr>
                <w:rFonts w:hAnsi="Times New Roman" w:hint="eastAsia"/>
                <w:spacing w:val="18"/>
              </w:rPr>
              <w:t>～</w:t>
            </w:r>
            <w:r w:rsidRPr="0017292B">
              <w:rPr>
                <w:rFonts w:hAnsi="Times New Roman"/>
                <w:spacing w:val="18"/>
              </w:rPr>
              <w:t>15</w:t>
            </w:r>
          </w:p>
        </w:tc>
        <w:tc>
          <w:tcPr>
            <w:tcW w:w="3402" w:type="dxa"/>
            <w:tcBorders>
              <w:top w:val="single" w:sz="4" w:space="0" w:color="auto"/>
              <w:left w:val="single" w:sz="4" w:space="0" w:color="auto"/>
              <w:bottom w:val="single" w:sz="4" w:space="0" w:color="auto"/>
              <w:right w:val="single" w:sz="4" w:space="0" w:color="auto"/>
            </w:tcBorders>
            <w:vAlign w:val="center"/>
          </w:tcPr>
          <w:p w14:paraId="23F6CAE4" w14:textId="77777777" w:rsidR="0017292B" w:rsidRPr="0017292B" w:rsidRDefault="0017292B" w:rsidP="0017292B">
            <w:pPr>
              <w:jc w:val="center"/>
              <w:rPr>
                <w:rFonts w:hAnsi="Times New Roman"/>
                <w:spacing w:val="18"/>
              </w:rPr>
            </w:pPr>
            <w:r w:rsidRPr="0017292B">
              <w:rPr>
                <w:rFonts w:hAnsi="Times New Roman" w:hint="eastAsia"/>
                <w:spacing w:val="18"/>
              </w:rPr>
              <w:t>硬い</w:t>
            </w:r>
          </w:p>
        </w:tc>
        <w:tc>
          <w:tcPr>
            <w:tcW w:w="3686" w:type="dxa"/>
            <w:tcBorders>
              <w:top w:val="single" w:sz="4" w:space="0" w:color="auto"/>
              <w:left w:val="single" w:sz="4" w:space="0" w:color="auto"/>
              <w:bottom w:val="single" w:sz="4" w:space="0" w:color="auto"/>
              <w:right w:val="single" w:sz="12" w:space="0" w:color="auto"/>
            </w:tcBorders>
            <w:vAlign w:val="center"/>
          </w:tcPr>
          <w:p w14:paraId="23F6CAE5" w14:textId="77777777" w:rsidR="0017292B" w:rsidRPr="0017292B" w:rsidRDefault="0017292B" w:rsidP="0017292B">
            <w:pPr>
              <w:jc w:val="center"/>
              <w:rPr>
                <w:rFonts w:hAnsi="Times New Roman"/>
                <w:spacing w:val="18"/>
              </w:rPr>
            </w:pPr>
            <w:r w:rsidRPr="0017292B">
              <w:rPr>
                <w:rFonts w:hAnsi="Times New Roman" w:hint="eastAsia"/>
                <w:spacing w:val="18"/>
              </w:rPr>
              <w:t>98.1～196.2</w:t>
            </w:r>
          </w:p>
        </w:tc>
      </w:tr>
      <w:tr w:rsidR="0017292B" w:rsidRPr="0017292B" w14:paraId="23F6CAEA" w14:textId="77777777" w:rsidTr="0017292B">
        <w:trPr>
          <w:trHeight w:val="564"/>
        </w:trPr>
        <w:tc>
          <w:tcPr>
            <w:tcW w:w="1375" w:type="dxa"/>
            <w:tcBorders>
              <w:top w:val="single" w:sz="4" w:space="0" w:color="auto"/>
              <w:left w:val="single" w:sz="12" w:space="0" w:color="auto"/>
              <w:bottom w:val="single" w:sz="4" w:space="0" w:color="auto"/>
              <w:right w:val="single" w:sz="4" w:space="0" w:color="auto"/>
            </w:tcBorders>
            <w:vAlign w:val="center"/>
          </w:tcPr>
          <w:p w14:paraId="23F6CAE7" w14:textId="77777777" w:rsidR="0017292B" w:rsidRPr="0017292B" w:rsidRDefault="0017292B" w:rsidP="0017292B">
            <w:pPr>
              <w:jc w:val="center"/>
              <w:rPr>
                <w:rFonts w:hAnsi="Times New Roman"/>
                <w:spacing w:val="18"/>
              </w:rPr>
            </w:pPr>
            <w:r w:rsidRPr="0017292B">
              <w:rPr>
                <w:rFonts w:hAnsi="Times New Roman"/>
                <w:spacing w:val="18"/>
              </w:rPr>
              <w:t>15</w:t>
            </w:r>
            <w:r w:rsidRPr="0017292B">
              <w:rPr>
                <w:rFonts w:hAnsi="Times New Roman" w:hint="eastAsia"/>
                <w:spacing w:val="18"/>
              </w:rPr>
              <w:t>～</w:t>
            </w:r>
            <w:r w:rsidRPr="0017292B">
              <w:rPr>
                <w:rFonts w:hAnsi="Times New Roman"/>
                <w:spacing w:val="18"/>
              </w:rPr>
              <w:t>30</w:t>
            </w:r>
          </w:p>
        </w:tc>
        <w:tc>
          <w:tcPr>
            <w:tcW w:w="3402" w:type="dxa"/>
            <w:tcBorders>
              <w:top w:val="single" w:sz="4" w:space="0" w:color="auto"/>
              <w:left w:val="single" w:sz="4" w:space="0" w:color="auto"/>
              <w:bottom w:val="single" w:sz="4" w:space="0" w:color="auto"/>
              <w:right w:val="single" w:sz="4" w:space="0" w:color="auto"/>
            </w:tcBorders>
            <w:vAlign w:val="center"/>
          </w:tcPr>
          <w:p w14:paraId="23F6CAE8" w14:textId="77777777" w:rsidR="0017292B" w:rsidRPr="0017292B" w:rsidRDefault="0017292B" w:rsidP="0017292B">
            <w:pPr>
              <w:jc w:val="center"/>
              <w:rPr>
                <w:rFonts w:hAnsi="Times New Roman"/>
                <w:spacing w:val="18"/>
              </w:rPr>
            </w:pPr>
            <w:r w:rsidRPr="0017292B">
              <w:rPr>
                <w:rFonts w:hAnsi="Times New Roman" w:hint="eastAsia"/>
                <w:spacing w:val="18"/>
              </w:rPr>
              <w:t>非常に硬い</w:t>
            </w:r>
          </w:p>
        </w:tc>
        <w:tc>
          <w:tcPr>
            <w:tcW w:w="3686" w:type="dxa"/>
            <w:tcBorders>
              <w:top w:val="single" w:sz="4" w:space="0" w:color="auto"/>
              <w:left w:val="single" w:sz="4" w:space="0" w:color="auto"/>
              <w:bottom w:val="single" w:sz="4" w:space="0" w:color="auto"/>
              <w:right w:val="single" w:sz="12" w:space="0" w:color="auto"/>
            </w:tcBorders>
            <w:vAlign w:val="center"/>
          </w:tcPr>
          <w:p w14:paraId="23F6CAE9" w14:textId="77777777" w:rsidR="0017292B" w:rsidRPr="0017292B" w:rsidRDefault="0017292B" w:rsidP="0017292B">
            <w:pPr>
              <w:jc w:val="center"/>
              <w:rPr>
                <w:rFonts w:hAnsi="Times New Roman"/>
                <w:spacing w:val="18"/>
              </w:rPr>
            </w:pPr>
            <w:r w:rsidRPr="0017292B">
              <w:rPr>
                <w:rFonts w:hAnsi="Times New Roman" w:hint="eastAsia"/>
                <w:spacing w:val="18"/>
              </w:rPr>
              <w:t>196.2～392.4</w:t>
            </w:r>
          </w:p>
        </w:tc>
      </w:tr>
      <w:tr w:rsidR="0017292B" w:rsidRPr="0017292B" w14:paraId="23F6CAEE" w14:textId="77777777" w:rsidTr="0017292B">
        <w:trPr>
          <w:trHeight w:val="566"/>
        </w:trPr>
        <w:tc>
          <w:tcPr>
            <w:tcW w:w="1375" w:type="dxa"/>
            <w:tcBorders>
              <w:top w:val="single" w:sz="4" w:space="0" w:color="auto"/>
              <w:left w:val="single" w:sz="12" w:space="0" w:color="auto"/>
              <w:bottom w:val="single" w:sz="12" w:space="0" w:color="auto"/>
              <w:right w:val="single" w:sz="4" w:space="0" w:color="auto"/>
            </w:tcBorders>
            <w:vAlign w:val="center"/>
          </w:tcPr>
          <w:p w14:paraId="23F6CAEB" w14:textId="095840E7" w:rsidR="0017292B" w:rsidRPr="0017292B" w:rsidRDefault="00862E6E" w:rsidP="0017292B">
            <w:pPr>
              <w:jc w:val="center"/>
              <w:rPr>
                <w:rFonts w:hAnsi="Times New Roman"/>
                <w:spacing w:val="18"/>
              </w:rPr>
            </w:pPr>
            <w:r>
              <w:rPr>
                <w:rFonts w:hAnsi="Times New Roman" w:hint="eastAsia"/>
                <w:spacing w:val="18"/>
              </w:rPr>
              <w:t>30～</w:t>
            </w:r>
          </w:p>
        </w:tc>
        <w:tc>
          <w:tcPr>
            <w:tcW w:w="3402" w:type="dxa"/>
            <w:tcBorders>
              <w:top w:val="single" w:sz="4" w:space="0" w:color="auto"/>
              <w:left w:val="single" w:sz="4" w:space="0" w:color="auto"/>
              <w:bottom w:val="single" w:sz="12" w:space="0" w:color="auto"/>
              <w:right w:val="single" w:sz="4" w:space="0" w:color="auto"/>
            </w:tcBorders>
            <w:vAlign w:val="center"/>
          </w:tcPr>
          <w:p w14:paraId="23F6CAEC" w14:textId="4A466A9D" w:rsidR="0017292B" w:rsidRPr="0017292B" w:rsidRDefault="0017292B" w:rsidP="0017292B">
            <w:pPr>
              <w:jc w:val="center"/>
              <w:rPr>
                <w:rFonts w:hAnsi="Times New Roman"/>
                <w:spacing w:val="18"/>
              </w:rPr>
            </w:pPr>
            <w:r w:rsidRPr="0017292B">
              <w:rPr>
                <w:rFonts w:hAnsi="Times New Roman" w:hint="eastAsia"/>
                <w:spacing w:val="18"/>
              </w:rPr>
              <w:t>固結した</w:t>
            </w:r>
          </w:p>
        </w:tc>
        <w:tc>
          <w:tcPr>
            <w:tcW w:w="3686" w:type="dxa"/>
            <w:tcBorders>
              <w:top w:val="single" w:sz="4" w:space="0" w:color="auto"/>
              <w:left w:val="single" w:sz="4" w:space="0" w:color="auto"/>
              <w:bottom w:val="single" w:sz="12" w:space="0" w:color="auto"/>
              <w:right w:val="single" w:sz="12" w:space="0" w:color="auto"/>
            </w:tcBorders>
            <w:vAlign w:val="center"/>
          </w:tcPr>
          <w:p w14:paraId="23F6CAED" w14:textId="77777777" w:rsidR="0017292B" w:rsidRPr="0017292B" w:rsidRDefault="0017292B" w:rsidP="0017292B">
            <w:pPr>
              <w:jc w:val="center"/>
              <w:rPr>
                <w:rFonts w:hAnsi="Times New Roman"/>
                <w:spacing w:val="18"/>
              </w:rPr>
            </w:pPr>
            <w:r w:rsidRPr="0017292B">
              <w:rPr>
                <w:rFonts w:hAnsi="Times New Roman" w:hint="eastAsia"/>
                <w:spacing w:val="18"/>
              </w:rPr>
              <w:t>392.4以上</w:t>
            </w:r>
          </w:p>
        </w:tc>
      </w:tr>
    </w:tbl>
    <w:p w14:paraId="23F6CAEF" w14:textId="4A3FE070" w:rsidR="005961C8" w:rsidRDefault="0017292B">
      <w:pPr>
        <w:jc w:val="center"/>
      </w:pPr>
      <w:r>
        <w:rPr>
          <w:rFonts w:hint="eastAsia"/>
        </w:rPr>
        <w:t>「地盤調査の方法と解説</w:t>
      </w:r>
      <w:r>
        <w:t>(P</w:t>
      </w:r>
      <w:r w:rsidR="00862E6E">
        <w:rPr>
          <w:rFonts w:hint="eastAsia"/>
        </w:rPr>
        <w:t>308</w:t>
      </w:r>
      <w:r>
        <w:t>)</w:t>
      </w:r>
      <w:r>
        <w:rPr>
          <w:rFonts w:hint="eastAsia"/>
        </w:rPr>
        <w:t>：地盤工学会」</w:t>
      </w:r>
      <w:r w:rsidR="005961C8">
        <w:rPr>
          <w:rFonts w:hint="eastAsia"/>
        </w:rPr>
        <w:t>より抜粋</w:t>
      </w:r>
    </w:p>
    <w:p w14:paraId="6BA9A423" w14:textId="660AB5EB" w:rsidR="006E3B9C" w:rsidRDefault="006E3B9C" w:rsidP="00801FBB"/>
    <w:p w14:paraId="23F6CB42" w14:textId="08F84BA9" w:rsidR="005961C8" w:rsidRDefault="0024579C">
      <w:pPr>
        <w:pStyle w:val="2"/>
        <w:rPr>
          <w:rFonts w:ascii="ＭＳ 明朝" w:hAnsi="Times New Roman"/>
          <w:sz w:val="24"/>
        </w:rPr>
      </w:pPr>
      <w:bookmarkStart w:id="53" w:name="_Toc36297786"/>
      <w:bookmarkStart w:id="54" w:name="_Toc36517887"/>
      <w:bookmarkStart w:id="55" w:name="_Toc36586525"/>
      <w:bookmarkStart w:id="56" w:name="_Toc461179414"/>
      <w:bookmarkStart w:id="57" w:name="_Toc461179599"/>
      <w:bookmarkStart w:id="58" w:name="_Toc461179660"/>
      <w:bookmarkStart w:id="59" w:name="_Toc156482757"/>
      <w:bookmarkEnd w:id="45"/>
      <w:bookmarkEnd w:id="46"/>
      <w:bookmarkEnd w:id="47"/>
      <w:bookmarkEnd w:id="48"/>
      <w:bookmarkEnd w:id="49"/>
      <w:bookmarkEnd w:id="50"/>
      <w:bookmarkEnd w:id="51"/>
      <w:bookmarkEnd w:id="52"/>
      <w:r>
        <w:rPr>
          <w:rFonts w:ascii="ＭＳ 明朝" w:hAnsi="Times New Roman" w:hint="eastAsia"/>
          <w:sz w:val="24"/>
        </w:rPr>
        <w:lastRenderedPageBreak/>
        <w:t>２－</w:t>
      </w:r>
      <w:r w:rsidR="00531665">
        <w:rPr>
          <w:rFonts w:ascii="ＭＳ 明朝" w:hAnsi="Times New Roman" w:hint="eastAsia"/>
          <w:sz w:val="24"/>
        </w:rPr>
        <w:t>３</w:t>
      </w:r>
      <w:r>
        <w:rPr>
          <w:rFonts w:ascii="ＭＳ 明朝" w:hAnsi="Times New Roman" w:hint="eastAsia"/>
          <w:sz w:val="24"/>
        </w:rPr>
        <w:t xml:space="preserve">　</w:t>
      </w:r>
      <w:r w:rsidR="005961C8">
        <w:rPr>
          <w:rFonts w:ascii="ＭＳ 明朝" w:hAnsi="Times New Roman" w:hint="eastAsia"/>
          <w:sz w:val="24"/>
        </w:rPr>
        <w:t>調査使用機材</w:t>
      </w:r>
      <w:bookmarkEnd w:id="53"/>
      <w:bookmarkEnd w:id="54"/>
      <w:bookmarkEnd w:id="55"/>
      <w:bookmarkEnd w:id="56"/>
      <w:bookmarkEnd w:id="57"/>
      <w:bookmarkEnd w:id="58"/>
      <w:bookmarkEnd w:id="59"/>
    </w:p>
    <w:p w14:paraId="23F6CB43" w14:textId="77777777" w:rsidR="009A0DF3" w:rsidRPr="009A0DF3" w:rsidRDefault="005961C8" w:rsidP="009A0DF3">
      <w:r>
        <w:rPr>
          <w:rFonts w:hint="eastAsia"/>
        </w:rPr>
        <w:t xml:space="preserve">　</w:t>
      </w:r>
    </w:p>
    <w:p w14:paraId="23F6CB44" w14:textId="77777777" w:rsidR="005961C8" w:rsidRDefault="005961C8" w:rsidP="009A0DF3">
      <w:pPr>
        <w:ind w:firstLineChars="100" w:firstLine="244"/>
        <w:rPr>
          <w:rFonts w:hAnsi="Times New Roman"/>
        </w:rPr>
      </w:pPr>
      <w:r>
        <w:rPr>
          <w:rFonts w:hint="eastAsia"/>
        </w:rPr>
        <w:t>本調査に使用した主な使用機材を以下に示す。</w:t>
      </w:r>
    </w:p>
    <w:p w14:paraId="23F6CB45" w14:textId="77777777" w:rsidR="005961C8" w:rsidRDefault="005961C8">
      <w:pPr>
        <w:rPr>
          <w:rFonts w:hAnsi="Times New Roman"/>
        </w:rPr>
      </w:pPr>
    </w:p>
    <w:p w14:paraId="23F6CB46" w14:textId="6E5C34DA" w:rsidR="005961C8" w:rsidRDefault="005961C8">
      <w:pPr>
        <w:snapToGrid w:val="0"/>
        <w:jc w:val="center"/>
        <w:rPr>
          <w:rFonts w:hAnsi="Times New Roman"/>
        </w:rPr>
      </w:pPr>
      <w:r>
        <w:rPr>
          <w:rFonts w:hint="eastAsia"/>
        </w:rPr>
        <w:t>表2-</w:t>
      </w:r>
      <w:r w:rsidR="00531665">
        <w:rPr>
          <w:rFonts w:hint="eastAsia"/>
        </w:rPr>
        <w:t>3</w:t>
      </w:r>
      <w:r>
        <w:t xml:space="preserve">.1  </w:t>
      </w:r>
      <w:r>
        <w:rPr>
          <w:rFonts w:hint="eastAsia"/>
        </w:rPr>
        <w:t>試錘調査使用機材一覧</w:t>
      </w:r>
    </w:p>
    <w:tbl>
      <w:tblPr>
        <w:tblW w:w="8789" w:type="dxa"/>
        <w:tblInd w:w="99"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99" w:type="dxa"/>
          <w:right w:w="99" w:type="dxa"/>
        </w:tblCellMar>
        <w:tblLook w:val="0000" w:firstRow="0" w:lastRow="0" w:firstColumn="0" w:lastColumn="0" w:noHBand="0" w:noVBand="0"/>
      </w:tblPr>
      <w:tblGrid>
        <w:gridCol w:w="2410"/>
        <w:gridCol w:w="4961"/>
        <w:gridCol w:w="1418"/>
      </w:tblGrid>
      <w:tr w:rsidR="00FC0ED1" w14:paraId="23F6CB4A" w14:textId="77777777" w:rsidTr="00A8735F">
        <w:trPr>
          <w:trHeight w:val="468"/>
        </w:trPr>
        <w:tc>
          <w:tcPr>
            <w:tcW w:w="2410" w:type="dxa"/>
            <w:tcBorders>
              <w:top w:val="single" w:sz="12" w:space="0" w:color="auto"/>
              <w:left w:val="single" w:sz="12" w:space="0" w:color="auto"/>
              <w:bottom w:val="double" w:sz="4" w:space="0" w:color="auto"/>
            </w:tcBorders>
            <w:vAlign w:val="center"/>
          </w:tcPr>
          <w:p w14:paraId="23F6CB47" w14:textId="77777777" w:rsidR="00FC0ED1" w:rsidRDefault="00FC0ED1" w:rsidP="00E9640F">
            <w:pPr>
              <w:snapToGrid w:val="0"/>
              <w:jc w:val="center"/>
              <w:rPr>
                <w:rFonts w:hAnsi="Times New Roman"/>
              </w:rPr>
            </w:pPr>
            <w:r>
              <w:rPr>
                <w:rFonts w:hAnsi="Times New Roman" w:hint="eastAsia"/>
              </w:rPr>
              <w:t>種別</w:t>
            </w:r>
          </w:p>
        </w:tc>
        <w:tc>
          <w:tcPr>
            <w:tcW w:w="4961" w:type="dxa"/>
            <w:tcBorders>
              <w:top w:val="single" w:sz="12" w:space="0" w:color="auto"/>
              <w:bottom w:val="double" w:sz="4" w:space="0" w:color="auto"/>
            </w:tcBorders>
            <w:vAlign w:val="center"/>
          </w:tcPr>
          <w:p w14:paraId="23F6CB48" w14:textId="77777777" w:rsidR="00FC0ED1" w:rsidRDefault="00FC0ED1" w:rsidP="00E9640F">
            <w:pPr>
              <w:snapToGrid w:val="0"/>
              <w:jc w:val="center"/>
              <w:rPr>
                <w:rFonts w:hAnsi="Times New Roman"/>
              </w:rPr>
            </w:pPr>
            <w:r>
              <w:rPr>
                <w:rFonts w:hAnsi="Times New Roman" w:hint="eastAsia"/>
              </w:rPr>
              <w:t>機種</w:t>
            </w:r>
          </w:p>
        </w:tc>
        <w:tc>
          <w:tcPr>
            <w:tcW w:w="1418" w:type="dxa"/>
            <w:tcBorders>
              <w:top w:val="single" w:sz="12" w:space="0" w:color="auto"/>
              <w:bottom w:val="double" w:sz="4" w:space="0" w:color="auto"/>
              <w:right w:val="single" w:sz="12" w:space="0" w:color="auto"/>
            </w:tcBorders>
            <w:vAlign w:val="center"/>
          </w:tcPr>
          <w:p w14:paraId="23F6CB49" w14:textId="77777777" w:rsidR="00FC0ED1" w:rsidRDefault="00FC0ED1" w:rsidP="00E9640F">
            <w:pPr>
              <w:snapToGrid w:val="0"/>
              <w:jc w:val="center"/>
              <w:rPr>
                <w:rFonts w:hAnsi="Times New Roman"/>
              </w:rPr>
            </w:pPr>
            <w:r>
              <w:rPr>
                <w:rFonts w:hAnsi="Times New Roman" w:hint="eastAsia"/>
              </w:rPr>
              <w:t>数量</w:t>
            </w:r>
          </w:p>
        </w:tc>
      </w:tr>
      <w:tr w:rsidR="00827EAA" w14:paraId="23F6CB4F" w14:textId="77777777" w:rsidTr="00CE0A98">
        <w:trPr>
          <w:cantSplit/>
          <w:trHeight w:val="755"/>
        </w:trPr>
        <w:tc>
          <w:tcPr>
            <w:tcW w:w="2410" w:type="dxa"/>
            <w:vMerge w:val="restart"/>
            <w:tcBorders>
              <w:top w:val="double" w:sz="4" w:space="0" w:color="auto"/>
              <w:left w:val="single" w:sz="12" w:space="0" w:color="auto"/>
            </w:tcBorders>
            <w:vAlign w:val="center"/>
          </w:tcPr>
          <w:p w14:paraId="23F6CB4B" w14:textId="77777777" w:rsidR="00827EAA" w:rsidRDefault="00827EAA" w:rsidP="00827EAA">
            <w:pPr>
              <w:snapToGrid w:val="0"/>
              <w:jc w:val="center"/>
              <w:rPr>
                <w:rFonts w:hAnsi="Times New Roman"/>
              </w:rPr>
            </w:pPr>
            <w:r>
              <w:rPr>
                <w:rFonts w:hAnsi="Times New Roman" w:hint="eastAsia"/>
              </w:rPr>
              <w:t>試錘機</w:t>
            </w:r>
          </w:p>
        </w:tc>
        <w:tc>
          <w:tcPr>
            <w:tcW w:w="4961" w:type="dxa"/>
            <w:tcBorders>
              <w:top w:val="double" w:sz="4" w:space="0" w:color="auto"/>
            </w:tcBorders>
            <w:vAlign w:val="center"/>
          </w:tcPr>
          <w:p w14:paraId="5DF0D817" w14:textId="77777777" w:rsidR="00827EAA" w:rsidRPr="00234809" w:rsidRDefault="00827EAA" w:rsidP="00827EAA">
            <w:pPr>
              <w:snapToGrid w:val="0"/>
              <w:jc w:val="center"/>
              <w:rPr>
                <w:rFonts w:hAnsi="Times New Roman"/>
              </w:rPr>
            </w:pPr>
            <w:r w:rsidRPr="00234809">
              <w:rPr>
                <w:rFonts w:hint="eastAsia"/>
              </w:rPr>
              <w:t>ロータリー式オイルフィード型試錘機</w:t>
            </w:r>
          </w:p>
          <w:p w14:paraId="23F6CB4D" w14:textId="7B9ECAC9" w:rsidR="00827EAA" w:rsidRDefault="00827EAA" w:rsidP="00827EAA">
            <w:pPr>
              <w:snapToGrid w:val="0"/>
              <w:jc w:val="center"/>
            </w:pPr>
            <w:r>
              <w:rPr>
                <w:rFonts w:hint="eastAsia"/>
              </w:rPr>
              <w:t>D-0(</w:t>
            </w:r>
            <w:r w:rsidRPr="00234809">
              <w:t>掘進能力</w:t>
            </w:r>
            <w:r w:rsidRPr="00234809">
              <w:rPr>
                <w:rFonts w:hint="eastAsia"/>
              </w:rPr>
              <w:t>100</w:t>
            </w:r>
            <w:r w:rsidRPr="00234809">
              <w:t>m</w:t>
            </w:r>
            <w:r>
              <w:rPr>
                <w:rFonts w:hint="eastAsia"/>
              </w:rPr>
              <w:t>)</w:t>
            </w:r>
          </w:p>
        </w:tc>
        <w:tc>
          <w:tcPr>
            <w:tcW w:w="1418" w:type="dxa"/>
            <w:tcBorders>
              <w:top w:val="double" w:sz="4" w:space="0" w:color="auto"/>
              <w:right w:val="single" w:sz="12" w:space="0" w:color="auto"/>
            </w:tcBorders>
            <w:vAlign w:val="center"/>
          </w:tcPr>
          <w:p w14:paraId="23F6CB4E" w14:textId="77777777" w:rsidR="00827EAA" w:rsidRDefault="00827EAA" w:rsidP="00827EAA">
            <w:pPr>
              <w:snapToGrid w:val="0"/>
              <w:jc w:val="center"/>
              <w:rPr>
                <w:rFonts w:hAnsi="Times New Roman"/>
              </w:rPr>
            </w:pPr>
            <w:r>
              <w:rPr>
                <w:rFonts w:hAnsi="Times New Roman" w:hint="eastAsia"/>
              </w:rPr>
              <w:t>1台</w:t>
            </w:r>
          </w:p>
        </w:tc>
      </w:tr>
      <w:tr w:rsidR="00827EAA" w14:paraId="23F6CB54" w14:textId="77777777" w:rsidTr="00CE0A98">
        <w:trPr>
          <w:cantSplit/>
          <w:trHeight w:val="695"/>
        </w:trPr>
        <w:tc>
          <w:tcPr>
            <w:tcW w:w="2410" w:type="dxa"/>
            <w:vMerge/>
            <w:tcBorders>
              <w:left w:val="single" w:sz="12" w:space="0" w:color="auto"/>
            </w:tcBorders>
            <w:vAlign w:val="center"/>
          </w:tcPr>
          <w:p w14:paraId="23F6CB50" w14:textId="77777777" w:rsidR="00827EAA" w:rsidRDefault="00827EAA" w:rsidP="00827EAA">
            <w:pPr>
              <w:snapToGrid w:val="0"/>
              <w:jc w:val="center"/>
              <w:rPr>
                <w:rFonts w:hAnsi="Times New Roman"/>
              </w:rPr>
            </w:pPr>
          </w:p>
        </w:tc>
        <w:tc>
          <w:tcPr>
            <w:tcW w:w="4961" w:type="dxa"/>
            <w:vAlign w:val="center"/>
          </w:tcPr>
          <w:p w14:paraId="5FD7E8A9" w14:textId="77777777" w:rsidR="00827EAA" w:rsidRPr="00234809" w:rsidRDefault="00827EAA" w:rsidP="00827EAA">
            <w:pPr>
              <w:snapToGrid w:val="0"/>
              <w:jc w:val="center"/>
              <w:rPr>
                <w:rFonts w:hAnsi="Times New Roman"/>
              </w:rPr>
            </w:pPr>
            <w:r w:rsidRPr="00234809">
              <w:rPr>
                <w:rFonts w:hint="eastAsia"/>
              </w:rPr>
              <w:t>試錘ポンプ</w:t>
            </w:r>
          </w:p>
          <w:p w14:paraId="23F6CB52" w14:textId="79057229" w:rsidR="00827EAA" w:rsidRDefault="00827EAA" w:rsidP="00827EAA">
            <w:pPr>
              <w:snapToGrid w:val="0"/>
              <w:jc w:val="center"/>
              <w:rPr>
                <w:rFonts w:hAnsi="Times New Roman"/>
              </w:rPr>
            </w:pPr>
            <w:r w:rsidRPr="00234809">
              <w:rPr>
                <w:rFonts w:hint="eastAsia"/>
              </w:rPr>
              <w:t>東邦BG3B</w:t>
            </w:r>
            <w:r>
              <w:rPr>
                <w:rFonts w:hint="eastAsia"/>
              </w:rPr>
              <w:t>(</w:t>
            </w:r>
            <w:r w:rsidRPr="00234809">
              <w:t>排出量</w:t>
            </w:r>
            <w:r w:rsidRPr="00234809">
              <w:rPr>
                <w:rFonts w:hint="eastAsia"/>
              </w:rPr>
              <w:t>3</w:t>
            </w:r>
            <w:r w:rsidRPr="00234809">
              <w:t>0L/min</w:t>
            </w:r>
            <w:r>
              <w:rPr>
                <w:rFonts w:hint="eastAsia"/>
              </w:rPr>
              <w:t>)</w:t>
            </w:r>
          </w:p>
        </w:tc>
        <w:tc>
          <w:tcPr>
            <w:tcW w:w="1418" w:type="dxa"/>
            <w:tcBorders>
              <w:right w:val="single" w:sz="12" w:space="0" w:color="auto"/>
            </w:tcBorders>
            <w:vAlign w:val="center"/>
          </w:tcPr>
          <w:p w14:paraId="23F6CB53" w14:textId="77777777" w:rsidR="00827EAA" w:rsidRPr="0017799C" w:rsidRDefault="00827EAA" w:rsidP="00827EAA">
            <w:pPr>
              <w:snapToGrid w:val="0"/>
              <w:jc w:val="center"/>
              <w:rPr>
                <w:rFonts w:hAnsi="Times New Roman"/>
              </w:rPr>
            </w:pPr>
            <w:r>
              <w:rPr>
                <w:rFonts w:hAnsi="Times New Roman" w:hint="eastAsia"/>
              </w:rPr>
              <w:t>1台</w:t>
            </w:r>
          </w:p>
        </w:tc>
      </w:tr>
      <w:tr w:rsidR="00827EAA" w14:paraId="23F6CB59" w14:textId="77777777" w:rsidTr="00CE0A98">
        <w:trPr>
          <w:cantSplit/>
          <w:trHeight w:val="704"/>
        </w:trPr>
        <w:tc>
          <w:tcPr>
            <w:tcW w:w="2410" w:type="dxa"/>
            <w:vMerge/>
            <w:tcBorders>
              <w:left w:val="single" w:sz="12" w:space="0" w:color="auto"/>
            </w:tcBorders>
            <w:vAlign w:val="center"/>
          </w:tcPr>
          <w:p w14:paraId="23F6CB55" w14:textId="77777777" w:rsidR="00827EAA" w:rsidRDefault="00827EAA" w:rsidP="00827EAA">
            <w:pPr>
              <w:snapToGrid w:val="0"/>
              <w:jc w:val="center"/>
              <w:rPr>
                <w:rFonts w:hAnsi="Times New Roman"/>
              </w:rPr>
            </w:pPr>
          </w:p>
        </w:tc>
        <w:tc>
          <w:tcPr>
            <w:tcW w:w="4961" w:type="dxa"/>
            <w:vAlign w:val="center"/>
          </w:tcPr>
          <w:p w14:paraId="5D27EF8A" w14:textId="77777777" w:rsidR="00827EAA" w:rsidRPr="00234809" w:rsidRDefault="00827EAA" w:rsidP="00827EAA">
            <w:pPr>
              <w:snapToGrid w:val="0"/>
              <w:jc w:val="center"/>
              <w:rPr>
                <w:rFonts w:hAnsi="Times New Roman"/>
              </w:rPr>
            </w:pPr>
            <w:r w:rsidRPr="00234809">
              <w:rPr>
                <w:rFonts w:hint="eastAsia"/>
              </w:rPr>
              <w:t>試錘エンジン</w:t>
            </w:r>
          </w:p>
          <w:p w14:paraId="23F6CB57" w14:textId="601D6D54" w:rsidR="00827EAA" w:rsidRDefault="00827EAA" w:rsidP="00827EAA">
            <w:pPr>
              <w:snapToGrid w:val="0"/>
              <w:jc w:val="center"/>
            </w:pPr>
            <w:r w:rsidRPr="00234809">
              <w:rPr>
                <w:rFonts w:hint="eastAsia"/>
              </w:rPr>
              <w:t xml:space="preserve">　</w:t>
            </w:r>
            <w:r w:rsidRPr="00234809">
              <w:t>NF</w:t>
            </w:r>
            <w:r w:rsidRPr="00234809">
              <w:rPr>
                <w:rFonts w:hint="eastAsia"/>
              </w:rPr>
              <w:t>90</w:t>
            </w:r>
            <w:r w:rsidRPr="00234809">
              <w:t>型</w:t>
            </w:r>
            <w:r>
              <w:rPr>
                <w:rFonts w:hint="eastAsia"/>
              </w:rPr>
              <w:t>(</w:t>
            </w:r>
            <w:r w:rsidRPr="00234809">
              <w:rPr>
                <w:rFonts w:hint="eastAsia"/>
              </w:rPr>
              <w:t>9</w:t>
            </w:r>
            <w:r w:rsidRPr="00234809">
              <w:t>.0馬力</w:t>
            </w:r>
            <w:r>
              <w:rPr>
                <w:rFonts w:hint="eastAsia"/>
              </w:rPr>
              <w:t>)</w:t>
            </w:r>
          </w:p>
        </w:tc>
        <w:tc>
          <w:tcPr>
            <w:tcW w:w="1418" w:type="dxa"/>
            <w:tcBorders>
              <w:right w:val="single" w:sz="12" w:space="0" w:color="auto"/>
            </w:tcBorders>
            <w:vAlign w:val="center"/>
          </w:tcPr>
          <w:p w14:paraId="23F6CB58" w14:textId="77777777" w:rsidR="00827EAA" w:rsidRDefault="00827EAA" w:rsidP="00827EAA">
            <w:pPr>
              <w:snapToGrid w:val="0"/>
              <w:jc w:val="center"/>
              <w:rPr>
                <w:rFonts w:hAnsi="Times New Roman"/>
              </w:rPr>
            </w:pPr>
            <w:r>
              <w:rPr>
                <w:rFonts w:hAnsi="Times New Roman" w:hint="eastAsia"/>
              </w:rPr>
              <w:t>1台</w:t>
            </w:r>
          </w:p>
        </w:tc>
      </w:tr>
      <w:tr w:rsidR="00FF0C78" w14:paraId="23F6CB5E" w14:textId="77777777" w:rsidTr="00A8735F">
        <w:trPr>
          <w:trHeight w:val="692"/>
        </w:trPr>
        <w:tc>
          <w:tcPr>
            <w:tcW w:w="2410" w:type="dxa"/>
            <w:tcBorders>
              <w:left w:val="single" w:sz="12" w:space="0" w:color="auto"/>
            </w:tcBorders>
            <w:vAlign w:val="center"/>
          </w:tcPr>
          <w:p w14:paraId="23F6CB5A" w14:textId="77777777" w:rsidR="00FF0C78" w:rsidRDefault="00FF0C78" w:rsidP="00E9640F">
            <w:pPr>
              <w:snapToGrid w:val="0"/>
              <w:jc w:val="center"/>
              <w:rPr>
                <w:rFonts w:hAnsi="Times New Roman"/>
              </w:rPr>
            </w:pPr>
            <w:r>
              <w:rPr>
                <w:rFonts w:hAnsi="Times New Roman" w:hint="eastAsia"/>
              </w:rPr>
              <w:t>水位測定</w:t>
            </w:r>
          </w:p>
        </w:tc>
        <w:tc>
          <w:tcPr>
            <w:tcW w:w="4961" w:type="dxa"/>
            <w:vAlign w:val="center"/>
          </w:tcPr>
          <w:p w14:paraId="23F6CB5B" w14:textId="77777777" w:rsidR="00FF0C78" w:rsidRDefault="00FF0C78" w:rsidP="00E9640F">
            <w:pPr>
              <w:snapToGrid w:val="0"/>
              <w:jc w:val="center"/>
              <w:rPr>
                <w:rFonts w:hAnsi="Times New Roman"/>
              </w:rPr>
            </w:pPr>
            <w:r>
              <w:rPr>
                <w:rFonts w:hAnsi="Times New Roman" w:hint="eastAsia"/>
              </w:rPr>
              <w:t>アルファ光学製ロープ式水位計</w:t>
            </w:r>
          </w:p>
          <w:p w14:paraId="23F6CB5C" w14:textId="77777777" w:rsidR="00FF0C78" w:rsidRDefault="00FF0C78" w:rsidP="00E9640F">
            <w:pPr>
              <w:snapToGrid w:val="0"/>
              <w:jc w:val="center"/>
              <w:rPr>
                <w:rFonts w:hAnsi="Times New Roman"/>
              </w:rPr>
            </w:pPr>
            <w:r>
              <w:rPr>
                <w:rFonts w:hAnsi="Times New Roman" w:hint="eastAsia"/>
              </w:rPr>
              <w:t>(触針式水位計)</w:t>
            </w:r>
          </w:p>
        </w:tc>
        <w:tc>
          <w:tcPr>
            <w:tcW w:w="1418" w:type="dxa"/>
            <w:tcBorders>
              <w:right w:val="single" w:sz="12" w:space="0" w:color="auto"/>
            </w:tcBorders>
            <w:vAlign w:val="center"/>
          </w:tcPr>
          <w:p w14:paraId="23F6CB5D" w14:textId="77777777" w:rsidR="00FF0C78" w:rsidRDefault="0027540B" w:rsidP="00E9640F">
            <w:pPr>
              <w:snapToGrid w:val="0"/>
              <w:jc w:val="center"/>
              <w:rPr>
                <w:rFonts w:hAnsi="Times New Roman"/>
              </w:rPr>
            </w:pPr>
            <w:r>
              <w:rPr>
                <w:rFonts w:hAnsi="Times New Roman" w:hint="eastAsia"/>
              </w:rPr>
              <w:t>1</w:t>
            </w:r>
            <w:r w:rsidR="00FF0C78">
              <w:rPr>
                <w:rFonts w:hAnsi="Times New Roman" w:hint="eastAsia"/>
              </w:rPr>
              <w:t>台</w:t>
            </w:r>
          </w:p>
        </w:tc>
      </w:tr>
      <w:tr w:rsidR="00FF0C78" w14:paraId="23F6CB67" w14:textId="77777777" w:rsidTr="00A8735F">
        <w:trPr>
          <w:cantSplit/>
          <w:trHeight w:val="433"/>
        </w:trPr>
        <w:tc>
          <w:tcPr>
            <w:tcW w:w="2410" w:type="dxa"/>
            <w:vMerge w:val="restart"/>
            <w:tcBorders>
              <w:left w:val="single" w:sz="12" w:space="0" w:color="auto"/>
            </w:tcBorders>
            <w:vAlign w:val="center"/>
          </w:tcPr>
          <w:p w14:paraId="23F6CB64" w14:textId="77777777" w:rsidR="00FF0C78" w:rsidRDefault="00FF0C78" w:rsidP="00E9640F">
            <w:pPr>
              <w:snapToGrid w:val="0"/>
              <w:jc w:val="center"/>
              <w:rPr>
                <w:rFonts w:hAnsi="Times New Roman"/>
              </w:rPr>
            </w:pPr>
            <w:r>
              <w:rPr>
                <w:rFonts w:hAnsi="Times New Roman" w:hint="eastAsia"/>
              </w:rPr>
              <w:t>運搬・搬入方法</w:t>
            </w:r>
          </w:p>
        </w:tc>
        <w:tc>
          <w:tcPr>
            <w:tcW w:w="4961" w:type="dxa"/>
            <w:vAlign w:val="center"/>
          </w:tcPr>
          <w:p w14:paraId="23F6CB65" w14:textId="77777777" w:rsidR="00FF0C78" w:rsidRDefault="00FF0C78" w:rsidP="00E9640F">
            <w:pPr>
              <w:snapToGrid w:val="0"/>
              <w:jc w:val="center"/>
              <w:rPr>
                <w:rFonts w:hAnsi="Times New Roman"/>
              </w:rPr>
            </w:pPr>
            <w:r>
              <w:rPr>
                <w:rFonts w:hAnsi="Times New Roman" w:hint="eastAsia"/>
              </w:rPr>
              <w:t>2tonクレーン付トラック</w:t>
            </w:r>
          </w:p>
        </w:tc>
        <w:tc>
          <w:tcPr>
            <w:tcW w:w="1418" w:type="dxa"/>
            <w:tcBorders>
              <w:right w:val="single" w:sz="12" w:space="0" w:color="auto"/>
            </w:tcBorders>
            <w:vAlign w:val="center"/>
          </w:tcPr>
          <w:p w14:paraId="23F6CB66" w14:textId="77777777" w:rsidR="00FF0C78" w:rsidRDefault="0027540B" w:rsidP="00E9640F">
            <w:pPr>
              <w:snapToGrid w:val="0"/>
              <w:jc w:val="center"/>
              <w:rPr>
                <w:rFonts w:hAnsi="Times New Roman"/>
              </w:rPr>
            </w:pPr>
            <w:r>
              <w:rPr>
                <w:rFonts w:hAnsi="Times New Roman" w:hint="eastAsia"/>
              </w:rPr>
              <w:t>1</w:t>
            </w:r>
            <w:r w:rsidR="00FF0C78">
              <w:rPr>
                <w:rFonts w:hAnsi="Times New Roman" w:hint="eastAsia"/>
              </w:rPr>
              <w:t>台</w:t>
            </w:r>
          </w:p>
        </w:tc>
      </w:tr>
      <w:tr w:rsidR="00FF0C78" w14:paraId="23F6CB6B" w14:textId="77777777" w:rsidTr="00A8735F">
        <w:trPr>
          <w:cantSplit/>
          <w:trHeight w:val="411"/>
        </w:trPr>
        <w:tc>
          <w:tcPr>
            <w:tcW w:w="2410" w:type="dxa"/>
            <w:vMerge/>
            <w:tcBorders>
              <w:left w:val="single" w:sz="12" w:space="0" w:color="auto"/>
              <w:bottom w:val="single" w:sz="12" w:space="0" w:color="auto"/>
            </w:tcBorders>
            <w:vAlign w:val="center"/>
          </w:tcPr>
          <w:p w14:paraId="23F6CB68" w14:textId="77777777" w:rsidR="00FF0C78" w:rsidRDefault="00FF0C78">
            <w:pPr>
              <w:snapToGrid w:val="0"/>
              <w:jc w:val="center"/>
              <w:rPr>
                <w:rFonts w:hAnsi="Times New Roman"/>
              </w:rPr>
            </w:pPr>
          </w:p>
        </w:tc>
        <w:tc>
          <w:tcPr>
            <w:tcW w:w="4961" w:type="dxa"/>
            <w:tcBorders>
              <w:bottom w:val="single" w:sz="12" w:space="0" w:color="auto"/>
            </w:tcBorders>
            <w:vAlign w:val="center"/>
          </w:tcPr>
          <w:p w14:paraId="23F6CB69" w14:textId="77777777" w:rsidR="00FF0C78" w:rsidRDefault="00FF0C78">
            <w:pPr>
              <w:snapToGrid w:val="0"/>
              <w:jc w:val="center"/>
              <w:rPr>
                <w:rFonts w:hAnsi="Times New Roman"/>
              </w:rPr>
            </w:pPr>
            <w:r>
              <w:rPr>
                <w:rFonts w:hAnsi="Times New Roman" w:hint="eastAsia"/>
              </w:rPr>
              <w:t>ライトバン</w:t>
            </w:r>
          </w:p>
        </w:tc>
        <w:tc>
          <w:tcPr>
            <w:tcW w:w="1418" w:type="dxa"/>
            <w:tcBorders>
              <w:bottom w:val="single" w:sz="12" w:space="0" w:color="auto"/>
              <w:right w:val="single" w:sz="12" w:space="0" w:color="auto"/>
            </w:tcBorders>
            <w:vAlign w:val="center"/>
          </w:tcPr>
          <w:p w14:paraId="23F6CB6A" w14:textId="77777777" w:rsidR="00FF0C78" w:rsidRDefault="00FF0C78">
            <w:pPr>
              <w:snapToGrid w:val="0"/>
              <w:jc w:val="center"/>
              <w:rPr>
                <w:rFonts w:hAnsi="Times New Roman"/>
              </w:rPr>
            </w:pPr>
            <w:r>
              <w:rPr>
                <w:rFonts w:hAnsi="Times New Roman" w:hint="eastAsia"/>
              </w:rPr>
              <w:t>1台</w:t>
            </w:r>
          </w:p>
        </w:tc>
      </w:tr>
    </w:tbl>
    <w:p w14:paraId="23F6CB6C" w14:textId="77777777" w:rsidR="005961C8" w:rsidRDefault="005961C8">
      <w:pPr>
        <w:pStyle w:val="a4"/>
        <w:tabs>
          <w:tab w:val="clear" w:pos="4252"/>
          <w:tab w:val="clear" w:pos="8504"/>
        </w:tabs>
        <w:snapToGrid/>
        <w:rPr>
          <w:rFonts w:hAnsi="Times New Roman"/>
        </w:rPr>
      </w:pPr>
    </w:p>
    <w:p w14:paraId="23F6CB6D" w14:textId="77777777" w:rsidR="005961C8" w:rsidRDefault="005961C8">
      <w:pPr>
        <w:pStyle w:val="a4"/>
        <w:tabs>
          <w:tab w:val="clear" w:pos="4252"/>
          <w:tab w:val="clear" w:pos="8504"/>
        </w:tabs>
        <w:snapToGrid/>
        <w:rPr>
          <w:rFonts w:hAnsi="Times New Roman"/>
        </w:rPr>
      </w:pPr>
    </w:p>
    <w:p w14:paraId="23F6CB6E" w14:textId="77777777" w:rsidR="005961C8" w:rsidRDefault="005961C8">
      <w:pPr>
        <w:pStyle w:val="a4"/>
        <w:tabs>
          <w:tab w:val="clear" w:pos="4252"/>
          <w:tab w:val="clear" w:pos="8504"/>
        </w:tabs>
        <w:snapToGrid/>
        <w:rPr>
          <w:rFonts w:hAnsi="Times New Roman"/>
        </w:rPr>
      </w:pPr>
    </w:p>
    <w:p w14:paraId="23F6CB6F" w14:textId="77777777" w:rsidR="005961C8" w:rsidRDefault="005961C8">
      <w:pPr>
        <w:pStyle w:val="a4"/>
        <w:tabs>
          <w:tab w:val="clear" w:pos="4252"/>
          <w:tab w:val="clear" w:pos="8504"/>
        </w:tabs>
        <w:snapToGrid/>
        <w:rPr>
          <w:rFonts w:hAnsi="Times New Roman"/>
        </w:rPr>
      </w:pPr>
    </w:p>
    <w:p w14:paraId="23F6CB70" w14:textId="77777777" w:rsidR="005961C8" w:rsidRDefault="005961C8">
      <w:pPr>
        <w:pStyle w:val="a4"/>
        <w:tabs>
          <w:tab w:val="clear" w:pos="4252"/>
          <w:tab w:val="clear" w:pos="8504"/>
        </w:tabs>
        <w:snapToGrid/>
        <w:rPr>
          <w:rFonts w:hAnsi="Times New Roman"/>
        </w:rPr>
      </w:pPr>
    </w:p>
    <w:p w14:paraId="23F6CB71" w14:textId="77777777" w:rsidR="005961C8" w:rsidRDefault="005961C8">
      <w:pPr>
        <w:pStyle w:val="a4"/>
        <w:tabs>
          <w:tab w:val="clear" w:pos="4252"/>
          <w:tab w:val="clear" w:pos="8504"/>
        </w:tabs>
        <w:snapToGrid/>
        <w:rPr>
          <w:rFonts w:hAnsi="Times New Roman"/>
        </w:rPr>
      </w:pPr>
    </w:p>
    <w:p w14:paraId="23F6CB72" w14:textId="77777777" w:rsidR="005961C8" w:rsidRDefault="005961C8">
      <w:pPr>
        <w:pStyle w:val="a4"/>
        <w:tabs>
          <w:tab w:val="clear" w:pos="4252"/>
          <w:tab w:val="clear" w:pos="8504"/>
        </w:tabs>
        <w:snapToGrid/>
        <w:rPr>
          <w:rFonts w:hAnsi="Times New Roman"/>
        </w:rPr>
      </w:pPr>
    </w:p>
    <w:p w14:paraId="23F6CB73" w14:textId="77777777" w:rsidR="0027540B" w:rsidRDefault="0027540B">
      <w:pPr>
        <w:pStyle w:val="a4"/>
        <w:tabs>
          <w:tab w:val="clear" w:pos="4252"/>
          <w:tab w:val="clear" w:pos="8504"/>
        </w:tabs>
        <w:snapToGrid/>
        <w:rPr>
          <w:rFonts w:hAnsi="Times New Roman"/>
        </w:rPr>
      </w:pPr>
    </w:p>
    <w:p w14:paraId="23F6CB74" w14:textId="77777777" w:rsidR="0027540B" w:rsidRDefault="0027540B">
      <w:pPr>
        <w:pStyle w:val="a4"/>
        <w:tabs>
          <w:tab w:val="clear" w:pos="4252"/>
          <w:tab w:val="clear" w:pos="8504"/>
        </w:tabs>
        <w:snapToGrid/>
        <w:rPr>
          <w:rFonts w:hAnsi="Times New Roman"/>
        </w:rPr>
      </w:pPr>
    </w:p>
    <w:p w14:paraId="23F6CB75" w14:textId="77777777" w:rsidR="0027540B" w:rsidRDefault="0027540B">
      <w:pPr>
        <w:pStyle w:val="a4"/>
        <w:tabs>
          <w:tab w:val="clear" w:pos="4252"/>
          <w:tab w:val="clear" w:pos="8504"/>
        </w:tabs>
        <w:snapToGrid/>
        <w:rPr>
          <w:rFonts w:hAnsi="Times New Roman"/>
        </w:rPr>
      </w:pPr>
    </w:p>
    <w:p w14:paraId="486BD49C" w14:textId="77777777" w:rsidR="006F2E7F" w:rsidRDefault="006F2E7F">
      <w:pPr>
        <w:pStyle w:val="a4"/>
        <w:tabs>
          <w:tab w:val="clear" w:pos="4252"/>
          <w:tab w:val="clear" w:pos="8504"/>
        </w:tabs>
        <w:snapToGrid/>
        <w:rPr>
          <w:rFonts w:hAnsi="Times New Roman"/>
        </w:rPr>
      </w:pPr>
    </w:p>
    <w:p w14:paraId="23F6CB76" w14:textId="77777777" w:rsidR="0027540B" w:rsidRDefault="0027540B">
      <w:pPr>
        <w:pStyle w:val="a4"/>
        <w:tabs>
          <w:tab w:val="clear" w:pos="4252"/>
          <w:tab w:val="clear" w:pos="8504"/>
        </w:tabs>
        <w:snapToGrid/>
        <w:rPr>
          <w:rFonts w:hAnsi="Times New Roman"/>
        </w:rPr>
      </w:pPr>
    </w:p>
    <w:p w14:paraId="23F6CB77" w14:textId="77777777" w:rsidR="0027540B" w:rsidRDefault="0027540B">
      <w:pPr>
        <w:pStyle w:val="a4"/>
        <w:tabs>
          <w:tab w:val="clear" w:pos="4252"/>
          <w:tab w:val="clear" w:pos="8504"/>
        </w:tabs>
        <w:snapToGrid/>
        <w:rPr>
          <w:rFonts w:hAnsi="Times New Roman"/>
        </w:rPr>
      </w:pPr>
    </w:p>
    <w:p w14:paraId="23F6CB78" w14:textId="77777777" w:rsidR="0027540B" w:rsidRDefault="0027540B">
      <w:pPr>
        <w:pStyle w:val="a4"/>
        <w:tabs>
          <w:tab w:val="clear" w:pos="4252"/>
          <w:tab w:val="clear" w:pos="8504"/>
        </w:tabs>
        <w:snapToGrid/>
        <w:rPr>
          <w:rFonts w:hAnsi="Times New Roman"/>
        </w:rPr>
      </w:pPr>
    </w:p>
    <w:p w14:paraId="23F6CB79" w14:textId="77777777" w:rsidR="0027540B" w:rsidRDefault="0027540B">
      <w:pPr>
        <w:pStyle w:val="a4"/>
        <w:tabs>
          <w:tab w:val="clear" w:pos="4252"/>
          <w:tab w:val="clear" w:pos="8504"/>
        </w:tabs>
        <w:snapToGrid/>
        <w:rPr>
          <w:rFonts w:hAnsi="Times New Roman"/>
        </w:rPr>
      </w:pPr>
    </w:p>
    <w:p w14:paraId="23F6CB7A" w14:textId="404F9343" w:rsidR="005961C8" w:rsidRPr="00044406" w:rsidRDefault="00044406" w:rsidP="00044406">
      <w:pPr>
        <w:pStyle w:val="1"/>
        <w:rPr>
          <w:rFonts w:ascii="ＭＳ 明朝" w:hAnsi="ＭＳ 明朝"/>
          <w:sz w:val="32"/>
        </w:rPr>
      </w:pPr>
      <w:bookmarkStart w:id="60" w:name="_Toc29640212"/>
      <w:bookmarkStart w:id="61" w:name="_Toc29641006"/>
      <w:bookmarkStart w:id="62" w:name="_Toc29641801"/>
      <w:bookmarkStart w:id="63" w:name="_Toc29642166"/>
      <w:bookmarkStart w:id="64" w:name="_Toc29741915"/>
      <w:bookmarkStart w:id="65" w:name="_Toc29742004"/>
      <w:bookmarkStart w:id="66" w:name="_Toc29742082"/>
      <w:bookmarkStart w:id="67" w:name="_Toc29742615"/>
      <w:bookmarkStart w:id="68" w:name="_Toc30494393"/>
      <w:bookmarkStart w:id="69" w:name="_Toc36297787"/>
      <w:bookmarkStart w:id="70" w:name="_Toc36517888"/>
      <w:bookmarkStart w:id="71" w:name="_Toc36586526"/>
      <w:bookmarkStart w:id="72" w:name="_Toc461179415"/>
      <w:bookmarkStart w:id="73" w:name="_Toc461179600"/>
      <w:bookmarkStart w:id="74" w:name="_Toc461179661"/>
      <w:bookmarkStart w:id="75" w:name="_Toc156482758"/>
      <w:r>
        <w:rPr>
          <w:rFonts w:ascii="ＭＳ 明朝" w:hAnsi="ＭＳ 明朝" w:hint="eastAsia"/>
          <w:sz w:val="32"/>
        </w:rPr>
        <w:lastRenderedPageBreak/>
        <w:t>３．</w:t>
      </w:r>
      <w:r w:rsidR="005961C8" w:rsidRPr="00044406">
        <w:rPr>
          <w:rFonts w:ascii="ＭＳ 明朝" w:hAnsi="ＭＳ 明朝" w:hint="eastAsia"/>
          <w:sz w:val="32"/>
        </w:rPr>
        <w:t>調査地周辺地形地質概要</w:t>
      </w:r>
      <w:bookmarkEnd w:id="60"/>
      <w:bookmarkEnd w:id="61"/>
      <w:bookmarkEnd w:id="62"/>
      <w:bookmarkEnd w:id="63"/>
      <w:bookmarkEnd w:id="64"/>
      <w:bookmarkEnd w:id="65"/>
      <w:bookmarkEnd w:id="66"/>
      <w:bookmarkEnd w:id="67"/>
      <w:bookmarkEnd w:id="68"/>
      <w:bookmarkEnd w:id="69"/>
      <w:bookmarkEnd w:id="70"/>
      <w:bookmarkEnd w:id="71"/>
      <w:bookmarkEnd w:id="72"/>
      <w:bookmarkEnd w:id="73"/>
      <w:bookmarkEnd w:id="74"/>
      <w:bookmarkEnd w:id="75"/>
    </w:p>
    <w:p w14:paraId="23F6CB7B" w14:textId="77777777" w:rsidR="005961C8" w:rsidRDefault="005961C8">
      <w:pPr>
        <w:rPr>
          <w:rFonts w:hAnsi="Times New Roman"/>
        </w:rPr>
      </w:pPr>
    </w:p>
    <w:p w14:paraId="1495EE4D" w14:textId="1BC21105" w:rsidR="000B50C8" w:rsidRDefault="00C3767B" w:rsidP="00C3767B">
      <w:pPr>
        <w:ind w:firstLineChars="100" w:firstLine="244"/>
        <w:rPr>
          <w:rFonts w:hint="eastAsia"/>
        </w:rPr>
      </w:pPr>
      <w:r w:rsidRPr="00335E70">
        <w:rPr>
          <w:rFonts w:hint="eastAsia"/>
        </w:rPr>
        <w:t>本調査地は、</w:t>
      </w:r>
      <w:r w:rsidR="00B75BA8">
        <w:rPr>
          <w:rFonts w:hint="eastAsia"/>
        </w:rPr>
        <w:t>{{</w:t>
      </w:r>
      <w:r w:rsidR="000B50C8">
        <w:rPr>
          <w:rFonts w:hint="eastAsia"/>
        </w:rPr>
        <w:t>JR加古川線「青野ヶ原駅」より東南東へ約2.7</w:t>
      </w:r>
      <w:r w:rsidR="000B50C8">
        <w:t>km</w:t>
      </w:r>
      <w:r w:rsidR="000B50C8">
        <w:rPr>
          <w:rFonts w:hint="eastAsia"/>
        </w:rPr>
        <w:t>の加東市東古瀬地内</w:t>
      </w:r>
      <w:r w:rsidR="00B75BA8">
        <w:rPr>
          <w:rFonts w:hint="eastAsia"/>
        </w:rPr>
        <w:t>}}</w:t>
      </w:r>
      <w:r w:rsidR="000B50C8">
        <w:rPr>
          <w:rFonts w:hint="eastAsia"/>
        </w:rPr>
        <w:t>に位置する。</w:t>
      </w:r>
      <w:r w:rsidR="00B75BA8">
        <w:rPr>
          <w:rFonts w:hint="eastAsia"/>
        </w:rPr>
        <w:t>{{</w:t>
      </w:r>
      <w:r w:rsidR="000B50C8">
        <w:rPr>
          <w:rFonts w:hint="eastAsia"/>
        </w:rPr>
        <w:t>周辺地域は、兵庫県中南部に位置し、西方に加古川が北北東から南南西への流路で流下する。</w:t>
      </w:r>
      <w:r w:rsidR="00B75BA8">
        <w:rPr>
          <w:rFonts w:hint="eastAsia"/>
        </w:rPr>
        <w:t>}}</w:t>
      </w:r>
    </w:p>
    <w:p w14:paraId="77683FF5" w14:textId="0C49880E" w:rsidR="000B50C8" w:rsidRPr="00CB55BD" w:rsidRDefault="00B75BA8" w:rsidP="00CB55BD">
      <w:pPr>
        <w:ind w:firstLineChars="100" w:firstLine="244"/>
        <w:rPr>
          <w:rFonts w:hAnsi="ＭＳ ゴシック" w:hint="eastAsia"/>
        </w:rPr>
      </w:pPr>
      <w:r>
        <w:rPr>
          <w:rFonts w:hAnsi="ＭＳ ゴシック" w:hint="eastAsia"/>
          <w:shd w:val="clear" w:color="auto" w:fill="FFFFFF"/>
        </w:rPr>
        <w:t>{{</w:t>
      </w:r>
      <w:r w:rsidR="00CB55BD" w:rsidRPr="00A4187A">
        <w:rPr>
          <w:rFonts w:hAnsi="ＭＳ ゴシック" w:hint="eastAsia"/>
          <w:shd w:val="clear" w:color="auto" w:fill="FFFFFF"/>
        </w:rPr>
        <w:t>加古川は、朝来市と丹波市の町境にある粟鹿山（標高962m）に源を発し、途中篠山川、杉原川、東条川、万願寺川、美嚢川などを合わせながら加東市、小野市、加古川市等を貫流して瀬戸内海播磨灘に注ぐ流域面積1,730km</w:t>
      </w:r>
      <w:r w:rsidR="00CB55BD" w:rsidRPr="00A4187A">
        <w:rPr>
          <w:rFonts w:hAnsi="ＭＳ ゴシック" w:hint="eastAsia"/>
          <w:shd w:val="clear" w:color="auto" w:fill="FFFFFF"/>
          <w:vertAlign w:val="superscript"/>
        </w:rPr>
        <w:t>2</w:t>
      </w:r>
      <w:r w:rsidR="00CB55BD" w:rsidRPr="00A4187A">
        <w:rPr>
          <w:rFonts w:hAnsi="ＭＳ ゴシック" w:hint="eastAsia"/>
          <w:shd w:val="clear" w:color="auto" w:fill="FFFFFF"/>
        </w:rPr>
        <w:t>、流路延長約96kmの一級河川である。</w:t>
      </w:r>
      <w:r>
        <w:rPr>
          <w:rFonts w:hAnsi="ＭＳ ゴシック" w:hint="eastAsia"/>
          <w:shd w:val="clear" w:color="auto" w:fill="FFFFFF"/>
        </w:rPr>
        <w:t>}}</w:t>
      </w:r>
    </w:p>
    <w:p w14:paraId="136DCF04" w14:textId="04C7BA87" w:rsidR="00C3767B" w:rsidRPr="00335E70" w:rsidRDefault="00C3767B" w:rsidP="00C3767B">
      <w:pPr>
        <w:ind w:firstLineChars="100" w:firstLine="244"/>
        <w:rPr>
          <w:rFonts w:hint="eastAsia"/>
        </w:rPr>
      </w:pPr>
      <w:r w:rsidRPr="00335E70">
        <w:rPr>
          <w:rFonts w:hAnsi="Times New Roman" w:hint="eastAsia"/>
        </w:rPr>
        <w:t>調査地周辺は、</w:t>
      </w:r>
      <w:r w:rsidR="00B75BA8">
        <w:rPr>
          <w:rFonts w:hAnsi="Times New Roman" w:hint="eastAsia"/>
        </w:rPr>
        <w:t>{{</w:t>
      </w:r>
      <w:r w:rsidR="00E74256">
        <w:rPr>
          <w:rFonts w:hAnsi="Times New Roman" w:hint="eastAsia"/>
        </w:rPr>
        <w:t>加古川中流段丘群</w:t>
      </w:r>
      <w:r w:rsidR="00B75BA8">
        <w:rPr>
          <w:rFonts w:hAnsi="Times New Roman" w:hint="eastAsia"/>
        </w:rPr>
        <w:t>}}</w:t>
      </w:r>
      <w:r w:rsidR="00E74256">
        <w:rPr>
          <w:rFonts w:hAnsi="Times New Roman" w:hint="eastAsia"/>
        </w:rPr>
        <w:t>と呼ばれる地形区分に属している。本地形区は、</w:t>
      </w:r>
      <w:r w:rsidR="00B75BA8">
        <w:rPr>
          <w:rFonts w:hAnsi="Times New Roman" w:hint="eastAsia"/>
        </w:rPr>
        <w:t>{{</w:t>
      </w:r>
      <w:r w:rsidR="00E74256">
        <w:rPr>
          <w:rFonts w:hAnsi="Times New Roman" w:hint="eastAsia"/>
        </w:rPr>
        <w:t>加古川中流地域の中心地域で、段丘地形の発達が顕著な地域である。</w:t>
      </w:r>
      <w:r w:rsidR="00B75BA8">
        <w:rPr>
          <w:rFonts w:hAnsi="Times New Roman" w:hint="eastAsia"/>
        </w:rPr>
        <w:t>}}</w:t>
      </w:r>
      <w:r w:rsidR="00E74256">
        <w:rPr>
          <w:rFonts w:hAnsi="Times New Roman" w:hint="eastAsia"/>
        </w:rPr>
        <w:t>段丘面は最高位から低位にかけて</w:t>
      </w:r>
      <w:r w:rsidR="00B75BA8">
        <w:rPr>
          <w:rFonts w:hAnsi="Times New Roman" w:hint="eastAsia"/>
        </w:rPr>
        <w:t>{{</w:t>
      </w:r>
      <w:r w:rsidR="00E74256">
        <w:rPr>
          <w:rFonts w:hAnsi="Times New Roman" w:hint="eastAsia"/>
        </w:rPr>
        <w:t>8</w:t>
      </w:r>
      <w:r w:rsidR="00B75BA8">
        <w:rPr>
          <w:rFonts w:hAnsi="Times New Roman" w:hint="eastAsia"/>
        </w:rPr>
        <w:t>}}</w:t>
      </w:r>
      <w:r w:rsidR="00E74256">
        <w:rPr>
          <w:rFonts w:hAnsi="Times New Roman" w:hint="eastAsia"/>
        </w:rPr>
        <w:t>段見られ</w:t>
      </w:r>
      <w:r w:rsidR="000B50C8">
        <w:rPr>
          <w:rFonts w:hAnsi="Times New Roman" w:hint="eastAsia"/>
        </w:rPr>
        <w:t>る。段丘面は</w:t>
      </w:r>
      <w:r w:rsidR="00B75BA8">
        <w:rPr>
          <w:rFonts w:hAnsi="Times New Roman" w:hint="eastAsia"/>
        </w:rPr>
        <w:t>{{</w:t>
      </w:r>
      <w:r w:rsidR="000B50C8">
        <w:rPr>
          <w:rFonts w:hAnsi="Times New Roman" w:hint="eastAsia"/>
        </w:rPr>
        <w:t>相互に数mから10</w:t>
      </w:r>
      <w:r w:rsidR="000B50C8">
        <w:rPr>
          <w:rFonts w:hAnsi="Times New Roman"/>
        </w:rPr>
        <w:t>m</w:t>
      </w:r>
      <w:r w:rsidR="000B50C8">
        <w:rPr>
          <w:rFonts w:hAnsi="Times New Roman" w:hint="eastAsia"/>
        </w:rPr>
        <w:t>の高度差があり、各段丘面は平坦である。</w:t>
      </w:r>
      <w:r w:rsidR="00B75BA8">
        <w:rPr>
          <w:rFonts w:hAnsi="Times New Roman" w:hint="eastAsia"/>
        </w:rPr>
        <w:t>}}</w:t>
      </w:r>
    </w:p>
    <w:p w14:paraId="76AB7FA0" w14:textId="2FD2CB17" w:rsidR="00C3767B" w:rsidRPr="00335E70" w:rsidRDefault="00C3767B" w:rsidP="00C3767B">
      <w:pPr>
        <w:ind w:firstLineChars="100" w:firstLine="248"/>
        <w:rPr>
          <w:rFonts w:hAnsi="Times New Roman" w:hint="eastAsia"/>
          <w:spacing w:val="2"/>
        </w:rPr>
      </w:pPr>
      <w:r>
        <w:rPr>
          <w:rFonts w:hAnsi="Times New Roman" w:hint="eastAsia"/>
          <w:spacing w:val="2"/>
        </w:rPr>
        <w:t>調査地周辺の表層地質は、</w:t>
      </w:r>
      <w:r w:rsidR="00B75BA8">
        <w:rPr>
          <w:rFonts w:hAnsi="Times New Roman" w:hint="eastAsia"/>
          <w:spacing w:val="2"/>
        </w:rPr>
        <w:t>{{</w:t>
      </w:r>
      <w:r w:rsidR="00E74256">
        <w:rPr>
          <w:rFonts w:hAnsi="Times New Roman" w:hint="eastAsia"/>
          <w:spacing w:val="2"/>
        </w:rPr>
        <w:t>更新世の礫、砂及びシルトで構成され、低位段丘堆積物</w:t>
      </w:r>
      <w:r w:rsidR="00B75BA8">
        <w:rPr>
          <w:rFonts w:hAnsi="Times New Roman" w:hint="eastAsia"/>
          <w:spacing w:val="2"/>
        </w:rPr>
        <w:t>}}</w:t>
      </w:r>
      <w:r w:rsidR="00E74256">
        <w:rPr>
          <w:rFonts w:hAnsi="Times New Roman" w:hint="eastAsia"/>
          <w:spacing w:val="2"/>
        </w:rPr>
        <w:t>に相当する。</w:t>
      </w:r>
      <w:r w:rsidR="00782536">
        <w:rPr>
          <w:rFonts w:hAnsi="Times New Roman" w:hint="eastAsia"/>
          <w:spacing w:val="2"/>
        </w:rPr>
        <w:t>本層は、</w:t>
      </w:r>
      <w:r w:rsidR="00B75BA8">
        <w:rPr>
          <w:rFonts w:hAnsi="Times New Roman" w:hint="eastAsia"/>
          <w:spacing w:val="2"/>
        </w:rPr>
        <w:t>{{</w:t>
      </w:r>
      <w:r w:rsidR="00782536">
        <w:rPr>
          <w:rFonts w:hAnsi="Times New Roman" w:hint="eastAsia"/>
          <w:spacing w:val="2"/>
        </w:rPr>
        <w:t>礫及び砂を主体とし、一部でシルトを挟む。</w:t>
      </w:r>
      <w:r w:rsidR="00B75BA8">
        <w:rPr>
          <w:rFonts w:hAnsi="Times New Roman" w:hint="eastAsia"/>
          <w:spacing w:val="2"/>
        </w:rPr>
        <w:t>}}</w:t>
      </w:r>
    </w:p>
    <w:p w14:paraId="2C4C1FA7" w14:textId="77777777" w:rsidR="00C3767B" w:rsidRPr="00335E70" w:rsidRDefault="00C3767B" w:rsidP="00C3767B">
      <w:pPr>
        <w:rPr>
          <w:rFonts w:hAnsi="Times New Roman"/>
          <w:spacing w:val="2"/>
        </w:rPr>
      </w:pPr>
    </w:p>
    <w:p w14:paraId="7F670D53" w14:textId="77777777" w:rsidR="00C3767B" w:rsidRPr="00335E70" w:rsidRDefault="00C3767B" w:rsidP="00C3767B">
      <w:pPr>
        <w:rPr>
          <w:rFonts w:hAnsi="Times New Roman"/>
          <w:spacing w:val="2"/>
        </w:rPr>
      </w:pPr>
    </w:p>
    <w:p w14:paraId="2F772A2E" w14:textId="1B04E9DE" w:rsidR="00C3767B" w:rsidRPr="00335E70" w:rsidRDefault="00C3767B" w:rsidP="00C3767B">
      <w:pPr>
        <w:ind w:firstLineChars="100" w:firstLine="244"/>
        <w:rPr>
          <w:rFonts w:hAnsi="Times New Roman" w:hint="eastAsia"/>
        </w:rPr>
      </w:pPr>
      <w:r w:rsidRPr="00335E70">
        <w:rPr>
          <w:rFonts w:hAnsi="Times New Roman" w:hint="eastAsia"/>
        </w:rPr>
        <w:t>次頁における「調査地周辺地質図」を参照されたい。地質図によると、調査地付近については、</w:t>
      </w:r>
      <w:r w:rsidR="00B75BA8">
        <w:rPr>
          <w:rFonts w:hAnsi="Times New Roman" w:hint="eastAsia"/>
        </w:rPr>
        <w:t>{</w:t>
      </w:r>
      <w:r w:rsidR="00E74256">
        <w:rPr>
          <w:rFonts w:hAnsi="Times New Roman"/>
        </w:rPr>
        <w:t>tl1</w:t>
      </w:r>
      <w:r w:rsidR="00E74256">
        <w:rPr>
          <w:rFonts w:hAnsi="Times New Roman" w:hint="eastAsia"/>
        </w:rPr>
        <w:t>(礫、砂及びシルト</w:t>
      </w:r>
      <w:r>
        <w:rPr>
          <w:rFonts w:hAnsi="Times New Roman" w:hint="eastAsia"/>
        </w:rPr>
        <w:t>)</w:t>
      </w:r>
      <w:r w:rsidRPr="00335E70">
        <w:rPr>
          <w:rFonts w:hAnsi="Times New Roman" w:hint="eastAsia"/>
        </w:rPr>
        <w:t>が卓越する地域が広がっている。</w:t>
      </w:r>
      <w:r w:rsidR="00B75BA8">
        <w:rPr>
          <w:rFonts w:hAnsi="Times New Roman" w:hint="eastAsia"/>
        </w:rPr>
        <w:t>}}</w:t>
      </w:r>
    </w:p>
    <w:p w14:paraId="0999F876" w14:textId="77777777" w:rsidR="00C3767B" w:rsidRPr="00335E70" w:rsidRDefault="00C3767B" w:rsidP="00C3767B"/>
    <w:p w14:paraId="23F6CB85" w14:textId="77777777" w:rsidR="00973AD7" w:rsidRPr="00C3767B" w:rsidRDefault="00973AD7" w:rsidP="00544948"/>
    <w:p w14:paraId="23F6CB86" w14:textId="77777777" w:rsidR="005961C8" w:rsidRPr="00973AD7" w:rsidRDefault="005961C8" w:rsidP="00544948">
      <w:pPr>
        <w:rPr>
          <w:rFonts w:hAnsi="Times New Roman"/>
        </w:rPr>
      </w:pPr>
    </w:p>
    <w:p w14:paraId="23F6CB87" w14:textId="77777777" w:rsidR="005961C8" w:rsidRDefault="005961C8">
      <w:pPr>
        <w:rPr>
          <w:rFonts w:hAnsi="Times New Roman"/>
        </w:rPr>
      </w:pPr>
    </w:p>
    <w:p w14:paraId="23F6CB88" w14:textId="77777777" w:rsidR="005961C8" w:rsidRDefault="005961C8">
      <w:pPr>
        <w:rPr>
          <w:rFonts w:hAnsi="Times New Roman"/>
        </w:rPr>
      </w:pPr>
    </w:p>
    <w:p w14:paraId="7078460B" w14:textId="77777777" w:rsidR="00C3767B" w:rsidRDefault="00CD5AEE" w:rsidP="00C3767B">
      <w:pPr>
        <w:jc w:val="center"/>
        <w:rPr>
          <w:rFonts w:hAnsi="Times New Roman"/>
        </w:rPr>
      </w:pPr>
      <w:r>
        <w:rPr>
          <w:rFonts w:hAnsi="Times New Roman" w:hint="eastAsia"/>
          <w:noProof/>
        </w:rPr>
        <w:lastRenderedPageBreak/>
        <mc:AlternateContent>
          <mc:Choice Requires="wps">
            <w:drawing>
              <wp:anchor distT="0" distB="0" distL="114300" distR="114300" simplePos="0" relativeHeight="251652608" behindDoc="0" locked="0" layoutInCell="1" allowOverlap="1" wp14:anchorId="23F6CFBB" wp14:editId="2AD630A0">
                <wp:simplePos x="0" y="0"/>
                <wp:positionH relativeFrom="margin">
                  <wp:posOffset>2713355</wp:posOffset>
                </wp:positionH>
                <wp:positionV relativeFrom="paragraph">
                  <wp:posOffset>2856230</wp:posOffset>
                </wp:positionV>
                <wp:extent cx="175895" cy="175895"/>
                <wp:effectExtent l="0" t="0" r="14605" b="14605"/>
                <wp:wrapNone/>
                <wp:docPr id="9" name="Oval 261"/>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175895" cy="175895"/>
                        </a:xfrm>
                        <a:prstGeom prst="ellipse">
                          <a:avLst/>
                        </a:prstGeom>
                        <a:noFill/>
                        <a:ln w="19050">
                          <a:solidFill>
                            <a:srgbClr val="FF0000"/>
                          </a:solidFill>
                          <a:round/>
                          <a:headEnd/>
                          <a:tailEnd/>
                        </a:ln>
                        <a:extLst>
                          <a:ext uri="{909E8E84-426E-40DD-AFC4-6F175D3DCCD1}">
                            <a14:hiddenFill xmlns:a14="http://schemas.microsoft.com/office/drawing/2010/main">
                              <a:solidFill>
                                <a:srgbClr val="FFFFFF"/>
                              </a:solidFill>
                            </a14:hiddenFill>
                          </a:ext>
                        </a:extLst>
                      </wps:spPr>
                      <wps:bodyPr rot="0" vert="horz" wrap="square" lIns="74295" tIns="8890" rIns="74295" bIns="8890" anchor="t" anchorCtr="0" upright="1">
                        <a:noAutofit/>
                      </wps:bodyPr>
                    </wps:wsp>
                  </a:graphicData>
                </a:graphic>
                <wp14:sizeRelH relativeFrom="page">
                  <wp14:pctWidth>0</wp14:pctWidth>
                </wp14:sizeRelH>
                <wp14:sizeRelV relativeFrom="page">
                  <wp14:pctHeight>0</wp14:pctHeight>
                </wp14:sizeRelV>
              </wp:anchor>
            </w:drawing>
          </mc:Choice>
          <mc:Fallback>
            <w:pict>
              <v:oval w14:anchorId="4F16E187" id="Oval 261" o:spid="_x0000_s1026" style="position:absolute;left:0;text-align:left;margin-left:213.65pt;margin-top:224.9pt;width:13.85pt;height:13.85pt;z-index:251652608;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" filled="f" strokecolor="red" strokeweight="1.5pt">
                <v:textbox inset="5.85pt,.7pt,5.85pt,.7pt"/>
                <w10:wrap anchorx="margin"/>
              </v:oval>
            </w:pict>
          </mc:Fallback>
        </mc:AlternateContent>
      </w:r>
      <w:r w:rsidR="00C3767B">
        <w:rPr>
          <w:rFonts w:hAnsi="Times New Roman" w:hint="eastAsia"/>
          <w:noProof/>
        </w:rPr>
        <w:drawing>
          <wp:inline distT="0" distB="0" distL="0" distR="0" wp14:anchorId="277F2A6E" wp14:editId="2C9C7CF2">
            <wp:extent cx="5379414" cy="6057900"/>
            <wp:effectExtent l="0" t="0" r="0" b="0"/>
            <wp:docPr id="7" name="図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図 7"/>
                    <pic:cNvPicPr>
                      <a:picLocks noChangeAspect="1" noChangeArrowheads="1"/>
                    </pic:cNvPicPr>
                  </pic:nvPicPr>
                  <pic:blipFill>
                    <a:blip r:embed="rId14">
                      <a:extLst>
                        <a:ext uri="{28A0092B-C50C-407E-A947-70E740481C1C}">
                          <a14:useLocalDpi xmlns:a14="http://schemas.microsoft.com/office/drawing/2010/main" val="0"/>
                        </a:ext>
                      </a:extLst>
                    </a:blip>
                    <a:stretch>
                      <a:fillRect/>
                    </a:stretch>
                  </pic:blipFill>
                  <pic:spPr bwMode="auto">
                    <a:xfrm>
                      <a:off x="0" y="0"/>
                      <a:ext cx="5389557" cy="6069322"/>
                    </a:xfrm>
                    <a:prstGeom prst="rect">
                      <a:avLst/>
                    </a:prstGeom>
                    <a:noFill/>
                    <a:ln>
                      <a:noFill/>
                    </a:ln>
                  </pic:spPr>
                </pic:pic>
              </a:graphicData>
            </a:graphic>
          </wp:inline>
        </w:drawing>
      </w:r>
    </w:p>
    <w:p w14:paraId="5123FB3F" w14:textId="77777777" w:rsidR="00C3767B" w:rsidRDefault="00C3767B" w:rsidP="00C3767B">
      <w:pPr>
        <w:pStyle w:val="a4"/>
        <w:tabs>
          <w:tab w:val="clear" w:pos="4252"/>
          <w:tab w:val="clear" w:pos="8504"/>
        </w:tabs>
        <w:autoSpaceDE w:val="0"/>
        <w:autoSpaceDN w:val="0"/>
        <w:snapToGrid/>
        <w:jc w:val="center"/>
      </w:pPr>
      <w:r>
        <w:rPr>
          <w:noProof/>
        </w:rPr>
        <mc:AlternateContent>
          <mc:Choice Requires="wps">
            <w:drawing>
              <wp:anchor distT="0" distB="0" distL="114300" distR="114300" simplePos="0" relativeHeight="251684352" behindDoc="1" locked="0" layoutInCell="1" allowOverlap="1" wp14:anchorId="05605DCB" wp14:editId="5CFAE9B8">
                <wp:simplePos x="0" y="0"/>
                <wp:positionH relativeFrom="column">
                  <wp:posOffset>-3810</wp:posOffset>
                </wp:positionH>
                <wp:positionV relativeFrom="paragraph">
                  <wp:posOffset>6664960</wp:posOffset>
                </wp:positionV>
                <wp:extent cx="161290" cy="161925"/>
                <wp:effectExtent l="0" t="0" r="0" b="0"/>
                <wp:wrapNone/>
                <wp:docPr id="8" name="Oval 232"/>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161290" cy="161925"/>
                        </a:xfrm>
                        <a:prstGeom prst="ellipse">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15875">
                              <a:solidFill>
                                <a:srgbClr val="FF0000"/>
                              </a:solidFill>
                              <a:round/>
                              <a:headEnd/>
                              <a:tailEnd/>
                            </a14:hiddenLine>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oval w14:anchorId="63866EE8" id="Oval 232" o:spid="_x0000_s1026" style="position:absolute;left:0;text-align:left;margin-left:-.3pt;margin-top:524.8pt;width:12.7pt;height:12.75pt;z-index:-25163212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" filled="f" stroked="f" strokecolor="red" strokeweight="1.25pt"/>
            </w:pict>
          </mc:Fallback>
        </mc:AlternateContent>
      </w:r>
      <w:r>
        <w:rPr>
          <w:rFonts w:hint="eastAsia"/>
        </w:rPr>
        <w:t>図3-1　調査地周辺地質図〔</w:t>
      </w:r>
      <w:r>
        <w:rPr>
          <w:rFonts w:ascii="ＭＳ ゴシック" w:eastAsia="ＭＳ ゴシック" w:hint="eastAsia"/>
          <w:b/>
          <w:color w:val="FF0000"/>
        </w:rPr>
        <w:t>○</w:t>
      </w:r>
      <w:r>
        <w:rPr>
          <w:rFonts w:hint="eastAsia"/>
        </w:rPr>
        <w:t>印：調査地〕</w:t>
      </w:r>
    </w:p>
    <w:p w14:paraId="6C6A90CD" w14:textId="652F876C" w:rsidR="00C3767B" w:rsidRDefault="00C3767B" w:rsidP="00C3767B">
      <w:pPr>
        <w:snapToGrid w:val="0"/>
        <w:jc w:val="center"/>
      </w:pPr>
      <w:r>
        <w:rPr>
          <w:rFonts w:hint="eastAsia"/>
        </w:rPr>
        <w:t>「</w:t>
      </w:r>
      <w:r w:rsidR="00827EAA">
        <w:rPr>
          <w:rFonts w:hint="eastAsia"/>
        </w:rPr>
        <w:t>北条</w:t>
      </w:r>
      <w:r>
        <w:rPr>
          <w:rFonts w:hint="eastAsia"/>
        </w:rPr>
        <w:t>地域の地質(地質調査所)」より抜粋</w:t>
      </w:r>
    </w:p>
    <w:p w14:paraId="23F6CB8C" w14:textId="31C9D863" w:rsidR="005961C8" w:rsidRPr="00C3767B" w:rsidRDefault="005961C8" w:rsidP="00C3767B"/>
    <w:p w14:paraId="23F6CB8D" w14:textId="77777777" w:rsidR="005961C8" w:rsidRDefault="005961C8">
      <w:pPr>
        <w:pStyle w:val="a4"/>
        <w:tabs>
          <w:tab w:val="clear" w:pos="4252"/>
          <w:tab w:val="clear" w:pos="8504"/>
        </w:tabs>
        <w:autoSpaceDE w:val="0"/>
        <w:autoSpaceDN w:val="0"/>
        <w:snapToGrid/>
      </w:pPr>
    </w:p>
    <w:p w14:paraId="376208FF" w14:textId="77777777" w:rsidR="00C3767B" w:rsidRDefault="00801FBB" w:rsidP="00C3767B">
      <w:pPr>
        <w:jc w:val="center"/>
        <w:rPr>
          <w:rFonts w:hAnsi="Times New Roman"/>
        </w:rPr>
      </w:pPr>
      <w:r>
        <w:rPr>
          <w:rFonts w:hAnsi="Times New Roman" w:hint="eastAsia"/>
          <w:noProof/>
        </w:rPr>
        <w:lastRenderedPageBreak/>
        <mc:AlternateContent>
          <mc:Choice Requires="wps">
            <w:drawing>
              <wp:anchor distT="0" distB="0" distL="114300" distR="114300" simplePos="0" relativeHeight="251682304" behindDoc="0" locked="0" layoutInCell="1" allowOverlap="1" wp14:anchorId="61833510" wp14:editId="35524FE9">
                <wp:simplePos x="0" y="0"/>
                <wp:positionH relativeFrom="column">
                  <wp:posOffset>2615908</wp:posOffset>
                </wp:positionH>
                <wp:positionV relativeFrom="paragraph">
                  <wp:posOffset>742229</wp:posOffset>
                </wp:positionV>
                <wp:extent cx="824643" cy="151758"/>
                <wp:effectExtent l="0" t="0" r="13970" b="20320"/>
                <wp:wrapNone/>
                <wp:docPr id="256" name="正方形/長方形 256"/>
                <wp:cNvGraphicFramePr/>
                <a:graphic xmlns:a="http://schemas.openxmlformats.org/drawingml/2006/main">
                  <a:graphicData uri="http://schemas.microsoft.com/office/word/2010/wordprocessingShape">
                    <wps:wsp>
                      <wps:cNvSpPr/>
                      <wps:spPr>
                        <a:xfrm>
                          <a:off x="0" y="0"/>
                          <a:ext cx="824643" cy="151758"/>
                        </a:xfrm>
                        <a:prstGeom prst="rect">
                          <a:avLst/>
                        </a:prstGeom>
                        <a:noFill/>
                        <a:ln>
                          <a:solidFill>
                            <a:srgbClr val="FF0000"/>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2736A6A8" id="正方形/長方形 256" o:spid="_x0000_s1026" style="position:absolute;left:0;text-align:left;margin-left:206pt;margin-top:58.45pt;width:64.95pt;height:11.95pt;z-index:25168230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" filled="f" strokecolor="red" strokeweight="1pt"/>
            </w:pict>
          </mc:Fallback>
        </mc:AlternateContent>
      </w:r>
      <w:r w:rsidR="00C3767B">
        <w:rPr>
          <w:rFonts w:hAnsi="Times New Roman" w:hint="eastAsia"/>
          <w:noProof/>
        </w:rPr>
        <w:drawing>
          <wp:inline distT="0" distB="0" distL="0" distR="0" wp14:anchorId="75827499" wp14:editId="76142E4F">
            <wp:extent cx="2926080" cy="7838364"/>
            <wp:effectExtent l="0" t="0" r="7620" b="0"/>
            <wp:docPr id="31" name="図 3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1" name="図 31"/>
                    <pic:cNvPicPr>
                      <a:picLocks noChangeAspect="1" noChangeArrowheads="1"/>
                    </pic:cNvPicPr>
                  </pic:nvPicPr>
                  <pic:blipFill>
                    <a:blip r:embed="rId15" cstate="print">
                      <a:extLst>
                        <a:ext uri="{28A0092B-C50C-407E-A947-70E740481C1C}">
                          <a14:useLocalDpi xmlns:a14="http://schemas.microsoft.com/office/drawing/2010/main" val="0"/>
                        </a:ext>
                      </a:extLst>
                    </a:blip>
                    <a:stretch>
                      <a:fillRect/>
                    </a:stretch>
                  </pic:blipFill>
                  <pic:spPr bwMode="auto">
                    <a:xfrm>
                      <a:off x="0" y="0"/>
                      <a:ext cx="2937637" cy="7869322"/>
                    </a:xfrm>
                    <a:prstGeom prst="rect">
                      <a:avLst/>
                    </a:prstGeom>
                    <a:noFill/>
                    <a:ln>
                      <a:noFill/>
                    </a:ln>
                  </pic:spPr>
                </pic:pic>
              </a:graphicData>
            </a:graphic>
          </wp:inline>
        </w:drawing>
      </w:r>
    </w:p>
    <w:p w14:paraId="46FFDFA3" w14:textId="77777777" w:rsidR="00C3767B" w:rsidRDefault="00C3767B" w:rsidP="00C3767B">
      <w:pPr>
        <w:pStyle w:val="a4"/>
        <w:tabs>
          <w:tab w:val="clear" w:pos="4252"/>
          <w:tab w:val="clear" w:pos="8504"/>
        </w:tabs>
        <w:autoSpaceDE w:val="0"/>
        <w:autoSpaceDN w:val="0"/>
        <w:snapToGrid/>
        <w:jc w:val="center"/>
      </w:pPr>
      <w:r>
        <w:rPr>
          <w:noProof/>
        </w:rPr>
        <mc:AlternateContent>
          <mc:Choice Requires="wps">
            <w:drawing>
              <wp:anchor distT="0" distB="0" distL="114300" distR="114300" simplePos="0" relativeHeight="251686400" behindDoc="1" locked="0" layoutInCell="1" allowOverlap="1" wp14:anchorId="6C09B73E" wp14:editId="4BC7C0DB">
                <wp:simplePos x="0" y="0"/>
                <wp:positionH relativeFrom="column">
                  <wp:posOffset>-3810</wp:posOffset>
                </wp:positionH>
                <wp:positionV relativeFrom="paragraph">
                  <wp:posOffset>6664960</wp:posOffset>
                </wp:positionV>
                <wp:extent cx="161290" cy="161925"/>
                <wp:effectExtent l="0" t="0" r="0" b="0"/>
                <wp:wrapNone/>
                <wp:docPr id="1" name="Oval 232"/>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161290" cy="161925"/>
                        </a:xfrm>
                        <a:prstGeom prst="ellipse">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15875">
                              <a:solidFill>
                                <a:srgbClr val="FF0000"/>
                              </a:solidFill>
                              <a:round/>
                              <a:headEnd/>
                              <a:tailEnd/>
                            </a14:hiddenLine>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oval w14:anchorId="22624A1E" id="Oval 232" o:spid="_x0000_s1026" style="position:absolute;left:0;text-align:left;margin-left:-.3pt;margin-top:524.8pt;width:12.7pt;height:12.75pt;z-index:-25163008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" filled="f" stroked="f" strokecolor="red" strokeweight="1.25pt"/>
            </w:pict>
          </mc:Fallback>
        </mc:AlternateContent>
      </w:r>
      <w:r>
        <w:rPr>
          <w:rFonts w:hint="eastAsia"/>
        </w:rPr>
        <w:t>図3-2　表層地質図凡例〔</w:t>
      </w:r>
      <w:r>
        <w:rPr>
          <w:rFonts w:ascii="ＭＳ ゴシック" w:eastAsia="ＭＳ ゴシック" w:hint="eastAsia"/>
          <w:b/>
          <w:color w:val="FF0000"/>
        </w:rPr>
        <w:t>○</w:t>
      </w:r>
      <w:r>
        <w:rPr>
          <w:rFonts w:hint="eastAsia"/>
        </w:rPr>
        <w:t>印：調査地〕</w:t>
      </w:r>
    </w:p>
    <w:p w14:paraId="23F6CB8E" w14:textId="20277ABC" w:rsidR="00AC3EF2" w:rsidRPr="00C3767B" w:rsidRDefault="00C3767B" w:rsidP="00827EAA">
      <w:pPr>
        <w:snapToGrid w:val="0"/>
        <w:jc w:val="center"/>
      </w:pPr>
      <w:r>
        <w:rPr>
          <w:rFonts w:hint="eastAsia"/>
        </w:rPr>
        <w:t>「</w:t>
      </w:r>
      <w:r w:rsidR="00827EAA">
        <w:rPr>
          <w:rFonts w:hint="eastAsia"/>
        </w:rPr>
        <w:t>北条</w:t>
      </w:r>
      <w:r>
        <w:rPr>
          <w:rFonts w:hint="eastAsia"/>
        </w:rPr>
        <w:t>地域の地質(地質調査所)」より抜粋</w:t>
      </w:r>
    </w:p>
    <w:p w14:paraId="23F6CB94" w14:textId="5D624A88" w:rsidR="005961C8" w:rsidRPr="009A0DF3" w:rsidRDefault="00044406" w:rsidP="00044406">
      <w:pPr>
        <w:pStyle w:val="1"/>
        <w:rPr>
          <w:rFonts w:ascii="ＭＳ 明朝" w:hAnsi="ＭＳ 明朝"/>
          <w:sz w:val="32"/>
        </w:rPr>
      </w:pPr>
      <w:bookmarkStart w:id="76" w:name="_Toc29640215"/>
      <w:bookmarkStart w:id="77" w:name="_Toc29641007"/>
      <w:bookmarkStart w:id="78" w:name="_Toc29641804"/>
      <w:bookmarkStart w:id="79" w:name="_Toc29642169"/>
      <w:bookmarkStart w:id="80" w:name="_Toc29741918"/>
      <w:bookmarkStart w:id="81" w:name="_Toc29742007"/>
      <w:bookmarkStart w:id="82" w:name="_Toc29742085"/>
      <w:bookmarkStart w:id="83" w:name="_Toc29742618"/>
      <w:bookmarkStart w:id="84" w:name="_Toc30494396"/>
      <w:bookmarkStart w:id="85" w:name="_Toc36297791"/>
      <w:bookmarkStart w:id="86" w:name="_Toc36517889"/>
      <w:bookmarkStart w:id="87" w:name="_Toc36586527"/>
      <w:bookmarkStart w:id="88" w:name="_Toc461179416"/>
      <w:bookmarkStart w:id="89" w:name="_Toc461179601"/>
      <w:bookmarkStart w:id="90" w:name="_Toc461179662"/>
      <w:bookmarkStart w:id="91" w:name="_Toc156482759"/>
      <w:r>
        <w:rPr>
          <w:rFonts w:ascii="ＭＳ 明朝" w:hAnsi="ＭＳ 明朝" w:hint="eastAsia"/>
          <w:sz w:val="32"/>
        </w:rPr>
        <w:lastRenderedPageBreak/>
        <w:t>４．</w:t>
      </w:r>
      <w:r w:rsidR="005961C8">
        <w:rPr>
          <w:rFonts w:ascii="ＭＳ 明朝" w:hAnsi="ＭＳ 明朝" w:hint="eastAsia"/>
          <w:sz w:val="32"/>
        </w:rPr>
        <w:t>調査結果</w:t>
      </w:r>
      <w:bookmarkEnd w:id="76"/>
      <w:bookmarkEnd w:id="77"/>
      <w:bookmarkEnd w:id="78"/>
      <w:bookmarkEnd w:id="79"/>
      <w:bookmarkEnd w:id="80"/>
      <w:bookmarkEnd w:id="81"/>
      <w:bookmarkEnd w:id="82"/>
      <w:bookmarkEnd w:id="83"/>
      <w:bookmarkEnd w:id="84"/>
      <w:bookmarkEnd w:id="85"/>
      <w:bookmarkEnd w:id="86"/>
      <w:bookmarkEnd w:id="87"/>
      <w:bookmarkEnd w:id="88"/>
      <w:bookmarkEnd w:id="89"/>
      <w:bookmarkEnd w:id="90"/>
      <w:bookmarkEnd w:id="91"/>
    </w:p>
    <w:p w14:paraId="23F6CB95" w14:textId="60B6D26C" w:rsidR="005961C8" w:rsidRDefault="00C64D9B" w:rsidP="00C64D9B">
      <w:pPr>
        <w:pStyle w:val="2"/>
        <w:rPr>
          <w:sz w:val="24"/>
          <w:szCs w:val="24"/>
        </w:rPr>
      </w:pPr>
      <w:bookmarkStart w:id="92" w:name="_Toc36297795"/>
      <w:bookmarkStart w:id="93" w:name="_Toc36517899"/>
      <w:bookmarkStart w:id="94" w:name="_Toc36586537"/>
      <w:bookmarkStart w:id="95" w:name="_Toc461179417"/>
      <w:bookmarkStart w:id="96" w:name="_Toc461179602"/>
      <w:bookmarkStart w:id="97" w:name="_Toc461179663"/>
      <w:bookmarkStart w:id="98" w:name="_Toc156482760"/>
      <w:r>
        <w:rPr>
          <w:rFonts w:hint="eastAsia"/>
          <w:sz w:val="24"/>
          <w:szCs w:val="24"/>
        </w:rPr>
        <w:t>４－１</w:t>
      </w:r>
      <w:r w:rsidR="00044406">
        <w:rPr>
          <w:rFonts w:hint="eastAsia"/>
          <w:sz w:val="24"/>
          <w:szCs w:val="24"/>
        </w:rPr>
        <w:t xml:space="preserve">　</w:t>
      </w:r>
      <w:r w:rsidR="005961C8" w:rsidRPr="00C64D9B">
        <w:rPr>
          <w:rFonts w:hint="eastAsia"/>
          <w:sz w:val="24"/>
          <w:szCs w:val="24"/>
        </w:rPr>
        <w:t>ボーリング調査結果</w:t>
      </w:r>
      <w:bookmarkEnd w:id="92"/>
      <w:bookmarkEnd w:id="93"/>
      <w:bookmarkEnd w:id="94"/>
      <w:bookmarkEnd w:id="95"/>
      <w:bookmarkEnd w:id="96"/>
      <w:bookmarkEnd w:id="97"/>
      <w:bookmarkEnd w:id="98"/>
    </w:p>
    <w:p w14:paraId="23F6CB96" w14:textId="77777777" w:rsidR="009A0DF3" w:rsidRPr="009A0DF3" w:rsidRDefault="009A0DF3" w:rsidP="009A0DF3"/>
    <w:p w14:paraId="23F6CB97" w14:textId="77777777" w:rsidR="005961C8" w:rsidRDefault="005961C8">
      <w:r>
        <w:rPr>
          <w:rFonts w:hint="eastAsia"/>
        </w:rPr>
        <w:t xml:space="preserve">　本調査では、当該地における地盤情報を得ることを目的として、ボーリング調査を実施した。</w:t>
      </w:r>
    </w:p>
    <w:p w14:paraId="23F6CB98" w14:textId="77777777" w:rsidR="005961C8" w:rsidRDefault="005961C8">
      <w:pPr>
        <w:ind w:firstLine="244"/>
      </w:pPr>
      <w:r>
        <w:rPr>
          <w:rFonts w:hint="eastAsia"/>
        </w:rPr>
        <w:t>ボーリング調査によって確認された地質状況（地質名，標準貫入試験Ｎ値，観察事項など）は、ボーリング柱状図（巻末資料）を参照されたい。</w:t>
      </w:r>
    </w:p>
    <w:p w14:paraId="23F6CB99" w14:textId="77777777" w:rsidR="005961C8" w:rsidRDefault="005961C8">
      <w:r>
        <w:rPr>
          <w:rFonts w:hint="eastAsia"/>
        </w:rPr>
        <w:t xml:space="preserve">　なお、ボーリング内容については次のとおりである。</w:t>
      </w:r>
    </w:p>
    <w:p w14:paraId="23F6CB9A" w14:textId="77777777" w:rsidR="005961C8" w:rsidRDefault="005961C8"/>
    <w:p w14:paraId="23F6CB9B" w14:textId="77777777" w:rsidR="005961C8" w:rsidRDefault="005961C8">
      <w:pPr>
        <w:jc w:val="center"/>
      </w:pPr>
      <w:r>
        <w:rPr>
          <w:rFonts w:hint="eastAsia"/>
        </w:rPr>
        <w:t>表4-1.1　本調査におけるボーリング調査内容一覧</w:t>
      </w:r>
    </w:p>
    <w:tbl>
      <w:tblPr>
        <w:tblW w:w="0" w:type="auto"/>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99" w:type="dxa"/>
          <w:right w:w="99" w:type="dxa"/>
        </w:tblCellMar>
        <w:tblLook w:val="0000" w:firstRow="0" w:lastRow="0" w:firstColumn="0" w:lastColumn="0" w:noHBand="0" w:noVBand="0"/>
      </w:tblPr>
      <w:tblGrid>
        <w:gridCol w:w="2055"/>
        <w:gridCol w:w="1342"/>
        <w:gridCol w:w="1608"/>
        <w:gridCol w:w="1701"/>
      </w:tblGrid>
      <w:tr w:rsidR="005961C8" w14:paraId="23F6CBA0" w14:textId="77777777">
        <w:trPr>
          <w:jc w:val="center"/>
        </w:trPr>
        <w:tc>
          <w:tcPr>
            <w:tcW w:w="2055" w:type="dxa"/>
            <w:tcBorders>
              <w:top w:val="single" w:sz="4" w:space="0" w:color="auto"/>
              <w:left w:val="single" w:sz="4" w:space="0" w:color="auto"/>
              <w:bottom w:val="single" w:sz="4" w:space="0" w:color="auto"/>
              <w:right w:val="single" w:sz="4" w:space="0" w:color="auto"/>
            </w:tcBorders>
            <w:vAlign w:val="center"/>
          </w:tcPr>
          <w:p w14:paraId="23F6CB9C" w14:textId="77777777" w:rsidR="005961C8" w:rsidRDefault="005961C8">
            <w:pPr>
              <w:jc w:val="center"/>
            </w:pPr>
            <w:r>
              <w:rPr>
                <w:rFonts w:hint="eastAsia"/>
              </w:rPr>
              <w:t>孔番</w:t>
            </w:r>
          </w:p>
        </w:tc>
        <w:tc>
          <w:tcPr>
            <w:tcW w:w="1342" w:type="dxa"/>
            <w:tcBorders>
              <w:top w:val="single" w:sz="4" w:space="0" w:color="auto"/>
              <w:bottom w:val="single" w:sz="4" w:space="0" w:color="auto"/>
            </w:tcBorders>
            <w:vAlign w:val="center"/>
          </w:tcPr>
          <w:p w14:paraId="23F6CB9D" w14:textId="77777777" w:rsidR="005961C8" w:rsidRDefault="005961C8">
            <w:pPr>
              <w:jc w:val="center"/>
            </w:pPr>
            <w:r>
              <w:rPr>
                <w:rFonts w:hint="eastAsia"/>
              </w:rPr>
              <w:t>掘削方向</w:t>
            </w:r>
          </w:p>
        </w:tc>
        <w:tc>
          <w:tcPr>
            <w:tcW w:w="1608" w:type="dxa"/>
            <w:tcBorders>
              <w:top w:val="single" w:sz="4" w:space="0" w:color="auto"/>
              <w:bottom w:val="single" w:sz="4" w:space="0" w:color="auto"/>
            </w:tcBorders>
            <w:vAlign w:val="center"/>
          </w:tcPr>
          <w:p w14:paraId="23F6CB9E" w14:textId="77777777" w:rsidR="005961C8" w:rsidRDefault="005961C8">
            <w:pPr>
              <w:jc w:val="center"/>
            </w:pPr>
            <w:r>
              <w:rPr>
                <w:rFonts w:hint="eastAsia"/>
              </w:rPr>
              <w:t>調査長(m)</w:t>
            </w:r>
          </w:p>
        </w:tc>
        <w:tc>
          <w:tcPr>
            <w:tcW w:w="1701" w:type="dxa"/>
            <w:tcBorders>
              <w:top w:val="single" w:sz="4" w:space="0" w:color="auto"/>
              <w:bottom w:val="single" w:sz="4" w:space="0" w:color="auto"/>
              <w:right w:val="single" w:sz="4" w:space="0" w:color="auto"/>
            </w:tcBorders>
            <w:vAlign w:val="center"/>
          </w:tcPr>
          <w:p w14:paraId="23F6CB9F" w14:textId="77777777" w:rsidR="005961C8" w:rsidRDefault="005961C8">
            <w:pPr>
              <w:jc w:val="center"/>
            </w:pPr>
            <w:r>
              <w:rPr>
                <w:rFonts w:hint="eastAsia"/>
              </w:rPr>
              <w:t>孔口標高(m)</w:t>
            </w:r>
          </w:p>
        </w:tc>
      </w:tr>
      <w:tr w:rsidR="005961C8" w14:paraId="23F6CBA5" w14:textId="77777777">
        <w:trPr>
          <w:trHeight w:val="456"/>
          <w:jc w:val="center"/>
        </w:trPr>
        <w:tc>
          <w:tcPr>
            <w:tcW w:w="2055" w:type="dxa"/>
            <w:tcBorders>
              <w:top w:val="single" w:sz="4" w:space="0" w:color="auto"/>
              <w:left w:val="single" w:sz="4" w:space="0" w:color="auto"/>
              <w:bottom w:val="single" w:sz="4" w:space="0" w:color="auto"/>
              <w:right w:val="single" w:sz="4" w:space="0" w:color="auto"/>
            </w:tcBorders>
            <w:vAlign w:val="center"/>
          </w:tcPr>
          <w:p w14:paraId="23F6CBA1" w14:textId="7035FC57" w:rsidR="005961C8" w:rsidRDefault="00B75BA8">
            <w:pPr>
              <w:jc w:val="center"/>
              <w:rPr>
                <w:rFonts w:hint="eastAsia"/>
              </w:rPr>
            </w:pPr>
            <w:r>
              <w:rPr>
                <w:rFonts w:hint="eastAsia"/>
              </w:rPr>
              <w:t>{{</w:t>
            </w:r>
            <w:r w:rsidR="005961C8">
              <w:rPr>
                <w:rFonts w:hint="eastAsia"/>
              </w:rPr>
              <w:t>No.1</w:t>
            </w:r>
            <w:r>
              <w:rPr>
                <w:rFonts w:hint="eastAsia"/>
              </w:rPr>
              <w:t>}}</w:t>
            </w:r>
          </w:p>
        </w:tc>
        <w:tc>
          <w:tcPr>
            <w:tcW w:w="1342" w:type="dxa"/>
            <w:tcBorders>
              <w:top w:val="single" w:sz="4" w:space="0" w:color="auto"/>
              <w:bottom w:val="single" w:sz="4" w:space="0" w:color="auto"/>
            </w:tcBorders>
            <w:vAlign w:val="center"/>
          </w:tcPr>
          <w:p w14:paraId="23F6CBA2" w14:textId="24CB7E90" w:rsidR="005961C8" w:rsidRDefault="00B75BA8">
            <w:pPr>
              <w:jc w:val="center"/>
              <w:rPr>
                <w:rFonts w:hint="eastAsia"/>
              </w:rPr>
            </w:pPr>
            <w:r>
              <w:rPr>
                <w:rFonts w:hint="eastAsia"/>
              </w:rPr>
              <w:t>{{</w:t>
            </w:r>
            <w:r w:rsidR="005961C8">
              <w:rPr>
                <w:rFonts w:hint="eastAsia"/>
              </w:rPr>
              <w:t>垂直</w:t>
            </w:r>
            <w:r>
              <w:rPr>
                <w:rFonts w:hint="eastAsia"/>
              </w:rPr>
              <w:t>}}</w:t>
            </w:r>
          </w:p>
        </w:tc>
        <w:tc>
          <w:tcPr>
            <w:tcW w:w="1608" w:type="dxa"/>
            <w:tcBorders>
              <w:top w:val="single" w:sz="4" w:space="0" w:color="auto"/>
              <w:bottom w:val="single" w:sz="4" w:space="0" w:color="auto"/>
            </w:tcBorders>
            <w:vAlign w:val="center"/>
          </w:tcPr>
          <w:p w14:paraId="23F6CBA3" w14:textId="790D8060" w:rsidR="005961C8" w:rsidRDefault="00B75BA8" w:rsidP="005D4FEB">
            <w:pPr>
              <w:jc w:val="center"/>
              <w:rPr>
                <w:rFonts w:hint="eastAsia"/>
              </w:rPr>
            </w:pPr>
            <w:r>
              <w:rPr>
                <w:rFonts w:hint="eastAsia"/>
              </w:rPr>
              <w:t>{{</w:t>
            </w:r>
            <w:r w:rsidR="006F2E7F">
              <w:rPr>
                <w:rFonts w:hint="eastAsia"/>
              </w:rPr>
              <w:t>10</w:t>
            </w:r>
            <w:r w:rsidR="001B2B91">
              <w:rPr>
                <w:rFonts w:hint="eastAsia"/>
              </w:rPr>
              <w:t>.50</w:t>
            </w:r>
            <w:r>
              <w:rPr>
                <w:rFonts w:hint="eastAsia"/>
              </w:rPr>
              <w:t>}}</w:t>
            </w:r>
          </w:p>
        </w:tc>
        <w:tc>
          <w:tcPr>
            <w:tcW w:w="1701" w:type="dxa"/>
            <w:tcBorders>
              <w:top w:val="single" w:sz="4" w:space="0" w:color="auto"/>
              <w:bottom w:val="single" w:sz="4" w:space="0" w:color="auto"/>
              <w:right w:val="single" w:sz="4" w:space="0" w:color="auto"/>
            </w:tcBorders>
            <w:vAlign w:val="center"/>
          </w:tcPr>
          <w:p w14:paraId="23F6CBA4" w14:textId="13CEB1E8" w:rsidR="005961C8" w:rsidRDefault="00B75BA8" w:rsidP="00C93A68">
            <w:pPr>
              <w:jc w:val="center"/>
              <w:rPr>
                <w:rFonts w:hint="eastAsia"/>
              </w:rPr>
            </w:pPr>
            <w:r>
              <w:rPr>
                <w:rFonts w:hint="eastAsia"/>
              </w:rPr>
              <w:t>{{</w:t>
            </w:r>
            <w:r w:rsidR="001B2B91">
              <w:rPr>
                <w:rFonts w:hint="eastAsia"/>
              </w:rPr>
              <w:t>KBM</w:t>
            </w:r>
            <w:r w:rsidR="006F2E7F">
              <w:rPr>
                <w:rFonts w:hint="eastAsia"/>
              </w:rPr>
              <w:t>+0.09</w:t>
            </w:r>
            <w:r>
              <w:rPr>
                <w:rFonts w:hint="eastAsia"/>
              </w:rPr>
              <w:t>}}</w:t>
            </w:r>
          </w:p>
        </w:tc>
      </w:tr>
    </w:tbl>
    <w:p w14:paraId="23F6CBAB" w14:textId="77777777" w:rsidR="005961C8" w:rsidRPr="00801FBB" w:rsidRDefault="005961C8" w:rsidP="00801FBB"/>
    <w:p w14:paraId="23F6CBAC" w14:textId="09C477F2" w:rsidR="005961C8" w:rsidRPr="00335E70" w:rsidRDefault="005961C8" w:rsidP="00EE52B7">
      <w:pPr>
        <w:ind w:firstLineChars="100" w:firstLine="244"/>
      </w:pPr>
      <w:r w:rsidRPr="00335E70">
        <w:rPr>
          <w:rFonts w:hint="eastAsia"/>
        </w:rPr>
        <w:t>ボーリング調査より把握できる当該地の地質構成は、</w:t>
      </w:r>
      <w:r w:rsidR="001B2B91">
        <w:rPr>
          <w:rFonts w:hint="eastAsia"/>
        </w:rPr>
        <w:t>表層</w:t>
      </w:r>
      <w:r w:rsidR="001B2B91">
        <w:t>より</w:t>
      </w:r>
      <w:r w:rsidR="00B75BA8">
        <w:rPr>
          <w:rFonts w:hint="eastAsia"/>
        </w:rPr>
        <w:t>{{</w:t>
      </w:r>
      <w:r w:rsidR="006F2E7F">
        <w:rPr>
          <w:rFonts w:hint="eastAsia"/>
        </w:rPr>
        <w:t>GL-1.50</w:t>
      </w:r>
      <w:r w:rsidR="006F2E7F">
        <w:t>m</w:t>
      </w:r>
      <w:r w:rsidR="00B75BA8">
        <w:rPr>
          <w:rFonts w:hint="eastAsia"/>
        </w:rPr>
        <w:t>}}</w:t>
      </w:r>
      <w:r w:rsidR="006F2E7F">
        <w:rPr>
          <w:rFonts w:hint="eastAsia"/>
        </w:rPr>
        <w:t>まで</w:t>
      </w:r>
      <w:r w:rsidR="00B75BA8">
        <w:rPr>
          <w:rFonts w:hint="eastAsia"/>
        </w:rPr>
        <w:t>{{</w:t>
      </w:r>
      <w:r w:rsidR="001B2B91">
        <w:t>盛土</w:t>
      </w:r>
      <w:r w:rsidR="00B75BA8">
        <w:rPr>
          <w:rFonts w:hint="eastAsia"/>
        </w:rPr>
        <w:t>}}</w:t>
      </w:r>
      <w:r w:rsidR="001B2B91">
        <w:t>が確認され、直下より試験終了深度である</w:t>
      </w:r>
      <w:r w:rsidR="00B75BA8">
        <w:rPr>
          <w:rFonts w:hint="eastAsia"/>
        </w:rPr>
        <w:t>{{</w:t>
      </w:r>
      <w:r w:rsidR="001B2B91">
        <w:t>GL-</w:t>
      </w:r>
      <w:r w:rsidR="006F2E7F">
        <w:rPr>
          <w:rFonts w:hint="eastAsia"/>
        </w:rPr>
        <w:t>10</w:t>
      </w:r>
      <w:r w:rsidR="001B2B91">
        <w:t>.50m</w:t>
      </w:r>
      <w:r w:rsidR="00B75BA8">
        <w:rPr>
          <w:rFonts w:hint="eastAsia"/>
        </w:rPr>
        <w:t>}}</w:t>
      </w:r>
      <w:r w:rsidR="001B2B91">
        <w:t>まで</w:t>
      </w:r>
      <w:r w:rsidR="00B75BA8">
        <w:rPr>
          <w:rFonts w:hint="eastAsia"/>
        </w:rPr>
        <w:t>{{</w:t>
      </w:r>
      <w:r w:rsidR="001B2B91">
        <w:t>洪積砂質土</w:t>
      </w:r>
      <w:r w:rsidR="006F2E7F">
        <w:rPr>
          <w:rFonts w:hint="eastAsia"/>
        </w:rPr>
        <w:t>・礫質土</w:t>
      </w:r>
      <w:r w:rsidR="001B2B91">
        <w:t>層</w:t>
      </w:r>
      <w:r w:rsidR="00B75BA8">
        <w:rPr>
          <w:rFonts w:hint="eastAsia"/>
        </w:rPr>
        <w:t>}}</w:t>
      </w:r>
      <w:r w:rsidR="001B2B91">
        <w:t>が確認される。</w:t>
      </w:r>
    </w:p>
    <w:p w14:paraId="23F6CBAD" w14:textId="77777777" w:rsidR="005961C8" w:rsidRDefault="005961C8">
      <w:pPr>
        <w:ind w:firstLine="244"/>
      </w:pPr>
      <w:r>
        <w:rPr>
          <w:rFonts w:hint="eastAsia"/>
        </w:rPr>
        <w:t>以下より、各土層毎の土質観察結果についてまとめる。</w:t>
      </w:r>
    </w:p>
    <w:p w14:paraId="23F6CBAE" w14:textId="77777777" w:rsidR="005961C8" w:rsidRDefault="005961C8"/>
    <w:p w14:paraId="23F6CBAF" w14:textId="77777777" w:rsidR="005961C8" w:rsidRDefault="005961C8"/>
    <w:p w14:paraId="23F6CBB0" w14:textId="77777777" w:rsidR="005961C8" w:rsidRDefault="005961C8"/>
    <w:p w14:paraId="23F6CBB1" w14:textId="77777777" w:rsidR="005961C8" w:rsidRDefault="005961C8"/>
    <w:p w14:paraId="1A66F7D4" w14:textId="77777777" w:rsidR="006F2E7F" w:rsidRDefault="006F2E7F"/>
    <w:p w14:paraId="206EEABA" w14:textId="77777777" w:rsidR="006F2E7F" w:rsidRDefault="006F2E7F"/>
    <w:p w14:paraId="707B27C0" w14:textId="77777777" w:rsidR="006F2E7F" w:rsidRDefault="006F2E7F"/>
    <w:p w14:paraId="0018E969" w14:textId="77777777" w:rsidR="006F2E7F" w:rsidRDefault="006F2E7F"/>
    <w:p w14:paraId="7D333629" w14:textId="77777777" w:rsidR="006F2E7F" w:rsidRDefault="006F2E7F"/>
    <w:p w14:paraId="23F6CBB2" w14:textId="77777777" w:rsidR="005961C8" w:rsidRDefault="005961C8"/>
    <w:p w14:paraId="23F6CBB3" w14:textId="77777777" w:rsidR="005961C8" w:rsidRPr="00544948" w:rsidRDefault="005961C8" w:rsidP="00544948"/>
    <w:p w14:paraId="23F6CBB4" w14:textId="77777777" w:rsidR="003A64D3" w:rsidRDefault="003A64D3" w:rsidP="003A64D3">
      <w:pPr>
        <w:tabs>
          <w:tab w:val="left" w:pos="7564"/>
        </w:tabs>
      </w:pPr>
    </w:p>
    <w:p w14:paraId="7BD3D450" w14:textId="77777777" w:rsidR="006F2E7F" w:rsidRDefault="006F2E7F" w:rsidP="006F2E7F"/>
    <w:p w14:paraId="0884F5D8" w14:textId="6C4A7087" w:rsidR="006F2E7F" w:rsidRDefault="00B75BA8" w:rsidP="006F2E7F">
      <w:pPr>
        <w:pStyle w:val="af6"/>
        <w:numPr>
          <w:ilvl w:val="0"/>
          <w:numId w:val="16"/>
        </w:numPr>
        <w:ind w:leftChars="0"/>
        <w:rPr>
          <w:u w:val="single"/>
        </w:rPr>
      </w:pPr>
      <w:r>
        <w:rPr>
          <w:rFonts w:hint="eastAsia"/>
          <w:u w:val="single"/>
        </w:rPr>
        <w:lastRenderedPageBreak/>
        <w:t>{{</w:t>
      </w:r>
      <w:r w:rsidR="006F2E7F">
        <w:rPr>
          <w:rFonts w:hint="eastAsia"/>
          <w:u w:val="single"/>
        </w:rPr>
        <w:t>礫混じりシルト質砂(盛土)</w:t>
      </w:r>
      <w:r>
        <w:rPr>
          <w:rFonts w:hint="eastAsia"/>
          <w:u w:val="single"/>
        </w:rPr>
        <w:t>}}</w:t>
      </w:r>
      <w:r w:rsidR="006F2E7F">
        <w:rPr>
          <w:rFonts w:hint="eastAsia"/>
          <w:u w:val="single"/>
        </w:rPr>
        <w:t xml:space="preserve">　</w:t>
      </w:r>
      <w:r>
        <w:rPr>
          <w:rFonts w:hint="eastAsia"/>
          <w:u w:val="single"/>
        </w:rPr>
        <w:t>{{</w:t>
      </w:r>
      <w:r w:rsidR="006F2E7F">
        <w:rPr>
          <w:rFonts w:hint="eastAsia"/>
          <w:u w:val="single"/>
        </w:rPr>
        <w:t>GL-0.00～ 0.5</w:t>
      </w:r>
      <w:r w:rsidR="006F2E7F">
        <w:rPr>
          <w:u w:val="single"/>
        </w:rPr>
        <w:t>0m</w:t>
      </w:r>
      <w:r w:rsidR="0042342D">
        <w:rPr>
          <w:rFonts w:hint="eastAsia"/>
          <w:u w:val="single"/>
        </w:rPr>
        <w:t>}}{</w:t>
      </w:r>
      <w:r w:rsidR="006F2E7F">
        <w:rPr>
          <w:rFonts w:hint="eastAsia"/>
          <w:u w:val="single"/>
        </w:rPr>
        <w:t>層厚</w:t>
      </w:r>
      <w:r w:rsidR="0042342D">
        <w:rPr>
          <w:rFonts w:hint="eastAsia"/>
          <w:u w:val="single"/>
        </w:rPr>
        <w:t>{{</w:t>
      </w:r>
      <w:r w:rsidR="006F2E7F">
        <w:rPr>
          <w:rFonts w:hint="eastAsia"/>
          <w:u w:val="single"/>
        </w:rPr>
        <w:t>0.50</w:t>
      </w:r>
      <w:r w:rsidR="0042342D">
        <w:rPr>
          <w:rFonts w:hint="eastAsia"/>
          <w:u w:val="single"/>
        </w:rPr>
        <w:t>}}</w:t>
      </w:r>
      <w:r w:rsidR="006F2E7F">
        <w:rPr>
          <w:u w:val="single"/>
        </w:rPr>
        <w:t>m}</w:t>
      </w:r>
    </w:p>
    <w:p w14:paraId="6FD80335" w14:textId="7B737B73" w:rsidR="006F2E7F" w:rsidRDefault="006F2E7F" w:rsidP="006F2E7F">
      <w:pPr>
        <w:rPr>
          <w:rFonts w:hint="eastAsia"/>
        </w:rPr>
      </w:pPr>
      <w:r>
        <w:rPr>
          <w:rFonts w:hint="eastAsia"/>
        </w:rPr>
        <w:t xml:space="preserve">　本層は、</w:t>
      </w:r>
      <w:r w:rsidR="00B75BA8">
        <w:rPr>
          <w:rFonts w:hint="eastAsia"/>
        </w:rPr>
        <w:t>{{</w:t>
      </w:r>
      <w:r>
        <w:rPr>
          <w:rFonts w:hint="eastAsia"/>
        </w:rPr>
        <w:t>細～中砂を主体とする礫混じりシルト質砂による盛土</w:t>
      </w:r>
      <w:r w:rsidR="0042342D">
        <w:rPr>
          <w:rFonts w:hint="eastAsia"/>
        </w:rPr>
        <w:t>}}</w:t>
      </w:r>
      <w:r>
        <w:rPr>
          <w:rFonts w:hint="eastAsia"/>
        </w:rPr>
        <w:t>である。</w:t>
      </w:r>
      <w:r w:rsidR="0042342D">
        <w:rPr>
          <w:rFonts w:hint="eastAsia"/>
        </w:rPr>
        <w:t>{{</w:t>
      </w:r>
      <w:r>
        <w:rPr>
          <w:rFonts w:hint="eastAsia"/>
        </w:rPr>
        <w:t>全体に細粒分をやや多く、φ1</w:t>
      </w:r>
      <w:r>
        <w:t>0mm</w:t>
      </w:r>
      <w:r>
        <w:rPr>
          <w:rFonts w:hint="eastAsia"/>
        </w:rPr>
        <w:t>以下の亜角礫を少量混入する。</w:t>
      </w:r>
      <w:r w:rsidR="00B75BA8">
        <w:rPr>
          <w:rFonts w:hint="eastAsia"/>
        </w:rPr>
        <w:t>}}</w:t>
      </w:r>
    </w:p>
    <w:p w14:paraId="7AD1C126" w14:textId="3C5B886B" w:rsidR="006F2E7F" w:rsidRPr="00173FFC" w:rsidRDefault="006F2E7F" w:rsidP="006F2E7F">
      <w:pPr>
        <w:rPr>
          <w:rFonts w:hint="eastAsia"/>
        </w:rPr>
      </w:pPr>
      <w:r w:rsidRPr="00173FFC">
        <w:rPr>
          <w:rFonts w:hint="eastAsia"/>
        </w:rPr>
        <w:t xml:space="preserve">　標準貫入試験では、N=</w:t>
      </w:r>
      <w:r w:rsidR="00B75BA8">
        <w:rPr>
          <w:rFonts w:hint="eastAsia"/>
        </w:rPr>
        <w:t>{{</w:t>
      </w:r>
      <w:r>
        <w:rPr>
          <w:rFonts w:hint="eastAsia"/>
        </w:rPr>
        <w:t>12</w:t>
      </w:r>
      <w:r w:rsidR="00B75BA8">
        <w:rPr>
          <w:rFonts w:hint="eastAsia"/>
        </w:rPr>
        <w:t>}}</w:t>
      </w:r>
      <w:r w:rsidRPr="00173FFC">
        <w:rPr>
          <w:rFonts w:hint="eastAsia"/>
        </w:rPr>
        <w:t>を記録</w:t>
      </w:r>
      <w:r w:rsidR="0042342D">
        <w:rPr>
          <w:rFonts w:hint="eastAsia"/>
        </w:rPr>
        <w:t>{{</w:t>
      </w:r>
      <w:r>
        <w:rPr>
          <w:rFonts w:hint="eastAsia"/>
        </w:rPr>
        <w:t>す</w:t>
      </w:r>
      <w:r w:rsidRPr="00173FFC">
        <w:rPr>
          <w:rFonts w:hint="eastAsia"/>
        </w:rPr>
        <w:t>る。</w:t>
      </w:r>
      <w:r w:rsidR="0042342D">
        <w:rPr>
          <w:rFonts w:hint="eastAsia"/>
        </w:rPr>
        <w:t>}}</w:t>
      </w:r>
    </w:p>
    <w:p w14:paraId="4CFFFABE" w14:textId="77777777" w:rsidR="006F2E7F" w:rsidRPr="006F2E7F" w:rsidRDefault="006F2E7F" w:rsidP="006F2E7F"/>
    <w:p w14:paraId="7AE08971" w14:textId="7ECBCD45" w:rsidR="006F2E7F" w:rsidRDefault="0042342D" w:rsidP="006F2E7F">
      <w:pPr>
        <w:pStyle w:val="af6"/>
        <w:numPr>
          <w:ilvl w:val="0"/>
          <w:numId w:val="16"/>
        </w:numPr>
        <w:ind w:leftChars="0"/>
        <w:rPr>
          <w:u w:val="single"/>
        </w:rPr>
      </w:pPr>
      <w:r>
        <w:rPr>
          <w:rFonts w:hint="eastAsia"/>
          <w:u w:val="single"/>
        </w:rPr>
        <w:t>{{</w:t>
      </w:r>
      <w:r w:rsidR="006F2E7F">
        <w:rPr>
          <w:rFonts w:hint="eastAsia"/>
          <w:u w:val="single"/>
        </w:rPr>
        <w:t>シルト混じり砂礫(盛土)</w:t>
      </w:r>
      <w:r>
        <w:rPr>
          <w:rFonts w:hint="eastAsia"/>
          <w:u w:val="single"/>
        </w:rPr>
        <w:t>}}</w:t>
      </w:r>
      <w:r w:rsidR="006F2E7F">
        <w:rPr>
          <w:rFonts w:hint="eastAsia"/>
          <w:u w:val="single"/>
        </w:rPr>
        <w:t xml:space="preserve">　</w:t>
      </w:r>
      <w:r>
        <w:rPr>
          <w:rFonts w:hint="eastAsia"/>
          <w:u w:val="single"/>
        </w:rPr>
        <w:t>{{</w:t>
      </w:r>
      <w:r w:rsidR="006F2E7F">
        <w:rPr>
          <w:rFonts w:hint="eastAsia"/>
          <w:u w:val="single"/>
        </w:rPr>
        <w:t>GL-0.50～ 1.5</w:t>
      </w:r>
      <w:r w:rsidR="006F2E7F">
        <w:rPr>
          <w:u w:val="single"/>
        </w:rPr>
        <w:t>0m</w:t>
      </w:r>
      <w:r>
        <w:rPr>
          <w:rFonts w:hint="eastAsia"/>
          <w:u w:val="single"/>
        </w:rPr>
        <w:t>}}{</w:t>
      </w:r>
      <w:r w:rsidR="006F2E7F">
        <w:rPr>
          <w:rFonts w:hint="eastAsia"/>
          <w:u w:val="single"/>
        </w:rPr>
        <w:t>層厚</w:t>
      </w:r>
      <w:r>
        <w:rPr>
          <w:rFonts w:hint="eastAsia"/>
          <w:u w:val="single"/>
        </w:rPr>
        <w:t>{{</w:t>
      </w:r>
      <w:r w:rsidR="006F2E7F">
        <w:rPr>
          <w:rFonts w:hint="eastAsia"/>
          <w:u w:val="single"/>
        </w:rPr>
        <w:t>1.00</w:t>
      </w:r>
      <w:r>
        <w:rPr>
          <w:rFonts w:hint="eastAsia"/>
          <w:u w:val="single"/>
        </w:rPr>
        <w:t>}}</w:t>
      </w:r>
      <w:r w:rsidR="006F2E7F">
        <w:rPr>
          <w:u w:val="single"/>
        </w:rPr>
        <w:t>m}</w:t>
      </w:r>
    </w:p>
    <w:p w14:paraId="13059B4E" w14:textId="22117FE6" w:rsidR="006F2E7F" w:rsidRDefault="006F2E7F" w:rsidP="006F2E7F">
      <w:pPr>
        <w:rPr>
          <w:rFonts w:hint="eastAsia"/>
        </w:rPr>
      </w:pPr>
      <w:r>
        <w:rPr>
          <w:rFonts w:hint="eastAsia"/>
        </w:rPr>
        <w:t xml:space="preserve">　本層は、</w:t>
      </w:r>
      <w:r w:rsidR="0042342D">
        <w:rPr>
          <w:rFonts w:hint="eastAsia"/>
        </w:rPr>
        <w:t>{{</w:t>
      </w:r>
      <w:r w:rsidRPr="00173FFC">
        <w:rPr>
          <w:rFonts w:hint="eastAsia"/>
        </w:rPr>
        <w:t>φ1</w:t>
      </w:r>
      <w:r>
        <w:rPr>
          <w:rFonts w:hint="eastAsia"/>
        </w:rPr>
        <w:t>5</w:t>
      </w:r>
      <w:r w:rsidRPr="00173FFC">
        <w:t>mm</w:t>
      </w:r>
      <w:r w:rsidRPr="00173FFC">
        <w:rPr>
          <w:rFonts w:hint="eastAsia"/>
        </w:rPr>
        <w:t>以下の亜</w:t>
      </w:r>
      <w:r>
        <w:rPr>
          <w:rFonts w:hint="eastAsia"/>
        </w:rPr>
        <w:t>角</w:t>
      </w:r>
      <w:r w:rsidRPr="00173FFC">
        <w:rPr>
          <w:rFonts w:hint="eastAsia"/>
        </w:rPr>
        <w:t>礫を主体と</w:t>
      </w:r>
      <w:r w:rsidRPr="00173FFC">
        <w:t>し、最大礫径がφ</w:t>
      </w:r>
      <w:r>
        <w:rPr>
          <w:rFonts w:hint="eastAsia"/>
        </w:rPr>
        <w:t>2</w:t>
      </w:r>
      <w:r w:rsidRPr="00173FFC">
        <w:t>0mm</w:t>
      </w:r>
      <w:r w:rsidRPr="00173FFC">
        <w:rPr>
          <w:rFonts w:hint="eastAsia"/>
        </w:rPr>
        <w:t>程度</w:t>
      </w:r>
      <w:r w:rsidRPr="00173FFC">
        <w:t>の</w:t>
      </w:r>
      <w:r>
        <w:rPr>
          <w:rFonts w:hint="eastAsia"/>
        </w:rPr>
        <w:t>シルト混じり</w:t>
      </w:r>
      <w:r w:rsidRPr="00173FFC">
        <w:t>砂礫</w:t>
      </w:r>
      <w:r>
        <w:rPr>
          <w:rFonts w:hint="eastAsia"/>
        </w:rPr>
        <w:t>による盛土</w:t>
      </w:r>
      <w:r w:rsidR="0042342D">
        <w:rPr>
          <w:rFonts w:hint="eastAsia"/>
        </w:rPr>
        <w:t>}}</w:t>
      </w:r>
      <w:r>
        <w:rPr>
          <w:rFonts w:hint="eastAsia"/>
        </w:rPr>
        <w:t>である。</w:t>
      </w:r>
      <w:r w:rsidR="0042342D">
        <w:rPr>
          <w:rFonts w:hint="eastAsia"/>
        </w:rPr>
        <w:t>{{</w:t>
      </w:r>
      <w:r w:rsidRPr="00173FFC">
        <w:t>礫間の充填物</w:t>
      </w:r>
      <w:r w:rsidRPr="00173FFC">
        <w:rPr>
          <w:rFonts w:hint="eastAsia"/>
        </w:rPr>
        <w:t>(</w:t>
      </w:r>
      <w:r w:rsidRPr="00173FFC">
        <w:t>マトリックス)は</w:t>
      </w:r>
      <w:r>
        <w:rPr>
          <w:rFonts w:hint="eastAsia"/>
        </w:rPr>
        <w:t>細</w:t>
      </w:r>
      <w:r w:rsidRPr="00173FFC">
        <w:t>～</w:t>
      </w:r>
      <w:r>
        <w:rPr>
          <w:rFonts w:hint="eastAsia"/>
        </w:rPr>
        <w:t>中</w:t>
      </w:r>
      <w:r w:rsidRPr="00173FFC">
        <w:t>砂</w:t>
      </w:r>
      <w:r>
        <w:rPr>
          <w:rFonts w:hint="eastAsia"/>
        </w:rPr>
        <w:t>及び少量の細粒分</w:t>
      </w:r>
      <w:r w:rsidRPr="00173FFC">
        <w:t>で充填され</w:t>
      </w:r>
      <w:r>
        <w:rPr>
          <w:rFonts w:hint="eastAsia"/>
        </w:rPr>
        <w:t>る。</w:t>
      </w:r>
      <w:r w:rsidR="0042342D">
        <w:rPr>
          <w:rFonts w:hint="eastAsia"/>
        </w:rPr>
        <w:t>}}</w:t>
      </w:r>
    </w:p>
    <w:p w14:paraId="5923BE80" w14:textId="05705A49" w:rsidR="006F2E7F" w:rsidRPr="00173FFC" w:rsidRDefault="006F2E7F" w:rsidP="006F2E7F">
      <w:pPr>
        <w:rPr>
          <w:rFonts w:hint="eastAsia"/>
        </w:rPr>
      </w:pPr>
      <w:r w:rsidRPr="00173FFC">
        <w:rPr>
          <w:rFonts w:hint="eastAsia"/>
        </w:rPr>
        <w:t xml:space="preserve">　標準貫入試験では、N=</w:t>
      </w:r>
      <w:r w:rsidR="0042342D">
        <w:rPr>
          <w:rFonts w:hint="eastAsia"/>
        </w:rPr>
        <w:t>{{</w:t>
      </w:r>
      <w:r>
        <w:rPr>
          <w:rFonts w:hint="eastAsia"/>
        </w:rPr>
        <w:t>21</w:t>
      </w:r>
      <w:r w:rsidR="0042342D">
        <w:rPr>
          <w:rFonts w:hint="eastAsia"/>
        </w:rPr>
        <w:t>}}</w:t>
      </w:r>
      <w:r w:rsidRPr="00173FFC">
        <w:rPr>
          <w:rFonts w:hint="eastAsia"/>
        </w:rPr>
        <w:t>を記録</w:t>
      </w:r>
      <w:r w:rsidR="0042342D">
        <w:rPr>
          <w:rFonts w:hint="eastAsia"/>
        </w:rPr>
        <w:t>{{</w:t>
      </w:r>
      <w:r>
        <w:rPr>
          <w:rFonts w:hint="eastAsia"/>
        </w:rPr>
        <w:t>す</w:t>
      </w:r>
      <w:r w:rsidRPr="00173FFC">
        <w:rPr>
          <w:rFonts w:hint="eastAsia"/>
        </w:rPr>
        <w:t>る。</w:t>
      </w:r>
      <w:r w:rsidR="0042342D">
        <w:rPr>
          <w:rFonts w:hint="eastAsia"/>
        </w:rPr>
        <w:t>}}</w:t>
      </w:r>
    </w:p>
    <w:p w14:paraId="4B50130F" w14:textId="77777777" w:rsidR="006F2E7F" w:rsidRPr="006F2E7F" w:rsidRDefault="006F2E7F" w:rsidP="006F2E7F"/>
    <w:p w14:paraId="6ECC8288" w14:textId="2D90D86F" w:rsidR="006F2E7F" w:rsidRDefault="0042342D" w:rsidP="006F2E7F">
      <w:pPr>
        <w:pStyle w:val="af6"/>
        <w:numPr>
          <w:ilvl w:val="0"/>
          <w:numId w:val="16"/>
        </w:numPr>
        <w:ind w:leftChars="0"/>
        <w:rPr>
          <w:u w:val="single"/>
        </w:rPr>
      </w:pPr>
      <w:r>
        <w:rPr>
          <w:rFonts w:hint="eastAsia"/>
          <w:u w:val="single"/>
        </w:rPr>
        <w:t>{{</w:t>
      </w:r>
      <w:r w:rsidR="006F2E7F">
        <w:rPr>
          <w:rFonts w:hint="eastAsia"/>
          <w:u w:val="single"/>
        </w:rPr>
        <w:t>粘土質砂</w:t>
      </w:r>
      <w:r>
        <w:rPr>
          <w:rFonts w:hint="eastAsia"/>
          <w:u w:val="single"/>
        </w:rPr>
        <w:t>}}</w:t>
      </w:r>
      <w:r w:rsidR="006F2E7F">
        <w:rPr>
          <w:rFonts w:hint="eastAsia"/>
          <w:u w:val="single"/>
        </w:rPr>
        <w:t xml:space="preserve">　</w:t>
      </w:r>
      <w:r>
        <w:rPr>
          <w:rFonts w:hint="eastAsia"/>
          <w:u w:val="single"/>
        </w:rPr>
        <w:t>{{</w:t>
      </w:r>
      <w:r w:rsidR="006F2E7F">
        <w:rPr>
          <w:rFonts w:hint="eastAsia"/>
          <w:u w:val="single"/>
        </w:rPr>
        <w:t>GL-1.50～ 2.9</w:t>
      </w:r>
      <w:r w:rsidR="006F2E7F">
        <w:rPr>
          <w:u w:val="single"/>
        </w:rPr>
        <w:t>0m</w:t>
      </w:r>
      <w:r>
        <w:rPr>
          <w:rFonts w:hint="eastAsia"/>
          <w:u w:val="single"/>
        </w:rPr>
        <w:t>}}</w:t>
      </w:r>
      <w:r w:rsidR="006F2E7F">
        <w:rPr>
          <w:u w:val="single"/>
        </w:rPr>
        <w:t>{</w:t>
      </w:r>
      <w:r w:rsidR="006F2E7F">
        <w:rPr>
          <w:rFonts w:hint="eastAsia"/>
          <w:u w:val="single"/>
        </w:rPr>
        <w:t>層厚</w:t>
      </w:r>
      <w:r>
        <w:rPr>
          <w:rFonts w:hint="eastAsia"/>
          <w:u w:val="single"/>
        </w:rPr>
        <w:t>{{</w:t>
      </w:r>
      <w:r w:rsidR="00775B40">
        <w:rPr>
          <w:rFonts w:hint="eastAsia"/>
          <w:u w:val="single"/>
        </w:rPr>
        <w:t>1.4</w:t>
      </w:r>
      <w:r w:rsidR="006F2E7F">
        <w:rPr>
          <w:rFonts w:hint="eastAsia"/>
          <w:u w:val="single"/>
        </w:rPr>
        <w:t>0</w:t>
      </w:r>
      <w:r>
        <w:rPr>
          <w:rFonts w:hint="eastAsia"/>
          <w:u w:val="single"/>
        </w:rPr>
        <w:t>}}</w:t>
      </w:r>
      <w:r w:rsidR="006F2E7F">
        <w:rPr>
          <w:u w:val="single"/>
        </w:rPr>
        <w:t>m}</w:t>
      </w:r>
    </w:p>
    <w:p w14:paraId="36B88D86" w14:textId="427D4739" w:rsidR="006F2E7F" w:rsidRPr="00173FFC" w:rsidRDefault="006F2E7F" w:rsidP="006F2E7F">
      <w:pPr>
        <w:rPr>
          <w:rFonts w:hint="eastAsia"/>
        </w:rPr>
      </w:pPr>
      <w:r>
        <w:rPr>
          <w:rFonts w:hint="eastAsia"/>
        </w:rPr>
        <w:t xml:space="preserve">　本層は、</w:t>
      </w:r>
      <w:r w:rsidR="0042342D">
        <w:rPr>
          <w:rFonts w:hint="eastAsia"/>
        </w:rPr>
        <w:t>{{</w:t>
      </w:r>
      <w:r>
        <w:rPr>
          <w:rFonts w:hint="eastAsia"/>
        </w:rPr>
        <w:t>細</w:t>
      </w:r>
      <w:r w:rsidRPr="00173FFC">
        <w:rPr>
          <w:rFonts w:hint="eastAsia"/>
        </w:rPr>
        <w:t>～</w:t>
      </w:r>
      <w:r>
        <w:rPr>
          <w:rFonts w:hint="eastAsia"/>
        </w:rPr>
        <w:t>中砂</w:t>
      </w:r>
      <w:r w:rsidRPr="00173FFC">
        <w:rPr>
          <w:rFonts w:hint="eastAsia"/>
        </w:rPr>
        <w:t>を主体と</w:t>
      </w:r>
      <w:r>
        <w:rPr>
          <w:rFonts w:hint="eastAsia"/>
        </w:rPr>
        <w:t>する粘土質砂</w:t>
      </w:r>
      <w:r w:rsidRPr="00173FFC">
        <w:t>層</w:t>
      </w:r>
      <w:r w:rsidR="0042342D">
        <w:rPr>
          <w:rFonts w:hint="eastAsia"/>
        </w:rPr>
        <w:t>}}</w:t>
      </w:r>
      <w:r w:rsidRPr="00173FFC">
        <w:t>である。</w:t>
      </w:r>
      <w:r w:rsidR="0042342D">
        <w:rPr>
          <w:rFonts w:hint="eastAsia"/>
        </w:rPr>
        <w:t>{{</w:t>
      </w:r>
      <w:r>
        <w:rPr>
          <w:rFonts w:hint="eastAsia"/>
        </w:rPr>
        <w:t>全体に細粒分をやや多く、</w:t>
      </w:r>
      <w:r w:rsidR="00775B40">
        <w:rPr>
          <w:rFonts w:hint="eastAsia"/>
        </w:rPr>
        <w:t>腐植物</w:t>
      </w:r>
      <w:r>
        <w:rPr>
          <w:rFonts w:hint="eastAsia"/>
        </w:rPr>
        <w:t>を</w:t>
      </w:r>
      <w:r w:rsidR="00775B40">
        <w:rPr>
          <w:rFonts w:hint="eastAsia"/>
        </w:rPr>
        <w:t>極</w:t>
      </w:r>
      <w:r>
        <w:rPr>
          <w:rFonts w:hint="eastAsia"/>
        </w:rPr>
        <w:t>少量混入する。</w:t>
      </w:r>
      <w:r w:rsidR="0042342D">
        <w:rPr>
          <w:rFonts w:hint="eastAsia"/>
        </w:rPr>
        <w:t>}}</w:t>
      </w:r>
    </w:p>
    <w:p w14:paraId="611A19BB" w14:textId="50BE3EAA" w:rsidR="006F2E7F" w:rsidRPr="00173FFC" w:rsidRDefault="006F2E7F" w:rsidP="006F2E7F">
      <w:pPr>
        <w:rPr>
          <w:rFonts w:hint="eastAsia"/>
        </w:rPr>
      </w:pPr>
      <w:r w:rsidRPr="00173FFC">
        <w:rPr>
          <w:rFonts w:hint="eastAsia"/>
        </w:rPr>
        <w:t xml:space="preserve">　標準貫入試験では、N=</w:t>
      </w:r>
      <w:r w:rsidR="0042342D">
        <w:rPr>
          <w:rFonts w:hint="eastAsia"/>
        </w:rPr>
        <w:t>{{</w:t>
      </w:r>
      <w:r w:rsidR="00775B40">
        <w:rPr>
          <w:rFonts w:hint="eastAsia"/>
        </w:rPr>
        <w:t>23</w:t>
      </w:r>
      <w:r w:rsidR="0042342D">
        <w:rPr>
          <w:rFonts w:hint="eastAsia"/>
        </w:rPr>
        <w:t>}}</w:t>
      </w:r>
      <w:r w:rsidRPr="00173FFC">
        <w:rPr>
          <w:rFonts w:hint="eastAsia"/>
        </w:rPr>
        <w:t>を記録</w:t>
      </w:r>
      <w:r w:rsidR="0042342D">
        <w:rPr>
          <w:rFonts w:hint="eastAsia"/>
        </w:rPr>
        <w:t>{{</w:t>
      </w:r>
      <w:r w:rsidRPr="00173FFC">
        <w:rPr>
          <w:rFonts w:hint="eastAsia"/>
        </w:rPr>
        <w:t>し「</w:t>
      </w:r>
      <w:r>
        <w:rPr>
          <w:rFonts w:hint="eastAsia"/>
        </w:rPr>
        <w:t>中位の</w:t>
      </w:r>
      <w:r w:rsidRPr="00173FFC">
        <w:rPr>
          <w:rFonts w:hint="eastAsia"/>
        </w:rPr>
        <w:t>」相対密度であると評価される。</w:t>
      </w:r>
      <w:r w:rsidR="0042342D">
        <w:rPr>
          <w:rFonts w:hint="eastAsia"/>
        </w:rPr>
        <w:t>}}</w:t>
      </w:r>
    </w:p>
    <w:p w14:paraId="07A7E223" w14:textId="77777777" w:rsidR="00775B40" w:rsidRPr="004A76C7" w:rsidRDefault="00775B40" w:rsidP="00775B40"/>
    <w:p w14:paraId="4E9AFD21" w14:textId="05F5330C" w:rsidR="00775B40" w:rsidRDefault="0042342D" w:rsidP="00775B40">
      <w:pPr>
        <w:pStyle w:val="af6"/>
        <w:numPr>
          <w:ilvl w:val="0"/>
          <w:numId w:val="16"/>
        </w:numPr>
        <w:ind w:leftChars="0"/>
        <w:rPr>
          <w:u w:val="single"/>
        </w:rPr>
      </w:pPr>
      <w:r>
        <w:rPr>
          <w:rFonts w:hint="eastAsia"/>
          <w:u w:val="single"/>
        </w:rPr>
        <w:t>{{</w:t>
      </w:r>
      <w:r w:rsidR="00775B40">
        <w:rPr>
          <w:rFonts w:hint="eastAsia"/>
          <w:u w:val="single"/>
        </w:rPr>
        <w:t>粘土質砂礫</w:t>
      </w:r>
      <w:r>
        <w:rPr>
          <w:rFonts w:hint="eastAsia"/>
          <w:u w:val="single"/>
        </w:rPr>
        <w:t>}}</w:t>
      </w:r>
      <w:r w:rsidR="00775B40">
        <w:rPr>
          <w:rFonts w:hint="eastAsia"/>
          <w:u w:val="single"/>
        </w:rPr>
        <w:t xml:space="preserve">　</w:t>
      </w:r>
      <w:r>
        <w:rPr>
          <w:rFonts w:hint="eastAsia"/>
          <w:u w:val="single"/>
        </w:rPr>
        <w:t>{{</w:t>
      </w:r>
      <w:r w:rsidR="00775B40">
        <w:rPr>
          <w:rFonts w:hint="eastAsia"/>
          <w:u w:val="single"/>
        </w:rPr>
        <w:t>GL-2.90～ 7.8</w:t>
      </w:r>
      <w:r w:rsidR="00775B40">
        <w:rPr>
          <w:u w:val="single"/>
        </w:rPr>
        <w:t>0m</w:t>
      </w:r>
      <w:r>
        <w:rPr>
          <w:rFonts w:hint="eastAsia"/>
          <w:u w:val="single"/>
        </w:rPr>
        <w:t>}}</w:t>
      </w:r>
      <w:r w:rsidR="00775B40">
        <w:rPr>
          <w:u w:val="single"/>
        </w:rPr>
        <w:t>{</w:t>
      </w:r>
      <w:r w:rsidR="00775B40">
        <w:rPr>
          <w:rFonts w:hint="eastAsia"/>
          <w:u w:val="single"/>
        </w:rPr>
        <w:t>層厚</w:t>
      </w:r>
      <w:r>
        <w:rPr>
          <w:rFonts w:hint="eastAsia"/>
          <w:u w:val="single"/>
        </w:rPr>
        <w:t>{{</w:t>
      </w:r>
      <w:r w:rsidR="00775B40">
        <w:rPr>
          <w:rFonts w:hint="eastAsia"/>
          <w:u w:val="single"/>
        </w:rPr>
        <w:t>4.90</w:t>
      </w:r>
      <w:r>
        <w:rPr>
          <w:rFonts w:hint="eastAsia"/>
          <w:u w:val="single"/>
        </w:rPr>
        <w:t>}}</w:t>
      </w:r>
      <w:r w:rsidR="00775B40">
        <w:rPr>
          <w:u w:val="single"/>
        </w:rPr>
        <w:t>m}</w:t>
      </w:r>
    </w:p>
    <w:p w14:paraId="2AEDBF78" w14:textId="5C1A420A" w:rsidR="00775B40" w:rsidRPr="00173FFC" w:rsidRDefault="00775B40" w:rsidP="00775B40">
      <w:pPr>
        <w:rPr>
          <w:rFonts w:hint="eastAsia"/>
        </w:rPr>
      </w:pPr>
      <w:r>
        <w:rPr>
          <w:rFonts w:hint="eastAsia"/>
        </w:rPr>
        <w:t xml:space="preserve">　本層は、</w:t>
      </w:r>
      <w:r w:rsidR="0042342D">
        <w:rPr>
          <w:rFonts w:hint="eastAsia"/>
        </w:rPr>
        <w:t>{{</w:t>
      </w:r>
      <w:r w:rsidRPr="00173FFC">
        <w:rPr>
          <w:rFonts w:hint="eastAsia"/>
        </w:rPr>
        <w:t>φ10</w:t>
      </w:r>
      <w:r w:rsidRPr="00173FFC">
        <w:t>mm</w:t>
      </w:r>
      <w:r w:rsidRPr="00173FFC">
        <w:rPr>
          <w:rFonts w:hint="eastAsia"/>
        </w:rPr>
        <w:t>以下の</w:t>
      </w:r>
      <w:r>
        <w:rPr>
          <w:rFonts w:hint="eastAsia"/>
        </w:rPr>
        <w:t>軟</w:t>
      </w:r>
      <w:r w:rsidRPr="00173FFC">
        <w:rPr>
          <w:rFonts w:hint="eastAsia"/>
        </w:rPr>
        <w:t>角礫を主体と</w:t>
      </w:r>
      <w:r w:rsidRPr="00173FFC">
        <w:t>し、最大礫径がφ</w:t>
      </w:r>
      <w:r>
        <w:rPr>
          <w:rFonts w:hint="eastAsia"/>
        </w:rPr>
        <w:t>3</w:t>
      </w:r>
      <w:r w:rsidRPr="00173FFC">
        <w:t>0mm</w:t>
      </w:r>
      <w:r w:rsidRPr="00173FFC">
        <w:rPr>
          <w:rFonts w:hint="eastAsia"/>
        </w:rPr>
        <w:t>程度</w:t>
      </w:r>
      <w:r w:rsidRPr="00173FFC">
        <w:t>の</w:t>
      </w:r>
      <w:r>
        <w:rPr>
          <w:rFonts w:hint="eastAsia"/>
        </w:rPr>
        <w:t>粘土質</w:t>
      </w:r>
      <w:r w:rsidRPr="00173FFC">
        <w:t>砂礫層</w:t>
      </w:r>
      <w:r w:rsidR="0042342D">
        <w:rPr>
          <w:rFonts w:hint="eastAsia"/>
        </w:rPr>
        <w:t>}}</w:t>
      </w:r>
      <w:r w:rsidRPr="00173FFC">
        <w:t>である。</w:t>
      </w:r>
      <w:r w:rsidR="0042342D">
        <w:rPr>
          <w:rFonts w:hint="eastAsia"/>
        </w:rPr>
        <w:t>{{</w:t>
      </w:r>
      <w:r>
        <w:rPr>
          <w:rFonts w:hint="eastAsia"/>
        </w:rPr>
        <w:t>含水は少なく、</w:t>
      </w:r>
      <w:r w:rsidRPr="00173FFC">
        <w:t>礫間の充填物</w:t>
      </w:r>
      <w:r w:rsidRPr="00173FFC">
        <w:rPr>
          <w:rFonts w:hint="eastAsia"/>
        </w:rPr>
        <w:t>(</w:t>
      </w:r>
      <w:r w:rsidRPr="00173FFC">
        <w:t>マトリックス)は</w:t>
      </w:r>
      <w:r>
        <w:rPr>
          <w:rFonts w:hint="eastAsia"/>
        </w:rPr>
        <w:t>細</w:t>
      </w:r>
      <w:r w:rsidRPr="00173FFC">
        <w:t>～粗砂</w:t>
      </w:r>
      <w:r>
        <w:rPr>
          <w:rFonts w:hint="eastAsia"/>
        </w:rPr>
        <w:t>及びやや多い細粒分</w:t>
      </w:r>
      <w:r w:rsidRPr="00173FFC">
        <w:t>で充填され</w:t>
      </w:r>
      <w:r>
        <w:rPr>
          <w:rFonts w:hint="eastAsia"/>
        </w:rPr>
        <w:t>る。所々で砂分が多い。</w:t>
      </w:r>
      <w:r w:rsidR="0042342D">
        <w:rPr>
          <w:rFonts w:hint="eastAsia"/>
        </w:rPr>
        <w:t>}}</w:t>
      </w:r>
    </w:p>
    <w:p w14:paraId="7DD72852" w14:textId="1AC276D9" w:rsidR="00775B40" w:rsidRPr="00173FFC" w:rsidRDefault="00775B40" w:rsidP="00775B40">
      <w:pPr>
        <w:rPr>
          <w:rFonts w:hint="eastAsia"/>
        </w:rPr>
      </w:pPr>
      <w:r w:rsidRPr="00173FFC">
        <w:rPr>
          <w:rFonts w:hint="eastAsia"/>
        </w:rPr>
        <w:t xml:space="preserve">　標準貫入試験では、N=</w:t>
      </w:r>
      <w:r w:rsidR="0042342D">
        <w:rPr>
          <w:rFonts w:hint="eastAsia"/>
        </w:rPr>
        <w:t>{{</w:t>
      </w:r>
      <w:r>
        <w:rPr>
          <w:rFonts w:hint="eastAsia"/>
        </w:rPr>
        <w:t>43～51</w:t>
      </w:r>
      <w:r w:rsidR="0042342D">
        <w:rPr>
          <w:rFonts w:hint="eastAsia"/>
        </w:rPr>
        <w:t>}}</w:t>
      </w:r>
      <w:r w:rsidRPr="00173FFC">
        <w:rPr>
          <w:rFonts w:hint="eastAsia"/>
        </w:rPr>
        <w:t>を記録</w:t>
      </w:r>
      <w:r w:rsidR="0042342D">
        <w:rPr>
          <w:rFonts w:hint="eastAsia"/>
        </w:rPr>
        <w:t>{{</w:t>
      </w:r>
      <w:r w:rsidRPr="00173FFC">
        <w:rPr>
          <w:rFonts w:hint="eastAsia"/>
        </w:rPr>
        <w:t>し「</w:t>
      </w:r>
      <w:r>
        <w:rPr>
          <w:rFonts w:hint="eastAsia"/>
        </w:rPr>
        <w:t>密な～非常に</w:t>
      </w:r>
      <w:r w:rsidRPr="00173FFC">
        <w:rPr>
          <w:rFonts w:hint="eastAsia"/>
        </w:rPr>
        <w:t>密な」相対密度であると評価される。</w:t>
      </w:r>
      <w:r w:rsidR="0042342D">
        <w:rPr>
          <w:rFonts w:hint="eastAsia"/>
        </w:rPr>
        <w:t>}}</w:t>
      </w:r>
    </w:p>
    <w:p w14:paraId="0B1B120D" w14:textId="77777777" w:rsidR="00775B40" w:rsidRPr="0042333E" w:rsidRDefault="00775B40" w:rsidP="00775B40"/>
    <w:p w14:paraId="289030E0" w14:textId="716C769E" w:rsidR="00775B40" w:rsidRDefault="0042342D" w:rsidP="00775B40">
      <w:pPr>
        <w:pStyle w:val="af6"/>
        <w:numPr>
          <w:ilvl w:val="0"/>
          <w:numId w:val="16"/>
        </w:numPr>
        <w:ind w:leftChars="0"/>
        <w:rPr>
          <w:u w:val="single"/>
        </w:rPr>
      </w:pPr>
      <w:r>
        <w:rPr>
          <w:rFonts w:hint="eastAsia"/>
          <w:u w:val="single"/>
        </w:rPr>
        <w:t>{{</w:t>
      </w:r>
      <w:r w:rsidR="00775B40">
        <w:rPr>
          <w:rFonts w:hint="eastAsia"/>
          <w:u w:val="single"/>
        </w:rPr>
        <w:t>礫混じりシルト質砂</w:t>
      </w:r>
      <w:r>
        <w:rPr>
          <w:rFonts w:hint="eastAsia"/>
          <w:u w:val="single"/>
        </w:rPr>
        <w:t>}}</w:t>
      </w:r>
      <w:r w:rsidR="00775B40">
        <w:rPr>
          <w:rFonts w:hint="eastAsia"/>
          <w:u w:val="single"/>
        </w:rPr>
        <w:t xml:space="preserve">　</w:t>
      </w:r>
      <w:r>
        <w:rPr>
          <w:rFonts w:hint="eastAsia"/>
          <w:u w:val="single"/>
        </w:rPr>
        <w:t>{{</w:t>
      </w:r>
      <w:r w:rsidR="00775B40">
        <w:rPr>
          <w:rFonts w:hint="eastAsia"/>
          <w:u w:val="single"/>
        </w:rPr>
        <w:t>GL-7.80～ 8.6</w:t>
      </w:r>
      <w:r w:rsidR="00775B40">
        <w:rPr>
          <w:u w:val="single"/>
        </w:rPr>
        <w:t>0m</w:t>
      </w:r>
      <w:r>
        <w:rPr>
          <w:rFonts w:hint="eastAsia"/>
          <w:u w:val="single"/>
        </w:rPr>
        <w:t>}}</w:t>
      </w:r>
      <w:r w:rsidR="00775B40">
        <w:rPr>
          <w:u w:val="single"/>
        </w:rPr>
        <w:t>{</w:t>
      </w:r>
      <w:r w:rsidR="00775B40">
        <w:rPr>
          <w:rFonts w:hint="eastAsia"/>
          <w:u w:val="single"/>
        </w:rPr>
        <w:t>層厚</w:t>
      </w:r>
      <w:r>
        <w:rPr>
          <w:rFonts w:hint="eastAsia"/>
          <w:u w:val="single"/>
        </w:rPr>
        <w:t>{{</w:t>
      </w:r>
      <w:r w:rsidR="00775B40">
        <w:rPr>
          <w:rFonts w:hint="eastAsia"/>
          <w:u w:val="single"/>
        </w:rPr>
        <w:t>0.80</w:t>
      </w:r>
      <w:r>
        <w:rPr>
          <w:rFonts w:hint="eastAsia"/>
          <w:u w:val="single"/>
        </w:rPr>
        <w:t>}}</w:t>
      </w:r>
      <w:r w:rsidR="00775B40">
        <w:rPr>
          <w:u w:val="single"/>
        </w:rPr>
        <w:t>m}</w:t>
      </w:r>
    </w:p>
    <w:p w14:paraId="3EAFC509" w14:textId="7416779C" w:rsidR="00775B40" w:rsidRPr="00173FFC" w:rsidRDefault="00775B40" w:rsidP="00775B40">
      <w:pPr>
        <w:rPr>
          <w:rFonts w:hint="eastAsia"/>
        </w:rPr>
      </w:pPr>
      <w:r>
        <w:rPr>
          <w:rFonts w:hint="eastAsia"/>
        </w:rPr>
        <w:t xml:space="preserve">　本層は、</w:t>
      </w:r>
      <w:r w:rsidR="0042342D">
        <w:rPr>
          <w:rFonts w:hint="eastAsia"/>
        </w:rPr>
        <w:t>{{</w:t>
      </w:r>
      <w:r>
        <w:rPr>
          <w:rFonts w:hint="eastAsia"/>
        </w:rPr>
        <w:t>中～粗砂</w:t>
      </w:r>
      <w:r w:rsidRPr="00173FFC">
        <w:rPr>
          <w:rFonts w:hint="eastAsia"/>
        </w:rPr>
        <w:t>を主体と</w:t>
      </w:r>
      <w:r>
        <w:rPr>
          <w:rFonts w:hint="eastAsia"/>
        </w:rPr>
        <w:t>する礫混じりシルト質砂</w:t>
      </w:r>
      <w:r w:rsidRPr="00173FFC">
        <w:t>層</w:t>
      </w:r>
      <w:r w:rsidR="0042342D">
        <w:rPr>
          <w:rFonts w:hint="eastAsia"/>
        </w:rPr>
        <w:t>}}</w:t>
      </w:r>
      <w:r w:rsidRPr="00173FFC">
        <w:t>である。</w:t>
      </w:r>
      <w:r w:rsidR="0042342D">
        <w:rPr>
          <w:rFonts w:hint="eastAsia"/>
        </w:rPr>
        <w:t>{{</w:t>
      </w:r>
      <w:r>
        <w:rPr>
          <w:rFonts w:hint="eastAsia"/>
        </w:rPr>
        <w:t>全体に細粒分をやや多く、φ20</w:t>
      </w:r>
      <w:r>
        <w:t>mm</w:t>
      </w:r>
      <w:r>
        <w:rPr>
          <w:rFonts w:hint="eastAsia"/>
        </w:rPr>
        <w:t>以下の亜角～亜円礫を少量混入する。</w:t>
      </w:r>
      <w:r w:rsidR="0042342D">
        <w:rPr>
          <w:rFonts w:hint="eastAsia"/>
        </w:rPr>
        <w:t>}}</w:t>
      </w:r>
    </w:p>
    <w:p w14:paraId="7826C4EE" w14:textId="65EC5C51" w:rsidR="00775B40" w:rsidRPr="00173FFC" w:rsidRDefault="00775B40" w:rsidP="00775B40">
      <w:pPr>
        <w:rPr>
          <w:rFonts w:hint="eastAsia"/>
        </w:rPr>
      </w:pPr>
      <w:r w:rsidRPr="00173FFC">
        <w:rPr>
          <w:rFonts w:hint="eastAsia"/>
        </w:rPr>
        <w:t xml:space="preserve">　標準貫入試験では、N=</w:t>
      </w:r>
      <w:r w:rsidR="0042342D">
        <w:rPr>
          <w:rFonts w:hint="eastAsia"/>
        </w:rPr>
        <w:t>{{</w:t>
      </w:r>
      <w:r>
        <w:rPr>
          <w:rFonts w:hint="eastAsia"/>
        </w:rPr>
        <w:t>55</w:t>
      </w:r>
      <w:r w:rsidR="0042342D">
        <w:rPr>
          <w:rFonts w:hint="eastAsia"/>
        </w:rPr>
        <w:t>}}</w:t>
      </w:r>
      <w:r w:rsidRPr="00173FFC">
        <w:rPr>
          <w:rFonts w:hint="eastAsia"/>
        </w:rPr>
        <w:t>を記録</w:t>
      </w:r>
      <w:r w:rsidR="0042342D">
        <w:rPr>
          <w:rFonts w:hint="eastAsia"/>
        </w:rPr>
        <w:t>{{</w:t>
      </w:r>
      <w:r w:rsidRPr="00173FFC">
        <w:rPr>
          <w:rFonts w:hint="eastAsia"/>
        </w:rPr>
        <w:t>し「</w:t>
      </w:r>
      <w:r>
        <w:rPr>
          <w:rFonts w:hint="eastAsia"/>
        </w:rPr>
        <w:t>非常に密な</w:t>
      </w:r>
      <w:r w:rsidRPr="00173FFC">
        <w:rPr>
          <w:rFonts w:hint="eastAsia"/>
        </w:rPr>
        <w:t>」相対密度であると評価される。</w:t>
      </w:r>
      <w:r w:rsidR="0042342D">
        <w:rPr>
          <w:rFonts w:hint="eastAsia"/>
        </w:rPr>
        <w:t>}}</w:t>
      </w:r>
    </w:p>
    <w:p w14:paraId="3087B162" w14:textId="77777777" w:rsidR="006F2E7F" w:rsidRPr="00775B40" w:rsidRDefault="006F2E7F" w:rsidP="006F2E7F"/>
    <w:p w14:paraId="5E3EC62A" w14:textId="77777777" w:rsidR="006F2E7F" w:rsidRDefault="006F2E7F" w:rsidP="006F2E7F"/>
    <w:p w14:paraId="6CADD0DE" w14:textId="3B6C171F" w:rsidR="00775B40" w:rsidRDefault="0042342D" w:rsidP="00775B40">
      <w:pPr>
        <w:pStyle w:val="af6"/>
        <w:numPr>
          <w:ilvl w:val="0"/>
          <w:numId w:val="16"/>
        </w:numPr>
        <w:ind w:leftChars="0"/>
        <w:rPr>
          <w:u w:val="single"/>
        </w:rPr>
      </w:pPr>
      <w:r>
        <w:rPr>
          <w:rFonts w:hint="eastAsia"/>
          <w:u w:val="single"/>
        </w:rPr>
        <w:t>{{</w:t>
      </w:r>
      <w:r w:rsidR="00775B40">
        <w:rPr>
          <w:rFonts w:hint="eastAsia"/>
          <w:u w:val="single"/>
        </w:rPr>
        <w:t>シルト質砂</w:t>
      </w:r>
      <w:r>
        <w:rPr>
          <w:rFonts w:hint="eastAsia"/>
          <w:u w:val="single"/>
        </w:rPr>
        <w:t>}}</w:t>
      </w:r>
      <w:r w:rsidR="00775B40">
        <w:rPr>
          <w:rFonts w:hint="eastAsia"/>
          <w:u w:val="single"/>
        </w:rPr>
        <w:t xml:space="preserve">　</w:t>
      </w:r>
      <w:r>
        <w:rPr>
          <w:rFonts w:hint="eastAsia"/>
          <w:u w:val="single"/>
        </w:rPr>
        <w:t>{{</w:t>
      </w:r>
      <w:r w:rsidR="00775B40">
        <w:rPr>
          <w:rFonts w:hint="eastAsia"/>
          <w:u w:val="single"/>
        </w:rPr>
        <w:t xml:space="preserve">GL-8.60～ </w:t>
      </w:r>
      <w:r w:rsidR="00775B40">
        <w:rPr>
          <w:u w:val="single"/>
        </w:rPr>
        <w:t>1</w:t>
      </w:r>
      <w:r w:rsidR="00775B40">
        <w:rPr>
          <w:rFonts w:hint="eastAsia"/>
          <w:u w:val="single"/>
        </w:rPr>
        <w:t>0.5</w:t>
      </w:r>
      <w:r w:rsidR="00775B40">
        <w:rPr>
          <w:u w:val="single"/>
        </w:rPr>
        <w:t>0m</w:t>
      </w:r>
      <w:r>
        <w:rPr>
          <w:rFonts w:hint="eastAsia"/>
          <w:u w:val="single"/>
        </w:rPr>
        <w:t>}}</w:t>
      </w:r>
      <w:r w:rsidR="00775B40">
        <w:rPr>
          <w:u w:val="single"/>
        </w:rPr>
        <w:t>{</w:t>
      </w:r>
      <w:r w:rsidR="00775B40">
        <w:rPr>
          <w:rFonts w:hint="eastAsia"/>
          <w:u w:val="single"/>
        </w:rPr>
        <w:t>層厚</w:t>
      </w:r>
      <w:r>
        <w:rPr>
          <w:rFonts w:hint="eastAsia"/>
          <w:u w:val="single"/>
        </w:rPr>
        <w:t>{{</w:t>
      </w:r>
      <w:r w:rsidR="00775B40">
        <w:rPr>
          <w:rFonts w:hint="eastAsia"/>
          <w:u w:val="single"/>
        </w:rPr>
        <w:t>1.90</w:t>
      </w:r>
      <w:r>
        <w:rPr>
          <w:rFonts w:hint="eastAsia"/>
          <w:u w:val="single"/>
        </w:rPr>
        <w:t>}}</w:t>
      </w:r>
      <w:r w:rsidR="00775B40">
        <w:rPr>
          <w:u w:val="single"/>
        </w:rPr>
        <w:t>m}</w:t>
      </w:r>
    </w:p>
    <w:p w14:paraId="6332CD35" w14:textId="1A568819" w:rsidR="00775B40" w:rsidRPr="00173FFC" w:rsidRDefault="00775B40" w:rsidP="00775B40">
      <w:pPr>
        <w:rPr>
          <w:rFonts w:hint="eastAsia"/>
        </w:rPr>
      </w:pPr>
      <w:r>
        <w:rPr>
          <w:rFonts w:hint="eastAsia"/>
        </w:rPr>
        <w:t xml:space="preserve">　本層は、</w:t>
      </w:r>
      <w:r w:rsidR="0042342D">
        <w:rPr>
          <w:rFonts w:hint="eastAsia"/>
        </w:rPr>
        <w:t>{{</w:t>
      </w:r>
      <w:r>
        <w:rPr>
          <w:rFonts w:hint="eastAsia"/>
        </w:rPr>
        <w:t>細砂</w:t>
      </w:r>
      <w:r w:rsidRPr="00173FFC">
        <w:rPr>
          <w:rFonts w:hint="eastAsia"/>
        </w:rPr>
        <w:t>を主体と</w:t>
      </w:r>
      <w:r>
        <w:rPr>
          <w:rFonts w:hint="eastAsia"/>
        </w:rPr>
        <w:t>するシルト質砂</w:t>
      </w:r>
      <w:r w:rsidRPr="00173FFC">
        <w:t>層</w:t>
      </w:r>
      <w:r w:rsidR="0042342D">
        <w:rPr>
          <w:rFonts w:hint="eastAsia"/>
        </w:rPr>
        <w:t>}}</w:t>
      </w:r>
      <w:r w:rsidRPr="00173FFC">
        <w:t>である。</w:t>
      </w:r>
      <w:r w:rsidR="0042342D">
        <w:rPr>
          <w:rFonts w:hint="eastAsia"/>
        </w:rPr>
        <w:t>{{</w:t>
      </w:r>
      <w:r>
        <w:rPr>
          <w:rFonts w:hint="eastAsia"/>
        </w:rPr>
        <w:t>含水は少なく、全体に細粒分をやや多く、φ1</w:t>
      </w:r>
      <w:r>
        <w:t>0mm</w:t>
      </w:r>
      <w:r>
        <w:rPr>
          <w:rFonts w:hint="eastAsia"/>
        </w:rPr>
        <w:t>以下の亜角礫を極少量混入する。</w:t>
      </w:r>
      <w:r w:rsidR="0042342D">
        <w:rPr>
          <w:rFonts w:hint="eastAsia"/>
        </w:rPr>
        <w:t>}}</w:t>
      </w:r>
    </w:p>
    <w:p w14:paraId="2EF74E22" w14:textId="68C3419C" w:rsidR="00775B40" w:rsidRPr="00173FFC" w:rsidRDefault="00775B40" w:rsidP="00775B40">
      <w:pPr>
        <w:rPr>
          <w:rFonts w:hint="eastAsia"/>
        </w:rPr>
      </w:pPr>
      <w:r w:rsidRPr="00173FFC">
        <w:rPr>
          <w:rFonts w:hint="eastAsia"/>
        </w:rPr>
        <w:t xml:space="preserve">　標準貫入試験では、N=</w:t>
      </w:r>
      <w:r w:rsidR="0042342D">
        <w:rPr>
          <w:rFonts w:hint="eastAsia"/>
        </w:rPr>
        <w:t>{{</w:t>
      </w:r>
      <w:r>
        <w:rPr>
          <w:rFonts w:hint="eastAsia"/>
        </w:rPr>
        <w:t>31～32</w:t>
      </w:r>
      <w:r w:rsidR="0042342D">
        <w:rPr>
          <w:rFonts w:hint="eastAsia"/>
        </w:rPr>
        <w:t>}}</w:t>
      </w:r>
      <w:r w:rsidRPr="00173FFC">
        <w:rPr>
          <w:rFonts w:hint="eastAsia"/>
        </w:rPr>
        <w:t>を記録</w:t>
      </w:r>
      <w:r w:rsidR="0042342D">
        <w:rPr>
          <w:rFonts w:hint="eastAsia"/>
        </w:rPr>
        <w:t>{{</w:t>
      </w:r>
      <w:r w:rsidRPr="00173FFC">
        <w:rPr>
          <w:rFonts w:hint="eastAsia"/>
        </w:rPr>
        <w:t>し「</w:t>
      </w:r>
      <w:r>
        <w:rPr>
          <w:rFonts w:hint="eastAsia"/>
        </w:rPr>
        <w:t>密な</w:t>
      </w:r>
      <w:r w:rsidRPr="00173FFC">
        <w:rPr>
          <w:rFonts w:hint="eastAsia"/>
        </w:rPr>
        <w:t>」相対密度であると評価される。</w:t>
      </w:r>
      <w:r w:rsidR="0042342D">
        <w:rPr>
          <w:rFonts w:hint="eastAsia"/>
        </w:rPr>
        <w:t>}}</w:t>
      </w:r>
    </w:p>
    <w:p w14:paraId="27116A3F" w14:textId="77777777" w:rsidR="00775B40" w:rsidRPr="00775B40" w:rsidRDefault="00775B40" w:rsidP="006F2E7F"/>
    <w:p w14:paraId="59A58CDF" w14:textId="77777777" w:rsidR="00775B40" w:rsidRDefault="00775B40" w:rsidP="006F2E7F"/>
    <w:p w14:paraId="677F6778" w14:textId="77777777" w:rsidR="00775B40" w:rsidRDefault="00775B40" w:rsidP="006F2E7F"/>
    <w:p w14:paraId="23F6CC52" w14:textId="77777777" w:rsidR="00306D6F" w:rsidRDefault="00306D6F" w:rsidP="00E93E35"/>
    <w:p w14:paraId="23F6CC53" w14:textId="77777777" w:rsidR="00306D6F" w:rsidRDefault="00306D6F" w:rsidP="00E93E35"/>
    <w:p w14:paraId="23F6CC54" w14:textId="77777777" w:rsidR="00306D6F" w:rsidRDefault="00306D6F" w:rsidP="00E93E35"/>
    <w:p w14:paraId="23F6CC55" w14:textId="77777777" w:rsidR="00306D6F" w:rsidRDefault="00306D6F" w:rsidP="00E93E35"/>
    <w:p w14:paraId="23F6CC56" w14:textId="77777777" w:rsidR="00306D6F" w:rsidRPr="00306D6F" w:rsidRDefault="00306D6F" w:rsidP="00E93E35"/>
    <w:p w14:paraId="23F6CC57" w14:textId="77777777" w:rsidR="003F7316" w:rsidRDefault="003F7316" w:rsidP="00E93E35"/>
    <w:p w14:paraId="7DAC0141" w14:textId="77777777" w:rsidR="00775B40" w:rsidRDefault="00775B40" w:rsidP="00E93E35"/>
    <w:p w14:paraId="392CE259" w14:textId="77777777" w:rsidR="00775B40" w:rsidRDefault="00775B40" w:rsidP="00E93E35"/>
    <w:p w14:paraId="7A10BFB3" w14:textId="77777777" w:rsidR="00775B40" w:rsidRDefault="00775B40" w:rsidP="00E93E35"/>
    <w:p w14:paraId="14F47F2F" w14:textId="77777777" w:rsidR="00775B40" w:rsidRDefault="00775B40" w:rsidP="00E93E35"/>
    <w:p w14:paraId="178A20E5" w14:textId="77777777" w:rsidR="00775B40" w:rsidRDefault="00775B40" w:rsidP="00E93E35"/>
    <w:p w14:paraId="4DEE39E1" w14:textId="77777777" w:rsidR="00775B40" w:rsidRDefault="00775B40" w:rsidP="00E93E35"/>
    <w:p w14:paraId="7A409E1E" w14:textId="77777777" w:rsidR="00775B40" w:rsidRDefault="00775B40" w:rsidP="00E93E35"/>
    <w:p w14:paraId="1BC4D256" w14:textId="77777777" w:rsidR="00775B40" w:rsidRDefault="00775B40" w:rsidP="00E93E35"/>
    <w:p w14:paraId="0D054518" w14:textId="77777777" w:rsidR="00775B40" w:rsidRDefault="00775B40" w:rsidP="00E93E35"/>
    <w:p w14:paraId="72B28077" w14:textId="77777777" w:rsidR="00775B40" w:rsidRDefault="00775B40" w:rsidP="00E93E35"/>
    <w:p w14:paraId="23F6CC58" w14:textId="77777777" w:rsidR="00E93E35" w:rsidRDefault="00E93E35" w:rsidP="00E93E35"/>
    <w:p w14:paraId="23F6CC59" w14:textId="77777777" w:rsidR="00E93E35" w:rsidRDefault="00E93E35" w:rsidP="00E93E35"/>
    <w:p w14:paraId="23F6CC5A" w14:textId="77777777" w:rsidR="00E93E35" w:rsidRPr="00E93E35" w:rsidRDefault="00E93E35" w:rsidP="00E93E35"/>
    <w:p w14:paraId="23F6CC5B" w14:textId="77777777" w:rsidR="00E93E35" w:rsidRPr="00E93E35" w:rsidRDefault="00E93E35" w:rsidP="00E93E35"/>
    <w:p w14:paraId="23F6CC5C" w14:textId="77777777" w:rsidR="003F7316" w:rsidRPr="00E93E35" w:rsidRDefault="003F7316" w:rsidP="00E93E35"/>
    <w:p w14:paraId="23F6CC5D" w14:textId="77777777" w:rsidR="00A61284" w:rsidRPr="00C64D9B" w:rsidRDefault="00A61284" w:rsidP="00C64D9B">
      <w:pPr>
        <w:pStyle w:val="2"/>
        <w:rPr>
          <w:sz w:val="24"/>
          <w:szCs w:val="24"/>
        </w:rPr>
      </w:pPr>
      <w:bookmarkStart w:id="99" w:name="_Toc461179418"/>
      <w:bookmarkStart w:id="100" w:name="_Toc461179603"/>
      <w:bookmarkStart w:id="101" w:name="_Toc461179664"/>
      <w:bookmarkStart w:id="102" w:name="_Toc156482761"/>
      <w:r w:rsidRPr="00C64D9B">
        <w:rPr>
          <w:rFonts w:hint="eastAsia"/>
          <w:sz w:val="24"/>
          <w:szCs w:val="24"/>
        </w:rPr>
        <w:lastRenderedPageBreak/>
        <w:t>４－２　地下水位について</w:t>
      </w:r>
      <w:bookmarkEnd w:id="99"/>
      <w:bookmarkEnd w:id="100"/>
      <w:bookmarkEnd w:id="101"/>
      <w:bookmarkEnd w:id="102"/>
    </w:p>
    <w:p w14:paraId="23F6CC5E" w14:textId="77777777" w:rsidR="001336D6" w:rsidRPr="009A0DF3" w:rsidRDefault="001336D6" w:rsidP="009A0DF3"/>
    <w:p w14:paraId="23F6CC5F" w14:textId="77777777" w:rsidR="00FC09AC" w:rsidRPr="00FC09AC" w:rsidRDefault="00FC09AC" w:rsidP="00EC042D">
      <w:pPr>
        <w:suppressAutoHyphens w:val="0"/>
        <w:wordWrap/>
        <w:adjustRightInd/>
        <w:ind w:firstLineChars="100" w:firstLine="244"/>
        <w:jc w:val="both"/>
        <w:textAlignment w:val="auto"/>
        <w:rPr>
          <w:rFonts w:asciiTheme="minorHAnsi" w:eastAsiaTheme="minorEastAsia" w:hAnsiTheme="minorHAnsi" w:cstheme="minorBidi"/>
          <w:kern w:val="2"/>
          <w:szCs w:val="22"/>
        </w:rPr>
      </w:pPr>
      <w:r w:rsidRPr="00FC09AC">
        <w:rPr>
          <w:rFonts w:asciiTheme="minorHAnsi" w:eastAsiaTheme="minorEastAsia" w:hAnsiTheme="minorHAnsi" w:cstheme="minorBidi"/>
          <w:kern w:val="2"/>
          <w:szCs w:val="22"/>
        </w:rPr>
        <w:t>一般的なボーリング調査で確認される水位は、</w:t>
      </w:r>
      <w:r w:rsidRPr="00FC09AC">
        <w:rPr>
          <w:rFonts w:asciiTheme="minorEastAsia" w:eastAsiaTheme="minorEastAsia" w:hAnsiTheme="minorEastAsia" w:cstheme="minorBidi"/>
          <w:kern w:val="2"/>
          <w:szCs w:val="22"/>
        </w:rPr>
        <w:t>GL-2～3m</w:t>
      </w:r>
      <w:r w:rsidRPr="00FC09AC">
        <w:rPr>
          <w:rFonts w:asciiTheme="minorHAnsi" w:eastAsiaTheme="minorEastAsia" w:hAnsiTheme="minorHAnsi" w:cstheme="minorBidi"/>
          <w:kern w:val="2"/>
          <w:szCs w:val="22"/>
        </w:rPr>
        <w:t>程度まで実施する無水掘削時に確認される</w:t>
      </w:r>
      <w:r w:rsidRPr="00FC09AC">
        <w:rPr>
          <w:rFonts w:asciiTheme="minorHAnsi" w:eastAsiaTheme="minorEastAsia" w:hAnsiTheme="minorHAnsi" w:cstheme="minorBidi" w:hint="eastAsia"/>
          <w:kern w:val="2"/>
          <w:szCs w:val="22"/>
        </w:rPr>
        <w:t>孔内水位と</w:t>
      </w:r>
      <w:r w:rsidRPr="00FC09AC">
        <w:rPr>
          <w:rFonts w:asciiTheme="minorHAnsi" w:eastAsiaTheme="minorEastAsia" w:hAnsiTheme="minorHAnsi" w:cstheme="minorBidi"/>
          <w:kern w:val="2"/>
          <w:szCs w:val="22"/>
        </w:rPr>
        <w:t>、</w:t>
      </w:r>
      <w:r w:rsidRPr="00FC09AC">
        <w:rPr>
          <w:rFonts w:asciiTheme="minorHAnsi" w:eastAsiaTheme="minorEastAsia" w:hAnsiTheme="minorHAnsi" w:cstheme="minorBidi" w:hint="eastAsia"/>
          <w:kern w:val="2"/>
          <w:szCs w:val="22"/>
        </w:rPr>
        <w:t>泥水</w:t>
      </w:r>
      <w:r w:rsidRPr="00FC09AC">
        <w:rPr>
          <w:rFonts w:asciiTheme="minorHAnsi" w:eastAsiaTheme="minorEastAsia" w:hAnsiTheme="minorHAnsi" w:cstheme="minorBidi"/>
          <w:kern w:val="2"/>
          <w:szCs w:val="22"/>
        </w:rPr>
        <w:t>を用いて掘削を実施した後の</w:t>
      </w:r>
      <w:r w:rsidRPr="00FC09AC">
        <w:rPr>
          <w:rFonts w:asciiTheme="minorHAnsi" w:eastAsiaTheme="minorEastAsia" w:hAnsiTheme="minorHAnsi" w:cstheme="minorBidi" w:hint="eastAsia"/>
          <w:kern w:val="2"/>
          <w:szCs w:val="22"/>
        </w:rPr>
        <w:t>作業後</w:t>
      </w:r>
      <w:r w:rsidRPr="00FC09AC">
        <w:rPr>
          <w:rFonts w:asciiTheme="minorHAnsi" w:eastAsiaTheme="minorEastAsia" w:hAnsiTheme="minorHAnsi" w:cstheme="minorBidi"/>
          <w:kern w:val="2"/>
          <w:szCs w:val="22"/>
        </w:rPr>
        <w:t>の</w:t>
      </w:r>
      <w:r w:rsidRPr="00FC09AC">
        <w:rPr>
          <w:rFonts w:asciiTheme="minorHAnsi" w:eastAsiaTheme="minorEastAsia" w:hAnsiTheme="minorHAnsi" w:cstheme="minorBidi" w:hint="eastAsia"/>
          <w:kern w:val="2"/>
          <w:szCs w:val="22"/>
        </w:rPr>
        <w:t>泥水位がある</w:t>
      </w:r>
      <w:r w:rsidRPr="00FC09AC">
        <w:rPr>
          <w:rFonts w:asciiTheme="minorHAnsi" w:eastAsiaTheme="minorEastAsia" w:hAnsiTheme="minorHAnsi" w:cstheme="minorBidi"/>
          <w:kern w:val="2"/>
          <w:szCs w:val="22"/>
        </w:rPr>
        <w:t>。</w:t>
      </w:r>
    </w:p>
    <w:p w14:paraId="23F6CC71" w14:textId="77777777" w:rsidR="00FC09AC" w:rsidRPr="00B71281" w:rsidRDefault="00FC09AC" w:rsidP="00FC09AC">
      <w:pPr>
        <w:suppressAutoHyphens w:val="0"/>
        <w:wordWrap/>
        <w:adjustRightInd/>
        <w:ind w:firstLineChars="100" w:firstLine="244"/>
        <w:jc w:val="both"/>
        <w:textAlignment w:val="auto"/>
        <w:rPr>
          <w:rFonts w:cstheme="minorBidi"/>
          <w:kern w:val="2"/>
          <w:szCs w:val="22"/>
        </w:rPr>
      </w:pPr>
      <w:r w:rsidRPr="00B71281">
        <w:rPr>
          <w:rFonts w:cstheme="minorBidi"/>
          <w:kern w:val="2"/>
          <w:szCs w:val="22"/>
        </w:rPr>
        <w:t>無水掘により</w:t>
      </w:r>
      <w:r w:rsidRPr="00B71281">
        <w:rPr>
          <w:rFonts w:cstheme="minorBidi" w:hint="eastAsia"/>
          <w:kern w:val="2"/>
          <w:szCs w:val="22"/>
        </w:rPr>
        <w:t>孔内</w:t>
      </w:r>
      <w:r w:rsidRPr="00B71281">
        <w:rPr>
          <w:rFonts w:cstheme="minorBidi"/>
          <w:kern w:val="2"/>
          <w:szCs w:val="22"/>
        </w:rPr>
        <w:t>水位が確認された場合は</w:t>
      </w:r>
      <w:r w:rsidRPr="00B71281">
        <w:rPr>
          <w:rFonts w:cstheme="minorBidi" w:hint="eastAsia"/>
          <w:kern w:val="2"/>
          <w:szCs w:val="22"/>
        </w:rPr>
        <w:t>自然地下水</w:t>
      </w:r>
      <w:r w:rsidRPr="00B71281">
        <w:rPr>
          <w:rFonts w:cstheme="minorBidi"/>
          <w:kern w:val="2"/>
          <w:szCs w:val="22"/>
        </w:rPr>
        <w:t>位</w:t>
      </w:r>
      <w:r w:rsidRPr="00B71281">
        <w:rPr>
          <w:rFonts w:cstheme="minorBidi" w:hint="eastAsia"/>
          <w:kern w:val="2"/>
          <w:szCs w:val="22"/>
        </w:rPr>
        <w:t>として</w:t>
      </w:r>
      <w:r w:rsidRPr="00B71281">
        <w:rPr>
          <w:rFonts w:cstheme="minorBidi"/>
          <w:kern w:val="2"/>
          <w:szCs w:val="22"/>
        </w:rPr>
        <w:t>解釈でき</w:t>
      </w:r>
      <w:r w:rsidRPr="00B71281">
        <w:rPr>
          <w:rFonts w:cstheme="minorBidi" w:hint="eastAsia"/>
          <w:kern w:val="2"/>
          <w:szCs w:val="22"/>
        </w:rPr>
        <w:t>るが</w:t>
      </w:r>
      <w:r w:rsidRPr="00B71281">
        <w:rPr>
          <w:rFonts w:cstheme="minorBidi"/>
          <w:kern w:val="2"/>
          <w:szCs w:val="22"/>
        </w:rPr>
        <w:t>、</w:t>
      </w:r>
      <w:r w:rsidRPr="00B71281">
        <w:rPr>
          <w:rFonts w:cstheme="minorBidi" w:hint="eastAsia"/>
          <w:kern w:val="2"/>
          <w:szCs w:val="22"/>
        </w:rPr>
        <w:t>ベントナイト泥水使用による</w:t>
      </w:r>
      <w:r w:rsidRPr="00B71281">
        <w:rPr>
          <w:rFonts w:cstheme="minorBidi"/>
          <w:kern w:val="2"/>
          <w:szCs w:val="22"/>
        </w:rPr>
        <w:t>掘削後の安定水位は</w:t>
      </w:r>
      <w:r w:rsidRPr="00B71281">
        <w:rPr>
          <w:rFonts w:cstheme="minorBidi" w:hint="eastAsia"/>
          <w:kern w:val="2"/>
          <w:szCs w:val="22"/>
        </w:rPr>
        <w:t>地盤本来の地下水位を示すものではないため、あくまで参考水位として扱うべきである</w:t>
      </w:r>
      <w:r w:rsidRPr="00B71281">
        <w:rPr>
          <w:rFonts w:cstheme="minorBidi"/>
          <w:kern w:val="2"/>
          <w:szCs w:val="22"/>
        </w:rPr>
        <w:t>。</w:t>
      </w:r>
      <w:r w:rsidRPr="00B71281">
        <w:rPr>
          <w:rFonts w:cstheme="minorBidi" w:hint="eastAsia"/>
          <w:kern w:val="2"/>
          <w:szCs w:val="22"/>
        </w:rPr>
        <w:t>ただし、泥水</w:t>
      </w:r>
      <w:r w:rsidRPr="00B71281">
        <w:rPr>
          <w:rFonts w:cstheme="minorBidi"/>
          <w:kern w:val="2"/>
          <w:szCs w:val="22"/>
        </w:rPr>
        <w:t>位</w:t>
      </w:r>
      <w:r w:rsidRPr="00B71281">
        <w:rPr>
          <w:rFonts w:cstheme="minorBidi" w:hint="eastAsia"/>
          <w:kern w:val="2"/>
          <w:szCs w:val="22"/>
        </w:rPr>
        <w:t>深度</w:t>
      </w:r>
      <w:r w:rsidRPr="00B71281">
        <w:rPr>
          <w:rFonts w:cstheme="minorBidi"/>
          <w:kern w:val="2"/>
          <w:szCs w:val="22"/>
        </w:rPr>
        <w:t>以浅に自然水位</w:t>
      </w:r>
      <w:r w:rsidRPr="00B71281">
        <w:rPr>
          <w:rFonts w:cstheme="minorBidi" w:hint="eastAsia"/>
          <w:kern w:val="2"/>
          <w:szCs w:val="22"/>
        </w:rPr>
        <w:t>が</w:t>
      </w:r>
      <w:r w:rsidRPr="00B71281">
        <w:rPr>
          <w:rFonts w:cstheme="minorBidi"/>
          <w:kern w:val="2"/>
          <w:szCs w:val="22"/>
        </w:rPr>
        <w:t>存在しないことも確かで</w:t>
      </w:r>
      <w:r w:rsidRPr="00B71281">
        <w:rPr>
          <w:rFonts w:cstheme="minorBidi" w:hint="eastAsia"/>
          <w:kern w:val="2"/>
          <w:szCs w:val="22"/>
        </w:rPr>
        <w:t>あり、</w:t>
      </w:r>
      <w:r w:rsidRPr="00B71281">
        <w:rPr>
          <w:rFonts w:cstheme="minorBidi"/>
          <w:kern w:val="2"/>
          <w:szCs w:val="22"/>
        </w:rPr>
        <w:t>液状化の検討等の解析業務が必要な際</w:t>
      </w:r>
      <w:r w:rsidRPr="00801FBB">
        <w:rPr>
          <w:rFonts w:cstheme="minorBidi" w:hint="eastAsia"/>
          <w:kern w:val="2"/>
          <w:szCs w:val="22"/>
        </w:rPr>
        <w:t>に</w:t>
      </w:r>
      <w:r w:rsidRPr="00801FBB">
        <w:rPr>
          <w:rFonts w:cstheme="minorBidi"/>
          <w:kern w:val="2"/>
          <w:szCs w:val="22"/>
        </w:rPr>
        <w:t>無水掘</w:t>
      </w:r>
      <w:r w:rsidRPr="00801FBB">
        <w:rPr>
          <w:rFonts w:cstheme="minorBidi" w:hint="eastAsia"/>
          <w:kern w:val="2"/>
          <w:szCs w:val="22"/>
        </w:rPr>
        <w:t>での</w:t>
      </w:r>
      <w:r w:rsidRPr="00801FBB">
        <w:rPr>
          <w:rFonts w:cstheme="minorBidi"/>
          <w:kern w:val="2"/>
          <w:szCs w:val="22"/>
        </w:rPr>
        <w:t>孔内水位が確認</w:t>
      </w:r>
      <w:r w:rsidRPr="00801FBB">
        <w:rPr>
          <w:rFonts w:cstheme="minorBidi" w:hint="eastAsia"/>
          <w:kern w:val="2"/>
          <w:szCs w:val="22"/>
        </w:rPr>
        <w:t>されなかった</w:t>
      </w:r>
      <w:r w:rsidRPr="00801FBB">
        <w:rPr>
          <w:rFonts w:cstheme="minorBidi"/>
          <w:kern w:val="2"/>
          <w:szCs w:val="22"/>
        </w:rPr>
        <w:t>場合は</w:t>
      </w:r>
      <w:r w:rsidRPr="00B71281">
        <w:rPr>
          <w:rFonts w:cstheme="minorBidi"/>
          <w:kern w:val="2"/>
          <w:szCs w:val="22"/>
        </w:rPr>
        <w:t>、</w:t>
      </w:r>
      <w:r w:rsidRPr="00B71281">
        <w:rPr>
          <w:rFonts w:cstheme="minorBidi" w:hint="eastAsia"/>
          <w:kern w:val="2"/>
          <w:szCs w:val="22"/>
        </w:rPr>
        <w:t>安全側を考慮し便宜的に作業後</w:t>
      </w:r>
      <w:r w:rsidRPr="00B71281">
        <w:rPr>
          <w:rFonts w:cstheme="minorBidi"/>
          <w:kern w:val="2"/>
          <w:szCs w:val="22"/>
        </w:rPr>
        <w:t>の安定水位である泥水位を地下水位として</w:t>
      </w:r>
      <w:r w:rsidRPr="00B71281">
        <w:rPr>
          <w:rFonts w:cstheme="minorBidi" w:hint="eastAsia"/>
          <w:kern w:val="2"/>
          <w:szCs w:val="22"/>
        </w:rPr>
        <w:t>扱うこととする</w:t>
      </w:r>
      <w:r w:rsidRPr="00B71281">
        <w:rPr>
          <w:rFonts w:cstheme="minorBidi"/>
          <w:kern w:val="2"/>
          <w:szCs w:val="22"/>
        </w:rPr>
        <w:t>。</w:t>
      </w:r>
    </w:p>
    <w:p w14:paraId="23F6CC72" w14:textId="64FBE23A" w:rsidR="00FC09AC" w:rsidRDefault="00FC09AC" w:rsidP="00FC09AC">
      <w:pPr>
        <w:suppressAutoHyphens w:val="0"/>
        <w:wordWrap/>
        <w:adjustRightInd/>
        <w:jc w:val="both"/>
        <w:textAlignment w:val="auto"/>
        <w:rPr>
          <w:rFonts w:cstheme="minorBidi"/>
          <w:kern w:val="2"/>
          <w:szCs w:val="22"/>
        </w:rPr>
      </w:pPr>
      <w:r w:rsidRPr="00B71281">
        <w:rPr>
          <w:rFonts w:cstheme="minorBidi" w:hint="eastAsia"/>
          <w:kern w:val="2"/>
          <w:szCs w:val="22"/>
        </w:rPr>
        <w:t xml:space="preserve">　以下に</w:t>
      </w:r>
      <w:r w:rsidRPr="00B71281">
        <w:rPr>
          <w:rFonts w:cstheme="minorBidi"/>
          <w:kern w:val="2"/>
          <w:szCs w:val="22"/>
        </w:rPr>
        <w:t>本調査における水位一覧を示す。</w:t>
      </w:r>
    </w:p>
    <w:p w14:paraId="2E22B04D" w14:textId="77777777" w:rsidR="00801FBB" w:rsidRPr="00B71281" w:rsidRDefault="00801FBB" w:rsidP="00FC09AC">
      <w:pPr>
        <w:suppressAutoHyphens w:val="0"/>
        <w:wordWrap/>
        <w:adjustRightInd/>
        <w:jc w:val="both"/>
        <w:textAlignment w:val="auto"/>
        <w:rPr>
          <w:rFonts w:cstheme="minorBidi"/>
          <w:kern w:val="2"/>
          <w:szCs w:val="22"/>
        </w:rPr>
      </w:pPr>
    </w:p>
    <w:p w14:paraId="23F6CC73" w14:textId="6DC62164" w:rsidR="00FC09AC" w:rsidRPr="00B71281" w:rsidRDefault="00801FBB" w:rsidP="00801FBB">
      <w:pPr>
        <w:suppressAutoHyphens w:val="0"/>
        <w:wordWrap/>
        <w:adjustRightInd/>
        <w:jc w:val="center"/>
        <w:textAlignment w:val="auto"/>
        <w:rPr>
          <w:rFonts w:cstheme="minorBidi"/>
          <w:kern w:val="2"/>
          <w:szCs w:val="22"/>
        </w:rPr>
      </w:pPr>
      <w:r>
        <w:rPr>
          <w:rFonts w:cstheme="minorBidi" w:hint="eastAsia"/>
          <w:kern w:val="2"/>
          <w:szCs w:val="22"/>
        </w:rPr>
        <w:t>表4-2.1　地下水位一覧</w:t>
      </w:r>
    </w:p>
    <w:tbl>
      <w:tblPr>
        <w:tblW w:w="5000" w:type="pct"/>
        <w:tblInd w:w="-1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A0" w:firstRow="1" w:lastRow="0" w:firstColumn="1" w:lastColumn="0" w:noHBand="0" w:noVBand="1"/>
      </w:tblPr>
      <w:tblGrid>
        <w:gridCol w:w="1192"/>
        <w:gridCol w:w="1192"/>
        <w:gridCol w:w="1525"/>
        <w:gridCol w:w="1402"/>
        <w:gridCol w:w="1545"/>
        <w:gridCol w:w="1901"/>
      </w:tblGrid>
      <w:tr w:rsidR="00FC09AC" w:rsidRPr="00B71281" w14:paraId="23F6CC7D" w14:textId="77777777" w:rsidTr="00775B40">
        <w:trPr>
          <w:trHeight w:val="567"/>
        </w:trPr>
        <w:tc>
          <w:tcPr>
            <w:tcW w:w="1178" w:type="dxa"/>
            <w:tcBorders>
              <w:top w:val="single" w:sz="12" w:space="0" w:color="000000"/>
              <w:left w:val="single" w:sz="12" w:space="0" w:color="000000"/>
              <w:bottom w:val="double" w:sz="4" w:space="0" w:color="auto"/>
            </w:tcBorders>
            <w:vAlign w:val="center"/>
          </w:tcPr>
          <w:p w14:paraId="23F6CC74" w14:textId="77777777" w:rsidR="00FC09AC" w:rsidRPr="00B71281" w:rsidRDefault="00FC09AC" w:rsidP="00FC09AC">
            <w:pPr>
              <w:suppressAutoHyphens w:val="0"/>
              <w:wordWrap/>
              <w:adjustRightInd/>
              <w:jc w:val="center"/>
              <w:textAlignment w:val="auto"/>
              <w:rPr>
                <w:rFonts w:cstheme="minorBidi"/>
                <w:kern w:val="2"/>
                <w:szCs w:val="22"/>
              </w:rPr>
            </w:pPr>
            <w:r w:rsidRPr="00B71281">
              <w:rPr>
                <w:rFonts w:cstheme="minorBidi" w:hint="eastAsia"/>
                <w:kern w:val="2"/>
                <w:szCs w:val="22"/>
              </w:rPr>
              <w:t>孔番</w:t>
            </w:r>
          </w:p>
        </w:tc>
        <w:tc>
          <w:tcPr>
            <w:tcW w:w="1123" w:type="dxa"/>
            <w:tcBorders>
              <w:top w:val="single" w:sz="12" w:space="0" w:color="000000"/>
              <w:bottom w:val="double" w:sz="4" w:space="0" w:color="auto"/>
            </w:tcBorders>
            <w:vAlign w:val="center"/>
          </w:tcPr>
          <w:p w14:paraId="23F6CC75" w14:textId="77777777" w:rsidR="00FC09AC" w:rsidRPr="00B71281" w:rsidRDefault="00FC09AC" w:rsidP="00FC09AC">
            <w:pPr>
              <w:suppressAutoHyphens w:val="0"/>
              <w:wordWrap/>
              <w:adjustRightInd/>
              <w:jc w:val="center"/>
              <w:textAlignment w:val="auto"/>
              <w:rPr>
                <w:rFonts w:cstheme="minorBidi"/>
                <w:kern w:val="2"/>
                <w:szCs w:val="22"/>
              </w:rPr>
            </w:pPr>
            <w:r w:rsidRPr="00B71281">
              <w:rPr>
                <w:rFonts w:cstheme="minorBidi" w:hint="eastAsia"/>
                <w:kern w:val="2"/>
                <w:szCs w:val="22"/>
              </w:rPr>
              <w:t>測定日</w:t>
            </w:r>
          </w:p>
        </w:tc>
        <w:tc>
          <w:tcPr>
            <w:tcW w:w="1537" w:type="dxa"/>
            <w:tcBorders>
              <w:top w:val="single" w:sz="12" w:space="0" w:color="000000"/>
              <w:bottom w:val="double" w:sz="4" w:space="0" w:color="auto"/>
            </w:tcBorders>
          </w:tcPr>
          <w:p w14:paraId="23F6CC76" w14:textId="77777777" w:rsidR="00FC09AC" w:rsidRPr="00B71281" w:rsidRDefault="00FC09AC" w:rsidP="00FC09AC">
            <w:pPr>
              <w:suppressAutoHyphens w:val="0"/>
              <w:wordWrap/>
              <w:adjustRightInd/>
              <w:jc w:val="center"/>
              <w:textAlignment w:val="auto"/>
              <w:rPr>
                <w:rFonts w:cstheme="minorBidi"/>
                <w:kern w:val="2"/>
                <w:szCs w:val="22"/>
              </w:rPr>
            </w:pPr>
            <w:r w:rsidRPr="00B71281">
              <w:rPr>
                <w:rFonts w:cstheme="minorBidi" w:hint="eastAsia"/>
                <w:w w:val="83"/>
                <w:szCs w:val="22"/>
                <w:fitText w:val="1050" w:id="1672651265"/>
              </w:rPr>
              <w:t>無水掘削</w:t>
            </w:r>
            <w:r w:rsidRPr="00B71281">
              <w:rPr>
                <w:rFonts w:cstheme="minorBidi"/>
                <w:w w:val="83"/>
                <w:szCs w:val="22"/>
                <w:fitText w:val="1050" w:id="1672651265"/>
              </w:rPr>
              <w:t>深度</w:t>
            </w:r>
          </w:p>
          <w:p w14:paraId="23F6CC77" w14:textId="77777777" w:rsidR="00FC09AC" w:rsidRPr="00B71281" w:rsidRDefault="00FC09AC" w:rsidP="00FC09AC">
            <w:pPr>
              <w:suppressAutoHyphens w:val="0"/>
              <w:wordWrap/>
              <w:adjustRightInd/>
              <w:jc w:val="center"/>
              <w:textAlignment w:val="auto"/>
              <w:rPr>
                <w:rFonts w:cstheme="minorBidi"/>
                <w:kern w:val="2"/>
                <w:szCs w:val="22"/>
              </w:rPr>
            </w:pPr>
            <w:r w:rsidRPr="00B71281">
              <w:rPr>
                <w:rFonts w:cstheme="minorBidi" w:hint="eastAsia"/>
                <w:kern w:val="2"/>
                <w:szCs w:val="22"/>
              </w:rPr>
              <w:t>(</w:t>
            </w:r>
            <w:r w:rsidRPr="00B71281">
              <w:rPr>
                <w:rFonts w:cstheme="minorBidi"/>
                <w:kern w:val="2"/>
                <w:szCs w:val="22"/>
              </w:rPr>
              <w:t>GL-m</w:t>
            </w:r>
            <w:r w:rsidRPr="00B71281">
              <w:rPr>
                <w:rFonts w:cstheme="minorBidi" w:hint="eastAsia"/>
                <w:kern w:val="2"/>
                <w:szCs w:val="22"/>
              </w:rPr>
              <w:t>)</w:t>
            </w:r>
          </w:p>
        </w:tc>
        <w:tc>
          <w:tcPr>
            <w:tcW w:w="1406" w:type="dxa"/>
            <w:tcBorders>
              <w:top w:val="single" w:sz="12" w:space="0" w:color="000000"/>
              <w:bottom w:val="double" w:sz="4" w:space="0" w:color="auto"/>
            </w:tcBorders>
            <w:vAlign w:val="center"/>
          </w:tcPr>
          <w:p w14:paraId="23F6CC78" w14:textId="77777777" w:rsidR="00FC09AC" w:rsidRPr="00B71281" w:rsidRDefault="00FC09AC" w:rsidP="00FC09AC">
            <w:pPr>
              <w:suppressAutoHyphens w:val="0"/>
              <w:wordWrap/>
              <w:adjustRightInd/>
              <w:jc w:val="center"/>
              <w:textAlignment w:val="auto"/>
              <w:rPr>
                <w:rFonts w:cstheme="minorBidi"/>
                <w:kern w:val="2"/>
                <w:szCs w:val="22"/>
              </w:rPr>
            </w:pPr>
            <w:r w:rsidRPr="00B71281">
              <w:rPr>
                <w:rFonts w:cstheme="minorBidi" w:hint="eastAsia"/>
                <w:kern w:val="2"/>
                <w:szCs w:val="22"/>
              </w:rPr>
              <w:t>孔底深度</w:t>
            </w:r>
          </w:p>
          <w:p w14:paraId="23F6CC79" w14:textId="77777777" w:rsidR="00FC09AC" w:rsidRPr="00B71281" w:rsidRDefault="00FC09AC" w:rsidP="00FC09AC">
            <w:pPr>
              <w:suppressAutoHyphens w:val="0"/>
              <w:wordWrap/>
              <w:adjustRightInd/>
              <w:jc w:val="center"/>
              <w:textAlignment w:val="auto"/>
              <w:rPr>
                <w:rFonts w:cstheme="minorBidi"/>
                <w:kern w:val="2"/>
                <w:szCs w:val="22"/>
              </w:rPr>
            </w:pPr>
            <w:r w:rsidRPr="00B71281">
              <w:rPr>
                <w:rFonts w:cstheme="minorBidi" w:hint="eastAsia"/>
                <w:kern w:val="2"/>
                <w:szCs w:val="22"/>
              </w:rPr>
              <w:t>（GL-m）</w:t>
            </w:r>
          </w:p>
        </w:tc>
        <w:tc>
          <w:tcPr>
            <w:tcW w:w="1560" w:type="dxa"/>
            <w:tcBorders>
              <w:top w:val="single" w:sz="12" w:space="0" w:color="000000"/>
              <w:bottom w:val="double" w:sz="4" w:space="0" w:color="auto"/>
            </w:tcBorders>
            <w:vAlign w:val="center"/>
          </w:tcPr>
          <w:p w14:paraId="23F6CC7A" w14:textId="77777777" w:rsidR="00FC09AC" w:rsidRPr="00B71281" w:rsidRDefault="00FC09AC" w:rsidP="00FC09AC">
            <w:pPr>
              <w:suppressAutoHyphens w:val="0"/>
              <w:wordWrap/>
              <w:adjustRightInd/>
              <w:jc w:val="center"/>
              <w:textAlignment w:val="auto"/>
              <w:rPr>
                <w:rFonts w:cstheme="minorBidi"/>
                <w:kern w:val="2"/>
                <w:szCs w:val="22"/>
              </w:rPr>
            </w:pPr>
            <w:r w:rsidRPr="00B71281">
              <w:rPr>
                <w:rFonts w:cstheme="minorBidi" w:hint="eastAsia"/>
                <w:kern w:val="2"/>
                <w:szCs w:val="22"/>
              </w:rPr>
              <w:t>水位</w:t>
            </w:r>
          </w:p>
          <w:p w14:paraId="23F6CC7B" w14:textId="77777777" w:rsidR="00FC09AC" w:rsidRPr="00B71281" w:rsidRDefault="00FC09AC" w:rsidP="00FC09AC">
            <w:pPr>
              <w:suppressAutoHyphens w:val="0"/>
              <w:wordWrap/>
              <w:adjustRightInd/>
              <w:jc w:val="center"/>
              <w:textAlignment w:val="auto"/>
              <w:rPr>
                <w:rFonts w:cstheme="minorBidi"/>
                <w:kern w:val="2"/>
                <w:szCs w:val="22"/>
              </w:rPr>
            </w:pPr>
            <w:r w:rsidRPr="00B71281">
              <w:rPr>
                <w:rFonts w:cstheme="minorBidi" w:hint="eastAsia"/>
                <w:kern w:val="2"/>
                <w:szCs w:val="22"/>
              </w:rPr>
              <w:t>（GL-m）</w:t>
            </w:r>
          </w:p>
        </w:tc>
        <w:tc>
          <w:tcPr>
            <w:tcW w:w="1953" w:type="dxa"/>
            <w:tcBorders>
              <w:top w:val="single" w:sz="12" w:space="0" w:color="000000"/>
              <w:bottom w:val="double" w:sz="4" w:space="0" w:color="auto"/>
              <w:right w:val="single" w:sz="12" w:space="0" w:color="000000"/>
            </w:tcBorders>
            <w:vAlign w:val="center"/>
          </w:tcPr>
          <w:p w14:paraId="23F6CC7C" w14:textId="77777777" w:rsidR="00FC09AC" w:rsidRPr="00B71281" w:rsidRDefault="00FC09AC" w:rsidP="00FC09AC">
            <w:pPr>
              <w:suppressAutoHyphens w:val="0"/>
              <w:wordWrap/>
              <w:adjustRightInd/>
              <w:jc w:val="center"/>
              <w:textAlignment w:val="auto"/>
              <w:rPr>
                <w:rFonts w:cstheme="minorBidi"/>
                <w:kern w:val="2"/>
                <w:szCs w:val="22"/>
              </w:rPr>
            </w:pPr>
            <w:r w:rsidRPr="00B71281">
              <w:rPr>
                <w:rFonts w:cstheme="minorBidi" w:hint="eastAsia"/>
                <w:kern w:val="2"/>
                <w:szCs w:val="22"/>
              </w:rPr>
              <w:t>備考</w:t>
            </w:r>
          </w:p>
        </w:tc>
      </w:tr>
      <w:tr w:rsidR="00FC09AC" w:rsidRPr="00B71281" w14:paraId="23F6CC8B" w14:textId="77777777" w:rsidTr="00775B40">
        <w:trPr>
          <w:trHeight w:val="567"/>
        </w:trPr>
        <w:tc>
          <w:tcPr>
            <w:tcW w:w="1178" w:type="dxa"/>
            <w:vMerge w:val="restart"/>
            <w:tcBorders>
              <w:top w:val="single" w:sz="4" w:space="0" w:color="auto"/>
              <w:left w:val="single" w:sz="12" w:space="0" w:color="000000"/>
            </w:tcBorders>
            <w:vAlign w:val="center"/>
          </w:tcPr>
          <w:p w14:paraId="23F6CC85" w14:textId="5CD8F1BF" w:rsidR="00FC09AC" w:rsidRPr="00B71281" w:rsidRDefault="0042342D" w:rsidP="00FC09AC">
            <w:pPr>
              <w:suppressAutoHyphens w:val="0"/>
              <w:wordWrap/>
              <w:adjustRightInd/>
              <w:jc w:val="center"/>
              <w:textAlignment w:val="auto"/>
              <w:rPr>
                <w:rFonts w:cstheme="minorBidi" w:hint="eastAsia"/>
                <w:kern w:val="2"/>
                <w:szCs w:val="22"/>
              </w:rPr>
            </w:pPr>
            <w:r>
              <w:rPr>
                <w:rFonts w:cstheme="minorBidi" w:hint="eastAsia"/>
                <w:kern w:val="2"/>
                <w:szCs w:val="22"/>
              </w:rPr>
              <w:t>{{</w:t>
            </w:r>
            <w:r w:rsidR="00FC09AC" w:rsidRPr="00B71281">
              <w:rPr>
                <w:rFonts w:cstheme="minorBidi" w:hint="eastAsia"/>
                <w:kern w:val="2"/>
                <w:szCs w:val="22"/>
              </w:rPr>
              <w:t>No.</w:t>
            </w:r>
            <w:r w:rsidR="00775B40">
              <w:rPr>
                <w:rFonts w:cstheme="minorBidi" w:hint="eastAsia"/>
                <w:kern w:val="2"/>
                <w:szCs w:val="22"/>
              </w:rPr>
              <w:t>1</w:t>
            </w:r>
            <w:r>
              <w:rPr>
                <w:rFonts w:cstheme="minorBidi" w:hint="eastAsia"/>
                <w:kern w:val="2"/>
                <w:szCs w:val="22"/>
              </w:rPr>
              <w:t>}}</w:t>
            </w:r>
          </w:p>
        </w:tc>
        <w:tc>
          <w:tcPr>
            <w:tcW w:w="1123" w:type="dxa"/>
            <w:vMerge w:val="restart"/>
            <w:tcBorders>
              <w:top w:val="single" w:sz="4" w:space="0" w:color="auto"/>
            </w:tcBorders>
            <w:vAlign w:val="center"/>
          </w:tcPr>
          <w:p w14:paraId="23F6CC86" w14:textId="379FBB07" w:rsidR="00FC09AC" w:rsidRPr="00B71281" w:rsidRDefault="0042342D" w:rsidP="00FC09AC">
            <w:pPr>
              <w:suppressAutoHyphens w:val="0"/>
              <w:wordWrap/>
              <w:adjustRightInd/>
              <w:jc w:val="center"/>
              <w:textAlignment w:val="auto"/>
              <w:rPr>
                <w:rFonts w:cstheme="minorBidi" w:hint="eastAsia"/>
                <w:kern w:val="2"/>
                <w:szCs w:val="22"/>
              </w:rPr>
            </w:pPr>
            <w:r>
              <w:rPr>
                <w:rFonts w:cstheme="minorBidi" w:hint="eastAsia"/>
                <w:kern w:val="2"/>
                <w:szCs w:val="22"/>
              </w:rPr>
              <w:t>{{</w:t>
            </w:r>
            <w:r w:rsidR="00775B40">
              <w:rPr>
                <w:rFonts w:cstheme="minorBidi" w:hint="eastAsia"/>
                <w:kern w:val="2"/>
                <w:szCs w:val="22"/>
              </w:rPr>
              <w:t>1/13</w:t>
            </w:r>
            <w:r>
              <w:rPr>
                <w:rFonts w:cstheme="minorBidi" w:hint="eastAsia"/>
                <w:kern w:val="2"/>
                <w:szCs w:val="22"/>
              </w:rPr>
              <w:t>}}</w:t>
            </w:r>
          </w:p>
        </w:tc>
        <w:tc>
          <w:tcPr>
            <w:tcW w:w="1537" w:type="dxa"/>
            <w:tcBorders>
              <w:top w:val="single" w:sz="4" w:space="0" w:color="auto"/>
              <w:bottom w:val="dotted" w:sz="4" w:space="0" w:color="auto"/>
            </w:tcBorders>
            <w:vAlign w:val="center"/>
          </w:tcPr>
          <w:p w14:paraId="23F6CC87" w14:textId="1CC713B7" w:rsidR="00FC09AC" w:rsidRPr="00B71281" w:rsidRDefault="0042342D" w:rsidP="00FC09AC">
            <w:pPr>
              <w:suppressAutoHyphens w:val="0"/>
              <w:wordWrap/>
              <w:adjustRightInd/>
              <w:jc w:val="center"/>
              <w:textAlignment w:val="auto"/>
              <w:rPr>
                <w:rFonts w:cstheme="minorBidi" w:hint="eastAsia"/>
                <w:kern w:val="2"/>
                <w:szCs w:val="22"/>
              </w:rPr>
            </w:pPr>
            <w:r>
              <w:rPr>
                <w:rFonts w:cstheme="minorBidi" w:hint="eastAsia"/>
                <w:kern w:val="2"/>
                <w:szCs w:val="22"/>
              </w:rPr>
              <w:t>{{</w:t>
            </w:r>
            <w:r w:rsidR="00FC09AC" w:rsidRPr="00B71281">
              <w:rPr>
                <w:rFonts w:cstheme="minorBidi" w:hint="eastAsia"/>
                <w:kern w:val="2"/>
                <w:szCs w:val="22"/>
              </w:rPr>
              <w:t>3.</w:t>
            </w:r>
            <w:r w:rsidR="00775B40">
              <w:rPr>
                <w:rFonts w:cstheme="minorBidi" w:hint="eastAsia"/>
                <w:kern w:val="2"/>
                <w:szCs w:val="22"/>
              </w:rPr>
              <w:t>5</w:t>
            </w:r>
            <w:r w:rsidR="00FC09AC" w:rsidRPr="00B71281">
              <w:rPr>
                <w:rFonts w:cstheme="minorBidi" w:hint="eastAsia"/>
                <w:kern w:val="2"/>
                <w:szCs w:val="22"/>
              </w:rPr>
              <w:t>0</w:t>
            </w:r>
            <w:r>
              <w:rPr>
                <w:rFonts w:cstheme="minorBidi" w:hint="eastAsia"/>
                <w:kern w:val="2"/>
                <w:szCs w:val="22"/>
              </w:rPr>
              <w:t>}}</w:t>
            </w:r>
          </w:p>
        </w:tc>
        <w:tc>
          <w:tcPr>
            <w:tcW w:w="1406" w:type="dxa"/>
            <w:tcBorders>
              <w:top w:val="single" w:sz="4" w:space="0" w:color="auto"/>
              <w:bottom w:val="dotted" w:sz="4" w:space="0" w:color="auto"/>
              <w:tl2br w:val="nil"/>
            </w:tcBorders>
            <w:vAlign w:val="center"/>
          </w:tcPr>
          <w:p w14:paraId="23F6CC88" w14:textId="77777777" w:rsidR="00FC09AC" w:rsidRPr="00B71281" w:rsidRDefault="00FC09AC" w:rsidP="00FC09AC">
            <w:pPr>
              <w:suppressAutoHyphens w:val="0"/>
              <w:wordWrap/>
              <w:adjustRightInd/>
              <w:jc w:val="center"/>
              <w:textAlignment w:val="auto"/>
              <w:rPr>
                <w:rFonts w:cstheme="minorBidi"/>
                <w:kern w:val="2"/>
                <w:szCs w:val="22"/>
              </w:rPr>
            </w:pPr>
            <w:r w:rsidRPr="00B71281">
              <w:rPr>
                <w:rFonts w:cstheme="minorBidi" w:hint="eastAsia"/>
                <w:kern w:val="2"/>
                <w:szCs w:val="22"/>
              </w:rPr>
              <w:t>-</w:t>
            </w:r>
          </w:p>
        </w:tc>
        <w:tc>
          <w:tcPr>
            <w:tcW w:w="1560" w:type="dxa"/>
            <w:tcBorders>
              <w:top w:val="single" w:sz="4" w:space="0" w:color="auto"/>
              <w:bottom w:val="dotted" w:sz="4" w:space="0" w:color="auto"/>
            </w:tcBorders>
            <w:vAlign w:val="center"/>
          </w:tcPr>
          <w:p w14:paraId="23F6CC89" w14:textId="77777777" w:rsidR="00FC09AC" w:rsidRPr="00B71281" w:rsidRDefault="00FC09AC" w:rsidP="00FC09AC">
            <w:pPr>
              <w:suppressAutoHyphens w:val="0"/>
              <w:wordWrap/>
              <w:adjustRightInd/>
              <w:jc w:val="center"/>
              <w:textAlignment w:val="auto"/>
              <w:rPr>
                <w:rFonts w:cstheme="minorBidi"/>
                <w:kern w:val="2"/>
                <w:szCs w:val="22"/>
              </w:rPr>
            </w:pPr>
            <w:r w:rsidRPr="00B71281">
              <w:rPr>
                <w:rFonts w:cstheme="minorBidi" w:hint="eastAsia"/>
                <w:kern w:val="2"/>
                <w:szCs w:val="22"/>
              </w:rPr>
              <w:t>確認されず</w:t>
            </w:r>
          </w:p>
        </w:tc>
        <w:tc>
          <w:tcPr>
            <w:tcW w:w="1953" w:type="dxa"/>
            <w:tcBorders>
              <w:top w:val="single" w:sz="4" w:space="0" w:color="auto"/>
              <w:bottom w:val="dotted" w:sz="4" w:space="0" w:color="auto"/>
              <w:right w:val="single" w:sz="12" w:space="0" w:color="000000"/>
            </w:tcBorders>
            <w:vAlign w:val="center"/>
          </w:tcPr>
          <w:p w14:paraId="23F6CC8A" w14:textId="77777777" w:rsidR="00FC09AC" w:rsidRPr="00B71281" w:rsidRDefault="00FC09AC" w:rsidP="00FC09AC">
            <w:pPr>
              <w:suppressAutoHyphens w:val="0"/>
              <w:wordWrap/>
              <w:adjustRightInd/>
              <w:jc w:val="center"/>
              <w:textAlignment w:val="auto"/>
              <w:rPr>
                <w:rFonts w:cstheme="minorBidi"/>
                <w:kern w:val="2"/>
                <w:szCs w:val="22"/>
              </w:rPr>
            </w:pPr>
            <w:r w:rsidRPr="00B71281">
              <w:rPr>
                <w:rFonts w:cstheme="minorBidi" w:hint="eastAsia"/>
                <w:kern w:val="2"/>
                <w:szCs w:val="22"/>
              </w:rPr>
              <w:t>-</w:t>
            </w:r>
          </w:p>
        </w:tc>
      </w:tr>
      <w:tr w:rsidR="00FC09AC" w:rsidRPr="00B71281" w14:paraId="23F6CC92" w14:textId="77777777" w:rsidTr="00775B40">
        <w:trPr>
          <w:trHeight w:val="567"/>
        </w:trPr>
        <w:tc>
          <w:tcPr>
            <w:tcW w:w="1178" w:type="dxa"/>
            <w:vMerge/>
            <w:tcBorders>
              <w:left w:val="single" w:sz="12" w:space="0" w:color="000000"/>
              <w:bottom w:val="single" w:sz="12" w:space="0" w:color="auto"/>
            </w:tcBorders>
            <w:vAlign w:val="center"/>
          </w:tcPr>
          <w:p w14:paraId="23F6CC8C" w14:textId="77777777" w:rsidR="00FC09AC" w:rsidRPr="00B71281" w:rsidRDefault="00FC09AC" w:rsidP="00FC09AC">
            <w:pPr>
              <w:suppressAutoHyphens w:val="0"/>
              <w:wordWrap/>
              <w:adjustRightInd/>
              <w:jc w:val="center"/>
              <w:textAlignment w:val="auto"/>
              <w:rPr>
                <w:rFonts w:cstheme="minorBidi"/>
                <w:kern w:val="2"/>
                <w:szCs w:val="22"/>
              </w:rPr>
            </w:pPr>
          </w:p>
        </w:tc>
        <w:tc>
          <w:tcPr>
            <w:tcW w:w="1123" w:type="dxa"/>
            <w:vMerge/>
            <w:tcBorders>
              <w:bottom w:val="single" w:sz="12" w:space="0" w:color="auto"/>
            </w:tcBorders>
            <w:vAlign w:val="center"/>
          </w:tcPr>
          <w:p w14:paraId="23F6CC8D" w14:textId="77777777" w:rsidR="00FC09AC" w:rsidRPr="00B71281" w:rsidRDefault="00FC09AC" w:rsidP="00FC09AC">
            <w:pPr>
              <w:suppressAutoHyphens w:val="0"/>
              <w:wordWrap/>
              <w:adjustRightInd/>
              <w:jc w:val="center"/>
              <w:textAlignment w:val="auto"/>
              <w:rPr>
                <w:rFonts w:cstheme="minorBidi"/>
                <w:kern w:val="2"/>
                <w:szCs w:val="22"/>
              </w:rPr>
            </w:pPr>
          </w:p>
        </w:tc>
        <w:tc>
          <w:tcPr>
            <w:tcW w:w="1537" w:type="dxa"/>
            <w:tcBorders>
              <w:top w:val="dotted" w:sz="4" w:space="0" w:color="auto"/>
              <w:bottom w:val="single" w:sz="12" w:space="0" w:color="auto"/>
            </w:tcBorders>
            <w:vAlign w:val="center"/>
          </w:tcPr>
          <w:p w14:paraId="23F6CC8E" w14:textId="77777777" w:rsidR="00FC09AC" w:rsidRPr="00B71281" w:rsidRDefault="00FC09AC" w:rsidP="00FC09AC">
            <w:pPr>
              <w:suppressAutoHyphens w:val="0"/>
              <w:wordWrap/>
              <w:adjustRightInd/>
              <w:jc w:val="center"/>
              <w:textAlignment w:val="auto"/>
              <w:rPr>
                <w:rFonts w:cstheme="minorBidi"/>
                <w:kern w:val="2"/>
                <w:szCs w:val="22"/>
              </w:rPr>
            </w:pPr>
            <w:r w:rsidRPr="00B71281">
              <w:rPr>
                <w:rFonts w:cstheme="minorBidi" w:hint="eastAsia"/>
                <w:kern w:val="2"/>
                <w:szCs w:val="22"/>
              </w:rPr>
              <w:t>-</w:t>
            </w:r>
          </w:p>
        </w:tc>
        <w:tc>
          <w:tcPr>
            <w:tcW w:w="1406" w:type="dxa"/>
            <w:tcBorders>
              <w:top w:val="dotted" w:sz="4" w:space="0" w:color="auto"/>
              <w:bottom w:val="single" w:sz="12" w:space="0" w:color="auto"/>
              <w:tl2br w:val="nil"/>
            </w:tcBorders>
            <w:vAlign w:val="center"/>
          </w:tcPr>
          <w:p w14:paraId="23F6CC8F" w14:textId="3C3A315F" w:rsidR="00FC09AC" w:rsidRPr="00B71281" w:rsidRDefault="0042342D" w:rsidP="00FC09AC">
            <w:pPr>
              <w:suppressAutoHyphens w:val="0"/>
              <w:wordWrap/>
              <w:adjustRightInd/>
              <w:jc w:val="center"/>
              <w:textAlignment w:val="auto"/>
              <w:rPr>
                <w:rFonts w:cstheme="minorBidi" w:hint="eastAsia"/>
                <w:kern w:val="2"/>
                <w:szCs w:val="22"/>
              </w:rPr>
            </w:pPr>
            <w:r>
              <w:rPr>
                <w:rFonts w:cstheme="minorBidi" w:hint="eastAsia"/>
                <w:kern w:val="2"/>
                <w:szCs w:val="22"/>
              </w:rPr>
              <w:t>{{</w:t>
            </w:r>
            <w:r w:rsidR="00FC09AC" w:rsidRPr="00B71281">
              <w:rPr>
                <w:rFonts w:cstheme="minorBidi" w:hint="eastAsia"/>
                <w:kern w:val="2"/>
                <w:szCs w:val="22"/>
              </w:rPr>
              <w:t>10.</w:t>
            </w:r>
            <w:r w:rsidR="00775B40">
              <w:rPr>
                <w:rFonts w:cstheme="minorBidi" w:hint="eastAsia"/>
                <w:kern w:val="2"/>
                <w:szCs w:val="22"/>
              </w:rPr>
              <w:t>5</w:t>
            </w:r>
            <w:r w:rsidR="00FC09AC" w:rsidRPr="00B71281">
              <w:rPr>
                <w:rFonts w:cstheme="minorBidi" w:hint="eastAsia"/>
                <w:kern w:val="2"/>
                <w:szCs w:val="22"/>
              </w:rPr>
              <w:t>0</w:t>
            </w:r>
            <w:r>
              <w:rPr>
                <w:rFonts w:cstheme="minorBidi" w:hint="eastAsia"/>
                <w:kern w:val="2"/>
                <w:szCs w:val="22"/>
              </w:rPr>
              <w:t>}}</w:t>
            </w:r>
          </w:p>
        </w:tc>
        <w:tc>
          <w:tcPr>
            <w:tcW w:w="1560" w:type="dxa"/>
            <w:tcBorders>
              <w:top w:val="dotted" w:sz="4" w:space="0" w:color="auto"/>
              <w:bottom w:val="single" w:sz="12" w:space="0" w:color="auto"/>
            </w:tcBorders>
            <w:vAlign w:val="center"/>
          </w:tcPr>
          <w:p w14:paraId="23F6CC90" w14:textId="02CD8E35" w:rsidR="00FC09AC" w:rsidRPr="00B71281" w:rsidRDefault="0042342D" w:rsidP="00FC09AC">
            <w:pPr>
              <w:suppressAutoHyphens w:val="0"/>
              <w:wordWrap/>
              <w:adjustRightInd/>
              <w:jc w:val="center"/>
              <w:textAlignment w:val="auto"/>
              <w:rPr>
                <w:rFonts w:cstheme="minorBidi" w:hint="eastAsia"/>
                <w:kern w:val="2"/>
                <w:szCs w:val="22"/>
              </w:rPr>
            </w:pPr>
            <w:r>
              <w:rPr>
                <w:rFonts w:cstheme="minorBidi" w:hint="eastAsia"/>
                <w:kern w:val="2"/>
                <w:szCs w:val="22"/>
              </w:rPr>
              <w:t>{{</w:t>
            </w:r>
            <w:r w:rsidR="00FC09AC" w:rsidRPr="00B71281">
              <w:rPr>
                <w:rFonts w:cstheme="minorBidi" w:hint="eastAsia"/>
                <w:kern w:val="2"/>
                <w:szCs w:val="22"/>
              </w:rPr>
              <w:t>2.</w:t>
            </w:r>
            <w:r w:rsidR="00775B40">
              <w:rPr>
                <w:rFonts w:cstheme="minorBidi" w:hint="eastAsia"/>
                <w:kern w:val="2"/>
                <w:szCs w:val="22"/>
              </w:rPr>
              <w:t>76</w:t>
            </w:r>
            <w:r>
              <w:rPr>
                <w:rFonts w:cstheme="minorBidi" w:hint="eastAsia"/>
                <w:kern w:val="2"/>
                <w:szCs w:val="22"/>
              </w:rPr>
              <w:t>}}</w:t>
            </w:r>
          </w:p>
        </w:tc>
        <w:tc>
          <w:tcPr>
            <w:tcW w:w="1953" w:type="dxa"/>
            <w:tcBorders>
              <w:top w:val="dotted" w:sz="4" w:space="0" w:color="auto"/>
              <w:bottom w:val="single" w:sz="12" w:space="0" w:color="auto"/>
              <w:right w:val="single" w:sz="12" w:space="0" w:color="000000"/>
            </w:tcBorders>
            <w:vAlign w:val="center"/>
          </w:tcPr>
          <w:p w14:paraId="23F6CC91" w14:textId="59D58351" w:rsidR="00FC09AC" w:rsidRPr="00B71281" w:rsidRDefault="0042342D" w:rsidP="00FC09AC">
            <w:pPr>
              <w:suppressAutoHyphens w:val="0"/>
              <w:wordWrap/>
              <w:adjustRightInd/>
              <w:jc w:val="center"/>
              <w:textAlignment w:val="auto"/>
              <w:rPr>
                <w:rFonts w:cstheme="minorBidi" w:hint="eastAsia"/>
                <w:kern w:val="2"/>
                <w:szCs w:val="22"/>
              </w:rPr>
            </w:pPr>
            <w:r>
              <w:rPr>
                <w:rFonts w:cstheme="minorBidi" w:hint="eastAsia"/>
                <w:kern w:val="2"/>
                <w:szCs w:val="22"/>
              </w:rPr>
              <w:t>{{</w:t>
            </w:r>
            <w:r w:rsidR="00FC09AC" w:rsidRPr="00B71281">
              <w:rPr>
                <w:rFonts w:cstheme="minorBidi" w:hint="eastAsia"/>
                <w:kern w:val="2"/>
                <w:szCs w:val="22"/>
              </w:rPr>
              <w:t>泥水</w:t>
            </w:r>
            <w:r w:rsidR="00FC09AC" w:rsidRPr="00B71281">
              <w:rPr>
                <w:rFonts w:cstheme="minorBidi"/>
                <w:kern w:val="2"/>
                <w:szCs w:val="22"/>
              </w:rPr>
              <w:t>位による</w:t>
            </w:r>
            <w:r>
              <w:rPr>
                <w:rFonts w:cstheme="minorBidi" w:hint="eastAsia"/>
                <w:kern w:val="2"/>
                <w:szCs w:val="22"/>
              </w:rPr>
              <w:t>}}</w:t>
            </w:r>
          </w:p>
        </w:tc>
      </w:tr>
    </w:tbl>
    <w:p w14:paraId="23F6CCB8" w14:textId="77777777" w:rsidR="001F6955" w:rsidRPr="00B71281" w:rsidRDefault="001F6955" w:rsidP="00E93E35"/>
    <w:p w14:paraId="23F6CCB9" w14:textId="77777777" w:rsidR="001F6955" w:rsidRPr="00B71281" w:rsidRDefault="001F6955" w:rsidP="00E93E35"/>
    <w:p w14:paraId="1F983E4A" w14:textId="2E9A5E5F" w:rsidR="00C25220" w:rsidRDefault="00C25220" w:rsidP="009C505B"/>
    <w:p w14:paraId="732332E8" w14:textId="2864EAAA" w:rsidR="00C25220" w:rsidRDefault="00C25220" w:rsidP="009C505B"/>
    <w:p w14:paraId="428B4351" w14:textId="73A23FCE" w:rsidR="00C25220" w:rsidRDefault="00C25220" w:rsidP="009C505B"/>
    <w:p w14:paraId="23F6CDAC" w14:textId="77777777" w:rsidR="009C505B" w:rsidRDefault="009C505B" w:rsidP="009C505B">
      <w:bookmarkStart w:id="103" w:name="_Toc461179421"/>
      <w:bookmarkStart w:id="104" w:name="_Toc461179606"/>
      <w:bookmarkStart w:id="105" w:name="_Toc461179667"/>
    </w:p>
    <w:p w14:paraId="23F6CDAD" w14:textId="77777777" w:rsidR="00AE6F09" w:rsidRDefault="00AE6F09" w:rsidP="009C505B"/>
    <w:p w14:paraId="23F6CDAE" w14:textId="77777777" w:rsidR="00AE6F09" w:rsidRDefault="00AE6F09" w:rsidP="009C505B"/>
    <w:p w14:paraId="23F6CDAF" w14:textId="77777777" w:rsidR="00AE6F09" w:rsidRDefault="00AE6F09" w:rsidP="009C505B"/>
    <w:p w14:paraId="23F6CDB0" w14:textId="3F03345E" w:rsidR="00AE6F09" w:rsidRDefault="00AE6F09" w:rsidP="009C505B"/>
    <w:p w14:paraId="78FCDEB3" w14:textId="17F87017" w:rsidR="00C25220" w:rsidRDefault="00C25220" w:rsidP="009C505B"/>
    <w:p w14:paraId="23F6CDB4" w14:textId="77777777" w:rsidR="009C505B" w:rsidRDefault="009C505B" w:rsidP="009C505B"/>
    <w:p w14:paraId="23F6CDB5" w14:textId="26D91AA3" w:rsidR="00B343D3" w:rsidRPr="009A0DF3" w:rsidRDefault="00044406" w:rsidP="009A0DF3">
      <w:pPr>
        <w:pStyle w:val="1"/>
        <w:rPr>
          <w:sz w:val="32"/>
          <w:szCs w:val="32"/>
        </w:rPr>
      </w:pPr>
      <w:bookmarkStart w:id="106" w:name="_Toc156482762"/>
      <w:r>
        <w:rPr>
          <w:rFonts w:ascii="ＭＳ 明朝" w:hAnsi="ＭＳ 明朝" w:hint="eastAsia"/>
          <w:sz w:val="32"/>
          <w:szCs w:val="32"/>
        </w:rPr>
        <w:lastRenderedPageBreak/>
        <w:t>５．</w:t>
      </w:r>
      <w:r w:rsidR="00B343D3" w:rsidRPr="00C64D9B">
        <w:rPr>
          <w:rFonts w:hint="eastAsia"/>
          <w:sz w:val="32"/>
          <w:szCs w:val="32"/>
        </w:rPr>
        <w:t>考察</w:t>
      </w:r>
      <w:bookmarkEnd w:id="103"/>
      <w:bookmarkEnd w:id="104"/>
      <w:bookmarkEnd w:id="105"/>
      <w:bookmarkEnd w:id="106"/>
    </w:p>
    <w:p w14:paraId="23F6CDB6" w14:textId="77777777" w:rsidR="00CD5AEE" w:rsidRPr="00044406" w:rsidRDefault="00B343D3" w:rsidP="00044406">
      <w:pPr>
        <w:pStyle w:val="2"/>
        <w:rPr>
          <w:sz w:val="24"/>
          <w:szCs w:val="24"/>
        </w:rPr>
      </w:pPr>
      <w:bookmarkStart w:id="107" w:name="_Toc461179422"/>
      <w:bookmarkStart w:id="108" w:name="_Toc461179607"/>
      <w:bookmarkStart w:id="109" w:name="_Toc461179668"/>
      <w:bookmarkStart w:id="110" w:name="_Toc156482763"/>
      <w:r w:rsidRPr="00044406">
        <w:rPr>
          <w:rFonts w:hint="eastAsia"/>
          <w:sz w:val="24"/>
          <w:szCs w:val="24"/>
        </w:rPr>
        <w:t xml:space="preserve">５－１　</w:t>
      </w:r>
      <w:bookmarkEnd w:id="107"/>
      <w:bookmarkEnd w:id="108"/>
      <w:bookmarkEnd w:id="109"/>
      <w:r w:rsidR="00CD5AEE" w:rsidRPr="00044406">
        <w:rPr>
          <w:sz w:val="24"/>
          <w:szCs w:val="24"/>
        </w:rPr>
        <w:t>液状化</w:t>
      </w:r>
      <w:r w:rsidR="00CD5AEE" w:rsidRPr="00044406">
        <w:rPr>
          <w:rFonts w:hint="eastAsia"/>
          <w:sz w:val="24"/>
          <w:szCs w:val="24"/>
        </w:rPr>
        <w:t>の検討</w:t>
      </w:r>
      <w:bookmarkEnd w:id="110"/>
    </w:p>
    <w:p w14:paraId="23F6CDB7" w14:textId="77777777" w:rsidR="009A0DF3" w:rsidRPr="009A0DF3" w:rsidRDefault="009A0DF3" w:rsidP="009A0DF3"/>
    <w:p w14:paraId="23F6CDB8" w14:textId="6967C78E" w:rsidR="00CD5AEE" w:rsidRPr="00B343D3" w:rsidRDefault="00CD5AEE" w:rsidP="00CD5AEE">
      <w:pPr>
        <w:ind w:firstLineChars="100" w:firstLine="244"/>
      </w:pPr>
      <w:r>
        <w:rPr>
          <w:rFonts w:hint="eastAsia"/>
        </w:rPr>
        <w:t>「</w:t>
      </w:r>
      <w:r w:rsidRPr="00B343D3">
        <w:rPr>
          <w:rFonts w:hint="eastAsia"/>
        </w:rPr>
        <w:t>建築基礎構造設計指針</w:t>
      </w:r>
      <w:r>
        <w:rPr>
          <w:rFonts w:hint="eastAsia"/>
        </w:rPr>
        <w:t>：</w:t>
      </w:r>
      <w:r>
        <w:t>日本建築学会」</w:t>
      </w:r>
      <w:r>
        <w:rPr>
          <w:rFonts w:hint="eastAsia"/>
        </w:rPr>
        <w:t>および</w:t>
      </w:r>
      <w:r>
        <w:t>「20</w:t>
      </w:r>
      <w:r w:rsidR="00867F9F">
        <w:rPr>
          <w:rFonts w:hint="eastAsia"/>
        </w:rPr>
        <w:t>20</w:t>
      </w:r>
      <w:r>
        <w:t>年</w:t>
      </w:r>
      <w:r>
        <w:rPr>
          <w:rFonts w:hint="eastAsia"/>
        </w:rPr>
        <w:t>版 建築物の</w:t>
      </w:r>
      <w:r>
        <w:t>構造関係技術基準解説書：</w:t>
      </w:r>
      <w:r>
        <w:rPr>
          <w:rFonts w:hint="eastAsia"/>
        </w:rPr>
        <w:t>建築</w:t>
      </w:r>
      <w:r>
        <w:t>行政情報センター他」に基づき、液状化の検討を行う。</w:t>
      </w:r>
      <w:r>
        <w:rPr>
          <w:rFonts w:hint="eastAsia"/>
        </w:rPr>
        <w:t>同指針</w:t>
      </w:r>
      <w:r>
        <w:t>によると液状化の判定を行う必要がある土層は以下のとおりである。</w:t>
      </w:r>
    </w:p>
    <w:p w14:paraId="23F6CDB9" w14:textId="77777777" w:rsidR="00CD5AEE" w:rsidRPr="00B343D3" w:rsidRDefault="00CD5AEE" w:rsidP="00CD5AEE">
      <w:pPr>
        <w:tabs>
          <w:tab w:val="left" w:pos="976"/>
        </w:tabs>
        <w:autoSpaceDE w:val="0"/>
        <w:autoSpaceDN w:val="0"/>
        <w:rPr>
          <w:spacing w:val="19"/>
        </w:rPr>
      </w:pPr>
      <w:r w:rsidRPr="00B343D3">
        <w:rPr>
          <w:spacing w:val="19"/>
        </w:rPr>
        <w:tab/>
      </w:r>
    </w:p>
    <w:p w14:paraId="23F6CDBA" w14:textId="77777777" w:rsidR="00CD5AEE" w:rsidRPr="00B343D3" w:rsidRDefault="00CD5AEE" w:rsidP="00CD5AEE">
      <w:pPr>
        <w:autoSpaceDE w:val="0"/>
        <w:autoSpaceDN w:val="0"/>
        <w:ind w:left="762" w:hanging="762"/>
        <w:rPr>
          <w:spacing w:val="19"/>
          <w:sz w:val="22"/>
          <w:szCs w:val="22"/>
        </w:rPr>
      </w:pPr>
      <w:r w:rsidRPr="00B343D3">
        <w:rPr>
          <w:rFonts w:hint="eastAsia"/>
          <w:spacing w:val="19"/>
          <w:sz w:val="22"/>
          <w:szCs w:val="22"/>
        </w:rPr>
        <w:t>対象とすべき土層</w:t>
      </w:r>
    </w:p>
    <w:p w14:paraId="18EC5AE7" w14:textId="77777777" w:rsidR="002A40D3" w:rsidRDefault="002A40D3" w:rsidP="002A40D3">
      <w:pPr>
        <w:autoSpaceDE w:val="0"/>
        <w:autoSpaceDN w:val="0"/>
        <w:ind w:firstLineChars="100" w:firstLine="282"/>
        <w:rPr>
          <w:spacing w:val="19"/>
        </w:rPr>
      </w:pPr>
      <w:r w:rsidRPr="00B343D3">
        <w:rPr>
          <w:rFonts w:hint="eastAsia"/>
          <w:spacing w:val="19"/>
        </w:rPr>
        <w:t>液状化</w:t>
      </w:r>
      <w:r>
        <w:rPr>
          <w:rFonts w:hint="eastAsia"/>
          <w:spacing w:val="19"/>
        </w:rPr>
        <w:t>の</w:t>
      </w:r>
      <w:r>
        <w:rPr>
          <w:spacing w:val="19"/>
        </w:rPr>
        <w:t>判定を行う必要がある飽和</w:t>
      </w:r>
      <w:r>
        <w:rPr>
          <w:rFonts w:hint="eastAsia"/>
          <w:spacing w:val="19"/>
        </w:rPr>
        <w:t>土層</w:t>
      </w:r>
      <w:r>
        <w:rPr>
          <w:spacing w:val="19"/>
        </w:rPr>
        <w:t>は</w:t>
      </w:r>
      <w:r>
        <w:rPr>
          <w:rFonts w:hint="eastAsia"/>
          <w:spacing w:val="19"/>
        </w:rPr>
        <w:t>、原則的に</w:t>
      </w:r>
      <w:r>
        <w:rPr>
          <w:spacing w:val="19"/>
        </w:rPr>
        <w:t>地表面から</w:t>
      </w:r>
    </w:p>
    <w:p w14:paraId="43F51CDB" w14:textId="77777777" w:rsidR="002A40D3" w:rsidRDefault="002A40D3" w:rsidP="002A40D3">
      <w:pPr>
        <w:autoSpaceDE w:val="0"/>
        <w:autoSpaceDN w:val="0"/>
        <w:ind w:leftChars="-47" w:left="-115" w:firstLineChars="100" w:firstLine="282"/>
        <w:rPr>
          <w:spacing w:val="19"/>
        </w:rPr>
      </w:pPr>
      <w:r>
        <w:rPr>
          <w:spacing w:val="19"/>
        </w:rPr>
        <w:t>20m程度</w:t>
      </w:r>
      <w:r>
        <w:rPr>
          <w:rFonts w:hint="eastAsia"/>
          <w:spacing w:val="19"/>
        </w:rPr>
        <w:t>位</w:t>
      </w:r>
      <w:r>
        <w:rPr>
          <w:spacing w:val="19"/>
        </w:rPr>
        <w:t>浅</w:t>
      </w:r>
      <w:r>
        <w:rPr>
          <w:rFonts w:hint="eastAsia"/>
          <w:spacing w:val="19"/>
        </w:rPr>
        <w:t>の土層である。以下に考慮</w:t>
      </w:r>
      <w:r>
        <w:rPr>
          <w:spacing w:val="19"/>
        </w:rPr>
        <w:t>すべき土の種類</w:t>
      </w:r>
      <w:r>
        <w:rPr>
          <w:rFonts w:hint="eastAsia"/>
          <w:spacing w:val="19"/>
        </w:rPr>
        <w:t>を</w:t>
      </w:r>
      <w:r>
        <w:rPr>
          <w:spacing w:val="19"/>
        </w:rPr>
        <w:t>示す。</w:t>
      </w:r>
    </w:p>
    <w:p w14:paraId="23F6CDBC" w14:textId="38C04A74" w:rsidR="00CD5AEE" w:rsidRPr="00B343D3" w:rsidRDefault="00CD5AEE" w:rsidP="002A40D3">
      <w:pPr>
        <w:autoSpaceDE w:val="0"/>
        <w:autoSpaceDN w:val="0"/>
        <w:ind w:leftChars="-47" w:left="-115" w:firstLineChars="100" w:firstLine="244"/>
      </w:pPr>
      <w:r w:rsidRPr="00B343D3">
        <w:rPr>
          <w:rFonts w:hint="eastAsia"/>
        </w:rPr>
        <w:t>①　細粒分含有率が35％以下の土</w:t>
      </w:r>
    </w:p>
    <w:p w14:paraId="23F6CDBD" w14:textId="77777777" w:rsidR="00CD5AEE" w:rsidRPr="00B343D3" w:rsidRDefault="00CD5AEE" w:rsidP="00CD5AEE">
      <w:pPr>
        <w:autoSpaceDE w:val="0"/>
        <w:autoSpaceDN w:val="0"/>
        <w:ind w:leftChars="53" w:left="617" w:hangingChars="200" w:hanging="488"/>
      </w:pPr>
      <w:r w:rsidRPr="00B343D3">
        <w:rPr>
          <w:rFonts w:hint="eastAsia"/>
        </w:rPr>
        <w:t>②　粘土分(0.005mm以下の粒径をもつ土粒子)含有率が10%以下、又は塑性指数が15％以下の埋立あるいは盛土地盤</w:t>
      </w:r>
    </w:p>
    <w:p w14:paraId="23F6CDBE" w14:textId="77777777" w:rsidR="00CD5AEE" w:rsidRPr="00B343D3" w:rsidRDefault="00CD5AEE" w:rsidP="00CD5AEE">
      <w:pPr>
        <w:autoSpaceDE w:val="0"/>
        <w:autoSpaceDN w:val="0"/>
        <w:ind w:leftChars="-47" w:left="-115" w:firstLineChars="100" w:firstLine="244"/>
      </w:pPr>
      <w:r w:rsidRPr="00B343D3">
        <w:rPr>
          <w:rFonts w:hint="eastAsia"/>
        </w:rPr>
        <w:t>③　細粒土を含む礫や透水性の低い土層に囲まれた礫</w:t>
      </w:r>
    </w:p>
    <w:p w14:paraId="23F6CDBF" w14:textId="77777777" w:rsidR="00CD5AEE" w:rsidRPr="00B343D3" w:rsidRDefault="00CD5AEE" w:rsidP="00CD5AEE">
      <w:pPr>
        <w:autoSpaceDE w:val="0"/>
        <w:autoSpaceDN w:val="0"/>
        <w:rPr>
          <w:spacing w:val="19"/>
        </w:rPr>
      </w:pPr>
    </w:p>
    <w:p w14:paraId="03A58B08" w14:textId="77777777" w:rsidR="001736B2" w:rsidRPr="00306D6F" w:rsidRDefault="00CD5AEE" w:rsidP="001736B2">
      <w:pPr>
        <w:autoSpaceDE w:val="0"/>
        <w:autoSpaceDN w:val="0"/>
        <w:ind w:firstLineChars="100" w:firstLine="282"/>
        <w:rPr>
          <w:rFonts w:hAnsi="Century"/>
          <w:spacing w:val="19"/>
        </w:rPr>
      </w:pPr>
      <w:r w:rsidRPr="00306D6F">
        <w:rPr>
          <w:rFonts w:hAnsi="Century" w:hint="eastAsia"/>
          <w:spacing w:val="19"/>
        </w:rPr>
        <w:t>本件の場合、ボーリング調査を実施した</w:t>
      </w:r>
      <w:r w:rsidR="00306D6F" w:rsidRPr="00306D6F">
        <w:rPr>
          <w:rFonts w:hAnsi="Century" w:hint="eastAsia"/>
          <w:spacing w:val="19"/>
        </w:rPr>
        <w:t>地点の</w:t>
      </w:r>
      <w:r w:rsidR="00775B40">
        <w:rPr>
          <w:rFonts w:hAnsi="Century" w:hint="eastAsia"/>
          <w:spacing w:val="19"/>
        </w:rPr>
        <w:t>試験終了深度</w:t>
      </w:r>
      <w:r w:rsidRPr="00306D6F">
        <w:rPr>
          <w:rFonts w:hAnsi="Century" w:hint="eastAsia"/>
          <w:spacing w:val="19"/>
        </w:rPr>
        <w:t>以浅に分布する</w:t>
      </w:r>
      <w:r w:rsidRPr="00306D6F">
        <w:rPr>
          <w:rFonts w:hAnsi="Century"/>
          <w:spacing w:val="19"/>
        </w:rPr>
        <w:t>土</w:t>
      </w:r>
      <w:r w:rsidRPr="00306D6F">
        <w:rPr>
          <w:rFonts w:hAnsi="Century" w:hint="eastAsia"/>
          <w:spacing w:val="19"/>
        </w:rPr>
        <w:t>層を対象として、液状化の判定を行った。</w:t>
      </w:r>
      <w:r w:rsidR="001736B2" w:rsidRPr="00306D6F">
        <w:rPr>
          <w:rFonts w:hAnsi="Century" w:hint="eastAsia"/>
          <w:spacing w:val="19"/>
        </w:rPr>
        <w:t>今回</w:t>
      </w:r>
      <w:r w:rsidR="001736B2">
        <w:rPr>
          <w:rFonts w:hAnsi="Century" w:hint="eastAsia"/>
          <w:spacing w:val="19"/>
        </w:rPr>
        <w:t>は全ての土層について</w:t>
      </w:r>
      <w:r w:rsidR="001736B2" w:rsidRPr="00306D6F">
        <w:rPr>
          <w:rFonts w:hAnsi="Century"/>
          <w:spacing w:val="19"/>
        </w:rPr>
        <w:t>、安全側を考慮し、細粒分含有率を0％として検討</w:t>
      </w:r>
      <w:r w:rsidR="001736B2" w:rsidRPr="00306D6F">
        <w:rPr>
          <w:rFonts w:hAnsi="Century" w:hint="eastAsia"/>
          <w:spacing w:val="19"/>
        </w:rPr>
        <w:t>を</w:t>
      </w:r>
      <w:r w:rsidR="001736B2" w:rsidRPr="00306D6F">
        <w:rPr>
          <w:rFonts w:hAnsi="Century"/>
          <w:spacing w:val="19"/>
        </w:rPr>
        <w:t>行った。</w:t>
      </w:r>
    </w:p>
    <w:p w14:paraId="00D37532" w14:textId="77777777" w:rsidR="001736B2" w:rsidRPr="00213245" w:rsidRDefault="001736B2" w:rsidP="001736B2"/>
    <w:p w14:paraId="4B43B6FC" w14:textId="77777777" w:rsidR="001736B2" w:rsidRPr="002C3F66" w:rsidRDefault="001736B2" w:rsidP="001736B2"/>
    <w:p w14:paraId="23F6CDC5" w14:textId="7FCFC7BF" w:rsidR="00CD5AEE" w:rsidRPr="001736B2" w:rsidRDefault="00CD5AEE" w:rsidP="001736B2">
      <w:pPr>
        <w:autoSpaceDE w:val="0"/>
        <w:autoSpaceDN w:val="0"/>
        <w:ind w:firstLineChars="100" w:firstLine="244"/>
      </w:pPr>
    </w:p>
    <w:p w14:paraId="2DFED070" w14:textId="238F2711" w:rsidR="002F4153" w:rsidRDefault="002F4153" w:rsidP="00CD5AEE"/>
    <w:p w14:paraId="45DA6A80" w14:textId="77777777" w:rsidR="002F4153" w:rsidRPr="002F4153" w:rsidRDefault="002F4153" w:rsidP="00CD5AEE"/>
    <w:p w14:paraId="23F6CDC6" w14:textId="77777777" w:rsidR="00CD5AEE" w:rsidRDefault="00CD5AEE" w:rsidP="00CD5AEE"/>
    <w:p w14:paraId="23F6CDC7" w14:textId="77777777" w:rsidR="00CD5AEE" w:rsidRDefault="00CD5AEE" w:rsidP="00CD5AEE"/>
    <w:p w14:paraId="23F6CDC8" w14:textId="77777777" w:rsidR="00CD5AEE" w:rsidRDefault="00CD5AEE" w:rsidP="00CD5AEE"/>
    <w:p w14:paraId="023A882D" w14:textId="77777777" w:rsidR="001736B2" w:rsidRDefault="001736B2" w:rsidP="00CD5AEE"/>
    <w:p w14:paraId="4350BA77" w14:textId="77777777" w:rsidR="001736B2" w:rsidRDefault="001736B2" w:rsidP="00CD5AEE"/>
    <w:p w14:paraId="23F6CDCA" w14:textId="77777777" w:rsidR="00CD5AEE" w:rsidRDefault="00CD5AEE" w:rsidP="00CD5AEE"/>
    <w:p w14:paraId="23F6CDCB" w14:textId="77777777" w:rsidR="00CD5AEE" w:rsidRPr="00B343D3" w:rsidRDefault="00CD5AEE" w:rsidP="00CD5AEE">
      <w:pPr>
        <w:rPr>
          <w:rFonts w:hAnsi="Times New Roman"/>
          <w:sz w:val="22"/>
          <w:szCs w:val="22"/>
        </w:rPr>
      </w:pPr>
      <w:r w:rsidRPr="00B343D3">
        <w:rPr>
          <w:rFonts w:hAnsi="Times New Roman" w:hint="eastAsia"/>
          <w:sz w:val="22"/>
          <w:szCs w:val="22"/>
        </w:rPr>
        <w:lastRenderedPageBreak/>
        <w:t>加速度の推定</w:t>
      </w:r>
    </w:p>
    <w:p w14:paraId="71CB3675" w14:textId="77777777" w:rsidR="002A40D3" w:rsidRPr="00B343D3" w:rsidRDefault="002A40D3" w:rsidP="002A40D3">
      <w:pPr>
        <w:ind w:firstLineChars="100" w:firstLine="244"/>
      </w:pPr>
      <w:r w:rsidRPr="00B343D3">
        <w:rPr>
          <w:rFonts w:hint="eastAsia"/>
        </w:rPr>
        <w:t>液状化の判定には、地震が発生した場合に生ずる加速度</w:t>
      </w:r>
      <w:r>
        <w:rPr>
          <w:rFonts w:hint="eastAsia"/>
        </w:rPr>
        <w:t>値</w:t>
      </w:r>
      <w:r w:rsidRPr="00B343D3">
        <w:rPr>
          <w:rFonts w:hint="eastAsia"/>
        </w:rPr>
        <w:t>を推定する必要がある。今回、液状化判定のためのマグニチュードは7.5、</w:t>
      </w:r>
      <w:r>
        <w:rPr>
          <w:rFonts w:hint="eastAsia"/>
        </w:rPr>
        <w:t>地表面水平加速度値はレベル1荷重検討用として1.5～2.0</w:t>
      </w:r>
      <w:r>
        <w:t>m/s</w:t>
      </w:r>
      <w:r>
        <w:rPr>
          <w:vertAlign w:val="superscript"/>
        </w:rPr>
        <w:t>2</w:t>
      </w:r>
      <w:r>
        <w:rPr>
          <w:rFonts w:hint="eastAsia"/>
        </w:rPr>
        <w:t>、レベル2荷重検討用として3.5</w:t>
      </w:r>
      <w:r>
        <w:t>m/s</w:t>
      </w:r>
      <w:r>
        <w:rPr>
          <w:vertAlign w:val="superscript"/>
        </w:rPr>
        <w:t>2</w:t>
      </w:r>
      <w:r>
        <w:rPr>
          <w:rFonts w:hint="eastAsia"/>
        </w:rPr>
        <w:t>を採用した。</w:t>
      </w:r>
    </w:p>
    <w:p w14:paraId="23F6CDCD" w14:textId="77777777" w:rsidR="00CD5AEE" w:rsidRPr="002A40D3" w:rsidRDefault="00CD5AEE" w:rsidP="00CD5AEE"/>
    <w:p w14:paraId="23F6CDCE" w14:textId="77777777" w:rsidR="00CD5AEE" w:rsidRPr="00B343D3" w:rsidRDefault="00CD5AEE" w:rsidP="00CD5AEE"/>
    <w:p w14:paraId="23F6CDCF" w14:textId="77777777" w:rsidR="00CD5AEE" w:rsidRPr="00B343D3" w:rsidRDefault="00CD5AEE" w:rsidP="00CD5AEE">
      <w:pPr>
        <w:rPr>
          <w:sz w:val="22"/>
          <w:szCs w:val="22"/>
        </w:rPr>
      </w:pPr>
      <w:r w:rsidRPr="00B343D3">
        <w:rPr>
          <w:rFonts w:hint="eastAsia"/>
          <w:sz w:val="22"/>
          <w:szCs w:val="22"/>
        </w:rPr>
        <w:t>土質定数の設定</w:t>
      </w:r>
    </w:p>
    <w:p w14:paraId="66286607" w14:textId="77777777" w:rsidR="002A40D3" w:rsidRPr="00B343D3" w:rsidRDefault="002A40D3" w:rsidP="002A40D3">
      <w:r w:rsidRPr="00B343D3">
        <w:rPr>
          <w:rFonts w:hint="eastAsia"/>
        </w:rPr>
        <w:t>今回の液状化判定におけ</w:t>
      </w:r>
      <w:r>
        <w:rPr>
          <w:rFonts w:hint="eastAsia"/>
        </w:rPr>
        <w:t>る土質定数の設定は、建築基礎構造設計指針記載の参考値を採用する。</w:t>
      </w:r>
    </w:p>
    <w:p w14:paraId="36DF138E" w14:textId="77777777" w:rsidR="002A40D3" w:rsidRPr="00B343D3" w:rsidRDefault="002A40D3" w:rsidP="002A40D3">
      <w:r w:rsidRPr="00B343D3">
        <w:rPr>
          <w:rFonts w:hint="eastAsia"/>
        </w:rPr>
        <w:t xml:space="preserve">　</w:t>
      </w:r>
    </w:p>
    <w:tbl>
      <w:tblPr>
        <w:tblStyle w:val="af4"/>
        <w:tblW w:w="0" w:type="auto"/>
        <w:jc w:val="center"/>
        <w:tblLook w:val="04A0" w:firstRow="1" w:lastRow="0" w:firstColumn="1" w:lastColumn="0" w:noHBand="0" w:noVBand="1"/>
      </w:tblPr>
      <w:tblGrid>
        <w:gridCol w:w="1253"/>
        <w:gridCol w:w="1254"/>
        <w:gridCol w:w="1254"/>
        <w:gridCol w:w="1254"/>
        <w:gridCol w:w="1501"/>
      </w:tblGrid>
      <w:tr w:rsidR="002A40D3" w14:paraId="0804E4E4" w14:textId="77777777" w:rsidTr="00B66FCC">
        <w:trPr>
          <w:jc w:val="center"/>
        </w:trPr>
        <w:tc>
          <w:tcPr>
            <w:tcW w:w="1253" w:type="dxa"/>
            <w:vMerge w:val="restart"/>
            <w:vAlign w:val="center"/>
          </w:tcPr>
          <w:p w14:paraId="26FDEF7A" w14:textId="77777777" w:rsidR="002A40D3" w:rsidRDefault="002A40D3" w:rsidP="00127993">
            <w:pPr>
              <w:jc w:val="center"/>
            </w:pPr>
            <w:r>
              <w:rPr>
                <w:rFonts w:hint="eastAsia"/>
              </w:rPr>
              <w:t>土質</w:t>
            </w:r>
          </w:p>
        </w:tc>
        <w:tc>
          <w:tcPr>
            <w:tcW w:w="2508" w:type="dxa"/>
            <w:gridSpan w:val="2"/>
            <w:vAlign w:val="center"/>
          </w:tcPr>
          <w:p w14:paraId="76D8DA55" w14:textId="2F49B8D3" w:rsidR="002A40D3" w:rsidRPr="00B66FCC" w:rsidRDefault="002A40D3" w:rsidP="00127993">
            <w:pPr>
              <w:jc w:val="center"/>
              <w:rPr>
                <w:vertAlign w:val="subscript"/>
              </w:rPr>
            </w:pPr>
            <w:r>
              <w:rPr>
                <w:rFonts w:hint="eastAsia"/>
              </w:rPr>
              <w:t>湿潤単位体積重量</w:t>
            </w:r>
            <w:r w:rsidR="00B66FCC">
              <w:rPr>
                <w:rFonts w:hint="eastAsia"/>
              </w:rPr>
              <w:t>γ</w:t>
            </w:r>
            <w:r w:rsidR="00B66FCC">
              <w:rPr>
                <w:rFonts w:hint="eastAsia"/>
                <w:vertAlign w:val="subscript"/>
              </w:rPr>
              <w:t>t</w:t>
            </w:r>
          </w:p>
          <w:p w14:paraId="783CE5DD" w14:textId="77777777" w:rsidR="002A40D3" w:rsidRDefault="002A40D3" w:rsidP="00127993">
            <w:pPr>
              <w:jc w:val="center"/>
            </w:pPr>
            <w:r>
              <w:rPr>
                <w:rFonts w:hint="eastAsia"/>
              </w:rPr>
              <w:t>(地下水位以浅)</w:t>
            </w:r>
          </w:p>
        </w:tc>
        <w:tc>
          <w:tcPr>
            <w:tcW w:w="2755" w:type="dxa"/>
            <w:gridSpan w:val="2"/>
            <w:vAlign w:val="center"/>
          </w:tcPr>
          <w:p w14:paraId="534B3A35" w14:textId="799D9BCF" w:rsidR="002A40D3" w:rsidRDefault="002A40D3" w:rsidP="00127993">
            <w:pPr>
              <w:jc w:val="center"/>
            </w:pPr>
            <w:r>
              <w:rPr>
                <w:rFonts w:hint="eastAsia"/>
              </w:rPr>
              <w:t>飽和単位体積重量</w:t>
            </w:r>
            <w:r w:rsidR="00B66FCC">
              <w:rPr>
                <w:rFonts w:hint="eastAsia"/>
              </w:rPr>
              <w:t>γ</w:t>
            </w:r>
            <w:r w:rsidR="00B66FCC">
              <w:rPr>
                <w:rFonts w:hint="eastAsia"/>
                <w:vertAlign w:val="subscript"/>
              </w:rPr>
              <w:t>s</w:t>
            </w:r>
            <w:r w:rsidR="00B66FCC">
              <w:rPr>
                <w:vertAlign w:val="subscript"/>
              </w:rPr>
              <w:t>at</w:t>
            </w:r>
            <w:r>
              <w:rPr>
                <w:rFonts w:hint="eastAsia"/>
              </w:rPr>
              <w:t>(地下水位以深)</w:t>
            </w:r>
          </w:p>
        </w:tc>
      </w:tr>
      <w:tr w:rsidR="002A40D3" w14:paraId="4207BBB2" w14:textId="77777777" w:rsidTr="00B66FCC">
        <w:trPr>
          <w:jc w:val="center"/>
        </w:trPr>
        <w:tc>
          <w:tcPr>
            <w:tcW w:w="1253" w:type="dxa"/>
            <w:vMerge/>
            <w:vAlign w:val="center"/>
          </w:tcPr>
          <w:p w14:paraId="3ECDA5F1" w14:textId="77777777" w:rsidR="002A40D3" w:rsidRDefault="002A40D3" w:rsidP="00127993">
            <w:pPr>
              <w:jc w:val="center"/>
            </w:pPr>
          </w:p>
        </w:tc>
        <w:tc>
          <w:tcPr>
            <w:tcW w:w="1254" w:type="dxa"/>
            <w:vAlign w:val="center"/>
          </w:tcPr>
          <w:p w14:paraId="7263E158" w14:textId="77777777" w:rsidR="002A40D3" w:rsidRDefault="002A40D3" w:rsidP="00127993">
            <w:pPr>
              <w:jc w:val="center"/>
            </w:pPr>
            <w:r>
              <w:rPr>
                <w:rFonts w:hint="eastAsia"/>
              </w:rPr>
              <w:t>ゆるい</w:t>
            </w:r>
            <w:r w:rsidRPr="002A40D3">
              <w:rPr>
                <w:rFonts w:hint="eastAsia"/>
                <w:w w:val="77"/>
                <w:fitText w:val="976" w:id="-1946962176"/>
              </w:rPr>
              <w:t>(やわらかい</w:t>
            </w:r>
            <w:r w:rsidRPr="002A40D3">
              <w:rPr>
                <w:rFonts w:hint="eastAsia"/>
                <w:spacing w:val="11"/>
                <w:w w:val="77"/>
                <w:fitText w:val="976" w:id="-1946962176"/>
              </w:rPr>
              <w:t>)</w:t>
            </w:r>
          </w:p>
        </w:tc>
        <w:tc>
          <w:tcPr>
            <w:tcW w:w="1254" w:type="dxa"/>
            <w:vAlign w:val="center"/>
          </w:tcPr>
          <w:p w14:paraId="7CC8E227" w14:textId="77777777" w:rsidR="002A40D3" w:rsidRDefault="002A40D3" w:rsidP="00127993">
            <w:pPr>
              <w:jc w:val="center"/>
            </w:pPr>
            <w:r>
              <w:rPr>
                <w:rFonts w:hint="eastAsia"/>
              </w:rPr>
              <w:t>密な</w:t>
            </w:r>
          </w:p>
          <w:p w14:paraId="4198F5AB" w14:textId="77777777" w:rsidR="002A40D3" w:rsidRDefault="002A40D3" w:rsidP="00127993">
            <w:pPr>
              <w:jc w:val="center"/>
            </w:pPr>
            <w:r>
              <w:rPr>
                <w:rFonts w:hint="eastAsia"/>
              </w:rPr>
              <w:t>(かたい)</w:t>
            </w:r>
          </w:p>
        </w:tc>
        <w:tc>
          <w:tcPr>
            <w:tcW w:w="1254" w:type="dxa"/>
            <w:vAlign w:val="center"/>
          </w:tcPr>
          <w:p w14:paraId="24157292" w14:textId="77777777" w:rsidR="002A40D3" w:rsidRDefault="002A40D3" w:rsidP="00127993">
            <w:pPr>
              <w:jc w:val="center"/>
            </w:pPr>
            <w:r>
              <w:rPr>
                <w:rFonts w:hint="eastAsia"/>
              </w:rPr>
              <w:t>ゆるい</w:t>
            </w:r>
            <w:r w:rsidRPr="002A40D3">
              <w:rPr>
                <w:rFonts w:hint="eastAsia"/>
                <w:w w:val="77"/>
                <w:fitText w:val="976" w:id="-1946962175"/>
              </w:rPr>
              <w:t>(やわらかい</w:t>
            </w:r>
            <w:r w:rsidRPr="002A40D3">
              <w:rPr>
                <w:rFonts w:hint="eastAsia"/>
                <w:spacing w:val="11"/>
                <w:w w:val="77"/>
                <w:fitText w:val="976" w:id="-1946962175"/>
              </w:rPr>
              <w:t>)</w:t>
            </w:r>
          </w:p>
        </w:tc>
        <w:tc>
          <w:tcPr>
            <w:tcW w:w="1501" w:type="dxa"/>
            <w:vAlign w:val="center"/>
          </w:tcPr>
          <w:p w14:paraId="65D90F86" w14:textId="77777777" w:rsidR="002A40D3" w:rsidRDefault="002A40D3" w:rsidP="00127993">
            <w:pPr>
              <w:jc w:val="center"/>
            </w:pPr>
            <w:r>
              <w:rPr>
                <w:rFonts w:hint="eastAsia"/>
              </w:rPr>
              <w:t>密な</w:t>
            </w:r>
          </w:p>
          <w:p w14:paraId="53356244" w14:textId="77777777" w:rsidR="002A40D3" w:rsidRDefault="002A40D3" w:rsidP="00127993">
            <w:pPr>
              <w:jc w:val="center"/>
            </w:pPr>
            <w:r>
              <w:rPr>
                <w:rFonts w:hint="eastAsia"/>
              </w:rPr>
              <w:t>(かたい)</w:t>
            </w:r>
          </w:p>
        </w:tc>
      </w:tr>
      <w:tr w:rsidR="002A40D3" w14:paraId="2485F9A0" w14:textId="77777777" w:rsidTr="00B66FCC">
        <w:trPr>
          <w:trHeight w:val="454"/>
          <w:jc w:val="center"/>
        </w:trPr>
        <w:tc>
          <w:tcPr>
            <w:tcW w:w="1253" w:type="dxa"/>
            <w:vAlign w:val="center"/>
          </w:tcPr>
          <w:p w14:paraId="3DB87235" w14:textId="77777777" w:rsidR="002A40D3" w:rsidRDefault="002A40D3" w:rsidP="00127993">
            <w:pPr>
              <w:jc w:val="center"/>
            </w:pPr>
            <w:r>
              <w:rPr>
                <w:rFonts w:hint="eastAsia"/>
              </w:rPr>
              <w:t>礫</w:t>
            </w:r>
          </w:p>
        </w:tc>
        <w:tc>
          <w:tcPr>
            <w:tcW w:w="1254" w:type="dxa"/>
            <w:vAlign w:val="center"/>
          </w:tcPr>
          <w:p w14:paraId="68022D39" w14:textId="77777777" w:rsidR="002A40D3" w:rsidRDefault="002A40D3" w:rsidP="00127993">
            <w:pPr>
              <w:jc w:val="center"/>
            </w:pPr>
            <w:r>
              <w:rPr>
                <w:rFonts w:hint="eastAsia"/>
              </w:rPr>
              <w:t>18</w:t>
            </w:r>
          </w:p>
        </w:tc>
        <w:tc>
          <w:tcPr>
            <w:tcW w:w="1254" w:type="dxa"/>
            <w:vAlign w:val="center"/>
          </w:tcPr>
          <w:p w14:paraId="368DD8F9" w14:textId="77777777" w:rsidR="002A40D3" w:rsidRDefault="002A40D3" w:rsidP="00127993">
            <w:pPr>
              <w:jc w:val="center"/>
            </w:pPr>
            <w:r>
              <w:rPr>
                <w:rFonts w:hint="eastAsia"/>
              </w:rPr>
              <w:t>20</w:t>
            </w:r>
          </w:p>
        </w:tc>
        <w:tc>
          <w:tcPr>
            <w:tcW w:w="1254" w:type="dxa"/>
            <w:vAlign w:val="center"/>
          </w:tcPr>
          <w:p w14:paraId="7AC98632" w14:textId="77777777" w:rsidR="002A40D3" w:rsidRDefault="002A40D3" w:rsidP="00127993">
            <w:pPr>
              <w:jc w:val="center"/>
            </w:pPr>
            <w:r>
              <w:rPr>
                <w:rFonts w:hint="eastAsia"/>
              </w:rPr>
              <w:t>19</w:t>
            </w:r>
          </w:p>
        </w:tc>
        <w:tc>
          <w:tcPr>
            <w:tcW w:w="1501" w:type="dxa"/>
            <w:vAlign w:val="center"/>
          </w:tcPr>
          <w:p w14:paraId="202E1FC8" w14:textId="77777777" w:rsidR="002A40D3" w:rsidRDefault="002A40D3" w:rsidP="00127993">
            <w:pPr>
              <w:jc w:val="center"/>
            </w:pPr>
            <w:r>
              <w:rPr>
                <w:rFonts w:hint="eastAsia"/>
              </w:rPr>
              <w:t>21</w:t>
            </w:r>
          </w:p>
        </w:tc>
      </w:tr>
      <w:tr w:rsidR="002A40D3" w14:paraId="33361831" w14:textId="77777777" w:rsidTr="00B66FCC">
        <w:trPr>
          <w:trHeight w:val="454"/>
          <w:jc w:val="center"/>
        </w:trPr>
        <w:tc>
          <w:tcPr>
            <w:tcW w:w="1253" w:type="dxa"/>
            <w:vAlign w:val="center"/>
          </w:tcPr>
          <w:p w14:paraId="42C62AEB" w14:textId="77777777" w:rsidR="002A40D3" w:rsidRDefault="002A40D3" w:rsidP="00127993">
            <w:pPr>
              <w:jc w:val="center"/>
            </w:pPr>
            <w:r>
              <w:rPr>
                <w:rFonts w:hint="eastAsia"/>
              </w:rPr>
              <w:t>砂</w:t>
            </w:r>
          </w:p>
        </w:tc>
        <w:tc>
          <w:tcPr>
            <w:tcW w:w="1254" w:type="dxa"/>
            <w:vAlign w:val="center"/>
          </w:tcPr>
          <w:p w14:paraId="47695143" w14:textId="77777777" w:rsidR="002A40D3" w:rsidRDefault="002A40D3" w:rsidP="00127993">
            <w:pPr>
              <w:jc w:val="center"/>
            </w:pPr>
            <w:r>
              <w:rPr>
                <w:rFonts w:hint="eastAsia"/>
              </w:rPr>
              <w:t>16</w:t>
            </w:r>
          </w:p>
        </w:tc>
        <w:tc>
          <w:tcPr>
            <w:tcW w:w="1254" w:type="dxa"/>
            <w:vAlign w:val="center"/>
          </w:tcPr>
          <w:p w14:paraId="2E5F53A7" w14:textId="77777777" w:rsidR="002A40D3" w:rsidRDefault="002A40D3" w:rsidP="00127993">
            <w:pPr>
              <w:jc w:val="center"/>
            </w:pPr>
            <w:r>
              <w:rPr>
                <w:rFonts w:hint="eastAsia"/>
              </w:rPr>
              <w:t>18</w:t>
            </w:r>
          </w:p>
        </w:tc>
        <w:tc>
          <w:tcPr>
            <w:tcW w:w="1254" w:type="dxa"/>
            <w:vAlign w:val="center"/>
          </w:tcPr>
          <w:p w14:paraId="1A18FF1E" w14:textId="77777777" w:rsidR="002A40D3" w:rsidRDefault="002A40D3" w:rsidP="00127993">
            <w:pPr>
              <w:jc w:val="center"/>
            </w:pPr>
            <w:r>
              <w:rPr>
                <w:rFonts w:hint="eastAsia"/>
              </w:rPr>
              <w:t>17</w:t>
            </w:r>
          </w:p>
        </w:tc>
        <w:tc>
          <w:tcPr>
            <w:tcW w:w="1501" w:type="dxa"/>
            <w:vAlign w:val="center"/>
          </w:tcPr>
          <w:p w14:paraId="4BFFE662" w14:textId="77777777" w:rsidR="002A40D3" w:rsidRDefault="002A40D3" w:rsidP="00127993">
            <w:pPr>
              <w:jc w:val="center"/>
            </w:pPr>
            <w:r>
              <w:rPr>
                <w:rFonts w:hint="eastAsia"/>
              </w:rPr>
              <w:t>19</w:t>
            </w:r>
          </w:p>
        </w:tc>
      </w:tr>
      <w:tr w:rsidR="002A40D3" w14:paraId="0438779C" w14:textId="77777777" w:rsidTr="00B66FCC">
        <w:trPr>
          <w:trHeight w:val="454"/>
          <w:jc w:val="center"/>
        </w:trPr>
        <w:tc>
          <w:tcPr>
            <w:tcW w:w="1253" w:type="dxa"/>
            <w:vAlign w:val="center"/>
          </w:tcPr>
          <w:p w14:paraId="3D4ADA6E" w14:textId="77777777" w:rsidR="002A40D3" w:rsidRDefault="002A40D3" w:rsidP="00127993">
            <w:pPr>
              <w:jc w:val="center"/>
            </w:pPr>
            <w:r>
              <w:rPr>
                <w:rFonts w:hint="eastAsia"/>
              </w:rPr>
              <w:t>シルト</w:t>
            </w:r>
          </w:p>
        </w:tc>
        <w:tc>
          <w:tcPr>
            <w:tcW w:w="1254" w:type="dxa"/>
            <w:vAlign w:val="center"/>
          </w:tcPr>
          <w:p w14:paraId="7BAA8480" w14:textId="77777777" w:rsidR="002A40D3" w:rsidRDefault="002A40D3" w:rsidP="00127993">
            <w:pPr>
              <w:jc w:val="center"/>
            </w:pPr>
            <w:r>
              <w:rPr>
                <w:rFonts w:hint="eastAsia"/>
              </w:rPr>
              <w:t>14</w:t>
            </w:r>
          </w:p>
        </w:tc>
        <w:tc>
          <w:tcPr>
            <w:tcW w:w="1254" w:type="dxa"/>
            <w:vAlign w:val="center"/>
          </w:tcPr>
          <w:p w14:paraId="57AA1AD5" w14:textId="77777777" w:rsidR="002A40D3" w:rsidRDefault="002A40D3" w:rsidP="00127993">
            <w:pPr>
              <w:jc w:val="center"/>
            </w:pPr>
            <w:r>
              <w:rPr>
                <w:rFonts w:hint="eastAsia"/>
              </w:rPr>
              <w:t>16</w:t>
            </w:r>
          </w:p>
        </w:tc>
        <w:tc>
          <w:tcPr>
            <w:tcW w:w="1254" w:type="dxa"/>
            <w:vAlign w:val="center"/>
          </w:tcPr>
          <w:p w14:paraId="33D452CB" w14:textId="77777777" w:rsidR="002A40D3" w:rsidRDefault="002A40D3" w:rsidP="00127993">
            <w:pPr>
              <w:jc w:val="center"/>
            </w:pPr>
            <w:r>
              <w:rPr>
                <w:rFonts w:hint="eastAsia"/>
              </w:rPr>
              <w:t>15</w:t>
            </w:r>
          </w:p>
        </w:tc>
        <w:tc>
          <w:tcPr>
            <w:tcW w:w="1501" w:type="dxa"/>
            <w:vAlign w:val="center"/>
          </w:tcPr>
          <w:p w14:paraId="7379016C" w14:textId="77777777" w:rsidR="002A40D3" w:rsidRDefault="002A40D3" w:rsidP="00127993">
            <w:pPr>
              <w:jc w:val="center"/>
            </w:pPr>
            <w:r>
              <w:rPr>
                <w:rFonts w:hint="eastAsia"/>
              </w:rPr>
              <w:t>17</w:t>
            </w:r>
          </w:p>
        </w:tc>
      </w:tr>
      <w:tr w:rsidR="002A40D3" w14:paraId="5D8716E4" w14:textId="77777777" w:rsidTr="00B66FCC">
        <w:trPr>
          <w:trHeight w:val="454"/>
          <w:jc w:val="center"/>
        </w:trPr>
        <w:tc>
          <w:tcPr>
            <w:tcW w:w="1253" w:type="dxa"/>
            <w:vAlign w:val="center"/>
          </w:tcPr>
          <w:p w14:paraId="05515A64" w14:textId="77777777" w:rsidR="002A40D3" w:rsidRDefault="002A40D3" w:rsidP="00127993">
            <w:pPr>
              <w:jc w:val="center"/>
            </w:pPr>
            <w:r>
              <w:rPr>
                <w:rFonts w:hint="eastAsia"/>
              </w:rPr>
              <w:t>粘土</w:t>
            </w:r>
          </w:p>
        </w:tc>
        <w:tc>
          <w:tcPr>
            <w:tcW w:w="1254" w:type="dxa"/>
            <w:vAlign w:val="center"/>
          </w:tcPr>
          <w:p w14:paraId="1D056315" w14:textId="77777777" w:rsidR="002A40D3" w:rsidRDefault="002A40D3" w:rsidP="00127993">
            <w:pPr>
              <w:jc w:val="center"/>
            </w:pPr>
            <w:r>
              <w:rPr>
                <w:rFonts w:hint="eastAsia"/>
              </w:rPr>
              <w:t>13</w:t>
            </w:r>
          </w:p>
        </w:tc>
        <w:tc>
          <w:tcPr>
            <w:tcW w:w="1254" w:type="dxa"/>
            <w:vAlign w:val="center"/>
          </w:tcPr>
          <w:p w14:paraId="72B6CB4E" w14:textId="77777777" w:rsidR="002A40D3" w:rsidRDefault="002A40D3" w:rsidP="00127993">
            <w:pPr>
              <w:jc w:val="center"/>
            </w:pPr>
            <w:r>
              <w:rPr>
                <w:rFonts w:hint="eastAsia"/>
              </w:rPr>
              <w:t>15</w:t>
            </w:r>
          </w:p>
        </w:tc>
        <w:tc>
          <w:tcPr>
            <w:tcW w:w="1254" w:type="dxa"/>
            <w:vAlign w:val="center"/>
          </w:tcPr>
          <w:p w14:paraId="69A275C1" w14:textId="77777777" w:rsidR="002A40D3" w:rsidRDefault="002A40D3" w:rsidP="00127993">
            <w:pPr>
              <w:jc w:val="center"/>
            </w:pPr>
            <w:r>
              <w:rPr>
                <w:rFonts w:hint="eastAsia"/>
              </w:rPr>
              <w:t>14</w:t>
            </w:r>
          </w:p>
        </w:tc>
        <w:tc>
          <w:tcPr>
            <w:tcW w:w="1501" w:type="dxa"/>
            <w:vAlign w:val="center"/>
          </w:tcPr>
          <w:p w14:paraId="188C6839" w14:textId="77777777" w:rsidR="002A40D3" w:rsidRDefault="002A40D3" w:rsidP="00127993">
            <w:pPr>
              <w:jc w:val="center"/>
            </w:pPr>
            <w:r>
              <w:rPr>
                <w:rFonts w:hint="eastAsia"/>
              </w:rPr>
              <w:t>16</w:t>
            </w:r>
          </w:p>
        </w:tc>
      </w:tr>
      <w:tr w:rsidR="002A40D3" w14:paraId="64873547" w14:textId="77777777" w:rsidTr="00B66FCC">
        <w:trPr>
          <w:trHeight w:val="454"/>
          <w:jc w:val="center"/>
        </w:trPr>
        <w:tc>
          <w:tcPr>
            <w:tcW w:w="1253" w:type="dxa"/>
            <w:vAlign w:val="center"/>
          </w:tcPr>
          <w:p w14:paraId="22860DE9" w14:textId="77777777" w:rsidR="002A40D3" w:rsidRDefault="002A40D3" w:rsidP="00127993">
            <w:pPr>
              <w:jc w:val="center"/>
            </w:pPr>
            <w:r w:rsidRPr="002A40D3">
              <w:rPr>
                <w:rFonts w:hint="eastAsia"/>
                <w:w w:val="92"/>
                <w:fitText w:val="976" w:id="-1946962174"/>
              </w:rPr>
              <w:t>関東ロー</w:t>
            </w:r>
            <w:r w:rsidRPr="002A40D3">
              <w:rPr>
                <w:rFonts w:hint="eastAsia"/>
                <w:spacing w:val="8"/>
                <w:w w:val="92"/>
                <w:fitText w:val="976" w:id="-1946962174"/>
              </w:rPr>
              <w:t>ム</w:t>
            </w:r>
          </w:p>
        </w:tc>
        <w:tc>
          <w:tcPr>
            <w:tcW w:w="1254" w:type="dxa"/>
            <w:vAlign w:val="center"/>
          </w:tcPr>
          <w:p w14:paraId="0BD05866" w14:textId="77777777" w:rsidR="002A40D3" w:rsidRDefault="002A40D3" w:rsidP="00127993">
            <w:pPr>
              <w:jc w:val="center"/>
            </w:pPr>
            <w:r>
              <w:rPr>
                <w:rFonts w:hint="eastAsia"/>
              </w:rPr>
              <w:t>12</w:t>
            </w:r>
          </w:p>
        </w:tc>
        <w:tc>
          <w:tcPr>
            <w:tcW w:w="1254" w:type="dxa"/>
            <w:vAlign w:val="center"/>
          </w:tcPr>
          <w:p w14:paraId="52DBEFBC" w14:textId="77777777" w:rsidR="002A40D3" w:rsidRDefault="002A40D3" w:rsidP="00127993">
            <w:pPr>
              <w:jc w:val="center"/>
            </w:pPr>
            <w:r>
              <w:rPr>
                <w:rFonts w:hint="eastAsia"/>
              </w:rPr>
              <w:t>14</w:t>
            </w:r>
          </w:p>
        </w:tc>
        <w:tc>
          <w:tcPr>
            <w:tcW w:w="1254" w:type="dxa"/>
            <w:vAlign w:val="center"/>
          </w:tcPr>
          <w:p w14:paraId="5A88DF5B" w14:textId="77777777" w:rsidR="002A40D3" w:rsidRDefault="002A40D3" w:rsidP="00127993">
            <w:pPr>
              <w:jc w:val="center"/>
            </w:pPr>
            <w:r>
              <w:rPr>
                <w:rFonts w:hint="eastAsia"/>
              </w:rPr>
              <w:t>13</w:t>
            </w:r>
          </w:p>
        </w:tc>
        <w:tc>
          <w:tcPr>
            <w:tcW w:w="1501" w:type="dxa"/>
            <w:vAlign w:val="center"/>
          </w:tcPr>
          <w:p w14:paraId="4FED7AA7" w14:textId="77777777" w:rsidR="002A40D3" w:rsidRDefault="002A40D3" w:rsidP="00127993">
            <w:pPr>
              <w:jc w:val="center"/>
            </w:pPr>
            <w:r>
              <w:rPr>
                <w:rFonts w:hint="eastAsia"/>
              </w:rPr>
              <w:t>15</w:t>
            </w:r>
          </w:p>
        </w:tc>
      </w:tr>
      <w:tr w:rsidR="002A40D3" w14:paraId="759A5CA7" w14:textId="77777777" w:rsidTr="00B66FCC">
        <w:trPr>
          <w:trHeight w:val="454"/>
          <w:jc w:val="center"/>
        </w:trPr>
        <w:tc>
          <w:tcPr>
            <w:tcW w:w="1253" w:type="dxa"/>
            <w:vAlign w:val="center"/>
          </w:tcPr>
          <w:p w14:paraId="3213D21D" w14:textId="77777777" w:rsidR="002A40D3" w:rsidRDefault="002A40D3" w:rsidP="00127993">
            <w:pPr>
              <w:jc w:val="center"/>
            </w:pPr>
            <w:r w:rsidRPr="002A40D3">
              <w:rPr>
                <w:rFonts w:hint="eastAsia"/>
                <w:w w:val="92"/>
                <w:fitText w:val="976" w:id="-1946962173"/>
              </w:rPr>
              <w:t>高有機質</w:t>
            </w:r>
            <w:r w:rsidRPr="002A40D3">
              <w:rPr>
                <w:rFonts w:hint="eastAsia"/>
                <w:spacing w:val="8"/>
                <w:w w:val="92"/>
                <w:fitText w:val="976" w:id="-1946962173"/>
              </w:rPr>
              <w:t>土</w:t>
            </w:r>
          </w:p>
        </w:tc>
        <w:tc>
          <w:tcPr>
            <w:tcW w:w="1254" w:type="dxa"/>
            <w:vAlign w:val="center"/>
          </w:tcPr>
          <w:p w14:paraId="3D707CE6" w14:textId="77777777" w:rsidR="002A40D3" w:rsidRDefault="002A40D3" w:rsidP="00127993">
            <w:pPr>
              <w:jc w:val="center"/>
            </w:pPr>
            <w:r>
              <w:rPr>
                <w:rFonts w:hint="eastAsia"/>
              </w:rPr>
              <w:t>9</w:t>
            </w:r>
          </w:p>
        </w:tc>
        <w:tc>
          <w:tcPr>
            <w:tcW w:w="1254" w:type="dxa"/>
            <w:vAlign w:val="center"/>
          </w:tcPr>
          <w:p w14:paraId="1F745FA5" w14:textId="77777777" w:rsidR="002A40D3" w:rsidRDefault="002A40D3" w:rsidP="00127993">
            <w:pPr>
              <w:jc w:val="center"/>
            </w:pPr>
            <w:r>
              <w:rPr>
                <w:rFonts w:hint="eastAsia"/>
              </w:rPr>
              <w:t>12</w:t>
            </w:r>
          </w:p>
        </w:tc>
        <w:tc>
          <w:tcPr>
            <w:tcW w:w="1254" w:type="dxa"/>
            <w:vAlign w:val="center"/>
          </w:tcPr>
          <w:p w14:paraId="4E85F97C" w14:textId="77777777" w:rsidR="002A40D3" w:rsidRDefault="002A40D3" w:rsidP="00127993">
            <w:pPr>
              <w:jc w:val="center"/>
            </w:pPr>
            <w:r>
              <w:rPr>
                <w:rFonts w:hint="eastAsia"/>
              </w:rPr>
              <w:t>10</w:t>
            </w:r>
          </w:p>
        </w:tc>
        <w:tc>
          <w:tcPr>
            <w:tcW w:w="1501" w:type="dxa"/>
            <w:vAlign w:val="center"/>
          </w:tcPr>
          <w:p w14:paraId="04C0DAE6" w14:textId="77777777" w:rsidR="002A40D3" w:rsidRDefault="002A40D3" w:rsidP="00127993">
            <w:pPr>
              <w:jc w:val="center"/>
            </w:pPr>
            <w:r>
              <w:rPr>
                <w:rFonts w:hint="eastAsia"/>
              </w:rPr>
              <w:t>13</w:t>
            </w:r>
          </w:p>
        </w:tc>
      </w:tr>
    </w:tbl>
    <w:p w14:paraId="3DE16E3A" w14:textId="77777777" w:rsidR="002A40D3" w:rsidRDefault="002A40D3" w:rsidP="002A40D3">
      <w:pPr>
        <w:ind w:left="732" w:hangingChars="300" w:hanging="732"/>
      </w:pPr>
      <w:r w:rsidRPr="00B343D3">
        <w:rPr>
          <w:rFonts w:hint="eastAsia"/>
        </w:rPr>
        <w:t>注</w:t>
      </w:r>
      <w:r w:rsidRPr="00B343D3">
        <w:t xml:space="preserve">) </w:t>
      </w:r>
      <w:r>
        <w:rPr>
          <w:rFonts w:hint="eastAsia"/>
        </w:rPr>
        <w:t>盛土や埋戻し土などの単位体積重量の設定は転圧などの締固め具合を考慮す</w:t>
      </w:r>
    </w:p>
    <w:p w14:paraId="0C4E6EC8" w14:textId="77777777" w:rsidR="002A40D3" w:rsidRDefault="002A40D3" w:rsidP="002A40D3">
      <w:pPr>
        <w:ind w:leftChars="200" w:left="732" w:hangingChars="100" w:hanging="244"/>
      </w:pPr>
      <w:r>
        <w:rPr>
          <w:rFonts w:hint="eastAsia"/>
        </w:rPr>
        <w:t>る様に記載があるが、本件では道路橋示方書の値を参考値とする。</w:t>
      </w:r>
    </w:p>
    <w:p w14:paraId="23F6CDF5" w14:textId="50F2961D" w:rsidR="00CD5AEE" w:rsidRPr="002A40D3" w:rsidRDefault="002A40D3" w:rsidP="00491094">
      <w:pPr>
        <w:ind w:leftChars="200" w:left="732" w:hangingChars="100" w:hanging="244"/>
      </w:pPr>
      <w:r>
        <w:rPr>
          <w:rFonts w:hint="eastAsia"/>
        </w:rPr>
        <w:t>つまり、砂及び砂礫　20　砂質土　19　粘性土　18である。</w:t>
      </w:r>
      <w:r w:rsidR="00491094">
        <w:rPr>
          <w:rFonts w:hint="eastAsia"/>
        </w:rPr>
        <w:t>(単位は</w:t>
      </w:r>
      <w:proofErr w:type="spellStart"/>
      <w:r w:rsidR="00491094">
        <w:rPr>
          <w:rFonts w:hint="eastAsia"/>
        </w:rPr>
        <w:t>k</w:t>
      </w:r>
      <w:r w:rsidR="00491094">
        <w:t>N</w:t>
      </w:r>
      <w:proofErr w:type="spellEnd"/>
      <w:r w:rsidR="00491094">
        <w:t>/m</w:t>
      </w:r>
      <w:r w:rsidR="00491094">
        <w:rPr>
          <w:vertAlign w:val="superscript"/>
        </w:rPr>
        <w:t>3</w:t>
      </w:r>
      <w:r w:rsidR="00491094">
        <w:rPr>
          <w:rFonts w:hint="eastAsia"/>
        </w:rPr>
        <w:t>)</w:t>
      </w:r>
    </w:p>
    <w:p w14:paraId="23F6CDF6" w14:textId="77777777" w:rsidR="00CD5AEE" w:rsidRDefault="00CD5AEE" w:rsidP="00CD5AEE"/>
    <w:p w14:paraId="23F6CDF7" w14:textId="77777777" w:rsidR="00CD5AEE" w:rsidRDefault="00CD5AEE" w:rsidP="00CD5AEE"/>
    <w:p w14:paraId="23F6CDF8" w14:textId="67DDB4C5" w:rsidR="00CD5AEE" w:rsidRDefault="00CD5AEE" w:rsidP="00CD5AEE"/>
    <w:p w14:paraId="3F6CE92B" w14:textId="0575C043" w:rsidR="002A40D3" w:rsidRDefault="002A40D3" w:rsidP="00CD5AEE"/>
    <w:p w14:paraId="115D8922" w14:textId="77777777" w:rsidR="00491094" w:rsidRDefault="00491094" w:rsidP="00CD5AEE"/>
    <w:p w14:paraId="23F6CDF9" w14:textId="77777777" w:rsidR="00BC5CE7" w:rsidRDefault="00BC5CE7" w:rsidP="00CD5AEE"/>
    <w:p w14:paraId="23F6CDFB" w14:textId="77777777" w:rsidR="00CD5AEE" w:rsidRDefault="00CD5AEE" w:rsidP="00CD5AEE"/>
    <w:p w14:paraId="23F6CDFC" w14:textId="77777777" w:rsidR="00CD5AEE" w:rsidRPr="00CD5AEE" w:rsidRDefault="00CD5AEE" w:rsidP="00CD5AEE">
      <w:r w:rsidRPr="00CD5AEE">
        <w:rPr>
          <w:rFonts w:hint="eastAsia"/>
        </w:rPr>
        <w:lastRenderedPageBreak/>
        <w:t>液状化</w:t>
      </w:r>
      <w:r w:rsidRPr="00CD5AEE">
        <w:t>解析方法</w:t>
      </w:r>
    </w:p>
    <w:p w14:paraId="23F6CDFD" w14:textId="77777777" w:rsidR="00CD5AEE" w:rsidRPr="00CD5AEE" w:rsidRDefault="00CD5AEE" w:rsidP="00CD5AEE">
      <w:r w:rsidRPr="00CD5AEE">
        <w:rPr>
          <w:rFonts w:hint="eastAsia"/>
        </w:rPr>
        <w:t>算定</w:t>
      </w:r>
      <w:r w:rsidRPr="00CD5AEE">
        <w:t>は以下の算定式および図を</w:t>
      </w:r>
      <w:r w:rsidRPr="00CD5AEE">
        <w:rPr>
          <w:rFonts w:hint="eastAsia"/>
        </w:rPr>
        <w:t>基に行った</w:t>
      </w:r>
      <w:r w:rsidRPr="00CD5AEE">
        <w:t>。</w:t>
      </w:r>
    </w:p>
    <w:p w14:paraId="23F6CDFE" w14:textId="77777777" w:rsidR="00CD5AEE" w:rsidRDefault="00000000" w:rsidP="00CD5AEE">
      <w:pPr>
        <w:pStyle w:val="af6"/>
        <w:numPr>
          <w:ilvl w:val="0"/>
          <w:numId w:val="15"/>
        </w:numPr>
        <w:ind w:leftChars="0"/>
      </w:pPr>
      <m:oMath>
        <m:sSub>
          <m:sSubPr>
            <m:ctrlPr>
              <w:rPr>
                <w:rFonts w:ascii="Cambria Math" w:hAnsi="Cambria Math"/>
              </w:rPr>
            </m:ctrlPr>
          </m:sSubPr>
          <m:e>
            <m:r>
              <w:rPr>
                <w:rFonts w:ascii="Cambria Math" w:hAnsi="Cambria Math"/>
              </w:rPr>
              <m:t>F</m:t>
            </m:r>
          </m:e>
          <m:sub>
            <m:r>
              <w:rPr>
                <w:rFonts w:ascii="Cambria Math" w:hAnsi="Cambria Math"/>
              </w:rPr>
              <m:t>l</m:t>
            </m:r>
          </m:sub>
        </m:sSub>
      </m:oMath>
      <w:r w:rsidR="00CD5AEE">
        <w:t>値</w:t>
      </w:r>
      <w:r w:rsidR="00CD5AEE">
        <w:rPr>
          <w:rFonts w:hint="eastAsia"/>
        </w:rPr>
        <w:t>(各深さ</w:t>
      </w:r>
      <w:r w:rsidR="00CD5AEE">
        <w:t>における液状化発生に対する安全率</w:t>
      </w:r>
      <w:r w:rsidR="00CD5AEE">
        <w:rPr>
          <w:rFonts w:hint="eastAsia"/>
        </w:rPr>
        <w:t>)</w:t>
      </w:r>
    </w:p>
    <w:p w14:paraId="23F6CDFF" w14:textId="77777777" w:rsidR="00CD5AEE" w:rsidRDefault="00CD5AEE" w:rsidP="00CD5AEE">
      <w:pPr>
        <w:ind w:firstLineChars="100" w:firstLine="244"/>
      </w:pPr>
      <w:r>
        <w:t>(a)</w:t>
      </w:r>
      <w:r>
        <w:rPr>
          <w:rFonts w:hint="eastAsia"/>
        </w:rPr>
        <w:t>検討地点</w:t>
      </w:r>
      <w:r>
        <w:t>の地盤内の各深さに発生する等価な繰返しせん断応力</w:t>
      </w:r>
      <w:r>
        <w:rPr>
          <w:rFonts w:hint="eastAsia"/>
        </w:rPr>
        <w:t>比の算定</w:t>
      </w:r>
    </w:p>
    <w:p w14:paraId="23F6CE00" w14:textId="77777777" w:rsidR="00CD5AEE" w:rsidRPr="006166AF" w:rsidRDefault="00000000" w:rsidP="00CD5AEE">
      <m:oMathPara>
        <m:oMath>
          <m:f>
            <m:fPr>
              <m:ctrlPr>
                <w:rPr>
                  <w:rFonts w:ascii="Cambria Math" w:hAnsi="Cambria Math"/>
                </w:rPr>
              </m:ctrlPr>
            </m:fPr>
            <m:num>
              <m:sSub>
                <m:sSubPr>
                  <m:ctrlPr>
                    <w:rPr>
                      <w:rFonts w:ascii="Cambria Math" w:hAnsi="Cambria Math"/>
                      <w:i/>
                    </w:rPr>
                  </m:ctrlPr>
                </m:sSubPr>
                <m:e>
                  <m:r>
                    <m:rPr>
                      <m:sty m:val="p"/>
                    </m:rPr>
                    <w:rPr>
                      <w:rFonts w:ascii="Cambria Math" w:hAnsi="Cambria Math"/>
                    </w:rPr>
                    <m:t>τ</m:t>
                  </m:r>
                </m:e>
                <m:sub>
                  <m:r>
                    <w:rPr>
                      <w:rFonts w:ascii="Cambria Math" w:hAnsi="Cambria Math"/>
                    </w:rPr>
                    <m:t>d</m:t>
                  </m:r>
                </m:sub>
              </m:sSub>
            </m:num>
            <m:den>
              <m:sSubSup>
                <m:sSubSupPr>
                  <m:ctrlPr>
                    <w:rPr>
                      <w:rFonts w:ascii="Cambria Math" w:hAnsi="Cambria Math"/>
                      <w:i/>
                    </w:rPr>
                  </m:ctrlPr>
                </m:sSubSupPr>
                <m:e>
                  <m:r>
                    <m:rPr>
                      <m:sty m:val="p"/>
                    </m:rPr>
                    <w:rPr>
                      <w:rFonts w:ascii="Cambria Math" w:hAnsi="Cambria Math"/>
                    </w:rPr>
                    <m:t>σ</m:t>
                  </m:r>
                </m:e>
                <m:sub>
                  <m:r>
                    <m:rPr>
                      <m:sty m:val="p"/>
                    </m:rPr>
                    <w:rPr>
                      <w:rFonts w:ascii="Cambria Math" w:hAnsi="Cambria Math" w:hint="eastAsia"/>
                    </w:rPr>
                    <m:t>z</m:t>
                  </m:r>
                </m:sub>
                <m:sup>
                  <m:r>
                    <w:rPr>
                      <w:rFonts w:ascii="Cambria Math" w:hAnsi="Cambria Math"/>
                    </w:rPr>
                    <m:t>’</m:t>
                  </m:r>
                </m:sup>
              </m:sSubSup>
            </m:den>
          </m:f>
          <m:r>
            <w:rPr>
              <w:rFonts w:ascii="Cambria Math" w:hAnsi="Cambria Math"/>
            </w:rPr>
            <m:t>=</m:t>
          </m:r>
          <m:sSub>
            <m:sSubPr>
              <m:ctrlPr>
                <w:rPr>
                  <w:rFonts w:ascii="Cambria Math" w:hAnsi="Cambria Math"/>
                  <w:i/>
                </w:rPr>
              </m:ctrlPr>
            </m:sSubPr>
            <m:e>
              <m:r>
                <w:rPr>
                  <w:rFonts w:ascii="Cambria Math" w:hAnsi="Cambria Math"/>
                </w:rPr>
                <m:t>γ</m:t>
              </m:r>
            </m:e>
            <m:sub>
              <m:r>
                <w:rPr>
                  <w:rFonts w:ascii="Cambria Math" w:hAnsi="Cambria Math"/>
                </w:rPr>
                <m:t>n</m:t>
              </m:r>
            </m:sub>
          </m:sSub>
          <m:f>
            <m:fPr>
              <m:ctrlPr>
                <w:rPr>
                  <w:rFonts w:ascii="Cambria Math" w:hAnsi="Cambria Math"/>
                  <w:i/>
                </w:rPr>
              </m:ctrlPr>
            </m:fPr>
            <m:num>
              <m:sSub>
                <m:sSubPr>
                  <m:ctrlPr>
                    <w:rPr>
                      <w:rFonts w:ascii="Cambria Math" w:hAnsi="Cambria Math"/>
                      <w:i/>
                    </w:rPr>
                  </m:ctrlPr>
                </m:sSubPr>
                <m:e>
                  <m:r>
                    <w:rPr>
                      <w:rFonts w:ascii="Cambria Math" w:hAnsi="Cambria Math"/>
                    </w:rPr>
                    <m:t>α</m:t>
                  </m:r>
                </m:e>
                <m:sub>
                  <m:r>
                    <w:rPr>
                      <w:rFonts w:ascii="Cambria Math" w:hAnsi="Cambria Math"/>
                    </w:rPr>
                    <m:t>max</m:t>
                  </m:r>
                </m:sub>
              </m:sSub>
            </m:num>
            <m:den>
              <m:r>
                <w:rPr>
                  <w:rFonts w:ascii="Cambria Math" w:hAnsi="Cambria Math"/>
                </w:rPr>
                <m:t>g</m:t>
              </m:r>
            </m:den>
          </m:f>
          <m:f>
            <m:fPr>
              <m:ctrlPr>
                <w:rPr>
                  <w:rFonts w:ascii="Cambria Math" w:hAnsi="Cambria Math"/>
                  <w:i/>
                </w:rPr>
              </m:ctrlPr>
            </m:fPr>
            <m:num>
              <m:sSub>
                <m:sSubPr>
                  <m:ctrlPr>
                    <w:rPr>
                      <w:rFonts w:ascii="Cambria Math" w:hAnsi="Cambria Math"/>
                      <w:i/>
                    </w:rPr>
                  </m:ctrlPr>
                </m:sSubPr>
                <m:e>
                  <m:r>
                    <w:rPr>
                      <w:rFonts w:ascii="Cambria Math" w:hAnsi="Cambria Math"/>
                    </w:rPr>
                    <m:t>σ</m:t>
                  </m:r>
                </m:e>
                <m:sub>
                  <m:r>
                    <w:rPr>
                      <w:rFonts w:ascii="Cambria Math" w:hAnsi="Cambria Math"/>
                    </w:rPr>
                    <m:t>z</m:t>
                  </m:r>
                </m:sub>
              </m:sSub>
            </m:num>
            <m:den>
              <m:sSubSup>
                <m:sSubSupPr>
                  <m:ctrlPr>
                    <w:rPr>
                      <w:rFonts w:ascii="Cambria Math" w:hAnsi="Cambria Math"/>
                      <w:i/>
                    </w:rPr>
                  </m:ctrlPr>
                </m:sSubSupPr>
                <m:e>
                  <m:r>
                    <w:rPr>
                      <w:rFonts w:ascii="Cambria Math" w:hAnsi="Cambria Math"/>
                    </w:rPr>
                    <m:t>σ</m:t>
                  </m:r>
                </m:e>
                <m:sub>
                  <m:r>
                    <w:rPr>
                      <w:rFonts w:ascii="Cambria Math" w:hAnsi="Cambria Math"/>
                    </w:rPr>
                    <m:t>z</m:t>
                  </m:r>
                </m:sub>
                <m:sup>
                  <m:r>
                    <w:rPr>
                      <w:rFonts w:ascii="Cambria Math" w:hAnsi="Cambria Math"/>
                    </w:rPr>
                    <m:t>'</m:t>
                  </m:r>
                </m:sup>
              </m:sSubSup>
            </m:den>
          </m:f>
          <m:sSub>
            <m:sSubPr>
              <m:ctrlPr>
                <w:rPr>
                  <w:rFonts w:ascii="Cambria Math" w:hAnsi="Cambria Math"/>
                  <w:i/>
                </w:rPr>
              </m:ctrlPr>
            </m:sSubPr>
            <m:e>
              <m:r>
                <w:rPr>
                  <w:rFonts w:ascii="Cambria Math" w:hAnsi="Cambria Math"/>
                </w:rPr>
                <m:t>γ</m:t>
              </m:r>
            </m:e>
            <m:sub>
              <m:r>
                <w:rPr>
                  <w:rFonts w:ascii="Cambria Math" w:hAnsi="Cambria Math"/>
                </w:rPr>
                <m:t>d</m:t>
              </m:r>
            </m:sub>
          </m:sSub>
        </m:oMath>
      </m:oMathPara>
    </w:p>
    <w:p w14:paraId="23F6CE01" w14:textId="77777777" w:rsidR="00CD5AEE" w:rsidRDefault="00000000" w:rsidP="00CD5AEE">
      <w:pPr>
        <w:ind w:firstLineChars="100" w:firstLine="244"/>
      </w:pPr>
      <m:oMath>
        <m:sSub>
          <m:sSubPr>
            <m:ctrlPr>
              <w:rPr>
                <w:rFonts w:ascii="Cambria Math" w:hAnsi="Cambria Math"/>
              </w:rPr>
            </m:ctrlPr>
          </m:sSubPr>
          <m:e>
            <m:r>
              <w:rPr>
                <w:rFonts w:ascii="Cambria Math" w:hAnsi="Cambria Math"/>
              </w:rPr>
              <m:t>τ</m:t>
            </m:r>
          </m:e>
          <m:sub>
            <m:r>
              <w:rPr>
                <w:rFonts w:ascii="Cambria Math" w:hAnsi="Cambria Math"/>
              </w:rPr>
              <m:t>d</m:t>
            </m:r>
          </m:sub>
        </m:sSub>
      </m:oMath>
      <w:r w:rsidR="00CD5AEE">
        <w:rPr>
          <w:rFonts w:hint="eastAsia"/>
        </w:rPr>
        <w:t xml:space="preserve">　 </w:t>
      </w:r>
      <w:r w:rsidR="00CD5AEE">
        <w:t xml:space="preserve"> </w:t>
      </w:r>
      <w:r w:rsidR="00CD5AEE">
        <w:rPr>
          <w:rFonts w:hint="eastAsia"/>
        </w:rPr>
        <w:t>:水平面</w:t>
      </w:r>
      <w:r w:rsidR="00CD5AEE">
        <w:t>に生じる</w:t>
      </w:r>
      <w:r w:rsidR="00CD5AEE">
        <w:rPr>
          <w:rFonts w:hint="eastAsia"/>
        </w:rPr>
        <w:t>等価</w:t>
      </w:r>
      <w:r w:rsidR="00CD5AEE">
        <w:t>な一定</w:t>
      </w:r>
      <w:r w:rsidR="00CD5AEE">
        <w:rPr>
          <w:rFonts w:hint="eastAsia"/>
        </w:rPr>
        <w:t>繰返し</w:t>
      </w:r>
      <w:r w:rsidR="00CD5AEE">
        <w:t>せん断応力振幅</w:t>
      </w:r>
      <w:r w:rsidR="00CD5AEE">
        <w:rPr>
          <w:rFonts w:hint="eastAsia"/>
        </w:rPr>
        <w:t>(</w:t>
      </w:r>
      <w:proofErr w:type="spellStart"/>
      <w:r w:rsidR="00CD5AEE">
        <w:t>kN</w:t>
      </w:r>
      <w:proofErr w:type="spellEnd"/>
      <w:r w:rsidR="00CD5AEE">
        <w:t>/m</w:t>
      </w:r>
      <w:r w:rsidR="00CD5AEE">
        <w:rPr>
          <w:vertAlign w:val="superscript"/>
        </w:rPr>
        <w:t>2</w:t>
      </w:r>
      <w:r w:rsidR="00CD5AEE">
        <w:rPr>
          <w:rFonts w:hint="eastAsia"/>
        </w:rPr>
        <w:t>)</w:t>
      </w:r>
    </w:p>
    <w:p w14:paraId="23F6CE02" w14:textId="77777777" w:rsidR="00CD5AEE" w:rsidRDefault="00000000" w:rsidP="00CD5AEE">
      <w:pPr>
        <w:ind w:firstLineChars="100" w:firstLine="244"/>
      </w:pPr>
      <m:oMath>
        <m:sSubSup>
          <m:sSubSupPr>
            <m:ctrlPr>
              <w:rPr>
                <w:rFonts w:ascii="Cambria Math" w:hAnsi="Cambria Math"/>
              </w:rPr>
            </m:ctrlPr>
          </m:sSubSupPr>
          <m:e>
            <m:r>
              <w:rPr>
                <w:rFonts w:ascii="Cambria Math" w:hAnsi="Cambria Math"/>
              </w:rPr>
              <m:t>σ</m:t>
            </m:r>
          </m:e>
          <m:sub>
            <m:r>
              <w:rPr>
                <w:rFonts w:ascii="Cambria Math" w:hAnsi="Cambria Math"/>
              </w:rPr>
              <m:t>z</m:t>
            </m:r>
          </m:sub>
          <m:sup>
            <m:r>
              <w:rPr>
                <w:rFonts w:ascii="Cambria Math" w:hAnsi="Cambria Math"/>
              </w:rPr>
              <m:t>'</m:t>
            </m:r>
          </m:sup>
        </m:sSubSup>
      </m:oMath>
      <w:r w:rsidR="00CD5AEE">
        <w:rPr>
          <w:rFonts w:hint="eastAsia"/>
        </w:rPr>
        <w:t xml:space="preserve">　 </w:t>
      </w:r>
      <w:r w:rsidR="00CD5AEE">
        <w:t xml:space="preserve"> </w:t>
      </w:r>
      <w:r w:rsidR="00CD5AEE">
        <w:rPr>
          <w:rFonts w:hint="eastAsia"/>
        </w:rPr>
        <w:t>:検討深さに</w:t>
      </w:r>
      <w:r w:rsidR="00CD5AEE">
        <w:t>おける有効土被り圧(鉛直有効応力)(</w:t>
      </w:r>
      <w:proofErr w:type="spellStart"/>
      <w:r w:rsidR="00CD5AEE">
        <w:t>kN</w:t>
      </w:r>
      <w:proofErr w:type="spellEnd"/>
      <w:r w:rsidR="00CD5AEE">
        <w:t>/m</w:t>
      </w:r>
      <w:r w:rsidR="00CD5AEE">
        <w:rPr>
          <w:vertAlign w:val="superscript"/>
        </w:rPr>
        <w:t>2</w:t>
      </w:r>
      <w:r w:rsidR="00CD5AEE">
        <w:t>)</w:t>
      </w:r>
    </w:p>
    <w:p w14:paraId="23F6CE03" w14:textId="77777777" w:rsidR="00CD5AEE" w:rsidRDefault="00000000" w:rsidP="00CD5AEE">
      <w:pPr>
        <w:ind w:firstLineChars="100" w:firstLine="244"/>
      </w:pPr>
      <m:oMath>
        <m:sSub>
          <m:sSubPr>
            <m:ctrlPr>
              <w:rPr>
                <w:rFonts w:ascii="Cambria Math" w:hAnsi="Cambria Math"/>
              </w:rPr>
            </m:ctrlPr>
          </m:sSubPr>
          <m:e>
            <m:r>
              <w:rPr>
                <w:rFonts w:ascii="Cambria Math" w:hAnsi="Cambria Math"/>
              </w:rPr>
              <m:t>γ</m:t>
            </m:r>
          </m:e>
          <m:sub>
            <m:r>
              <w:rPr>
                <w:rFonts w:ascii="Cambria Math" w:hAnsi="Cambria Math"/>
              </w:rPr>
              <m:t>n</m:t>
            </m:r>
          </m:sub>
        </m:sSub>
      </m:oMath>
      <w:r w:rsidR="00CD5AEE">
        <w:rPr>
          <w:rFonts w:hint="eastAsia"/>
        </w:rPr>
        <w:t xml:space="preserve">　 </w:t>
      </w:r>
      <w:r w:rsidR="00CD5AEE">
        <w:t xml:space="preserve"> </w:t>
      </w:r>
      <w:r w:rsidR="00CD5AEE">
        <w:rPr>
          <w:rFonts w:hint="eastAsia"/>
        </w:rPr>
        <w:t>:等価の</w:t>
      </w:r>
      <w:r w:rsidR="00CD5AEE">
        <w:t>繰返し回数に</w:t>
      </w:r>
      <w:r w:rsidR="00CD5AEE">
        <w:rPr>
          <w:rFonts w:hint="eastAsia"/>
        </w:rPr>
        <w:t>関する</w:t>
      </w:r>
      <w:r w:rsidR="00CD5AEE">
        <w:t>補正係数</w:t>
      </w:r>
    </w:p>
    <w:p w14:paraId="23F6CE04" w14:textId="77777777" w:rsidR="00CD5AEE" w:rsidRDefault="00CD5AEE" w:rsidP="00CD5AEE">
      <w:pPr>
        <w:ind w:firstLineChars="450" w:firstLine="1098"/>
      </w:pPr>
      <w:r>
        <w:rPr>
          <w:rFonts w:hint="eastAsia"/>
        </w:rPr>
        <w:t>(</w:t>
      </w:r>
      <w:r>
        <w:t xml:space="preserve">0.1(M-1) </w:t>
      </w:r>
      <w:r>
        <w:rPr>
          <w:rFonts w:hint="eastAsia"/>
        </w:rPr>
        <w:t>※</w:t>
      </w:r>
      <w:r>
        <w:t>M</w:t>
      </w:r>
      <w:r>
        <w:rPr>
          <w:rFonts w:hint="eastAsia"/>
        </w:rPr>
        <w:t>は</w:t>
      </w:r>
      <w:r>
        <w:t>マグニチュードを示す</w:t>
      </w:r>
      <w:r>
        <w:rPr>
          <w:rFonts w:hint="eastAsia"/>
        </w:rPr>
        <w:t>。</w:t>
      </w:r>
      <w:r>
        <w:t>)</w:t>
      </w:r>
    </w:p>
    <w:p w14:paraId="23F6CE05" w14:textId="77777777" w:rsidR="00CD5AEE" w:rsidRDefault="00000000" w:rsidP="00CD5AEE">
      <w:pPr>
        <w:ind w:firstLineChars="100" w:firstLine="244"/>
      </w:pPr>
      <m:oMath>
        <m:sSub>
          <m:sSubPr>
            <m:ctrlPr>
              <w:rPr>
                <w:rFonts w:ascii="Cambria Math" w:hAnsi="Cambria Math"/>
              </w:rPr>
            </m:ctrlPr>
          </m:sSubPr>
          <m:e>
            <m:r>
              <w:rPr>
                <w:rFonts w:ascii="Cambria Math" w:hAnsi="Cambria Math"/>
              </w:rPr>
              <m:t>α</m:t>
            </m:r>
          </m:e>
          <m:sub>
            <m:r>
              <w:rPr>
                <w:rFonts w:ascii="Cambria Math" w:hAnsi="Cambria Math"/>
              </w:rPr>
              <m:t>max</m:t>
            </m:r>
          </m:sub>
        </m:sSub>
      </m:oMath>
      <w:r w:rsidR="00CD5AEE">
        <w:rPr>
          <w:rFonts w:hint="eastAsia"/>
        </w:rPr>
        <w:t xml:space="preserve"> :地表面</w:t>
      </w:r>
      <w:r w:rsidR="00CD5AEE">
        <w:t>における設計用水平加速度(</w:t>
      </w:r>
      <w:r w:rsidR="00CD5AEE">
        <w:rPr>
          <w:rFonts w:hint="eastAsia"/>
        </w:rPr>
        <w:t>㎝</w:t>
      </w:r>
      <w:r w:rsidR="00CD5AEE">
        <w:t>/s</w:t>
      </w:r>
      <w:r w:rsidR="00CD5AEE">
        <w:rPr>
          <w:vertAlign w:val="superscript"/>
        </w:rPr>
        <w:t>2</w:t>
      </w:r>
      <w:r w:rsidR="00CD5AEE">
        <w:t>)</w:t>
      </w:r>
    </w:p>
    <w:p w14:paraId="23F6CE06" w14:textId="77777777" w:rsidR="00CD5AEE" w:rsidRDefault="00CD5AEE" w:rsidP="00CD5AEE">
      <w:pPr>
        <w:ind w:firstLineChars="100" w:firstLine="244"/>
      </w:pPr>
      <m:oMath>
        <m:r>
          <w:rPr>
            <w:rFonts w:ascii="Cambria Math" w:hAnsi="Cambria Math"/>
          </w:rPr>
          <m:t>g</m:t>
        </m:r>
      </m:oMath>
      <w:r>
        <w:rPr>
          <w:rFonts w:hint="eastAsia"/>
        </w:rPr>
        <w:t xml:space="preserve">　</w:t>
      </w:r>
      <w:r>
        <w:t xml:space="preserve">  :</w:t>
      </w:r>
      <w:r>
        <w:rPr>
          <w:rFonts w:hint="eastAsia"/>
        </w:rPr>
        <w:t>重力加速度</w:t>
      </w:r>
      <w:r>
        <w:t>(980㎝/s</w:t>
      </w:r>
      <w:r>
        <w:rPr>
          <w:vertAlign w:val="superscript"/>
        </w:rPr>
        <w:t>2</w:t>
      </w:r>
      <w:r>
        <w:t>)</w:t>
      </w:r>
    </w:p>
    <w:p w14:paraId="23F6CE07" w14:textId="77777777" w:rsidR="00CD5AEE" w:rsidRDefault="00000000" w:rsidP="00CD5AEE">
      <w:pPr>
        <w:ind w:firstLineChars="100" w:firstLine="244"/>
      </w:pPr>
      <m:oMath>
        <m:sSub>
          <m:sSubPr>
            <m:ctrlPr>
              <w:rPr>
                <w:rFonts w:ascii="Cambria Math" w:hAnsi="Cambria Math"/>
              </w:rPr>
            </m:ctrlPr>
          </m:sSubPr>
          <m:e>
            <m:r>
              <w:rPr>
                <w:rFonts w:ascii="Cambria Math" w:hAnsi="Cambria Math"/>
              </w:rPr>
              <m:t>σ</m:t>
            </m:r>
          </m:e>
          <m:sub>
            <m:r>
              <w:rPr>
                <w:rFonts w:ascii="Cambria Math" w:hAnsi="Cambria Math"/>
              </w:rPr>
              <m:t>z</m:t>
            </m:r>
          </m:sub>
        </m:sSub>
      </m:oMath>
      <w:r w:rsidR="00CD5AEE">
        <w:rPr>
          <w:rFonts w:hint="eastAsia"/>
        </w:rPr>
        <w:t xml:space="preserve">    :検討</w:t>
      </w:r>
      <w:r w:rsidR="00CD5AEE">
        <w:t>深さにおける全土被り圧(</w:t>
      </w:r>
      <w:r w:rsidR="00CD5AEE">
        <w:rPr>
          <w:rFonts w:hint="eastAsia"/>
        </w:rPr>
        <w:t>鉛直</w:t>
      </w:r>
      <w:r w:rsidR="00CD5AEE">
        <w:t>全応力)</w:t>
      </w:r>
      <w:r w:rsidR="00CD5AEE">
        <w:rPr>
          <w:rFonts w:hint="eastAsia"/>
        </w:rPr>
        <w:t>(</w:t>
      </w:r>
      <w:proofErr w:type="spellStart"/>
      <w:r w:rsidR="00CD5AEE">
        <w:t>kN</w:t>
      </w:r>
      <w:proofErr w:type="spellEnd"/>
      <w:r w:rsidR="00CD5AEE">
        <w:t>/m</w:t>
      </w:r>
      <w:r w:rsidR="00CD5AEE">
        <w:rPr>
          <w:vertAlign w:val="superscript"/>
        </w:rPr>
        <w:t>2</w:t>
      </w:r>
      <w:r w:rsidR="00CD5AEE">
        <w:rPr>
          <w:rFonts w:hint="eastAsia"/>
        </w:rPr>
        <w:t>)</w:t>
      </w:r>
    </w:p>
    <w:p w14:paraId="23F6CE08" w14:textId="77777777" w:rsidR="00CD5AEE" w:rsidRDefault="00000000" w:rsidP="00CD5AEE">
      <w:pPr>
        <w:ind w:firstLineChars="100" w:firstLine="244"/>
      </w:pPr>
      <m:oMath>
        <m:sSub>
          <m:sSubPr>
            <m:ctrlPr>
              <w:rPr>
                <w:rFonts w:ascii="Cambria Math" w:hAnsi="Cambria Math"/>
              </w:rPr>
            </m:ctrlPr>
          </m:sSubPr>
          <m:e>
            <m:r>
              <w:rPr>
                <w:rFonts w:ascii="Cambria Math" w:hAnsi="Cambria Math"/>
              </w:rPr>
              <m:t>γ</m:t>
            </m:r>
          </m:e>
          <m:sub>
            <m:r>
              <w:rPr>
                <w:rFonts w:ascii="Cambria Math" w:hAnsi="Cambria Math"/>
              </w:rPr>
              <m:t>d</m:t>
            </m:r>
          </m:sub>
        </m:sSub>
      </m:oMath>
      <w:r w:rsidR="00CD5AEE">
        <w:rPr>
          <w:rFonts w:hint="eastAsia"/>
        </w:rPr>
        <w:t xml:space="preserve">    :地盤が</w:t>
      </w:r>
      <w:r w:rsidR="00CD5AEE">
        <w:t>剛体でないことによる低減係数(1-0.015</w:t>
      </w:r>
      <w:r w:rsidR="00CD5AEE">
        <w:rPr>
          <w:rFonts w:hint="eastAsia"/>
        </w:rPr>
        <w:t>z</w:t>
      </w:r>
      <w:r w:rsidR="00CD5AEE">
        <w:t>)</w:t>
      </w:r>
    </w:p>
    <w:p w14:paraId="23F6CE09" w14:textId="77777777" w:rsidR="00CD5AEE" w:rsidRDefault="00CD5AEE" w:rsidP="00CD5AEE">
      <w:pPr>
        <w:ind w:firstLineChars="400" w:firstLine="976"/>
      </w:pPr>
      <w:r>
        <w:t>※zは地表面からの検討深さ(</w:t>
      </w:r>
      <w:r>
        <w:rPr>
          <w:rFonts w:hint="eastAsia"/>
        </w:rPr>
        <w:t>m</w:t>
      </w:r>
      <w:r>
        <w:t>)</w:t>
      </w:r>
    </w:p>
    <w:p w14:paraId="23F6CE0A" w14:textId="77777777" w:rsidR="00CD5AEE" w:rsidRDefault="00CD5AEE" w:rsidP="00CD5AEE">
      <w:pPr>
        <w:ind w:firstLineChars="100" w:firstLine="244"/>
      </w:pPr>
      <w:r>
        <w:t>(b)</w:t>
      </w:r>
      <w:r>
        <w:rPr>
          <w:rFonts w:hint="eastAsia"/>
        </w:rPr>
        <w:t>対応</w:t>
      </w:r>
      <w:r>
        <w:t>する深度の補正N値</w:t>
      </w:r>
      <w:r>
        <w:rPr>
          <w:rFonts w:hint="eastAsia"/>
        </w:rPr>
        <w:t>(</w:t>
      </w:r>
      <w:r>
        <w:t>N</w:t>
      </w:r>
      <w:r>
        <w:rPr>
          <w:vertAlign w:val="subscript"/>
        </w:rPr>
        <w:t>a</w:t>
      </w:r>
      <w:r>
        <w:rPr>
          <w:rFonts w:hint="eastAsia"/>
        </w:rPr>
        <w:t>)</w:t>
      </w:r>
      <w:r>
        <w:t>の算定</w:t>
      </w:r>
    </w:p>
    <w:p w14:paraId="23F6CE0B" w14:textId="77777777" w:rsidR="00CD5AEE" w:rsidRPr="00206EF0" w:rsidRDefault="00000000" w:rsidP="00CD5AEE">
      <m:oMathPara>
        <m:oMath>
          <m:sSub>
            <m:sSubPr>
              <m:ctrlPr>
                <w:rPr>
                  <w:rFonts w:ascii="Cambria Math" w:hAnsi="Cambria Math"/>
                </w:rPr>
              </m:ctrlPr>
            </m:sSubPr>
            <m:e>
              <m:r>
                <w:rPr>
                  <w:rFonts w:ascii="Cambria Math" w:hAnsi="Cambria Math"/>
                </w:rPr>
                <m:t>N</m:t>
              </m:r>
            </m:e>
            <m:sub>
              <m:r>
                <w:rPr>
                  <w:rFonts w:ascii="Cambria Math" w:hAnsi="Cambria Math"/>
                </w:rPr>
                <m:t>a</m:t>
              </m:r>
            </m:sub>
          </m:sSub>
          <m:r>
            <w:rPr>
              <w:rFonts w:ascii="Cambria Math" w:hAnsi="Cambria Math"/>
            </w:rPr>
            <m:t>=</m:t>
          </m:r>
          <m:sSub>
            <m:sSubPr>
              <m:ctrlPr>
                <w:rPr>
                  <w:rFonts w:ascii="Cambria Math" w:hAnsi="Cambria Math"/>
                  <w:i/>
                </w:rPr>
              </m:ctrlPr>
            </m:sSubPr>
            <m:e>
              <m:r>
                <w:rPr>
                  <w:rFonts w:ascii="Cambria Math" w:hAnsi="Cambria Math"/>
                </w:rPr>
                <m:t>N</m:t>
              </m:r>
            </m:e>
            <m:sub>
              <m:r>
                <w:rPr>
                  <w:rFonts w:ascii="Cambria Math" w:hAnsi="Cambria Math"/>
                </w:rPr>
                <m:t>1</m:t>
              </m:r>
            </m:sub>
          </m:sSub>
          <m:r>
            <w:rPr>
              <w:rFonts w:ascii="Cambria Math" w:hAnsi="Cambria Math"/>
            </w:rPr>
            <m:t>+</m:t>
          </m:r>
          <m:sSub>
            <m:sSubPr>
              <m:ctrlPr>
                <w:rPr>
                  <w:rFonts w:ascii="Cambria Math" w:hAnsi="Cambria Math"/>
                  <w:i/>
                </w:rPr>
              </m:ctrlPr>
            </m:sSubPr>
            <m:e>
              <m:r>
                <w:rPr>
                  <w:rFonts w:ascii="Cambria Math" w:hAnsi="Cambria Math"/>
                </w:rPr>
                <m:t>∆N</m:t>
              </m:r>
            </m:e>
            <m:sub>
              <m:r>
                <w:rPr>
                  <w:rFonts w:ascii="Cambria Math" w:hAnsi="Cambria Math"/>
                </w:rPr>
                <m:t>f</m:t>
              </m:r>
            </m:sub>
          </m:sSub>
        </m:oMath>
      </m:oMathPara>
    </w:p>
    <w:p w14:paraId="23F6CE0C" w14:textId="77777777" w:rsidR="00CD5AEE" w:rsidRPr="00206EF0" w:rsidRDefault="00000000" w:rsidP="00CD5AEE">
      <m:oMathPara>
        <m:oMath>
          <m:sSub>
            <m:sSubPr>
              <m:ctrlPr>
                <w:rPr>
                  <w:rFonts w:ascii="Cambria Math" w:hAnsi="Cambria Math"/>
                </w:rPr>
              </m:ctrlPr>
            </m:sSubPr>
            <m:e>
              <m:r>
                <w:rPr>
                  <w:rFonts w:ascii="Cambria Math" w:hAnsi="Cambria Math"/>
                </w:rPr>
                <m:t>N</m:t>
              </m:r>
            </m:e>
            <m:sub>
              <m:r>
                <w:rPr>
                  <w:rFonts w:ascii="Cambria Math" w:hAnsi="Cambria Math"/>
                </w:rPr>
                <m:t>1</m:t>
              </m:r>
            </m:sub>
          </m:sSub>
          <m:r>
            <w:rPr>
              <w:rFonts w:ascii="Cambria Math" w:hAnsi="Cambria Math"/>
            </w:rPr>
            <m:t>=</m:t>
          </m:r>
          <m:sSub>
            <m:sSubPr>
              <m:ctrlPr>
                <w:rPr>
                  <w:rFonts w:ascii="Cambria Math" w:hAnsi="Cambria Math"/>
                  <w:i/>
                </w:rPr>
              </m:ctrlPr>
            </m:sSubPr>
            <m:e>
              <m:r>
                <w:rPr>
                  <w:rFonts w:ascii="Cambria Math" w:hAnsi="Cambria Math"/>
                </w:rPr>
                <m:t>C</m:t>
              </m:r>
            </m:e>
            <m:sub>
              <m:r>
                <w:rPr>
                  <w:rFonts w:ascii="Cambria Math" w:hAnsi="Cambria Math"/>
                </w:rPr>
                <m:t>N</m:t>
              </m:r>
            </m:sub>
          </m:sSub>
          <m:r>
            <m:rPr>
              <m:sty m:val="p"/>
            </m:rPr>
            <w:rPr>
              <w:rFonts w:ascii="Cambria Math" w:hAnsi="Cambria Math"/>
            </w:rPr>
            <m:t>∙</m:t>
          </m:r>
          <m:r>
            <w:rPr>
              <w:rFonts w:ascii="Cambria Math" w:hAnsi="Cambria Math"/>
            </w:rPr>
            <m:t>N</m:t>
          </m:r>
        </m:oMath>
      </m:oMathPara>
    </w:p>
    <w:p w14:paraId="23F6CE0D" w14:textId="77777777" w:rsidR="00CD5AEE" w:rsidRPr="00206EF0" w:rsidRDefault="00000000" w:rsidP="00CD5AEE">
      <m:oMathPara>
        <m:oMath>
          <m:sSub>
            <m:sSubPr>
              <m:ctrlPr>
                <w:rPr>
                  <w:rFonts w:ascii="Cambria Math" w:hAnsi="Cambria Math"/>
                </w:rPr>
              </m:ctrlPr>
            </m:sSubPr>
            <m:e>
              <m:r>
                <w:rPr>
                  <w:rFonts w:ascii="Cambria Math" w:hAnsi="Cambria Math"/>
                </w:rPr>
                <m:t>C</m:t>
              </m:r>
            </m:e>
            <m:sub>
              <m:r>
                <w:rPr>
                  <w:rFonts w:ascii="Cambria Math" w:hAnsi="Cambria Math"/>
                </w:rPr>
                <m:t>N</m:t>
              </m:r>
            </m:sub>
          </m:sSub>
          <m:r>
            <w:rPr>
              <w:rFonts w:ascii="Cambria Math" w:hAnsi="Cambria Math"/>
            </w:rPr>
            <m:t>=</m:t>
          </m:r>
          <m:rad>
            <m:radPr>
              <m:degHide m:val="1"/>
              <m:ctrlPr>
                <w:rPr>
                  <w:rFonts w:ascii="Cambria Math" w:hAnsi="Cambria Math"/>
                  <w:i/>
                </w:rPr>
              </m:ctrlPr>
            </m:radPr>
            <m:deg/>
            <m:e>
              <m:f>
                <m:fPr>
                  <m:type m:val="lin"/>
                  <m:ctrlPr>
                    <w:rPr>
                      <w:rFonts w:ascii="Cambria Math" w:hAnsi="Cambria Math"/>
                      <w:i/>
                    </w:rPr>
                  </m:ctrlPr>
                </m:fPr>
                <m:num>
                  <m:r>
                    <w:rPr>
                      <w:rFonts w:ascii="Cambria Math" w:hAnsi="Cambria Math"/>
                    </w:rPr>
                    <m:t>98</m:t>
                  </m:r>
                </m:num>
                <m:den>
                  <m:sSubSup>
                    <m:sSubSupPr>
                      <m:ctrlPr>
                        <w:rPr>
                          <w:rFonts w:ascii="Cambria Math" w:hAnsi="Cambria Math"/>
                          <w:i/>
                        </w:rPr>
                      </m:ctrlPr>
                    </m:sSubSupPr>
                    <m:e>
                      <m:r>
                        <w:rPr>
                          <w:rFonts w:ascii="Cambria Math" w:hAnsi="Cambria Math"/>
                        </w:rPr>
                        <m:t>σ</m:t>
                      </m:r>
                    </m:e>
                    <m:sub>
                      <m:r>
                        <w:rPr>
                          <w:rFonts w:ascii="Cambria Math" w:hAnsi="Cambria Math"/>
                        </w:rPr>
                        <m:t>z</m:t>
                      </m:r>
                    </m:sub>
                    <m:sup>
                      <m:r>
                        <w:rPr>
                          <w:rFonts w:ascii="Cambria Math" w:hAnsi="Cambria Math"/>
                        </w:rPr>
                        <m:t>'</m:t>
                      </m:r>
                    </m:sup>
                  </m:sSubSup>
                </m:den>
              </m:f>
            </m:e>
          </m:rad>
        </m:oMath>
      </m:oMathPara>
    </w:p>
    <w:p w14:paraId="23F6CE0E" w14:textId="77777777" w:rsidR="00CD5AEE" w:rsidRDefault="00000000" w:rsidP="00CD5AEE">
      <w:pPr>
        <w:ind w:firstLineChars="100" w:firstLine="244"/>
      </w:pPr>
      <m:oMath>
        <m:sSub>
          <m:sSubPr>
            <m:ctrlPr>
              <w:rPr>
                <w:rFonts w:ascii="Cambria Math" w:hAnsi="Cambria Math"/>
              </w:rPr>
            </m:ctrlPr>
          </m:sSubPr>
          <m:e>
            <m:r>
              <w:rPr>
                <w:rFonts w:ascii="Cambria Math" w:hAnsi="Cambria Math"/>
              </w:rPr>
              <m:t>N</m:t>
            </m:r>
          </m:e>
          <m:sub>
            <m:r>
              <w:rPr>
                <w:rFonts w:ascii="Cambria Math" w:hAnsi="Cambria Math"/>
              </w:rPr>
              <m:t>a</m:t>
            </m:r>
          </m:sub>
        </m:sSub>
      </m:oMath>
      <w:r w:rsidR="00CD5AEE">
        <w:rPr>
          <w:rFonts w:hint="eastAsia"/>
        </w:rPr>
        <w:t xml:space="preserve">  :対応する</w:t>
      </w:r>
      <w:r w:rsidR="00CD5AEE">
        <w:t>深度の補正N値</w:t>
      </w:r>
    </w:p>
    <w:p w14:paraId="23F6CE0F" w14:textId="77777777" w:rsidR="00CD5AEE" w:rsidRDefault="00000000" w:rsidP="00CD5AEE">
      <w:pPr>
        <w:ind w:firstLineChars="100" w:firstLine="244"/>
      </w:pPr>
      <m:oMath>
        <m:sSub>
          <m:sSubPr>
            <m:ctrlPr>
              <w:rPr>
                <w:rFonts w:ascii="Cambria Math" w:hAnsi="Cambria Math"/>
              </w:rPr>
            </m:ctrlPr>
          </m:sSubPr>
          <m:e>
            <m:r>
              <w:rPr>
                <w:rFonts w:ascii="Cambria Math" w:hAnsi="Cambria Math"/>
              </w:rPr>
              <m:t>N</m:t>
            </m:r>
          </m:e>
          <m:sub>
            <m:r>
              <w:rPr>
                <w:rFonts w:ascii="Cambria Math" w:hAnsi="Cambria Math"/>
              </w:rPr>
              <m:t>1</m:t>
            </m:r>
          </m:sub>
        </m:sSub>
      </m:oMath>
      <w:r w:rsidR="00CD5AEE">
        <w:rPr>
          <w:rFonts w:hint="eastAsia"/>
        </w:rPr>
        <w:t xml:space="preserve">  ：</w:t>
      </w:r>
      <w:r w:rsidR="00CD5AEE">
        <w:t>換算N値</w:t>
      </w:r>
    </w:p>
    <w:p w14:paraId="23F6CE10" w14:textId="77777777" w:rsidR="00CD5AEE" w:rsidRPr="00162A12" w:rsidRDefault="00000000" w:rsidP="00CD5AEE">
      <w:pPr>
        <w:ind w:firstLineChars="100" w:firstLine="244"/>
      </w:pPr>
      <m:oMath>
        <m:sSub>
          <m:sSubPr>
            <m:ctrlPr>
              <w:rPr>
                <w:rFonts w:ascii="Cambria Math" w:hAnsi="Cambria Math"/>
              </w:rPr>
            </m:ctrlPr>
          </m:sSubPr>
          <m:e>
            <m:r>
              <w:rPr>
                <w:rFonts w:ascii="Cambria Math" w:hAnsi="Cambria Math"/>
              </w:rPr>
              <m:t>∆N</m:t>
            </m:r>
          </m:e>
          <m:sub>
            <m:r>
              <m:rPr>
                <m:sty m:val="p"/>
              </m:rPr>
              <w:rPr>
                <w:rFonts w:ascii="Cambria Math" w:hAnsi="Cambria Math"/>
              </w:rPr>
              <m:t>f</m:t>
            </m:r>
          </m:sub>
        </m:sSub>
      </m:oMath>
      <w:r w:rsidR="00CD5AEE">
        <w:rPr>
          <w:rFonts w:hint="eastAsia"/>
        </w:rPr>
        <w:t xml:space="preserve">  :細粒</w:t>
      </w:r>
      <w:r w:rsidR="00CD5AEE">
        <w:t>分含有率</w:t>
      </w:r>
      <m:oMath>
        <m:sSub>
          <m:sSubPr>
            <m:ctrlPr>
              <w:rPr>
                <w:rFonts w:ascii="Cambria Math" w:hAnsi="Cambria Math"/>
              </w:rPr>
            </m:ctrlPr>
          </m:sSubPr>
          <m:e>
            <m:r>
              <w:rPr>
                <w:rFonts w:ascii="Cambria Math" w:hAnsi="Cambria Math"/>
              </w:rPr>
              <m:t>F</m:t>
            </m:r>
          </m:e>
          <m:sub>
            <m:r>
              <w:rPr>
                <w:rFonts w:ascii="Cambria Math" w:hAnsi="Cambria Math"/>
              </w:rPr>
              <m:t>C</m:t>
            </m:r>
          </m:sub>
        </m:sSub>
      </m:oMath>
      <w:r w:rsidR="00CD5AEE">
        <w:rPr>
          <w:rFonts w:hint="eastAsia"/>
        </w:rPr>
        <w:t>に</w:t>
      </w:r>
      <w:r w:rsidR="00CD5AEE">
        <w:t>応じた補正N値増分(</w:t>
      </w:r>
      <w:r w:rsidR="00CD5AEE">
        <w:rPr>
          <w:rFonts w:hint="eastAsia"/>
        </w:rPr>
        <w:t>図</w:t>
      </w:r>
      <w:r w:rsidR="00CD5AEE">
        <w:t>5-1.1</w:t>
      </w:r>
      <w:r w:rsidR="00CD5AEE">
        <w:rPr>
          <w:rFonts w:hint="eastAsia"/>
        </w:rPr>
        <w:t>参照</w:t>
      </w:r>
      <w:r w:rsidR="00CD5AEE">
        <w:t>)</w:t>
      </w:r>
    </w:p>
    <w:p w14:paraId="23F6CE11" w14:textId="77777777" w:rsidR="00CD5AEE" w:rsidRPr="00206EF0" w:rsidRDefault="00000000" w:rsidP="00CD5AEE">
      <w:pPr>
        <w:ind w:firstLineChars="100" w:firstLine="244"/>
      </w:pPr>
      <m:oMath>
        <m:sSub>
          <m:sSubPr>
            <m:ctrlPr>
              <w:rPr>
                <w:rFonts w:ascii="Cambria Math" w:hAnsi="Cambria Math"/>
              </w:rPr>
            </m:ctrlPr>
          </m:sSubPr>
          <m:e>
            <m:r>
              <w:rPr>
                <w:rFonts w:ascii="Cambria Math" w:hAnsi="Cambria Math"/>
              </w:rPr>
              <m:t>C</m:t>
            </m:r>
          </m:e>
          <m:sub>
            <m:r>
              <w:rPr>
                <w:rFonts w:ascii="Cambria Math" w:hAnsi="Cambria Math"/>
              </w:rPr>
              <m:t>N</m:t>
            </m:r>
          </m:sub>
        </m:sSub>
      </m:oMath>
      <w:r w:rsidR="00CD5AEE">
        <w:rPr>
          <w:rFonts w:hint="eastAsia"/>
        </w:rPr>
        <w:t xml:space="preserve">  ：拘束圧</w:t>
      </w:r>
      <w:r w:rsidR="00CD5AEE">
        <w:t>に関する換算係数</w:t>
      </w:r>
    </w:p>
    <w:p w14:paraId="23F6CE12" w14:textId="77777777" w:rsidR="00CD5AEE" w:rsidRDefault="00CD5AEE" w:rsidP="00CD5AEE">
      <w:pPr>
        <w:jc w:val="right"/>
      </w:pPr>
      <w:r>
        <w:t xml:space="preserve">　　　　　　　　　　　　　　　</w:t>
      </w:r>
      <w:r>
        <w:rPr>
          <w:noProof/>
        </w:rPr>
        <w:drawing>
          <wp:inline distT="0" distB="0" distL="0" distR="0" wp14:anchorId="23F6CFCB" wp14:editId="13057518">
            <wp:extent cx="1927291" cy="1632674"/>
            <wp:effectExtent l="0" t="0" r="0" b="5715"/>
            <wp:docPr id="22" name="図 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2" name="図 22"/>
                    <pic:cNvPicPr>
                      <a:picLocks noChangeAspect="1" noChangeArrowheads="1"/>
                    </pic:cNvPicPr>
                  </pic:nvPicPr>
                  <pic:blipFill>
                    <a:blip r:embed="rId16">
                      <a:extLst>
                        <a:ext uri="{28A0092B-C50C-407E-A947-70E740481C1C}">
                          <a14:useLocalDpi xmlns:a14="http://schemas.microsoft.com/office/drawing/2010/main" val="0"/>
                        </a:ext>
                      </a:extLst>
                    </a:blip>
                    <a:stretch>
                      <a:fillRect/>
                    </a:stretch>
                  </pic:blipFill>
                  <pic:spPr bwMode="auto">
                    <a:xfrm>
                      <a:off x="0" y="0"/>
                      <a:ext cx="1927291" cy="1632674"/>
                    </a:xfrm>
                    <a:prstGeom prst="rect">
                      <a:avLst/>
                    </a:prstGeom>
                    <a:noFill/>
                    <a:ln>
                      <a:noFill/>
                    </a:ln>
                  </pic:spPr>
                </pic:pic>
              </a:graphicData>
            </a:graphic>
          </wp:inline>
        </w:drawing>
      </w:r>
      <w:r>
        <w:t xml:space="preserve">　</w:t>
      </w:r>
    </w:p>
    <w:p w14:paraId="23F6CE13" w14:textId="77777777" w:rsidR="00CD5AEE" w:rsidRDefault="00CD5AEE" w:rsidP="00CD5AEE">
      <w:pPr>
        <w:jc w:val="right"/>
      </w:pPr>
      <w:r>
        <w:rPr>
          <w:rFonts w:hint="eastAsia"/>
        </w:rPr>
        <w:t xml:space="preserve">　</w:t>
      </w:r>
      <w:r>
        <w:t xml:space="preserve">　　　　　　　　　　　　</w:t>
      </w:r>
      <w:r>
        <w:rPr>
          <w:rFonts w:hint="eastAsia"/>
        </w:rPr>
        <w:t>図</w:t>
      </w:r>
      <w:r>
        <w:t>5-1.1　細粒分含有率とN値の補正係数</w:t>
      </w:r>
    </w:p>
    <w:p w14:paraId="23F6CE14" w14:textId="77777777" w:rsidR="00CD5AEE" w:rsidRDefault="00CD5AEE" w:rsidP="00CD5AEE">
      <w:r>
        <w:rPr>
          <w:rFonts w:hint="eastAsia"/>
        </w:rPr>
        <w:lastRenderedPageBreak/>
        <w:t>(c)液状化</w:t>
      </w:r>
      <w:r>
        <w:t>抵抗比</w:t>
      </w:r>
      <w:r>
        <w:rPr>
          <w:rFonts w:hint="eastAsia"/>
        </w:rPr>
        <w:t>の</w:t>
      </w:r>
      <w:r>
        <w:t>算定</w:t>
      </w:r>
    </w:p>
    <w:p w14:paraId="23F6CE15" w14:textId="77777777" w:rsidR="00CD5AEE" w:rsidRDefault="00CD5AEE" w:rsidP="00CD5AEE">
      <w:pPr>
        <w:ind w:firstLineChars="100" w:firstLine="244"/>
      </w:pPr>
      <w:r>
        <w:rPr>
          <w:rFonts w:hint="eastAsia"/>
        </w:rPr>
        <w:t>図</w:t>
      </w:r>
      <w:r>
        <w:t>5-1.2中の</w:t>
      </w:r>
      <w:r>
        <w:rPr>
          <w:rFonts w:hint="eastAsia"/>
        </w:rPr>
        <w:t>限界</w:t>
      </w:r>
      <w:r>
        <w:t>せん断</w:t>
      </w:r>
      <w:r>
        <w:rPr>
          <w:rFonts w:hint="eastAsia"/>
        </w:rPr>
        <w:t>ひずみ</w:t>
      </w:r>
      <w:r>
        <w:t>曲線</w:t>
      </w:r>
      <w:r>
        <w:rPr>
          <w:rFonts w:hint="eastAsia"/>
        </w:rPr>
        <w:t>5</w:t>
      </w:r>
      <w:r>
        <w:t>％を用い</w:t>
      </w:r>
      <w:r w:rsidR="00577FE7">
        <w:rPr>
          <w:rFonts w:hint="eastAsia"/>
        </w:rPr>
        <w:t>て</w:t>
      </w:r>
      <w:r>
        <w:t>、補正N値(</w:t>
      </w:r>
      <m:oMath>
        <m:sSub>
          <m:sSubPr>
            <m:ctrlPr>
              <w:rPr>
                <w:rFonts w:ascii="Cambria Math" w:hAnsi="Cambria Math"/>
              </w:rPr>
            </m:ctrlPr>
          </m:sSubPr>
          <m:e>
            <m:r>
              <w:rPr>
                <w:rFonts w:ascii="Cambria Math" w:hAnsi="Cambria Math"/>
              </w:rPr>
              <m:t>N</m:t>
            </m:r>
          </m:e>
          <m:sub>
            <m:r>
              <w:rPr>
                <w:rFonts w:ascii="Cambria Math" w:hAnsi="Cambria Math"/>
              </w:rPr>
              <m:t>a</m:t>
            </m:r>
          </m:sub>
        </m:sSub>
      </m:oMath>
      <w:r>
        <w:t>)</w:t>
      </w:r>
      <w:r>
        <w:rPr>
          <w:rFonts w:hint="eastAsia"/>
        </w:rPr>
        <w:t>に</w:t>
      </w:r>
      <w:r>
        <w:t>対応する飽和土層の</w:t>
      </w:r>
      <w:r>
        <w:rPr>
          <w:rFonts w:hint="eastAsia"/>
        </w:rPr>
        <w:t>液状化抵抗比</w:t>
      </w:r>
      <m:oMath>
        <m:r>
          <m:rPr>
            <m:sty m:val="p"/>
          </m:rPr>
          <w:rPr>
            <w:rFonts w:ascii="Cambria Math" w:hAnsi="Cambria Math"/>
          </w:rPr>
          <m:t>R=</m:t>
        </m:r>
        <m:f>
          <m:fPr>
            <m:type m:val="lin"/>
            <m:ctrlPr>
              <w:rPr>
                <w:rFonts w:ascii="Cambria Math" w:hAnsi="Cambria Math"/>
              </w:rPr>
            </m:ctrlPr>
          </m:fPr>
          <m:num>
            <m:sSub>
              <m:sSubPr>
                <m:ctrlPr>
                  <w:rPr>
                    <w:rFonts w:ascii="Cambria Math" w:hAnsi="Cambria Math"/>
                    <w:i/>
                  </w:rPr>
                </m:ctrlPr>
              </m:sSubPr>
              <m:e>
                <m:r>
                  <w:rPr>
                    <w:rFonts w:ascii="Cambria Math" w:hAnsi="Cambria Math"/>
                  </w:rPr>
                  <m:t>τ</m:t>
                </m:r>
              </m:e>
              <m:sub>
                <m:r>
                  <w:rPr>
                    <w:rFonts w:ascii="Cambria Math" w:hAnsi="Cambria Math"/>
                  </w:rPr>
                  <m:t>l</m:t>
                </m:r>
              </m:sub>
            </m:sSub>
          </m:num>
          <m:den>
            <m:sSubSup>
              <m:sSubSupPr>
                <m:ctrlPr>
                  <w:rPr>
                    <w:rFonts w:ascii="Cambria Math" w:hAnsi="Cambria Math"/>
                    <w:i/>
                  </w:rPr>
                </m:ctrlPr>
              </m:sSubSupPr>
              <m:e>
                <m:r>
                  <w:rPr>
                    <w:rFonts w:ascii="Cambria Math" w:hAnsi="Cambria Math"/>
                  </w:rPr>
                  <m:t>σ</m:t>
                </m:r>
              </m:e>
              <m:sub>
                <m:r>
                  <w:rPr>
                    <w:rFonts w:ascii="Cambria Math" w:hAnsi="Cambria Math"/>
                  </w:rPr>
                  <m:t>z</m:t>
                </m:r>
              </m:sub>
              <m:sup>
                <m:r>
                  <w:rPr>
                    <w:rFonts w:ascii="Cambria Math" w:hAnsi="Cambria Math"/>
                  </w:rPr>
                  <m:t>'</m:t>
                </m:r>
              </m:sup>
            </m:sSubSup>
          </m:den>
        </m:f>
      </m:oMath>
      <w:r w:rsidR="00BC5CE7">
        <w:rPr>
          <w:rFonts w:hint="eastAsia"/>
        </w:rPr>
        <w:t>を</w:t>
      </w:r>
      <w:r>
        <w:t>算定</w:t>
      </w:r>
      <w:r w:rsidR="00BC5CE7">
        <w:rPr>
          <w:rFonts w:hint="eastAsia"/>
        </w:rPr>
        <w:t>する</w:t>
      </w:r>
      <w:r>
        <w:rPr>
          <w:rFonts w:hint="eastAsia"/>
        </w:rPr>
        <w:t>。(※</w:t>
      </w:r>
      <m:oMath>
        <m:sSub>
          <m:sSubPr>
            <m:ctrlPr>
              <w:rPr>
                <w:rFonts w:ascii="Cambria Math" w:hAnsi="Cambria Math"/>
              </w:rPr>
            </m:ctrlPr>
          </m:sSubPr>
          <m:e>
            <m:r>
              <w:rPr>
                <w:rFonts w:ascii="Cambria Math" w:hAnsi="Cambria Math"/>
              </w:rPr>
              <m:t>τ</m:t>
            </m:r>
          </m:e>
          <m:sub>
            <m:r>
              <m:rPr>
                <m:sty m:val="p"/>
              </m:rPr>
              <w:rPr>
                <w:rFonts w:ascii="Cambria Math" w:hAnsi="Cambria Math"/>
              </w:rPr>
              <m:t>l</m:t>
            </m:r>
          </m:sub>
        </m:sSub>
      </m:oMath>
      <w:r>
        <w:rPr>
          <w:rFonts w:hint="eastAsia"/>
        </w:rPr>
        <w:t>は</w:t>
      </w:r>
      <w:r>
        <w:t>水平面における液状化抵抗である。</w:t>
      </w:r>
      <w:r>
        <w:rPr>
          <w:rFonts w:hint="eastAsia"/>
        </w:rPr>
        <w:t>)</w:t>
      </w:r>
    </w:p>
    <w:p w14:paraId="23F6CE16" w14:textId="77777777" w:rsidR="00CD5AEE" w:rsidRPr="00162A12" w:rsidRDefault="00CD5AEE" w:rsidP="00CD5AEE">
      <w:pPr>
        <w:jc w:val="center"/>
      </w:pPr>
      <w:r>
        <w:rPr>
          <w:noProof/>
        </w:rPr>
        <w:drawing>
          <wp:inline distT="0" distB="0" distL="0" distR="0" wp14:anchorId="23F6CFCD" wp14:editId="15B77BC6">
            <wp:extent cx="2999499" cy="3409315"/>
            <wp:effectExtent l="0" t="0" r="0" b="635"/>
            <wp:docPr id="23" name="図 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3" name="図 23"/>
                    <pic:cNvPicPr>
                      <a:picLocks noChangeAspect="1" noChangeArrowheads="1"/>
                    </pic:cNvPicPr>
                  </pic:nvPicPr>
                  <pic:blipFill>
                    <a:blip r:embed="rId17">
                      <a:extLst>
                        <a:ext uri="{28A0092B-C50C-407E-A947-70E740481C1C}">
                          <a14:useLocalDpi xmlns:a14="http://schemas.microsoft.com/office/drawing/2010/main" val="0"/>
                        </a:ext>
                      </a:extLst>
                    </a:blip>
                    <a:stretch>
                      <a:fillRect/>
                    </a:stretch>
                  </pic:blipFill>
                  <pic:spPr bwMode="auto">
                    <a:xfrm>
                      <a:off x="0" y="0"/>
                      <a:ext cx="2999499" cy="3409315"/>
                    </a:xfrm>
                    <a:prstGeom prst="rect">
                      <a:avLst/>
                    </a:prstGeom>
                    <a:noFill/>
                    <a:ln>
                      <a:noFill/>
                    </a:ln>
                  </pic:spPr>
                </pic:pic>
              </a:graphicData>
            </a:graphic>
          </wp:inline>
        </w:drawing>
      </w:r>
    </w:p>
    <w:p w14:paraId="23F6CE17" w14:textId="77777777" w:rsidR="00CD5AEE" w:rsidRDefault="00CD5AEE" w:rsidP="00CD5AEE">
      <w:pPr>
        <w:jc w:val="center"/>
      </w:pPr>
      <w:r>
        <w:rPr>
          <w:rFonts w:hint="eastAsia"/>
          <w:noProof/>
        </w:rPr>
        <w:drawing>
          <wp:anchor distT="0" distB="0" distL="114300" distR="114300" simplePos="0" relativeHeight="251670016" behindDoc="0" locked="0" layoutInCell="1" allowOverlap="1" wp14:anchorId="23F6CFCF" wp14:editId="23F6CFD0">
            <wp:simplePos x="0" y="0"/>
            <wp:positionH relativeFrom="column">
              <wp:posOffset>4477385</wp:posOffset>
            </wp:positionH>
            <wp:positionV relativeFrom="paragraph">
              <wp:posOffset>6937375</wp:posOffset>
            </wp:positionV>
            <wp:extent cx="2532380" cy="2038350"/>
            <wp:effectExtent l="0" t="0" r="1270" b="0"/>
            <wp:wrapNone/>
            <wp:docPr id="24" name="図 24" descr="説明: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図 15" descr="説明: 1"/>
                    <pic:cNvPicPr>
                      <a:picLocks noChangeAspect="1" noChangeArrowheads="1"/>
                    </pic:cNvPicPr>
                  </pic:nvPicPr>
                  <pic:blipFill>
                    <a:blip r:embed="rId18">
                      <a:extLst>
                        <a:ext uri="{28A0092B-C50C-407E-A947-70E740481C1C}">
                          <a14:useLocalDpi xmlns:a14="http://schemas.microsoft.com/office/drawing/2010/main" val="0"/>
                        </a:ext>
                      </a:extLst>
                    </a:blip>
                    <a:srcRect t="4819" b="5240"/>
                    <a:stretch>
                      <a:fillRect/>
                    </a:stretch>
                  </pic:blipFill>
                  <pic:spPr bwMode="auto">
                    <a:xfrm>
                      <a:off x="0" y="0"/>
                      <a:ext cx="2532380" cy="2038350"/>
                    </a:xfrm>
                    <a:prstGeom prst="rect">
                      <a:avLst/>
                    </a:prstGeom>
                    <a:solidFill>
                      <a:srgbClr val="FFFFFF"/>
                    </a:solidFill>
                    <a:ln>
                      <a:noFill/>
                    </a:ln>
                  </pic:spPr>
                </pic:pic>
              </a:graphicData>
            </a:graphic>
            <wp14:sizeRelH relativeFrom="page">
              <wp14:pctWidth>0</wp14:pctWidth>
            </wp14:sizeRelH>
            <wp14:sizeRelV relativeFrom="page">
              <wp14:pctHeight>0</wp14:pctHeight>
            </wp14:sizeRelV>
          </wp:anchor>
        </w:drawing>
      </w:r>
      <w:r>
        <w:rPr>
          <w:rFonts w:hint="eastAsia"/>
          <w:noProof/>
        </w:rPr>
        <w:drawing>
          <wp:anchor distT="0" distB="0" distL="114300" distR="114300" simplePos="0" relativeHeight="251668992" behindDoc="0" locked="0" layoutInCell="1" allowOverlap="1" wp14:anchorId="23F6CFD1" wp14:editId="23F6CFD2">
            <wp:simplePos x="0" y="0"/>
            <wp:positionH relativeFrom="column">
              <wp:posOffset>4477385</wp:posOffset>
            </wp:positionH>
            <wp:positionV relativeFrom="paragraph">
              <wp:posOffset>6937375</wp:posOffset>
            </wp:positionV>
            <wp:extent cx="2532380" cy="2038350"/>
            <wp:effectExtent l="0" t="0" r="1270" b="0"/>
            <wp:wrapNone/>
            <wp:docPr id="25" name="図 25" descr="説明: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図 15" descr="説明: 1"/>
                    <pic:cNvPicPr>
                      <a:picLocks noChangeAspect="1" noChangeArrowheads="1"/>
                    </pic:cNvPicPr>
                  </pic:nvPicPr>
                  <pic:blipFill>
                    <a:blip r:embed="rId18">
                      <a:extLst>
                        <a:ext uri="{28A0092B-C50C-407E-A947-70E740481C1C}">
                          <a14:useLocalDpi xmlns:a14="http://schemas.microsoft.com/office/drawing/2010/main" val="0"/>
                        </a:ext>
                      </a:extLst>
                    </a:blip>
                    <a:srcRect t="4819" b="5240"/>
                    <a:stretch>
                      <a:fillRect/>
                    </a:stretch>
                  </pic:blipFill>
                  <pic:spPr bwMode="auto">
                    <a:xfrm>
                      <a:off x="0" y="0"/>
                      <a:ext cx="2532380" cy="2038350"/>
                    </a:xfrm>
                    <a:prstGeom prst="rect">
                      <a:avLst/>
                    </a:prstGeom>
                    <a:solidFill>
                      <a:srgbClr val="FFFFFF"/>
                    </a:solidFill>
                    <a:ln>
                      <a:noFill/>
                    </a:ln>
                  </pic:spPr>
                </pic:pic>
              </a:graphicData>
            </a:graphic>
            <wp14:sizeRelH relativeFrom="page">
              <wp14:pctWidth>0</wp14:pctWidth>
            </wp14:sizeRelH>
            <wp14:sizeRelV relativeFrom="page">
              <wp14:pctHeight>0</wp14:pctHeight>
            </wp14:sizeRelV>
          </wp:anchor>
        </w:drawing>
      </w:r>
      <w:r>
        <w:rPr>
          <w:rFonts w:hint="eastAsia"/>
        </w:rPr>
        <w:t>図</w:t>
      </w:r>
      <w:r>
        <w:t>5-1.2</w:t>
      </w:r>
      <w:r>
        <w:rPr>
          <w:rFonts w:hint="eastAsia"/>
        </w:rPr>
        <w:t xml:space="preserve">　</w:t>
      </w:r>
      <w:r>
        <w:t>補正N値と液状化抵抗、動的</w:t>
      </w:r>
      <w:r>
        <w:rPr>
          <w:rFonts w:hint="eastAsia"/>
        </w:rPr>
        <w:t>せん断</w:t>
      </w:r>
      <w:r>
        <w:t>ひずみの関係</w:t>
      </w:r>
    </w:p>
    <w:p w14:paraId="23F6CE18" w14:textId="77777777" w:rsidR="00CD5AEE" w:rsidRDefault="00CD5AEE" w:rsidP="00CD5AEE">
      <w:pPr>
        <w:jc w:val="center"/>
      </w:pPr>
    </w:p>
    <w:p w14:paraId="23F6CE19" w14:textId="77777777" w:rsidR="00CD5AEE" w:rsidRDefault="00CD5AEE" w:rsidP="00CD5AEE">
      <w:pPr>
        <w:ind w:firstLineChars="100" w:firstLine="244"/>
      </w:pPr>
      <w:r>
        <w:rPr>
          <w:rFonts w:hint="eastAsia"/>
        </w:rPr>
        <w:t>(d</w:t>
      </w:r>
      <w:r>
        <w:t>)各深さ</w:t>
      </w:r>
      <w:r>
        <w:rPr>
          <w:rFonts w:hint="eastAsia"/>
        </w:rPr>
        <w:t>に</w:t>
      </w:r>
      <w:r>
        <w:t>おける液状化発生に対する安全率</w:t>
      </w:r>
      <m:oMath>
        <m:sSub>
          <m:sSubPr>
            <m:ctrlPr>
              <w:rPr>
                <w:rFonts w:ascii="Cambria Math" w:hAnsi="Cambria Math"/>
              </w:rPr>
            </m:ctrlPr>
          </m:sSubPr>
          <m:e>
            <m:r>
              <w:rPr>
                <w:rFonts w:ascii="Cambria Math" w:hAnsi="Cambria Math"/>
              </w:rPr>
              <m:t>F</m:t>
            </m:r>
          </m:e>
          <m:sub>
            <m:r>
              <w:rPr>
                <w:rFonts w:ascii="Cambria Math" w:hAnsi="Cambria Math"/>
              </w:rPr>
              <m:t>l</m:t>
            </m:r>
          </m:sub>
        </m:sSub>
      </m:oMath>
      <w:r>
        <w:t>の算定</w:t>
      </w:r>
    </w:p>
    <w:p w14:paraId="23F6CE1A" w14:textId="77777777" w:rsidR="00CD5AEE" w:rsidRPr="00A74926" w:rsidRDefault="00000000" w:rsidP="00CD5AEE">
      <m:oMathPara>
        <m:oMath>
          <m:sSub>
            <m:sSubPr>
              <m:ctrlPr>
                <w:rPr>
                  <w:rFonts w:ascii="Cambria Math" w:hAnsi="Cambria Math"/>
                </w:rPr>
              </m:ctrlPr>
            </m:sSubPr>
            <m:e>
              <m:r>
                <w:rPr>
                  <w:rFonts w:ascii="Cambria Math" w:hAnsi="Cambria Math"/>
                </w:rPr>
                <m:t>F</m:t>
              </m:r>
            </m:e>
            <m:sub>
              <m:r>
                <m:rPr>
                  <m:sty m:val="p"/>
                </m:rPr>
                <w:rPr>
                  <w:rFonts w:ascii="Cambria Math" w:hAnsi="Cambria Math"/>
                </w:rPr>
                <m:t>l</m:t>
              </m:r>
            </m:sub>
          </m:sSub>
          <m:r>
            <m:rPr>
              <m:sty m:val="p"/>
            </m:rPr>
            <w:rPr>
              <w:rFonts w:ascii="Cambria Math" w:hAnsi="Cambria Math"/>
            </w:rPr>
            <m:t>=</m:t>
          </m:r>
          <m:f>
            <m:fPr>
              <m:ctrlPr>
                <w:rPr>
                  <w:rFonts w:ascii="Cambria Math" w:hAnsi="Cambria Math"/>
                </w:rPr>
              </m:ctrlPr>
            </m:fPr>
            <m:num>
              <m:f>
                <m:fPr>
                  <m:type m:val="lin"/>
                  <m:ctrlPr>
                    <w:rPr>
                      <w:rFonts w:ascii="Cambria Math" w:hAnsi="Cambria Math"/>
                      <w:i/>
                    </w:rPr>
                  </m:ctrlPr>
                </m:fPr>
                <m:num>
                  <m:sSub>
                    <m:sSubPr>
                      <m:ctrlPr>
                        <w:rPr>
                          <w:rFonts w:ascii="Cambria Math" w:hAnsi="Cambria Math"/>
                          <w:i/>
                        </w:rPr>
                      </m:ctrlPr>
                    </m:sSubPr>
                    <m:e>
                      <m:r>
                        <w:rPr>
                          <w:rFonts w:ascii="Cambria Math" w:hAnsi="Cambria Math"/>
                        </w:rPr>
                        <m:t>τ</m:t>
                      </m:r>
                    </m:e>
                    <m:sub>
                      <m:r>
                        <w:rPr>
                          <w:rFonts w:ascii="Cambria Math" w:hAnsi="Cambria Math"/>
                        </w:rPr>
                        <m:t>l</m:t>
                      </m:r>
                    </m:sub>
                  </m:sSub>
                </m:num>
                <m:den>
                  <m:sSubSup>
                    <m:sSubSupPr>
                      <m:ctrlPr>
                        <w:rPr>
                          <w:rFonts w:ascii="Cambria Math" w:hAnsi="Cambria Math"/>
                          <w:i/>
                        </w:rPr>
                      </m:ctrlPr>
                    </m:sSubSupPr>
                    <m:e>
                      <m:r>
                        <w:rPr>
                          <w:rFonts w:ascii="Cambria Math" w:hAnsi="Cambria Math"/>
                        </w:rPr>
                        <m:t>σ</m:t>
                      </m:r>
                    </m:e>
                    <m:sub>
                      <m:r>
                        <w:rPr>
                          <w:rFonts w:ascii="Cambria Math" w:hAnsi="Cambria Math"/>
                        </w:rPr>
                        <m:t>z</m:t>
                      </m:r>
                    </m:sub>
                    <m:sup>
                      <m:r>
                        <w:rPr>
                          <w:rFonts w:ascii="Cambria Math" w:hAnsi="Cambria Math"/>
                        </w:rPr>
                        <m:t>'</m:t>
                      </m:r>
                    </m:sup>
                  </m:sSubSup>
                </m:den>
              </m:f>
            </m:num>
            <m:den>
              <m:f>
                <m:fPr>
                  <m:type m:val="lin"/>
                  <m:ctrlPr>
                    <w:rPr>
                      <w:rFonts w:ascii="Cambria Math" w:hAnsi="Cambria Math"/>
                      <w:i/>
                    </w:rPr>
                  </m:ctrlPr>
                </m:fPr>
                <m:num>
                  <m:sSub>
                    <m:sSubPr>
                      <m:ctrlPr>
                        <w:rPr>
                          <w:rFonts w:ascii="Cambria Math" w:hAnsi="Cambria Math"/>
                          <w:i/>
                        </w:rPr>
                      </m:ctrlPr>
                    </m:sSubPr>
                    <m:e>
                      <m:r>
                        <w:rPr>
                          <w:rFonts w:ascii="Cambria Math" w:hAnsi="Cambria Math"/>
                        </w:rPr>
                        <m:t>τ</m:t>
                      </m:r>
                    </m:e>
                    <m:sub>
                      <m:r>
                        <w:rPr>
                          <w:rFonts w:ascii="Cambria Math" w:hAnsi="Cambria Math"/>
                        </w:rPr>
                        <m:t>d</m:t>
                      </m:r>
                    </m:sub>
                  </m:sSub>
                </m:num>
                <m:den>
                  <m:sSubSup>
                    <m:sSubSupPr>
                      <m:ctrlPr>
                        <w:rPr>
                          <w:rFonts w:ascii="Cambria Math" w:hAnsi="Cambria Math"/>
                          <w:i/>
                        </w:rPr>
                      </m:ctrlPr>
                    </m:sSubSupPr>
                    <m:e>
                      <m:r>
                        <w:rPr>
                          <w:rFonts w:ascii="Cambria Math" w:hAnsi="Cambria Math"/>
                        </w:rPr>
                        <m:t>σ</m:t>
                      </m:r>
                    </m:e>
                    <m:sub>
                      <m:r>
                        <w:rPr>
                          <w:rFonts w:ascii="Cambria Math" w:hAnsi="Cambria Math"/>
                        </w:rPr>
                        <m:t>z</m:t>
                      </m:r>
                    </m:sub>
                    <m:sup>
                      <m:r>
                        <w:rPr>
                          <w:rFonts w:ascii="Cambria Math" w:hAnsi="Cambria Math"/>
                        </w:rPr>
                        <m:t>'</m:t>
                      </m:r>
                    </m:sup>
                  </m:sSubSup>
                </m:den>
              </m:f>
            </m:den>
          </m:f>
        </m:oMath>
      </m:oMathPara>
    </w:p>
    <w:p w14:paraId="23F6CE1B" w14:textId="77777777" w:rsidR="00CD5AEE" w:rsidRDefault="00CD5AEE" w:rsidP="00CD5AEE"/>
    <w:p w14:paraId="23F6CE1C" w14:textId="77777777" w:rsidR="00CD5AEE" w:rsidRDefault="00CD5AEE" w:rsidP="00CD5AEE">
      <w:r>
        <w:rPr>
          <w:rFonts w:hint="eastAsia"/>
        </w:rPr>
        <w:t>【判定方法】</w:t>
      </w:r>
    </w:p>
    <w:p w14:paraId="23F6CE1D" w14:textId="77777777" w:rsidR="00CD5AEE" w:rsidRDefault="00000000" w:rsidP="00CD5AEE">
      <w:pPr>
        <w:ind w:firstLineChars="100" w:firstLine="244"/>
      </w:pPr>
      <m:oMath>
        <m:sSub>
          <m:sSubPr>
            <m:ctrlPr>
              <w:rPr>
                <w:rFonts w:ascii="Cambria Math" w:hAnsi="Cambria Math"/>
              </w:rPr>
            </m:ctrlPr>
          </m:sSubPr>
          <m:e>
            <m:r>
              <w:rPr>
                <w:rFonts w:ascii="Cambria Math" w:hAnsi="Cambria Math"/>
              </w:rPr>
              <m:t>F</m:t>
            </m:r>
          </m:e>
          <m:sub>
            <m:r>
              <w:rPr>
                <w:rFonts w:ascii="Cambria Math" w:hAnsi="Cambria Math"/>
              </w:rPr>
              <m:t>l</m:t>
            </m:r>
          </m:sub>
        </m:sSub>
      </m:oMath>
      <w:r w:rsidR="00CD5AEE">
        <w:t>値が1より大きくなる土層については液状化発生の可能性はないものと判断</w:t>
      </w:r>
      <w:r w:rsidR="00CD5AEE">
        <w:rPr>
          <w:rFonts w:hint="eastAsia"/>
        </w:rPr>
        <w:t>し</w:t>
      </w:r>
      <w:r w:rsidR="00CD5AEE">
        <w:t>、</w:t>
      </w:r>
      <w:r w:rsidR="00CD5AEE">
        <w:rPr>
          <w:rFonts w:hint="eastAsia"/>
        </w:rPr>
        <w:t>逆に</w:t>
      </w:r>
      <w:r w:rsidR="00CD5AEE">
        <w:t>1</w:t>
      </w:r>
      <w:r w:rsidR="00CD5AEE">
        <w:rPr>
          <w:rFonts w:hint="eastAsia"/>
        </w:rPr>
        <w:t>以下</w:t>
      </w:r>
      <w:r w:rsidR="00CD5AEE">
        <w:t>となる場合は、</w:t>
      </w:r>
      <w:r w:rsidR="00CD5AEE">
        <w:rPr>
          <w:rFonts w:hint="eastAsia"/>
        </w:rPr>
        <w:t>その</w:t>
      </w:r>
      <w:r w:rsidR="00CD5AEE">
        <w:t>可能性があり、値が小さくなるほど液状化発生危険度が高く、また</w:t>
      </w:r>
      <m:oMath>
        <m:sSub>
          <m:sSubPr>
            <m:ctrlPr>
              <w:rPr>
                <w:rFonts w:ascii="Cambria Math" w:hAnsi="Cambria Math"/>
              </w:rPr>
            </m:ctrlPr>
          </m:sSubPr>
          <m:e>
            <m:r>
              <w:rPr>
                <w:rFonts w:ascii="Cambria Math" w:hAnsi="Cambria Math"/>
              </w:rPr>
              <m:t>F</m:t>
            </m:r>
          </m:e>
          <m:sub>
            <m:r>
              <w:rPr>
                <w:rFonts w:ascii="Cambria Math" w:hAnsi="Cambria Math"/>
              </w:rPr>
              <m:t>l</m:t>
            </m:r>
          </m:sub>
        </m:sSub>
      </m:oMath>
      <w:r w:rsidR="00CD5AEE">
        <w:rPr>
          <w:rFonts w:hint="eastAsia"/>
        </w:rPr>
        <w:t>の</w:t>
      </w:r>
      <w:r w:rsidR="00CD5AEE">
        <w:t>値が1</w:t>
      </w:r>
      <w:r w:rsidR="00BC5CE7">
        <w:t>を切る土層が厚くなるほど危険度が高くなるものと</w:t>
      </w:r>
      <w:r w:rsidR="00BC5CE7">
        <w:rPr>
          <w:rFonts w:hint="eastAsia"/>
        </w:rPr>
        <w:t>判定</w:t>
      </w:r>
      <w:r w:rsidR="00CD5AEE">
        <w:t>する。</w:t>
      </w:r>
    </w:p>
    <w:p w14:paraId="23F6CE1E" w14:textId="77777777" w:rsidR="00CD5AEE" w:rsidRDefault="00CD5AEE" w:rsidP="00CD5AEE"/>
    <w:p w14:paraId="23F6CE1F" w14:textId="77777777" w:rsidR="00CD5AEE" w:rsidRDefault="00CD5AEE" w:rsidP="00CD5AEE"/>
    <w:p w14:paraId="23F6CE20" w14:textId="77777777" w:rsidR="00CD5AEE" w:rsidRDefault="00CD5AEE" w:rsidP="00CD5AEE"/>
    <w:p w14:paraId="23F6CE21" w14:textId="77777777" w:rsidR="00CD5AEE" w:rsidRDefault="00000000" w:rsidP="00CD5AEE">
      <w:pPr>
        <w:pStyle w:val="af6"/>
        <w:numPr>
          <w:ilvl w:val="0"/>
          <w:numId w:val="15"/>
        </w:numPr>
        <w:ind w:leftChars="0"/>
        <w:jc w:val="left"/>
      </w:pPr>
      <m:oMath>
        <m:sSub>
          <m:sSubPr>
            <m:ctrlPr>
              <w:rPr>
                <w:rFonts w:ascii="Cambria Math" w:hAnsi="Cambria Math"/>
              </w:rPr>
            </m:ctrlPr>
          </m:sSubPr>
          <m:e>
            <m:r>
              <w:rPr>
                <w:rFonts w:ascii="Cambria Math" w:hAnsi="Cambria Math"/>
              </w:rPr>
              <m:t>D</m:t>
            </m:r>
          </m:e>
          <m:sub>
            <m:r>
              <w:rPr>
                <w:rFonts w:ascii="Cambria Math" w:hAnsi="Cambria Math"/>
              </w:rPr>
              <m:t>cy</m:t>
            </m:r>
          </m:sub>
        </m:sSub>
      </m:oMath>
      <w:r w:rsidR="00CD5AEE" w:rsidRPr="00A74926">
        <w:t>値(液状化に伴う予測地盤変位量)</w:t>
      </w:r>
    </w:p>
    <w:p w14:paraId="23F6CE22" w14:textId="77777777" w:rsidR="00CD5AEE" w:rsidRDefault="00CD5AEE" w:rsidP="00CD5AEE">
      <w:pPr>
        <w:spacing w:line="60" w:lineRule="auto"/>
        <w:ind w:leftChars="100" w:left="610" w:hangingChars="150" w:hanging="366"/>
      </w:pPr>
      <w:r>
        <w:rPr>
          <w:rFonts w:hint="eastAsia"/>
        </w:rPr>
        <w:t>(</w:t>
      </w:r>
      <w:r>
        <w:t>a</w:t>
      </w:r>
      <w:r>
        <w:rPr>
          <w:rFonts w:hint="eastAsia"/>
        </w:rPr>
        <w:t>)図</w:t>
      </w:r>
      <w:r>
        <w:t>5-1.3より、補正N値(</w:t>
      </w:r>
      <m:oMath>
        <m:sSub>
          <m:sSubPr>
            <m:ctrlPr>
              <w:rPr>
                <w:rFonts w:ascii="Cambria Math" w:hAnsi="Cambria Math"/>
              </w:rPr>
            </m:ctrlPr>
          </m:sSubPr>
          <m:e>
            <m:r>
              <w:rPr>
                <w:rFonts w:ascii="Cambria Math" w:hAnsi="Cambria Math"/>
              </w:rPr>
              <m:t>N</m:t>
            </m:r>
          </m:e>
          <m:sub>
            <m:r>
              <w:rPr>
                <w:rFonts w:ascii="Cambria Math" w:hAnsi="Cambria Math"/>
              </w:rPr>
              <m:t>a</m:t>
            </m:r>
          </m:sub>
        </m:sSub>
      </m:oMath>
      <w:r>
        <w:t>)</w:t>
      </w:r>
      <w:r>
        <w:rPr>
          <w:rFonts w:hint="eastAsia"/>
        </w:rPr>
        <w:t>、</w:t>
      </w:r>
      <w:r>
        <w:t>繰返しせん断応力比</w:t>
      </w:r>
      <m:oMath>
        <m:f>
          <m:fPr>
            <m:type m:val="lin"/>
            <m:ctrlPr>
              <w:rPr>
                <w:rFonts w:ascii="Cambria Math" w:hAnsi="Cambria Math"/>
              </w:rPr>
            </m:ctrlPr>
          </m:fPr>
          <m:num>
            <m:sSub>
              <m:sSubPr>
                <m:ctrlPr>
                  <w:rPr>
                    <w:rFonts w:ascii="Cambria Math" w:hAnsi="Cambria Math"/>
                    <w:i/>
                  </w:rPr>
                </m:ctrlPr>
              </m:sSubPr>
              <m:e>
                <m:r>
                  <w:rPr>
                    <w:rFonts w:ascii="Cambria Math" w:hAnsi="Cambria Math"/>
                  </w:rPr>
                  <m:t>τ</m:t>
                </m:r>
              </m:e>
              <m:sub>
                <m:r>
                  <w:rPr>
                    <w:rFonts w:ascii="Cambria Math" w:hAnsi="Cambria Math"/>
                  </w:rPr>
                  <m:t>d</m:t>
                </m:r>
              </m:sub>
            </m:sSub>
          </m:num>
          <m:den>
            <m:sSubSup>
              <m:sSubSupPr>
                <m:ctrlPr>
                  <w:rPr>
                    <w:rFonts w:ascii="Cambria Math" w:hAnsi="Cambria Math"/>
                    <w:i/>
                  </w:rPr>
                </m:ctrlPr>
              </m:sSubSupPr>
              <m:e>
                <m:r>
                  <w:rPr>
                    <w:rFonts w:ascii="Cambria Math" w:hAnsi="Cambria Math"/>
                  </w:rPr>
                  <m:t>σ</m:t>
                </m:r>
              </m:e>
              <m:sub>
                <m:r>
                  <w:rPr>
                    <w:rFonts w:ascii="Cambria Math" w:hAnsi="Cambria Math"/>
                  </w:rPr>
                  <m:t>z</m:t>
                </m:r>
              </m:sub>
              <m:sup>
                <m:r>
                  <w:rPr>
                    <w:rFonts w:ascii="Cambria Math" w:hAnsi="Cambria Math"/>
                  </w:rPr>
                  <m:t>'</m:t>
                </m:r>
              </m:sup>
            </m:sSubSup>
          </m:den>
        </m:f>
      </m:oMath>
      <w:r>
        <w:rPr>
          <w:rFonts w:hint="eastAsia"/>
        </w:rPr>
        <w:t>に</w:t>
      </w:r>
      <w:r>
        <w:t>対応する各層の</w:t>
      </w:r>
      <w:r>
        <w:rPr>
          <w:rFonts w:hint="eastAsia"/>
        </w:rPr>
        <w:t>繰返し</w:t>
      </w:r>
      <w:r>
        <w:t>せん断ひずみ</w:t>
      </w:r>
      <m:oMath>
        <m:sSub>
          <m:sSubPr>
            <m:ctrlPr>
              <w:rPr>
                <w:rFonts w:ascii="Cambria Math" w:hAnsi="Cambria Math"/>
              </w:rPr>
            </m:ctrlPr>
          </m:sSubPr>
          <m:e>
            <m:r>
              <w:rPr>
                <w:rFonts w:ascii="Cambria Math" w:hAnsi="Cambria Math"/>
              </w:rPr>
              <m:t>γ</m:t>
            </m:r>
          </m:e>
          <m:sub>
            <m:r>
              <w:rPr>
                <w:rFonts w:ascii="Cambria Math" w:hAnsi="Cambria Math"/>
              </w:rPr>
              <m:t>cy</m:t>
            </m:r>
          </m:sub>
        </m:sSub>
      </m:oMath>
      <w:r>
        <w:rPr>
          <w:rFonts w:hint="eastAsia"/>
        </w:rPr>
        <w:t>を</w:t>
      </w:r>
      <w:r>
        <w:t>推定する</w:t>
      </w:r>
      <w:r>
        <w:rPr>
          <w:rFonts w:hint="eastAsia"/>
        </w:rPr>
        <w:t>。</w:t>
      </w:r>
    </w:p>
    <w:p w14:paraId="23F6CE23" w14:textId="77777777" w:rsidR="00CD5AEE" w:rsidRDefault="00CD5AEE" w:rsidP="00CD5AEE">
      <w:pPr>
        <w:spacing w:line="60" w:lineRule="auto"/>
        <w:ind w:leftChars="100" w:left="366" w:hangingChars="50" w:hanging="122"/>
      </w:pPr>
      <w:r>
        <w:t>(b)</w:t>
      </w:r>
      <w:r>
        <w:rPr>
          <w:rFonts w:hint="eastAsia"/>
        </w:rPr>
        <w:t>各層</w:t>
      </w:r>
      <w:r>
        <w:t>の繰返し</w:t>
      </w:r>
      <w:r>
        <w:rPr>
          <w:rFonts w:hint="eastAsia"/>
        </w:rPr>
        <w:t>せん断</w:t>
      </w:r>
      <w:r>
        <w:t>ひずみ</w:t>
      </w:r>
      <m:oMath>
        <m:sSub>
          <m:sSubPr>
            <m:ctrlPr>
              <w:rPr>
                <w:rFonts w:ascii="Cambria Math" w:hAnsi="Cambria Math"/>
              </w:rPr>
            </m:ctrlPr>
          </m:sSubPr>
          <m:e>
            <m:r>
              <w:rPr>
                <w:rFonts w:ascii="Cambria Math" w:hAnsi="Cambria Math"/>
              </w:rPr>
              <m:t>γ</m:t>
            </m:r>
          </m:e>
          <m:sub>
            <m:r>
              <w:rPr>
                <w:rFonts w:ascii="Cambria Math" w:hAnsi="Cambria Math"/>
              </w:rPr>
              <m:t>cy</m:t>
            </m:r>
          </m:sub>
        </m:sSub>
      </m:oMath>
      <w:r>
        <w:rPr>
          <w:rFonts w:hint="eastAsia"/>
        </w:rPr>
        <w:t>を体積ひずみ</w:t>
      </w:r>
      <w:r>
        <w:t>と読み換え、</w:t>
      </w:r>
      <w:r>
        <w:rPr>
          <w:rFonts w:hint="eastAsia"/>
        </w:rPr>
        <w:t>下式</w:t>
      </w:r>
      <w:r>
        <w:t>から沈下量Sを求め、</w:t>
      </w:r>
      <m:oMath>
        <m:sSub>
          <m:sSubPr>
            <m:ctrlPr>
              <w:rPr>
                <w:rFonts w:ascii="Cambria Math" w:hAnsi="Cambria Math"/>
              </w:rPr>
            </m:ctrlPr>
          </m:sSubPr>
          <m:e>
            <m:r>
              <w:rPr>
                <w:rFonts w:ascii="Cambria Math" w:hAnsi="Cambria Math"/>
              </w:rPr>
              <m:t>D</m:t>
            </m:r>
          </m:e>
          <m:sub>
            <m:r>
              <w:rPr>
                <w:rFonts w:ascii="Cambria Math" w:hAnsi="Cambria Math"/>
              </w:rPr>
              <m:t>cy</m:t>
            </m:r>
          </m:sub>
        </m:sSub>
      </m:oMath>
      <w:r>
        <w:rPr>
          <w:rFonts w:hint="eastAsia"/>
        </w:rPr>
        <w:t>とする</w:t>
      </w:r>
      <w:r>
        <w:t>。</w:t>
      </w:r>
    </w:p>
    <w:p w14:paraId="23F6CE24" w14:textId="77777777" w:rsidR="00CD5AEE" w:rsidRPr="00B568BF" w:rsidRDefault="00000000" w:rsidP="00CD5AEE">
      <w:pPr>
        <w:spacing w:line="60" w:lineRule="auto"/>
        <w:ind w:leftChars="150" w:left="366"/>
      </w:pPr>
      <m:oMathPara>
        <m:oMath>
          <m:sSub>
            <m:sSubPr>
              <m:ctrlPr>
                <w:rPr>
                  <w:rFonts w:ascii="Cambria Math" w:hAnsi="Cambria Math"/>
                </w:rPr>
              </m:ctrlPr>
            </m:sSubPr>
            <m:e>
              <m:r>
                <w:rPr>
                  <w:rFonts w:ascii="Cambria Math" w:hAnsi="Cambria Math"/>
                </w:rPr>
                <m:t>D</m:t>
              </m:r>
            </m:e>
            <m:sub>
              <m:r>
                <w:rPr>
                  <w:rFonts w:ascii="Cambria Math" w:hAnsi="Cambria Math"/>
                </w:rPr>
                <m:t>cy</m:t>
              </m:r>
            </m:sub>
          </m:sSub>
          <m:r>
            <w:rPr>
              <w:rFonts w:ascii="Cambria Math" w:hAnsi="Cambria Math"/>
            </w:rPr>
            <m:t>=S=H∙</m:t>
          </m:r>
          <m:sSub>
            <m:sSubPr>
              <m:ctrlPr>
                <w:rPr>
                  <w:rFonts w:ascii="Cambria Math" w:hAnsi="Cambria Math"/>
                  <w:i/>
                </w:rPr>
              </m:ctrlPr>
            </m:sSubPr>
            <m:e>
              <m:r>
                <w:rPr>
                  <w:rFonts w:ascii="Cambria Math" w:hAnsi="Cambria Math"/>
                </w:rPr>
                <m:t>γ</m:t>
              </m:r>
            </m:e>
            <m:sub>
              <m:r>
                <w:rPr>
                  <w:rFonts w:ascii="Cambria Math" w:hAnsi="Cambria Math"/>
                </w:rPr>
                <m:t>cy</m:t>
              </m:r>
            </m:sub>
          </m:sSub>
        </m:oMath>
      </m:oMathPara>
    </w:p>
    <w:p w14:paraId="23F6CE25" w14:textId="4D73B03E" w:rsidR="00CD5AEE" w:rsidRDefault="00000000" w:rsidP="00CD5AEE">
      <w:pPr>
        <w:spacing w:line="60" w:lineRule="auto"/>
        <w:ind w:leftChars="150" w:left="366"/>
      </w:pPr>
      <m:oMath>
        <m:sSub>
          <m:sSubPr>
            <m:ctrlPr>
              <w:rPr>
                <w:rFonts w:ascii="Cambria Math" w:hAnsi="Cambria Math"/>
              </w:rPr>
            </m:ctrlPr>
          </m:sSubPr>
          <m:e>
            <m:r>
              <w:rPr>
                <w:rFonts w:ascii="Cambria Math" w:hAnsi="Cambria Math"/>
              </w:rPr>
              <m:t>D</m:t>
            </m:r>
          </m:e>
          <m:sub>
            <m:r>
              <w:rPr>
                <w:rFonts w:ascii="Cambria Math" w:hAnsi="Cambria Math"/>
              </w:rPr>
              <m:t>cy</m:t>
            </m:r>
          </m:sub>
        </m:sSub>
      </m:oMath>
      <w:r w:rsidR="00CD5AEE">
        <w:rPr>
          <w:rFonts w:hint="eastAsia"/>
        </w:rPr>
        <w:t xml:space="preserve">　:液状化</w:t>
      </w:r>
      <w:r w:rsidR="00CD5AEE">
        <w:t>に伴う予測地盤変位量(</w:t>
      </w:r>
      <w:r w:rsidR="002A40D3">
        <w:rPr>
          <w:rFonts w:hint="eastAsia"/>
        </w:rPr>
        <w:t>m</w:t>
      </w:r>
      <w:r w:rsidR="00CD5AEE">
        <w:t>)</w:t>
      </w:r>
    </w:p>
    <w:p w14:paraId="23F6CE26" w14:textId="44CA1F61" w:rsidR="00CD5AEE" w:rsidRDefault="00CD5AEE" w:rsidP="00CD5AEE">
      <w:pPr>
        <w:spacing w:line="60" w:lineRule="auto"/>
        <w:ind w:leftChars="150" w:left="366"/>
      </w:pPr>
      <m:oMath>
        <m:r>
          <w:rPr>
            <w:rFonts w:ascii="Cambria Math" w:hAnsi="Cambria Math"/>
          </w:rPr>
          <m:t>S</m:t>
        </m:r>
      </m:oMath>
      <w:r>
        <w:rPr>
          <w:rFonts w:hint="eastAsia"/>
        </w:rPr>
        <w:t xml:space="preserve">　</w:t>
      </w:r>
      <w:r>
        <w:t xml:space="preserve">  </w:t>
      </w:r>
      <w:r>
        <w:rPr>
          <w:rFonts w:hint="eastAsia"/>
        </w:rPr>
        <w:t>：</w:t>
      </w:r>
      <w:r>
        <w:t>沈下量(</w:t>
      </w:r>
      <w:r w:rsidR="002A40D3">
        <w:rPr>
          <w:rFonts w:hint="eastAsia"/>
        </w:rPr>
        <w:t>m</w:t>
      </w:r>
      <w:r>
        <w:t>)</w:t>
      </w:r>
    </w:p>
    <w:p w14:paraId="23F6CE27" w14:textId="77777777" w:rsidR="00CD5AEE" w:rsidRDefault="00CD5AEE" w:rsidP="00CD5AEE">
      <w:pPr>
        <w:spacing w:line="60" w:lineRule="auto"/>
        <w:ind w:leftChars="150" w:left="366"/>
      </w:pPr>
      <m:oMath>
        <m:r>
          <m:rPr>
            <m:sty m:val="p"/>
          </m:rPr>
          <w:rPr>
            <w:rFonts w:ascii="Cambria Math" w:hAnsi="Cambria Math"/>
          </w:rPr>
          <m:t>H</m:t>
        </m:r>
      </m:oMath>
      <w:r>
        <w:rPr>
          <w:rFonts w:hint="eastAsia"/>
        </w:rPr>
        <w:t xml:space="preserve">　</w:t>
      </w:r>
      <w:r>
        <w:t xml:space="preserve">　</w:t>
      </w:r>
      <w:r>
        <w:rPr>
          <w:rFonts w:hint="eastAsia"/>
        </w:rPr>
        <w:t>：</w:t>
      </w:r>
      <w:r>
        <w:t>液状化層の厚さ(</w:t>
      </w:r>
      <w:r>
        <w:rPr>
          <w:rFonts w:hint="eastAsia"/>
        </w:rPr>
        <w:t>m</w:t>
      </w:r>
      <w:r>
        <w:t>)</w:t>
      </w:r>
    </w:p>
    <w:p w14:paraId="23F6CE28" w14:textId="77777777" w:rsidR="00CD5AEE" w:rsidRDefault="00000000" w:rsidP="00CD5AEE">
      <w:pPr>
        <w:spacing w:line="60" w:lineRule="auto"/>
        <w:ind w:leftChars="150" w:left="366"/>
      </w:pPr>
      <m:oMath>
        <m:sSub>
          <m:sSubPr>
            <m:ctrlPr>
              <w:rPr>
                <w:rFonts w:ascii="Cambria Math" w:hAnsi="Cambria Math"/>
              </w:rPr>
            </m:ctrlPr>
          </m:sSubPr>
          <m:e>
            <m:r>
              <w:rPr>
                <w:rFonts w:ascii="Cambria Math" w:hAnsi="Cambria Math"/>
              </w:rPr>
              <m:t>γ</m:t>
            </m:r>
          </m:e>
          <m:sub>
            <m:r>
              <w:rPr>
                <w:rFonts w:ascii="Cambria Math" w:hAnsi="Cambria Math"/>
              </w:rPr>
              <m:t>cy</m:t>
            </m:r>
          </m:sub>
        </m:sSub>
      </m:oMath>
      <w:r w:rsidR="00CD5AEE">
        <w:rPr>
          <w:rFonts w:hint="eastAsia"/>
        </w:rPr>
        <w:t xml:space="preserve">　：</w:t>
      </w:r>
      <w:r w:rsidR="00CD5AEE">
        <w:t>各層の繰返しせん断ひずみ(</w:t>
      </w:r>
      <w:r w:rsidR="00CD5AEE">
        <w:rPr>
          <w:rFonts w:hint="eastAsia"/>
        </w:rPr>
        <w:t>％</w:t>
      </w:r>
      <w:r w:rsidR="00CD5AEE">
        <w:t>)</w:t>
      </w:r>
    </w:p>
    <w:p w14:paraId="23F6CE29" w14:textId="77777777" w:rsidR="00CD5AEE" w:rsidRDefault="00CD5AEE" w:rsidP="00CD5AEE">
      <w:pPr>
        <w:ind w:leftChars="150" w:left="366"/>
        <w:jc w:val="center"/>
      </w:pPr>
      <w:r>
        <w:rPr>
          <w:noProof/>
        </w:rPr>
        <w:drawing>
          <wp:inline distT="0" distB="0" distL="0" distR="0" wp14:anchorId="23F6CFD3" wp14:editId="23F6CFD4">
            <wp:extent cx="2264026" cy="2264026"/>
            <wp:effectExtent l="0" t="0" r="3175" b="3175"/>
            <wp:docPr id="26" name="図 2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19">
                      <a:extLst>
                        <a:ext uri="{28A0092B-C50C-407E-A947-70E740481C1C}">
                          <a14:useLocalDpi xmlns:a14="http://schemas.microsoft.com/office/drawing/2010/main" val="0"/>
                        </a:ext>
                      </a:extLst>
                    </a:blip>
                    <a:srcRect/>
                    <a:stretch>
                      <a:fillRect/>
                    </a:stretch>
                  </pic:blipFill>
                  <pic:spPr bwMode="auto">
                    <a:xfrm>
                      <a:off x="0" y="0"/>
                      <a:ext cx="2267866" cy="2267866"/>
                    </a:xfrm>
                    <a:prstGeom prst="rect">
                      <a:avLst/>
                    </a:prstGeom>
                    <a:noFill/>
                    <a:ln>
                      <a:noFill/>
                    </a:ln>
                  </pic:spPr>
                </pic:pic>
              </a:graphicData>
            </a:graphic>
          </wp:inline>
        </w:drawing>
      </w:r>
    </w:p>
    <w:p w14:paraId="23F6CE2A" w14:textId="77777777" w:rsidR="00CD5AEE" w:rsidRDefault="00CD5AEE" w:rsidP="00CD5AEE">
      <w:pPr>
        <w:jc w:val="center"/>
      </w:pPr>
      <w:r>
        <w:rPr>
          <w:rFonts w:hint="eastAsia"/>
        </w:rPr>
        <w:t>図</w:t>
      </w:r>
      <w:r>
        <w:t>5-1.3　補正N値と繰返しせん断ひずみの関係</w:t>
      </w:r>
    </w:p>
    <w:p w14:paraId="23F6CE2B" w14:textId="77777777" w:rsidR="00CD5AEE" w:rsidRDefault="00CD5AEE" w:rsidP="00CD5AEE">
      <w:pPr>
        <w:jc w:val="center"/>
      </w:pPr>
    </w:p>
    <w:p w14:paraId="23F6CE2C" w14:textId="77777777" w:rsidR="00CD5AEE" w:rsidRDefault="00CD5AEE" w:rsidP="00CD5AEE">
      <w:r>
        <w:rPr>
          <w:rFonts w:hint="eastAsia"/>
        </w:rPr>
        <w:t>【判定方法】</w:t>
      </w:r>
    </w:p>
    <w:p w14:paraId="23F6CE2D" w14:textId="77777777" w:rsidR="00CD5AEE" w:rsidRPr="00A9175D" w:rsidRDefault="00000000" w:rsidP="00CD5AEE">
      <w:pPr>
        <w:ind w:firstLineChars="100" w:firstLine="244"/>
      </w:pPr>
      <m:oMath>
        <m:sSub>
          <m:sSubPr>
            <m:ctrlPr>
              <w:rPr>
                <w:rFonts w:ascii="Cambria Math" w:hAnsi="Cambria Math"/>
              </w:rPr>
            </m:ctrlPr>
          </m:sSubPr>
          <m:e>
            <m:r>
              <w:rPr>
                <w:rFonts w:ascii="Cambria Math" w:hAnsi="Cambria Math"/>
              </w:rPr>
              <m:t>D</m:t>
            </m:r>
          </m:e>
          <m:sub>
            <m:r>
              <w:rPr>
                <w:rFonts w:ascii="Cambria Math" w:hAnsi="Cambria Math"/>
              </w:rPr>
              <m:t>cy</m:t>
            </m:r>
          </m:sub>
        </m:sSub>
      </m:oMath>
      <w:r w:rsidR="00CD5AEE">
        <w:rPr>
          <w:rFonts w:hint="eastAsia"/>
        </w:rPr>
        <w:t>と</w:t>
      </w:r>
      <w:r w:rsidR="00CD5AEE">
        <w:t>液状化の程度の関係は下記の表</w:t>
      </w:r>
      <w:r w:rsidR="00CD5AEE">
        <w:rPr>
          <w:rFonts w:hint="eastAsia"/>
        </w:rPr>
        <w:t>5-1.1のように</w:t>
      </w:r>
      <w:r w:rsidR="00CD5AEE">
        <w:t>まとめられる</w:t>
      </w:r>
      <w:r w:rsidR="00CD5AEE">
        <w:rPr>
          <w:rFonts w:hint="eastAsia"/>
        </w:rPr>
        <w:t>。</w:t>
      </w:r>
      <w:r w:rsidR="00CD5AEE">
        <w:t>この表に</w:t>
      </w:r>
      <w:r w:rsidR="00CD5AEE">
        <w:rPr>
          <w:rFonts w:hint="eastAsia"/>
        </w:rPr>
        <w:t>従い</w:t>
      </w:r>
      <w:r w:rsidR="00BC5CE7">
        <w:t>、</w:t>
      </w:r>
      <w:r w:rsidR="00BC5CE7">
        <w:rPr>
          <w:rFonts w:hint="eastAsia"/>
        </w:rPr>
        <w:t>判定</w:t>
      </w:r>
      <w:r w:rsidR="00CD5AEE">
        <w:t>する。</w:t>
      </w:r>
    </w:p>
    <w:p w14:paraId="0B66D9C9" w14:textId="77777777" w:rsidR="002A40D3" w:rsidRPr="0022317C" w:rsidRDefault="00CD5AEE" w:rsidP="002A40D3">
      <w:pPr>
        <w:jc w:val="center"/>
      </w:pPr>
      <w:r>
        <w:rPr>
          <w:rFonts w:hint="eastAsia"/>
        </w:rPr>
        <w:t>表</w:t>
      </w:r>
      <w:r w:rsidRPr="0022317C">
        <w:rPr>
          <w:rFonts w:asciiTheme="minorEastAsia" w:eastAsiaTheme="minorEastAsia" w:hAnsiTheme="minorEastAsia"/>
        </w:rPr>
        <w:t>5-1.1</w:t>
      </w:r>
      <w:r w:rsidRPr="0022317C">
        <w:rPr>
          <w:rFonts w:hint="eastAsia"/>
        </w:rPr>
        <w:t xml:space="preserve">　</w:t>
      </w:r>
      <m:oMath>
        <m:sSub>
          <m:sSubPr>
            <m:ctrlPr>
              <w:rPr>
                <w:rFonts w:ascii="Cambria Math" w:hAnsi="Cambria Math"/>
              </w:rPr>
            </m:ctrlPr>
          </m:sSubPr>
          <m:e>
            <m:r>
              <w:rPr>
                <w:rFonts w:ascii="Cambria Math" w:hAnsi="Cambria Math"/>
              </w:rPr>
              <m:t>D</m:t>
            </m:r>
          </m:e>
          <m:sub>
            <m:r>
              <w:rPr>
                <w:rFonts w:ascii="Cambria Math" w:hAnsi="Cambria Math"/>
              </w:rPr>
              <m:t>cy</m:t>
            </m:r>
          </m:sub>
        </m:sSub>
      </m:oMath>
      <w:r w:rsidRPr="0022317C">
        <w:rPr>
          <w:rFonts w:hint="eastAsia"/>
        </w:rPr>
        <w:t>（地盤変位概略値）と液状化の程度の関係</w:t>
      </w:r>
    </w:p>
    <w:tbl>
      <w:tblPr>
        <w:tblW w:w="0" w:type="auto"/>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2462"/>
        <w:gridCol w:w="2443"/>
      </w:tblGrid>
      <w:tr w:rsidR="002A40D3" w:rsidRPr="0022317C" w14:paraId="530B8825" w14:textId="77777777" w:rsidTr="00127993">
        <w:trPr>
          <w:trHeight w:val="300"/>
          <w:jc w:val="center"/>
        </w:trPr>
        <w:tc>
          <w:tcPr>
            <w:tcW w:w="2462" w:type="dxa"/>
            <w:noWrap/>
            <w:vAlign w:val="center"/>
            <w:hideMark/>
          </w:tcPr>
          <w:p w14:paraId="03BD9E35" w14:textId="77777777" w:rsidR="002A40D3" w:rsidRPr="0022317C" w:rsidRDefault="00000000" w:rsidP="00127993">
            <w:pPr>
              <w:spacing w:line="0" w:lineRule="atLeast"/>
              <w:ind w:leftChars="61" w:left="149" w:firstLine="43"/>
              <w:jc w:val="center"/>
              <w:rPr>
                <w:rFonts w:ascii="Century" w:hAnsi="Century"/>
                <w:kern w:val="2"/>
              </w:rPr>
            </w:pPr>
            <m:oMath>
              <m:sSub>
                <m:sSubPr>
                  <m:ctrlPr>
                    <w:rPr>
                      <w:rFonts w:ascii="Cambria Math" w:hAnsi="Cambria Math"/>
                    </w:rPr>
                  </m:ctrlPr>
                </m:sSubPr>
                <m:e>
                  <m:r>
                    <w:rPr>
                      <w:rFonts w:ascii="Cambria Math" w:hAnsi="Cambria Math"/>
                    </w:rPr>
                    <m:t>D</m:t>
                  </m:r>
                </m:e>
                <m:sub>
                  <m:r>
                    <w:rPr>
                      <w:rFonts w:ascii="Cambria Math" w:hAnsi="Cambria Math"/>
                    </w:rPr>
                    <m:t>cy</m:t>
                  </m:r>
                </m:sub>
              </m:sSub>
            </m:oMath>
            <w:r w:rsidR="002A40D3" w:rsidRPr="0022317C">
              <w:rPr>
                <w:rFonts w:ascii="Century" w:hAnsi="Century" w:hint="eastAsia"/>
                <w:kern w:val="2"/>
              </w:rPr>
              <w:t xml:space="preserve"> (</w:t>
            </w:r>
            <w:r w:rsidR="002A40D3">
              <w:rPr>
                <w:rFonts w:ascii="Century" w:hAnsi="Century"/>
                <w:kern w:val="2"/>
              </w:rPr>
              <w:t>m</w:t>
            </w:r>
            <w:r w:rsidR="002A40D3" w:rsidRPr="0022317C">
              <w:rPr>
                <w:rFonts w:ascii="Century" w:hAnsi="Century" w:hint="eastAsia"/>
                <w:kern w:val="2"/>
              </w:rPr>
              <w:t>)</w:t>
            </w:r>
          </w:p>
        </w:tc>
        <w:tc>
          <w:tcPr>
            <w:tcW w:w="2443" w:type="dxa"/>
            <w:noWrap/>
            <w:vAlign w:val="center"/>
            <w:hideMark/>
          </w:tcPr>
          <w:p w14:paraId="1C6B14D9" w14:textId="77777777" w:rsidR="002A40D3" w:rsidRPr="0022317C" w:rsidRDefault="002A40D3" w:rsidP="00127993">
            <w:pPr>
              <w:spacing w:line="0" w:lineRule="atLeast"/>
              <w:ind w:leftChars="61" w:left="149" w:firstLine="43"/>
              <w:jc w:val="center"/>
              <w:rPr>
                <w:rFonts w:ascii="Century" w:hAnsi="Century"/>
                <w:kern w:val="2"/>
              </w:rPr>
            </w:pPr>
            <w:r w:rsidRPr="0022317C">
              <w:rPr>
                <w:rFonts w:ascii="Century" w:hAnsi="Century" w:hint="eastAsia"/>
                <w:kern w:val="2"/>
              </w:rPr>
              <w:t>液状化の程度</w:t>
            </w:r>
          </w:p>
        </w:tc>
      </w:tr>
      <w:tr w:rsidR="002A40D3" w:rsidRPr="0022317C" w14:paraId="20BAE142" w14:textId="77777777" w:rsidTr="00127993">
        <w:trPr>
          <w:trHeight w:val="300"/>
          <w:jc w:val="center"/>
        </w:trPr>
        <w:tc>
          <w:tcPr>
            <w:tcW w:w="2462" w:type="dxa"/>
            <w:noWrap/>
            <w:vAlign w:val="center"/>
            <w:hideMark/>
          </w:tcPr>
          <w:p w14:paraId="7C72DFEF" w14:textId="77777777" w:rsidR="002A40D3" w:rsidRPr="0022317C" w:rsidRDefault="002A40D3" w:rsidP="00127993">
            <w:pPr>
              <w:spacing w:line="0" w:lineRule="atLeast"/>
              <w:ind w:leftChars="61" w:left="149" w:firstLine="43"/>
              <w:jc w:val="center"/>
              <w:rPr>
                <w:rFonts w:ascii="Century" w:hAnsi="Century"/>
                <w:kern w:val="2"/>
              </w:rPr>
            </w:pPr>
            <w:r w:rsidRPr="0022317C">
              <w:rPr>
                <w:rFonts w:ascii="Century" w:hAnsi="Century" w:hint="eastAsia"/>
                <w:kern w:val="2"/>
              </w:rPr>
              <w:t>0</w:t>
            </w:r>
          </w:p>
        </w:tc>
        <w:tc>
          <w:tcPr>
            <w:tcW w:w="2443" w:type="dxa"/>
            <w:noWrap/>
            <w:vAlign w:val="center"/>
            <w:hideMark/>
          </w:tcPr>
          <w:p w14:paraId="5E05D4A0" w14:textId="77777777" w:rsidR="002A40D3" w:rsidRPr="0022317C" w:rsidRDefault="002A40D3" w:rsidP="00127993">
            <w:pPr>
              <w:spacing w:line="0" w:lineRule="atLeast"/>
              <w:ind w:leftChars="61" w:left="149" w:firstLine="43"/>
              <w:jc w:val="center"/>
              <w:rPr>
                <w:rFonts w:ascii="Century" w:hAnsi="Century"/>
                <w:kern w:val="2"/>
              </w:rPr>
            </w:pPr>
            <w:r w:rsidRPr="0022317C">
              <w:rPr>
                <w:rFonts w:ascii="Century" w:hAnsi="Century" w:hint="eastAsia"/>
                <w:kern w:val="2"/>
              </w:rPr>
              <w:t>なし</w:t>
            </w:r>
          </w:p>
        </w:tc>
      </w:tr>
      <w:tr w:rsidR="002A40D3" w:rsidRPr="0022317C" w14:paraId="20184492" w14:textId="77777777" w:rsidTr="00127993">
        <w:trPr>
          <w:trHeight w:val="300"/>
          <w:jc w:val="center"/>
        </w:trPr>
        <w:tc>
          <w:tcPr>
            <w:tcW w:w="2462" w:type="dxa"/>
            <w:noWrap/>
            <w:vAlign w:val="center"/>
            <w:hideMark/>
          </w:tcPr>
          <w:p w14:paraId="3C60605E" w14:textId="77777777" w:rsidR="002A40D3" w:rsidRPr="0022317C" w:rsidRDefault="002A40D3" w:rsidP="00127993">
            <w:pPr>
              <w:spacing w:line="0" w:lineRule="atLeast"/>
              <w:ind w:leftChars="61" w:left="149" w:firstLine="43"/>
              <w:jc w:val="center"/>
              <w:rPr>
                <w:rFonts w:ascii="Century" w:hAnsi="Century"/>
                <w:kern w:val="2"/>
              </w:rPr>
            </w:pPr>
            <w:r>
              <w:rPr>
                <w:rFonts w:ascii="Century" w:hAnsi="Century" w:hint="eastAsia"/>
                <w:kern w:val="2"/>
              </w:rPr>
              <w:t>～</w:t>
            </w:r>
            <w:r>
              <w:rPr>
                <w:rFonts w:ascii="Century" w:hAnsi="Century" w:hint="eastAsia"/>
                <w:kern w:val="2"/>
              </w:rPr>
              <w:t>0.05</w:t>
            </w:r>
            <w:r w:rsidRPr="0022317C">
              <w:rPr>
                <w:rFonts w:ascii="Century" w:hAnsi="Century" w:hint="eastAsia"/>
                <w:kern w:val="2"/>
              </w:rPr>
              <w:t>以下</w:t>
            </w:r>
          </w:p>
        </w:tc>
        <w:tc>
          <w:tcPr>
            <w:tcW w:w="2443" w:type="dxa"/>
            <w:noWrap/>
            <w:vAlign w:val="center"/>
            <w:hideMark/>
          </w:tcPr>
          <w:p w14:paraId="585DC340" w14:textId="77777777" w:rsidR="002A40D3" w:rsidRPr="0022317C" w:rsidRDefault="002A40D3" w:rsidP="00127993">
            <w:pPr>
              <w:spacing w:line="0" w:lineRule="atLeast"/>
              <w:ind w:leftChars="61" w:left="149" w:firstLine="43"/>
              <w:jc w:val="center"/>
              <w:rPr>
                <w:rFonts w:ascii="Century" w:hAnsi="Century"/>
                <w:kern w:val="2"/>
              </w:rPr>
            </w:pPr>
            <w:r w:rsidRPr="0022317C">
              <w:rPr>
                <w:rFonts w:ascii="Century" w:hAnsi="Century" w:hint="eastAsia"/>
                <w:kern w:val="2"/>
              </w:rPr>
              <w:t>軽微</w:t>
            </w:r>
          </w:p>
        </w:tc>
      </w:tr>
      <w:tr w:rsidR="002A40D3" w:rsidRPr="0022317C" w14:paraId="52EAE285" w14:textId="77777777" w:rsidTr="00127993">
        <w:trPr>
          <w:trHeight w:val="300"/>
          <w:jc w:val="center"/>
        </w:trPr>
        <w:tc>
          <w:tcPr>
            <w:tcW w:w="2462" w:type="dxa"/>
            <w:noWrap/>
            <w:vAlign w:val="center"/>
            <w:hideMark/>
          </w:tcPr>
          <w:p w14:paraId="5E0B521B" w14:textId="77777777" w:rsidR="002A40D3" w:rsidRPr="0022317C" w:rsidRDefault="002A40D3" w:rsidP="00127993">
            <w:pPr>
              <w:spacing w:line="0" w:lineRule="atLeast"/>
              <w:ind w:leftChars="61" w:left="149" w:firstLine="43"/>
              <w:jc w:val="center"/>
              <w:rPr>
                <w:rFonts w:ascii="Century" w:hAnsi="Century"/>
                <w:kern w:val="2"/>
              </w:rPr>
            </w:pPr>
            <w:r>
              <w:rPr>
                <w:rFonts w:ascii="Century" w:hAnsi="Century" w:hint="eastAsia"/>
                <w:kern w:val="2"/>
              </w:rPr>
              <w:t>0.05</w:t>
            </w:r>
            <w:r>
              <w:rPr>
                <w:rFonts w:ascii="Century" w:hAnsi="Century" w:hint="eastAsia"/>
                <w:kern w:val="2"/>
              </w:rPr>
              <w:t>～</w:t>
            </w:r>
            <w:r>
              <w:rPr>
                <w:rFonts w:ascii="Century" w:hAnsi="Century" w:hint="eastAsia"/>
                <w:kern w:val="2"/>
              </w:rPr>
              <w:t>0.10</w:t>
            </w:r>
          </w:p>
        </w:tc>
        <w:tc>
          <w:tcPr>
            <w:tcW w:w="2443" w:type="dxa"/>
            <w:noWrap/>
            <w:vAlign w:val="center"/>
            <w:hideMark/>
          </w:tcPr>
          <w:p w14:paraId="7359B112" w14:textId="77777777" w:rsidR="002A40D3" w:rsidRPr="0022317C" w:rsidRDefault="002A40D3" w:rsidP="00127993">
            <w:pPr>
              <w:spacing w:line="0" w:lineRule="atLeast"/>
              <w:ind w:leftChars="61" w:left="149" w:firstLine="43"/>
              <w:jc w:val="center"/>
              <w:rPr>
                <w:rFonts w:ascii="Century" w:hAnsi="Century"/>
                <w:kern w:val="2"/>
              </w:rPr>
            </w:pPr>
            <w:r w:rsidRPr="0022317C">
              <w:rPr>
                <w:rFonts w:ascii="Century" w:hAnsi="Century" w:hint="eastAsia"/>
                <w:kern w:val="2"/>
              </w:rPr>
              <w:t>小</w:t>
            </w:r>
          </w:p>
        </w:tc>
      </w:tr>
      <w:tr w:rsidR="002A40D3" w:rsidRPr="0022317C" w14:paraId="262EE520" w14:textId="77777777" w:rsidTr="00127993">
        <w:trPr>
          <w:trHeight w:val="300"/>
          <w:jc w:val="center"/>
        </w:trPr>
        <w:tc>
          <w:tcPr>
            <w:tcW w:w="2462" w:type="dxa"/>
            <w:noWrap/>
            <w:vAlign w:val="center"/>
          </w:tcPr>
          <w:p w14:paraId="1800E036" w14:textId="77777777" w:rsidR="002A40D3" w:rsidRPr="0022317C" w:rsidRDefault="002A40D3" w:rsidP="00127993">
            <w:pPr>
              <w:spacing w:line="0" w:lineRule="atLeast"/>
              <w:ind w:leftChars="61" w:left="149" w:firstLine="43"/>
              <w:jc w:val="center"/>
              <w:rPr>
                <w:rFonts w:ascii="Century" w:hAnsi="Century"/>
                <w:kern w:val="2"/>
              </w:rPr>
            </w:pPr>
            <w:r>
              <w:rPr>
                <w:rFonts w:ascii="Century" w:hAnsi="Century" w:hint="eastAsia"/>
                <w:kern w:val="2"/>
              </w:rPr>
              <w:t>0.10</w:t>
            </w:r>
            <w:r>
              <w:rPr>
                <w:rFonts w:ascii="Century" w:hAnsi="Century" w:hint="eastAsia"/>
                <w:kern w:val="2"/>
              </w:rPr>
              <w:t>～</w:t>
            </w:r>
            <w:r>
              <w:rPr>
                <w:rFonts w:ascii="Century" w:hAnsi="Century" w:hint="eastAsia"/>
                <w:kern w:val="2"/>
              </w:rPr>
              <w:t>0.20</w:t>
            </w:r>
          </w:p>
        </w:tc>
        <w:tc>
          <w:tcPr>
            <w:tcW w:w="2443" w:type="dxa"/>
            <w:noWrap/>
            <w:vAlign w:val="center"/>
            <w:hideMark/>
          </w:tcPr>
          <w:p w14:paraId="74A62D90" w14:textId="77777777" w:rsidR="002A40D3" w:rsidRPr="0022317C" w:rsidRDefault="002A40D3" w:rsidP="00127993">
            <w:pPr>
              <w:spacing w:line="0" w:lineRule="atLeast"/>
              <w:ind w:leftChars="61" w:left="149" w:firstLine="43"/>
              <w:jc w:val="center"/>
              <w:rPr>
                <w:rFonts w:ascii="Century" w:hAnsi="Century"/>
                <w:kern w:val="2"/>
              </w:rPr>
            </w:pPr>
            <w:r w:rsidRPr="0022317C">
              <w:rPr>
                <w:rFonts w:ascii="Century" w:hAnsi="Century" w:hint="eastAsia"/>
                <w:kern w:val="2"/>
              </w:rPr>
              <w:t>中</w:t>
            </w:r>
          </w:p>
        </w:tc>
      </w:tr>
      <w:tr w:rsidR="002A40D3" w:rsidRPr="0022317C" w14:paraId="2F565283" w14:textId="77777777" w:rsidTr="00127993">
        <w:trPr>
          <w:trHeight w:val="300"/>
          <w:jc w:val="center"/>
        </w:trPr>
        <w:tc>
          <w:tcPr>
            <w:tcW w:w="2462" w:type="dxa"/>
            <w:noWrap/>
            <w:vAlign w:val="center"/>
          </w:tcPr>
          <w:p w14:paraId="7018C12F" w14:textId="77777777" w:rsidR="002A40D3" w:rsidRPr="0022317C" w:rsidRDefault="002A40D3" w:rsidP="00127993">
            <w:pPr>
              <w:spacing w:line="0" w:lineRule="atLeast"/>
              <w:ind w:leftChars="61" w:left="149" w:firstLine="43"/>
              <w:jc w:val="center"/>
              <w:rPr>
                <w:rFonts w:ascii="Century" w:hAnsi="Century"/>
                <w:kern w:val="2"/>
              </w:rPr>
            </w:pPr>
            <w:r>
              <w:rPr>
                <w:rFonts w:ascii="Century" w:hAnsi="Century" w:hint="eastAsia"/>
                <w:kern w:val="2"/>
              </w:rPr>
              <w:t>0.20</w:t>
            </w:r>
            <w:r>
              <w:rPr>
                <w:rFonts w:ascii="Century" w:hAnsi="Century" w:hint="eastAsia"/>
                <w:kern w:val="2"/>
              </w:rPr>
              <w:t>～</w:t>
            </w:r>
            <w:r>
              <w:rPr>
                <w:rFonts w:ascii="Century" w:hAnsi="Century" w:hint="eastAsia"/>
                <w:kern w:val="2"/>
              </w:rPr>
              <w:t>0.40</w:t>
            </w:r>
          </w:p>
        </w:tc>
        <w:tc>
          <w:tcPr>
            <w:tcW w:w="2443" w:type="dxa"/>
            <w:noWrap/>
            <w:vAlign w:val="center"/>
            <w:hideMark/>
          </w:tcPr>
          <w:p w14:paraId="00B809A3" w14:textId="77777777" w:rsidR="002A40D3" w:rsidRPr="0022317C" w:rsidRDefault="002A40D3" w:rsidP="00127993">
            <w:pPr>
              <w:spacing w:line="0" w:lineRule="atLeast"/>
              <w:ind w:leftChars="61" w:left="149" w:firstLine="43"/>
              <w:jc w:val="center"/>
              <w:rPr>
                <w:rFonts w:ascii="Century" w:hAnsi="Century"/>
                <w:kern w:val="2"/>
              </w:rPr>
            </w:pPr>
            <w:r w:rsidRPr="0022317C">
              <w:rPr>
                <w:rFonts w:ascii="Century" w:hAnsi="Century" w:hint="eastAsia"/>
                <w:kern w:val="2"/>
              </w:rPr>
              <w:t>大</w:t>
            </w:r>
          </w:p>
        </w:tc>
      </w:tr>
      <w:tr w:rsidR="002A40D3" w:rsidRPr="0022317C" w14:paraId="149B884D" w14:textId="77777777" w:rsidTr="00127993">
        <w:trPr>
          <w:trHeight w:val="300"/>
          <w:jc w:val="center"/>
        </w:trPr>
        <w:tc>
          <w:tcPr>
            <w:tcW w:w="2462" w:type="dxa"/>
            <w:noWrap/>
            <w:vAlign w:val="center"/>
          </w:tcPr>
          <w:p w14:paraId="1DA82A15" w14:textId="77777777" w:rsidR="002A40D3" w:rsidRPr="0022317C" w:rsidRDefault="002A40D3" w:rsidP="00127993">
            <w:pPr>
              <w:spacing w:line="0" w:lineRule="atLeast"/>
              <w:ind w:leftChars="61" w:left="149" w:firstLine="43"/>
              <w:jc w:val="center"/>
              <w:rPr>
                <w:rFonts w:ascii="Century" w:hAnsi="Century"/>
                <w:kern w:val="2"/>
              </w:rPr>
            </w:pPr>
            <w:r>
              <w:rPr>
                <w:rFonts w:ascii="Century" w:hAnsi="Century" w:hint="eastAsia"/>
                <w:kern w:val="2"/>
              </w:rPr>
              <w:t>0.40</w:t>
            </w:r>
            <w:r>
              <w:rPr>
                <w:rFonts w:ascii="Century" w:hAnsi="Century" w:hint="eastAsia"/>
                <w:kern w:val="2"/>
              </w:rPr>
              <w:t>～</w:t>
            </w:r>
          </w:p>
        </w:tc>
        <w:tc>
          <w:tcPr>
            <w:tcW w:w="2443" w:type="dxa"/>
            <w:noWrap/>
            <w:vAlign w:val="center"/>
            <w:hideMark/>
          </w:tcPr>
          <w:p w14:paraId="57633956" w14:textId="77777777" w:rsidR="002A40D3" w:rsidRPr="0022317C" w:rsidRDefault="002A40D3" w:rsidP="00127993">
            <w:pPr>
              <w:spacing w:line="0" w:lineRule="atLeast"/>
              <w:ind w:leftChars="61" w:left="149" w:firstLine="43"/>
              <w:jc w:val="center"/>
              <w:rPr>
                <w:rFonts w:ascii="Century" w:hAnsi="Century"/>
                <w:kern w:val="2"/>
              </w:rPr>
            </w:pPr>
            <w:r w:rsidRPr="0022317C">
              <w:rPr>
                <w:rFonts w:ascii="Century" w:hAnsi="Century" w:hint="eastAsia"/>
                <w:kern w:val="2"/>
              </w:rPr>
              <w:t>甚大</w:t>
            </w:r>
          </w:p>
        </w:tc>
      </w:tr>
    </w:tbl>
    <w:p w14:paraId="23F6CE44" w14:textId="2DC8AAEB" w:rsidR="00CD5AEE" w:rsidRPr="00626408" w:rsidRDefault="00CD5AEE" w:rsidP="002A40D3">
      <w:pPr>
        <w:jc w:val="center"/>
        <w:rPr>
          <w:rFonts w:ascii="Century" w:hAnsi="Century"/>
          <w:kern w:val="2"/>
        </w:rPr>
      </w:pPr>
      <w:r w:rsidRPr="0022317C">
        <w:rPr>
          <w:rFonts w:ascii="Century" w:hAnsi="Century" w:hint="eastAsia"/>
          <w:kern w:val="2"/>
        </w:rPr>
        <w:t>「建築基礎構造設計指針：日本建築学会」より抜粋</w:t>
      </w:r>
    </w:p>
    <w:p w14:paraId="23F6CE45" w14:textId="77777777" w:rsidR="00CD5AEE" w:rsidRDefault="00CD5AEE" w:rsidP="00CD5AEE">
      <w:pPr>
        <w:pStyle w:val="af6"/>
        <w:numPr>
          <w:ilvl w:val="0"/>
          <w:numId w:val="15"/>
        </w:numPr>
        <w:ind w:leftChars="0"/>
        <w:jc w:val="left"/>
      </w:pPr>
      <w:r>
        <w:lastRenderedPageBreak/>
        <w:t>PL法</w:t>
      </w:r>
      <w:r>
        <w:rPr>
          <w:rFonts w:hint="eastAsia"/>
        </w:rPr>
        <w:t>(液状化</w:t>
      </w:r>
      <w:r>
        <w:t>による影響度を示す指標</w:t>
      </w:r>
      <w:r>
        <w:rPr>
          <w:rFonts w:hint="eastAsia"/>
        </w:rPr>
        <w:t>)による</w:t>
      </w:r>
      <w:r>
        <w:t>判定</w:t>
      </w:r>
    </w:p>
    <w:p w14:paraId="23F6CE46" w14:textId="64DA2BB3" w:rsidR="00CD5AEE" w:rsidRPr="00B343D3" w:rsidRDefault="00CD5AEE" w:rsidP="00BC5CE7">
      <w:pPr>
        <w:autoSpaceDE w:val="0"/>
        <w:autoSpaceDN w:val="0"/>
        <w:ind w:firstLineChars="100" w:firstLine="282"/>
        <w:rPr>
          <w:rFonts w:ascii="ＭＳ Ｐ明朝" w:eastAsia="ＭＳ Ｐ明朝" w:hAnsi="ＭＳ Ｐ明朝"/>
          <w:spacing w:val="19"/>
        </w:rPr>
      </w:pPr>
      <w:r w:rsidRPr="00B343D3">
        <w:rPr>
          <w:rFonts w:ascii="ＭＳ Ｐ明朝" w:eastAsia="ＭＳ Ｐ明朝" w:hAnsi="ＭＳ Ｐ明朝" w:hint="eastAsia"/>
          <w:spacing w:val="19"/>
        </w:rPr>
        <w:t>「</w:t>
      </w:r>
      <w:r>
        <w:rPr>
          <w:rFonts w:ascii="ＭＳ Ｐ明朝" w:eastAsia="ＭＳ Ｐ明朝" w:hAnsi="ＭＳ Ｐ明朝" w:hint="eastAsia"/>
          <w:spacing w:val="19"/>
        </w:rPr>
        <w:t>2</w:t>
      </w:r>
      <w:r>
        <w:rPr>
          <w:rFonts w:ascii="ＭＳ Ｐ明朝" w:eastAsia="ＭＳ Ｐ明朝" w:hAnsi="ＭＳ Ｐ明朝"/>
          <w:spacing w:val="19"/>
        </w:rPr>
        <w:t>0</w:t>
      </w:r>
      <w:r w:rsidR="00E413FA">
        <w:rPr>
          <w:rFonts w:ascii="ＭＳ Ｐ明朝" w:eastAsia="ＭＳ Ｐ明朝" w:hAnsi="ＭＳ Ｐ明朝" w:hint="eastAsia"/>
          <w:spacing w:val="19"/>
        </w:rPr>
        <w:t>20</w:t>
      </w:r>
      <w:r>
        <w:rPr>
          <w:rFonts w:ascii="ＭＳ Ｐ明朝" w:eastAsia="ＭＳ Ｐ明朝" w:hAnsi="ＭＳ Ｐ明朝" w:hint="eastAsia"/>
          <w:spacing w:val="19"/>
        </w:rPr>
        <w:t xml:space="preserve">年版　</w:t>
      </w:r>
      <w:r>
        <w:rPr>
          <w:rFonts w:ascii="ＭＳ Ｐ明朝" w:eastAsia="ＭＳ Ｐ明朝" w:hAnsi="ＭＳ Ｐ明朝"/>
          <w:spacing w:val="19"/>
        </w:rPr>
        <w:t>建築物の構造関係技術基準解説書</w:t>
      </w:r>
      <w:r>
        <w:rPr>
          <w:rFonts w:ascii="ＭＳ Ｐ明朝" w:eastAsia="ＭＳ Ｐ明朝" w:hAnsi="ＭＳ Ｐ明朝" w:hint="eastAsia"/>
          <w:spacing w:val="19"/>
        </w:rPr>
        <w:t>：</w:t>
      </w:r>
      <w:r w:rsidRPr="00021F61">
        <w:rPr>
          <w:rFonts w:ascii="ＭＳ Ｐ明朝" w:eastAsia="ＭＳ Ｐ明朝" w:hAnsi="ＭＳ Ｐ明朝" w:hint="eastAsia"/>
          <w:spacing w:val="19"/>
        </w:rPr>
        <w:t>建築行政情報センター他</w:t>
      </w:r>
      <w:r w:rsidRPr="00B343D3">
        <w:rPr>
          <w:rFonts w:ascii="ＭＳ Ｐ明朝" w:eastAsia="ＭＳ Ｐ明朝" w:hAnsi="ＭＳ Ｐ明朝" w:hint="eastAsia"/>
          <w:spacing w:val="19"/>
        </w:rPr>
        <w:t>」</w:t>
      </w:r>
      <w:r w:rsidRPr="00B343D3">
        <w:rPr>
          <w:rFonts w:ascii="ＭＳ Ｐ明朝" w:eastAsia="ＭＳ Ｐ明朝" w:hAnsi="ＭＳ Ｐ明朝"/>
          <w:spacing w:val="19"/>
        </w:rPr>
        <w:t>に</w:t>
      </w:r>
      <m:oMath>
        <m:sSub>
          <m:sSubPr>
            <m:ctrlPr>
              <w:rPr>
                <w:rFonts w:ascii="Cambria Math" w:hAnsi="Cambria Math"/>
              </w:rPr>
            </m:ctrlPr>
          </m:sSubPr>
          <m:e>
            <m:r>
              <w:rPr>
                <w:rFonts w:ascii="Cambria Math" w:hAnsi="Cambria Math"/>
              </w:rPr>
              <m:t>P</m:t>
            </m:r>
          </m:e>
          <m:sub>
            <m:r>
              <w:rPr>
                <w:rFonts w:ascii="Cambria Math" w:hAnsi="Cambria Math"/>
              </w:rPr>
              <m:t>L</m:t>
            </m:r>
          </m:sub>
        </m:sSub>
      </m:oMath>
      <w:r w:rsidRPr="00B343D3">
        <w:rPr>
          <w:rFonts w:ascii="ＭＳ Ｐ明朝" w:eastAsia="ＭＳ Ｐ明朝" w:hAnsi="ＭＳ Ｐ明朝"/>
          <w:spacing w:val="19"/>
        </w:rPr>
        <w:t>値の液状化判定が掲載されている。</w:t>
      </w:r>
      <w:r w:rsidRPr="00B343D3">
        <w:rPr>
          <w:rFonts w:ascii="ＭＳ Ｐ明朝" w:eastAsia="ＭＳ Ｐ明朝" w:hAnsi="ＭＳ Ｐ明朝" w:hint="eastAsia"/>
          <w:spacing w:val="19"/>
        </w:rPr>
        <w:t>これを用い、液状化危険度の判定を行う。</w:t>
      </w:r>
    </w:p>
    <w:p w14:paraId="23F6CE47" w14:textId="77777777" w:rsidR="00CD5AEE" w:rsidRDefault="00CD5AEE" w:rsidP="00CD5AEE"/>
    <w:p w14:paraId="23F6CE48" w14:textId="77777777" w:rsidR="00CD5AEE" w:rsidRPr="00B343D3" w:rsidRDefault="00CD5AEE" w:rsidP="00CD5AEE">
      <w:pPr>
        <w:ind w:leftChars="100" w:left="610" w:hangingChars="150" w:hanging="366"/>
      </w:pPr>
      <w:r>
        <w:rPr>
          <w:rFonts w:hint="eastAsia"/>
        </w:rPr>
        <w:t>(</w:t>
      </w:r>
      <w:r>
        <w:t>a</w:t>
      </w:r>
      <w:r>
        <w:rPr>
          <w:rFonts w:hint="eastAsia"/>
        </w:rPr>
        <w:t>)</w:t>
      </w:r>
      <w:r w:rsidRPr="00B343D3">
        <w:rPr>
          <w:rFonts w:hint="eastAsia"/>
        </w:rPr>
        <w:t>得られた</w:t>
      </w:r>
      <m:oMath>
        <m:sSub>
          <m:sSubPr>
            <m:ctrlPr>
              <w:rPr>
                <w:rFonts w:ascii="Cambria Math" w:hAnsi="Cambria Math"/>
              </w:rPr>
            </m:ctrlPr>
          </m:sSubPr>
          <m:e>
            <m:r>
              <w:rPr>
                <w:rFonts w:ascii="Cambria Math" w:hAnsi="Cambria Math"/>
              </w:rPr>
              <m:t>F</m:t>
            </m:r>
          </m:e>
          <m:sub>
            <m:r>
              <w:rPr>
                <w:rFonts w:ascii="Cambria Math" w:hAnsi="Cambria Math"/>
              </w:rPr>
              <m:t>l</m:t>
            </m:r>
          </m:sub>
        </m:sSub>
      </m:oMath>
      <w:r w:rsidRPr="00B343D3">
        <w:t>値に、深さの重み関数をかけることにより、液状化の危険度を表す指標である</w:t>
      </w:r>
      <m:oMath>
        <m:sSub>
          <m:sSubPr>
            <m:ctrlPr>
              <w:rPr>
                <w:rFonts w:ascii="Cambria Math" w:hAnsi="Cambria Math"/>
              </w:rPr>
            </m:ctrlPr>
          </m:sSubPr>
          <m:e>
            <m:r>
              <w:rPr>
                <w:rFonts w:ascii="Cambria Math" w:hAnsi="Cambria Math"/>
              </w:rPr>
              <m:t>P</m:t>
            </m:r>
          </m:e>
          <m:sub>
            <m:r>
              <w:rPr>
                <w:rFonts w:ascii="Cambria Math" w:hAnsi="Cambria Math"/>
              </w:rPr>
              <m:t>L</m:t>
            </m:r>
          </m:sub>
        </m:sSub>
      </m:oMath>
      <w:r w:rsidRPr="00B343D3">
        <w:t>値を求めた。</w:t>
      </w:r>
      <m:oMath>
        <m:sSub>
          <m:sSubPr>
            <m:ctrlPr>
              <w:rPr>
                <w:rFonts w:ascii="Cambria Math" w:hAnsi="Cambria Math"/>
              </w:rPr>
            </m:ctrlPr>
          </m:sSubPr>
          <m:e>
            <m:r>
              <w:rPr>
                <w:rFonts w:ascii="Cambria Math" w:hAnsi="Cambria Math"/>
              </w:rPr>
              <m:t>P</m:t>
            </m:r>
          </m:e>
          <m:sub>
            <m:r>
              <w:rPr>
                <w:rFonts w:ascii="Cambria Math" w:hAnsi="Cambria Math"/>
              </w:rPr>
              <m:t>L</m:t>
            </m:r>
          </m:sub>
        </m:sSub>
      </m:oMath>
      <w:r w:rsidRPr="00B343D3">
        <w:t>値の定義を以下の式に示した。</w:t>
      </w:r>
    </w:p>
    <w:p w14:paraId="23F6CE49" w14:textId="77777777" w:rsidR="00CD5AEE" w:rsidRDefault="00000000" w:rsidP="00CD5AEE">
      <w:pPr>
        <w:ind w:firstLineChars="100" w:firstLine="244"/>
      </w:pPr>
      <m:oMathPara>
        <m:oMath>
          <m:sSub>
            <m:sSubPr>
              <m:ctrlPr>
                <w:rPr>
                  <w:rFonts w:ascii="Cambria Math" w:hAnsi="Cambria Math"/>
                </w:rPr>
              </m:ctrlPr>
            </m:sSubPr>
            <m:e>
              <m:r>
                <w:rPr>
                  <w:rFonts w:ascii="Cambria Math" w:hAnsi="Cambria Math"/>
                </w:rPr>
                <m:t>P</m:t>
              </m:r>
            </m:e>
            <m:sub>
              <m:r>
                <w:rPr>
                  <w:rFonts w:ascii="Cambria Math" w:hAnsi="Cambria Math"/>
                </w:rPr>
                <m:t>L</m:t>
              </m:r>
            </m:sub>
          </m:sSub>
          <m:r>
            <w:rPr>
              <w:rFonts w:ascii="Cambria Math" w:hAnsi="Cambria Math"/>
            </w:rPr>
            <m:t>=</m:t>
          </m:r>
          <m:nary>
            <m:naryPr>
              <m:limLoc m:val="subSup"/>
              <m:ctrlPr>
                <w:rPr>
                  <w:rFonts w:ascii="Cambria Math" w:hAnsi="Cambria Math"/>
                  <w:i/>
                </w:rPr>
              </m:ctrlPr>
            </m:naryPr>
            <m:sub>
              <m:r>
                <w:rPr>
                  <w:rFonts w:ascii="Cambria Math" w:hAnsi="Cambria Math"/>
                </w:rPr>
                <m:t>0</m:t>
              </m:r>
            </m:sub>
            <m:sup>
              <m:r>
                <w:rPr>
                  <w:rFonts w:ascii="Cambria Math" w:hAnsi="Cambria Math"/>
                </w:rPr>
                <m:t>20</m:t>
              </m:r>
            </m:sup>
            <m:e>
              <m:d>
                <m:dPr>
                  <m:ctrlPr>
                    <w:rPr>
                      <w:rFonts w:ascii="Cambria Math" w:hAnsi="Cambria Math"/>
                      <w:i/>
                    </w:rPr>
                  </m:ctrlPr>
                </m:dPr>
                <m:e>
                  <m:r>
                    <w:rPr>
                      <w:rFonts w:ascii="Cambria Math" w:hAnsi="Cambria Math"/>
                    </w:rPr>
                    <m:t>1-</m:t>
                  </m:r>
                  <m:sSub>
                    <m:sSubPr>
                      <m:ctrlPr>
                        <w:rPr>
                          <w:rFonts w:ascii="Cambria Math" w:hAnsi="Cambria Math"/>
                          <w:i/>
                        </w:rPr>
                      </m:ctrlPr>
                    </m:sSubPr>
                    <m:e>
                      <m:r>
                        <w:rPr>
                          <w:rFonts w:ascii="Cambria Math" w:hAnsi="Cambria Math"/>
                        </w:rPr>
                        <m:t>F</m:t>
                      </m:r>
                    </m:e>
                    <m:sub>
                      <m:r>
                        <w:rPr>
                          <w:rFonts w:ascii="Cambria Math" w:hAnsi="Cambria Math"/>
                        </w:rPr>
                        <m:t>L</m:t>
                      </m:r>
                    </m:sub>
                  </m:sSub>
                </m:e>
              </m:d>
              <m:r>
                <m:rPr>
                  <m:sty m:val="p"/>
                </m:rPr>
                <w:rPr>
                  <w:rFonts w:ascii="Cambria Math" w:hAnsi="Cambria Math"/>
                </w:rPr>
                <m:t>w</m:t>
              </m:r>
              <m:d>
                <m:dPr>
                  <m:ctrlPr>
                    <w:rPr>
                      <w:rFonts w:ascii="Cambria Math" w:hAnsi="Cambria Math"/>
                    </w:rPr>
                  </m:ctrlPr>
                </m:dPr>
                <m:e>
                  <m:r>
                    <w:rPr>
                      <w:rFonts w:ascii="Cambria Math" w:hAnsi="Cambria Math"/>
                    </w:rPr>
                    <m:t>z</m:t>
                  </m:r>
                </m:e>
              </m:d>
              <m:r>
                <m:rPr>
                  <m:scr m:val="script"/>
                </m:rPr>
                <w:rPr>
                  <w:rFonts w:ascii="Cambria Math" w:hAnsi="Cambria Math"/>
                </w:rPr>
                <m:t>d</m:t>
              </m:r>
              <m:r>
                <w:rPr>
                  <w:rFonts w:ascii="Cambria Math" w:hAnsi="Cambria Math"/>
                </w:rPr>
                <m:t>z</m:t>
              </m:r>
            </m:e>
          </m:nary>
        </m:oMath>
      </m:oMathPara>
    </w:p>
    <w:p w14:paraId="23F6CE4A" w14:textId="77777777" w:rsidR="00CD5AEE" w:rsidRDefault="00CD5AEE" w:rsidP="00CD5AEE">
      <w:pPr>
        <w:ind w:firstLineChars="100" w:firstLine="244"/>
      </w:pPr>
      <w:r w:rsidRPr="00B343D3">
        <w:rPr>
          <w:rFonts w:hint="eastAsia"/>
        </w:rPr>
        <w:t>ここに、</w:t>
      </w:r>
      <m:oMath>
        <m:sSub>
          <m:sSubPr>
            <m:ctrlPr>
              <w:rPr>
                <w:rFonts w:ascii="Cambria Math" w:hAnsi="Cambria Math"/>
              </w:rPr>
            </m:ctrlPr>
          </m:sSubPr>
          <m:e>
            <m:r>
              <w:rPr>
                <w:rFonts w:ascii="Cambria Math" w:hAnsi="Cambria Math"/>
              </w:rPr>
              <m:t>P</m:t>
            </m:r>
          </m:e>
          <m:sub>
            <m:r>
              <w:rPr>
                <w:rFonts w:ascii="Cambria Math" w:hAnsi="Cambria Math"/>
              </w:rPr>
              <m:t>L</m:t>
            </m:r>
          </m:sub>
        </m:sSub>
      </m:oMath>
      <w:r>
        <w:rPr>
          <w:rFonts w:hint="eastAsia"/>
        </w:rPr>
        <w:t>：</w:t>
      </w:r>
      <w:r>
        <w:t>液状化による影響度を示す指標</w:t>
      </w:r>
    </w:p>
    <w:p w14:paraId="23F6CE4B" w14:textId="77777777" w:rsidR="00CD5AEE" w:rsidRDefault="00000000" w:rsidP="00CD5AEE">
      <w:pPr>
        <w:ind w:firstLineChars="500" w:firstLine="1220"/>
      </w:pPr>
      <m:oMath>
        <m:sSub>
          <m:sSubPr>
            <m:ctrlPr>
              <w:rPr>
                <w:rFonts w:ascii="Cambria Math" w:hAnsi="Cambria Math"/>
                <w:i/>
              </w:rPr>
            </m:ctrlPr>
          </m:sSubPr>
          <m:e>
            <m:r>
              <w:rPr>
                <w:rFonts w:ascii="Cambria Math" w:hAnsi="Cambria Math"/>
              </w:rPr>
              <m:t>F</m:t>
            </m:r>
          </m:e>
          <m:sub>
            <m:r>
              <w:rPr>
                <w:rFonts w:ascii="Cambria Math" w:hAnsi="Cambria Math"/>
              </w:rPr>
              <m:t>L</m:t>
            </m:r>
          </m:sub>
        </m:sSub>
      </m:oMath>
      <w:r w:rsidR="00CD5AEE">
        <w:rPr>
          <w:rFonts w:hint="eastAsia"/>
        </w:rPr>
        <w:t>：</w:t>
      </w:r>
      <w:r w:rsidR="00CD5AEE" w:rsidRPr="00B343D3">
        <w:t>液状化に対する抵抗率であり、</w:t>
      </w:r>
      <m:oMath>
        <m:sSub>
          <m:sSubPr>
            <m:ctrlPr>
              <w:rPr>
                <w:rFonts w:ascii="Cambria Math" w:hAnsi="Cambria Math"/>
              </w:rPr>
            </m:ctrlPr>
          </m:sSubPr>
          <m:e>
            <m:r>
              <w:rPr>
                <w:rFonts w:ascii="Cambria Math" w:hAnsi="Cambria Math"/>
              </w:rPr>
              <m:t>F</m:t>
            </m:r>
          </m:e>
          <m:sub>
            <m:r>
              <w:rPr>
                <w:rFonts w:ascii="Cambria Math" w:hAnsi="Cambria Math"/>
              </w:rPr>
              <m:t>l</m:t>
            </m:r>
          </m:sub>
        </m:sSub>
      </m:oMath>
      <w:r w:rsidR="00CD5AEE" w:rsidRPr="00B343D3">
        <w:t>≧1 の場合にはFL=1 とする</w:t>
      </w:r>
      <w:r w:rsidR="00CD5AEE" w:rsidRPr="00B343D3">
        <w:rPr>
          <w:rFonts w:hint="eastAsia"/>
        </w:rPr>
        <w:t>。</w:t>
      </w:r>
    </w:p>
    <w:p w14:paraId="23F6CE4C" w14:textId="77777777" w:rsidR="00CD5AEE" w:rsidRPr="00B343D3" w:rsidRDefault="00CD5AEE" w:rsidP="00CD5AEE">
      <w:pPr>
        <w:ind w:firstLineChars="500" w:firstLine="1220"/>
      </w:pPr>
      <m:oMath>
        <m:r>
          <m:rPr>
            <m:sty m:val="p"/>
          </m:rPr>
          <w:rPr>
            <w:rFonts w:ascii="Cambria Math" w:hAnsi="Cambria Math"/>
          </w:rPr>
          <m:t>w</m:t>
        </m:r>
        <m:d>
          <m:dPr>
            <m:ctrlPr>
              <w:rPr>
                <w:rFonts w:ascii="Cambria Math" w:hAnsi="Cambria Math"/>
              </w:rPr>
            </m:ctrlPr>
          </m:dPr>
          <m:e>
            <m:r>
              <w:rPr>
                <w:rFonts w:ascii="Cambria Math" w:hAnsi="Cambria Math"/>
              </w:rPr>
              <m:t>z</m:t>
            </m:r>
          </m:e>
        </m:d>
      </m:oMath>
      <w:r>
        <w:rPr>
          <w:rFonts w:hint="eastAsia"/>
        </w:rPr>
        <w:t>：</w:t>
      </w:r>
      <w:r>
        <w:t>深さに</w:t>
      </w:r>
      <w:r>
        <w:rPr>
          <w:rFonts w:hint="eastAsia"/>
        </w:rPr>
        <w:t>対する</w:t>
      </w:r>
      <w:r>
        <w:t xml:space="preserve">重み関数　</w:t>
      </w:r>
      <m:oMath>
        <m:r>
          <m:rPr>
            <m:sty m:val="p"/>
          </m:rPr>
          <w:rPr>
            <w:rFonts w:ascii="Cambria Math" w:hAnsi="Cambria Math"/>
          </w:rPr>
          <m:t>w</m:t>
        </m:r>
        <m:d>
          <m:dPr>
            <m:ctrlPr>
              <w:rPr>
                <w:rFonts w:ascii="Cambria Math" w:hAnsi="Cambria Math"/>
              </w:rPr>
            </m:ctrlPr>
          </m:dPr>
          <m:e>
            <m:r>
              <w:rPr>
                <w:rFonts w:ascii="Cambria Math" w:hAnsi="Cambria Math"/>
              </w:rPr>
              <m:t>z</m:t>
            </m:r>
          </m:e>
        </m:d>
        <m:r>
          <m:rPr>
            <m:sty m:val="p"/>
          </m:rPr>
          <w:rPr>
            <w:rFonts w:ascii="Cambria Math" w:hAnsi="Cambria Math"/>
          </w:rPr>
          <m:t>=10-0.5z</m:t>
        </m:r>
      </m:oMath>
    </w:p>
    <w:p w14:paraId="23F6CE4D" w14:textId="77777777" w:rsidR="00CD5AEE" w:rsidRDefault="00CD5AEE" w:rsidP="00CD5AEE">
      <w:pPr>
        <w:ind w:firstLineChars="500" w:firstLine="1220"/>
      </w:pPr>
      <m:oMath>
        <m:r>
          <m:rPr>
            <m:sty m:val="p"/>
          </m:rPr>
          <w:rPr>
            <w:rFonts w:ascii="Cambria Math" w:hAnsi="Cambria Math"/>
          </w:rPr>
          <m:t>z</m:t>
        </m:r>
      </m:oMath>
      <w:r w:rsidRPr="00B343D3">
        <w:t>：地表面からの深さ(m)</w:t>
      </w:r>
    </w:p>
    <w:p w14:paraId="23F6CE4E" w14:textId="77777777" w:rsidR="00CD5AEE" w:rsidRPr="00021F61" w:rsidRDefault="00CD5AEE" w:rsidP="00CD5AEE"/>
    <w:p w14:paraId="23F6CE4F" w14:textId="77777777" w:rsidR="00CD5AEE" w:rsidRPr="00A7350D" w:rsidRDefault="00CD5AEE" w:rsidP="00CD5AEE">
      <w:r>
        <w:rPr>
          <w:rFonts w:hint="eastAsia"/>
        </w:rPr>
        <w:t>【判定方法】</w:t>
      </w:r>
    </w:p>
    <w:p w14:paraId="23F6CE50" w14:textId="7BF330C4" w:rsidR="00CD5AEE" w:rsidRDefault="00000000" w:rsidP="00CD5AEE">
      <w:pPr>
        <w:ind w:firstLineChars="100" w:firstLine="244"/>
      </w:pPr>
      <m:oMath>
        <m:sSub>
          <m:sSubPr>
            <m:ctrlPr>
              <w:rPr>
                <w:rFonts w:ascii="Cambria Math" w:hAnsi="Cambria Math"/>
              </w:rPr>
            </m:ctrlPr>
          </m:sSubPr>
          <m:e>
            <m:r>
              <w:rPr>
                <w:rFonts w:ascii="Cambria Math" w:hAnsi="Cambria Math"/>
              </w:rPr>
              <m:t>P</m:t>
            </m:r>
          </m:e>
          <m:sub>
            <m:r>
              <w:rPr>
                <w:rFonts w:ascii="Cambria Math" w:hAnsi="Cambria Math"/>
              </w:rPr>
              <m:t>L</m:t>
            </m:r>
          </m:sub>
        </m:sSub>
      </m:oMath>
      <w:r w:rsidR="00CD5AEE" w:rsidRPr="00B343D3">
        <w:t>値と液状化危険度の関係</w:t>
      </w:r>
      <w:r w:rsidR="00CD5AEE">
        <w:rPr>
          <w:rFonts w:hint="eastAsia"/>
        </w:rPr>
        <w:t>は</w:t>
      </w:r>
      <w:r w:rsidR="00CD5AEE" w:rsidRPr="00B343D3">
        <w:rPr>
          <w:rFonts w:hint="eastAsia"/>
        </w:rPr>
        <w:t>表</w:t>
      </w:r>
      <w:r w:rsidR="00CD5AEE">
        <w:rPr>
          <w:rFonts w:hint="eastAsia"/>
        </w:rPr>
        <w:t>5</w:t>
      </w:r>
      <w:r w:rsidR="00EF216C">
        <w:rPr>
          <w:rFonts w:hint="eastAsia"/>
        </w:rPr>
        <w:t>-</w:t>
      </w:r>
      <w:r w:rsidR="00CD5AEE">
        <w:rPr>
          <w:rFonts w:hint="eastAsia"/>
        </w:rPr>
        <w:t>1</w:t>
      </w:r>
      <w:r w:rsidR="00EF216C">
        <w:rPr>
          <w:rFonts w:hint="eastAsia"/>
        </w:rPr>
        <w:t>.</w:t>
      </w:r>
      <w:r w:rsidR="00CD5AEE">
        <w:t>2</w:t>
      </w:r>
      <w:r w:rsidR="00CD5AEE">
        <w:rPr>
          <w:rFonts w:hint="eastAsia"/>
        </w:rPr>
        <w:t>のようにまとめられる</w:t>
      </w:r>
      <w:r w:rsidR="00CD5AEE">
        <w:t>。</w:t>
      </w:r>
    </w:p>
    <w:p w14:paraId="23F6CE51" w14:textId="77777777" w:rsidR="00CD5AEE" w:rsidRPr="00B343D3" w:rsidRDefault="00CD5AEE" w:rsidP="00CD5AEE">
      <w:pPr>
        <w:ind w:firstLineChars="100" w:firstLine="244"/>
      </w:pPr>
    </w:p>
    <w:p w14:paraId="23F6CE52" w14:textId="7E1353D9" w:rsidR="00CD5AEE" w:rsidRPr="00B343D3" w:rsidRDefault="00CD5AEE" w:rsidP="00CD5AEE">
      <w:pPr>
        <w:ind w:firstLineChars="100" w:firstLine="244"/>
        <w:jc w:val="center"/>
      </w:pPr>
      <w:r w:rsidRPr="00B343D3">
        <w:rPr>
          <w:rFonts w:hint="eastAsia"/>
        </w:rPr>
        <w:t>表</w:t>
      </w:r>
      <w:r>
        <w:rPr>
          <w:rFonts w:hint="eastAsia"/>
        </w:rPr>
        <w:t>5</w:t>
      </w:r>
      <w:r w:rsidR="00EF216C">
        <w:rPr>
          <w:rFonts w:hint="eastAsia"/>
        </w:rPr>
        <w:t>-</w:t>
      </w:r>
      <w:r>
        <w:rPr>
          <w:rFonts w:hint="eastAsia"/>
        </w:rPr>
        <w:t>1</w:t>
      </w:r>
      <w:r w:rsidR="00EF216C">
        <w:rPr>
          <w:rFonts w:hint="eastAsia"/>
        </w:rPr>
        <w:t>.</w:t>
      </w:r>
      <w:r>
        <w:t xml:space="preserve">2　</w:t>
      </w:r>
      <m:oMath>
        <m:sSub>
          <m:sSubPr>
            <m:ctrlPr>
              <w:rPr>
                <w:rFonts w:ascii="Cambria Math" w:hAnsi="Cambria Math"/>
              </w:rPr>
            </m:ctrlPr>
          </m:sSubPr>
          <m:e>
            <m:r>
              <w:rPr>
                <w:rFonts w:ascii="Cambria Math" w:hAnsi="Cambria Math"/>
              </w:rPr>
              <m:t>P</m:t>
            </m:r>
          </m:e>
          <m:sub>
            <m:r>
              <w:rPr>
                <w:rFonts w:ascii="Cambria Math" w:hAnsi="Cambria Math"/>
              </w:rPr>
              <m:t>L</m:t>
            </m:r>
          </m:sub>
        </m:sSub>
      </m:oMath>
      <w:r>
        <w:rPr>
          <w:rFonts w:hint="eastAsia"/>
        </w:rPr>
        <w:t>値</w:t>
      </w:r>
      <w:r>
        <w:t>と液状化の危険度の関係</w:t>
      </w:r>
      <w:r w:rsidRPr="00B343D3">
        <w:t xml:space="preserve"> </w:t>
      </w:r>
    </w:p>
    <w:tbl>
      <w:tblPr>
        <w:tblpPr w:leftFromText="142" w:rightFromText="142" w:vertAnchor="text" w:horzAnchor="margin" w:tblpXSpec="center" w:tblpY="1"/>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99" w:type="dxa"/>
          <w:right w:w="99" w:type="dxa"/>
        </w:tblCellMar>
        <w:tblLook w:val="0000" w:firstRow="0" w:lastRow="0" w:firstColumn="0" w:lastColumn="0" w:noHBand="0" w:noVBand="0"/>
      </w:tblPr>
      <w:tblGrid>
        <w:gridCol w:w="2237"/>
        <w:gridCol w:w="3544"/>
      </w:tblGrid>
      <w:tr w:rsidR="00CD5AEE" w:rsidRPr="00B343D3" w14:paraId="23F6CE55" w14:textId="77777777" w:rsidTr="008F09B1">
        <w:trPr>
          <w:trHeight w:val="422"/>
        </w:trPr>
        <w:tc>
          <w:tcPr>
            <w:tcW w:w="2237" w:type="dxa"/>
            <w:tcBorders>
              <w:bottom w:val="double" w:sz="4" w:space="0" w:color="auto"/>
            </w:tcBorders>
            <w:vAlign w:val="center"/>
          </w:tcPr>
          <w:p w14:paraId="23F6CE53" w14:textId="77777777" w:rsidR="00CD5AEE" w:rsidRPr="00B343D3" w:rsidRDefault="00000000" w:rsidP="00A8735F">
            <w:pPr>
              <w:jc w:val="center"/>
            </w:pPr>
            <m:oMath>
              <m:sSub>
                <m:sSubPr>
                  <m:ctrlPr>
                    <w:rPr>
                      <w:rFonts w:ascii="Cambria Math" w:hAnsi="Cambria Math"/>
                    </w:rPr>
                  </m:ctrlPr>
                </m:sSubPr>
                <m:e>
                  <m:r>
                    <w:rPr>
                      <w:rFonts w:ascii="Cambria Math" w:hAnsi="Cambria Math"/>
                    </w:rPr>
                    <m:t>P</m:t>
                  </m:r>
                </m:e>
                <m:sub>
                  <m:r>
                    <w:rPr>
                      <w:rFonts w:ascii="Cambria Math" w:hAnsi="Cambria Math"/>
                    </w:rPr>
                    <m:t>L</m:t>
                  </m:r>
                </m:sub>
              </m:sSub>
            </m:oMath>
            <w:r w:rsidR="00CD5AEE" w:rsidRPr="00B343D3">
              <w:t>値</w:t>
            </w:r>
          </w:p>
        </w:tc>
        <w:tc>
          <w:tcPr>
            <w:tcW w:w="3544" w:type="dxa"/>
            <w:tcBorders>
              <w:bottom w:val="double" w:sz="4" w:space="0" w:color="auto"/>
            </w:tcBorders>
            <w:vAlign w:val="center"/>
          </w:tcPr>
          <w:p w14:paraId="23F6CE54" w14:textId="77777777" w:rsidR="00CD5AEE" w:rsidRPr="00B343D3" w:rsidRDefault="00CD5AEE" w:rsidP="00A8735F">
            <w:pPr>
              <w:ind w:firstLineChars="100" w:firstLine="244"/>
              <w:jc w:val="center"/>
            </w:pPr>
            <w:r>
              <w:t>液状化</w:t>
            </w:r>
            <w:r>
              <w:rPr>
                <w:rFonts w:hint="eastAsia"/>
              </w:rPr>
              <w:t>の</w:t>
            </w:r>
            <w:r>
              <w:t>危険度</w:t>
            </w:r>
          </w:p>
        </w:tc>
      </w:tr>
      <w:tr w:rsidR="00CD5AEE" w:rsidRPr="00B343D3" w14:paraId="23F6CE58" w14:textId="77777777" w:rsidTr="008F09B1">
        <w:trPr>
          <w:trHeight w:val="411"/>
        </w:trPr>
        <w:tc>
          <w:tcPr>
            <w:tcW w:w="2237" w:type="dxa"/>
            <w:tcBorders>
              <w:top w:val="double" w:sz="4" w:space="0" w:color="auto"/>
            </w:tcBorders>
            <w:vAlign w:val="center"/>
          </w:tcPr>
          <w:p w14:paraId="23F6CE56" w14:textId="77777777" w:rsidR="00CD5AEE" w:rsidRPr="00B343D3" w:rsidRDefault="00CD5AEE" w:rsidP="00A8735F">
            <w:pPr>
              <w:jc w:val="center"/>
            </w:pPr>
            <w:r>
              <w:t>0</w:t>
            </w:r>
          </w:p>
        </w:tc>
        <w:tc>
          <w:tcPr>
            <w:tcW w:w="3544" w:type="dxa"/>
            <w:tcBorders>
              <w:top w:val="double" w:sz="4" w:space="0" w:color="auto"/>
            </w:tcBorders>
            <w:vAlign w:val="center"/>
          </w:tcPr>
          <w:p w14:paraId="23F6CE57" w14:textId="77777777" w:rsidR="00CD5AEE" w:rsidRPr="00B343D3" w:rsidRDefault="00CD5AEE" w:rsidP="00A8735F">
            <w:pPr>
              <w:ind w:firstLineChars="100" w:firstLine="244"/>
              <w:jc w:val="center"/>
            </w:pPr>
            <w:r w:rsidRPr="00B343D3">
              <w:t>かなり低い</w:t>
            </w:r>
          </w:p>
        </w:tc>
      </w:tr>
      <w:tr w:rsidR="00CD5AEE" w:rsidRPr="00B343D3" w14:paraId="23F6CE5B" w14:textId="77777777" w:rsidTr="008F09B1">
        <w:trPr>
          <w:trHeight w:val="390"/>
        </w:trPr>
        <w:tc>
          <w:tcPr>
            <w:tcW w:w="2237" w:type="dxa"/>
            <w:vAlign w:val="center"/>
          </w:tcPr>
          <w:p w14:paraId="23F6CE59" w14:textId="77777777" w:rsidR="00CD5AEE" w:rsidRPr="00B343D3" w:rsidRDefault="00CD5AEE" w:rsidP="00A8735F">
            <w:pPr>
              <w:jc w:val="center"/>
            </w:pPr>
            <w:r>
              <w:rPr>
                <w:rFonts w:hint="eastAsia"/>
              </w:rPr>
              <w:t>5</w:t>
            </w:r>
            <w:r>
              <w:t>以下</w:t>
            </w:r>
          </w:p>
        </w:tc>
        <w:tc>
          <w:tcPr>
            <w:tcW w:w="3544" w:type="dxa"/>
            <w:vAlign w:val="center"/>
          </w:tcPr>
          <w:p w14:paraId="23F6CE5A" w14:textId="77777777" w:rsidR="00CD5AEE" w:rsidRPr="00B343D3" w:rsidRDefault="00CD5AEE" w:rsidP="00A8735F">
            <w:pPr>
              <w:ind w:firstLineChars="100" w:firstLine="244"/>
              <w:jc w:val="center"/>
            </w:pPr>
            <w:r w:rsidRPr="00B343D3">
              <w:t>低い</w:t>
            </w:r>
          </w:p>
        </w:tc>
      </w:tr>
      <w:tr w:rsidR="00CD5AEE" w:rsidRPr="00B343D3" w14:paraId="23F6CE5E" w14:textId="77777777" w:rsidTr="008F09B1">
        <w:trPr>
          <w:trHeight w:val="433"/>
        </w:trPr>
        <w:tc>
          <w:tcPr>
            <w:tcW w:w="2237" w:type="dxa"/>
            <w:vAlign w:val="center"/>
          </w:tcPr>
          <w:p w14:paraId="23F6CE5C" w14:textId="77777777" w:rsidR="00CD5AEE" w:rsidRPr="00B343D3" w:rsidRDefault="00CD5AEE" w:rsidP="00A8735F">
            <w:pPr>
              <w:jc w:val="center"/>
            </w:pPr>
            <w:r>
              <w:rPr>
                <w:rFonts w:hint="eastAsia"/>
              </w:rPr>
              <w:t>5</w:t>
            </w:r>
            <w:r>
              <w:t>を越え15以下</w:t>
            </w:r>
          </w:p>
        </w:tc>
        <w:tc>
          <w:tcPr>
            <w:tcW w:w="3544" w:type="dxa"/>
            <w:vAlign w:val="center"/>
          </w:tcPr>
          <w:p w14:paraId="23F6CE5D" w14:textId="77777777" w:rsidR="00CD5AEE" w:rsidRPr="00B343D3" w:rsidRDefault="00CD5AEE" w:rsidP="00A8735F">
            <w:pPr>
              <w:ind w:firstLineChars="100" w:firstLine="244"/>
              <w:jc w:val="center"/>
            </w:pPr>
            <w:r w:rsidRPr="00B343D3">
              <w:t>高い</w:t>
            </w:r>
          </w:p>
        </w:tc>
      </w:tr>
      <w:tr w:rsidR="00CD5AEE" w:rsidRPr="00B343D3" w14:paraId="23F6CE61" w14:textId="77777777" w:rsidTr="008F09B1">
        <w:trPr>
          <w:trHeight w:val="418"/>
        </w:trPr>
        <w:tc>
          <w:tcPr>
            <w:tcW w:w="2237" w:type="dxa"/>
            <w:vAlign w:val="center"/>
          </w:tcPr>
          <w:p w14:paraId="23F6CE5F" w14:textId="77777777" w:rsidR="00CD5AEE" w:rsidRPr="00B343D3" w:rsidRDefault="00CD5AEE" w:rsidP="00A8735F">
            <w:pPr>
              <w:jc w:val="center"/>
            </w:pPr>
            <w:r>
              <w:rPr>
                <w:rFonts w:hint="eastAsia"/>
              </w:rPr>
              <w:t>15</w:t>
            </w:r>
            <w:r>
              <w:t>を越える</w:t>
            </w:r>
          </w:p>
        </w:tc>
        <w:tc>
          <w:tcPr>
            <w:tcW w:w="3544" w:type="dxa"/>
            <w:vAlign w:val="center"/>
          </w:tcPr>
          <w:p w14:paraId="23F6CE60" w14:textId="77777777" w:rsidR="00CD5AEE" w:rsidRPr="00B343D3" w:rsidRDefault="00CD5AEE" w:rsidP="00A8735F">
            <w:pPr>
              <w:jc w:val="center"/>
            </w:pPr>
            <w:r w:rsidRPr="00B343D3">
              <w:t>極めて高い</w:t>
            </w:r>
          </w:p>
        </w:tc>
      </w:tr>
    </w:tbl>
    <w:p w14:paraId="23F6CE62" w14:textId="77777777" w:rsidR="00CD5AEE" w:rsidRPr="00544948" w:rsidRDefault="00CD5AEE" w:rsidP="00CD5AEE"/>
    <w:p w14:paraId="23F6CE63" w14:textId="77777777" w:rsidR="00CD5AEE" w:rsidRPr="00544948" w:rsidRDefault="00CD5AEE" w:rsidP="00CD5AEE"/>
    <w:p w14:paraId="23F6CE64" w14:textId="77777777" w:rsidR="00CD5AEE" w:rsidRPr="00544948" w:rsidRDefault="00CD5AEE" w:rsidP="00CD5AEE"/>
    <w:p w14:paraId="23F6CE65" w14:textId="77777777" w:rsidR="00CD5AEE" w:rsidRPr="00544948" w:rsidRDefault="00CD5AEE" w:rsidP="00CD5AEE"/>
    <w:p w14:paraId="23F6CE66" w14:textId="77777777" w:rsidR="00CD5AEE" w:rsidRPr="00544948" w:rsidRDefault="00CD5AEE" w:rsidP="00CD5AEE"/>
    <w:p w14:paraId="23F6CE67" w14:textId="26C937A6" w:rsidR="00CD5AEE" w:rsidRDefault="00CD5AEE" w:rsidP="00626408">
      <w:pPr>
        <w:jc w:val="center"/>
        <w:rPr>
          <w:rFonts w:ascii="ＭＳ Ｐ明朝" w:eastAsia="ＭＳ Ｐ明朝" w:hAnsi="ＭＳ Ｐ明朝"/>
        </w:rPr>
      </w:pPr>
      <w:r w:rsidRPr="00E413FA">
        <w:rPr>
          <w:rFonts w:ascii="ＭＳ Ｐ明朝" w:eastAsia="ＭＳ Ｐ明朝" w:hAnsi="ＭＳ Ｐ明朝" w:hint="eastAsia"/>
          <w:spacing w:val="8"/>
          <w:fitText w:val="7980" w:id="1521244928"/>
        </w:rPr>
        <w:t>「2</w:t>
      </w:r>
      <w:r w:rsidRPr="00E413FA">
        <w:rPr>
          <w:rFonts w:ascii="ＭＳ Ｐ明朝" w:eastAsia="ＭＳ Ｐ明朝" w:hAnsi="ＭＳ Ｐ明朝"/>
          <w:spacing w:val="8"/>
          <w:fitText w:val="7980" w:id="1521244928"/>
        </w:rPr>
        <w:t>0</w:t>
      </w:r>
      <w:r w:rsidR="00E413FA" w:rsidRPr="00E413FA">
        <w:rPr>
          <w:rFonts w:ascii="ＭＳ Ｐ明朝" w:eastAsia="ＭＳ Ｐ明朝" w:hAnsi="ＭＳ Ｐ明朝" w:hint="eastAsia"/>
          <w:spacing w:val="8"/>
          <w:fitText w:val="7980" w:id="1521244928"/>
        </w:rPr>
        <w:t>20</w:t>
      </w:r>
      <w:r w:rsidRPr="00E413FA">
        <w:rPr>
          <w:rFonts w:ascii="ＭＳ Ｐ明朝" w:eastAsia="ＭＳ Ｐ明朝" w:hAnsi="ＭＳ Ｐ明朝" w:hint="eastAsia"/>
          <w:spacing w:val="8"/>
          <w:fitText w:val="7980" w:id="1521244928"/>
        </w:rPr>
        <w:t xml:space="preserve">年版　</w:t>
      </w:r>
      <w:r w:rsidRPr="00E413FA">
        <w:rPr>
          <w:rFonts w:ascii="ＭＳ Ｐ明朝" w:eastAsia="ＭＳ Ｐ明朝" w:hAnsi="ＭＳ Ｐ明朝"/>
          <w:spacing w:val="8"/>
          <w:fitText w:val="7980" w:id="1521244928"/>
        </w:rPr>
        <w:t>建築物の構造関係技術基準解説書</w:t>
      </w:r>
      <w:r w:rsidRPr="00E413FA">
        <w:rPr>
          <w:rFonts w:ascii="ＭＳ Ｐ明朝" w:eastAsia="ＭＳ Ｐ明朝" w:hAnsi="ＭＳ Ｐ明朝" w:hint="eastAsia"/>
          <w:spacing w:val="8"/>
          <w:fitText w:val="7980" w:id="1521244928"/>
        </w:rPr>
        <w:t>：建築行政情報センター他」より</w:t>
      </w:r>
      <w:r w:rsidRPr="00E413FA">
        <w:rPr>
          <w:rFonts w:ascii="ＭＳ Ｐ明朝" w:eastAsia="ＭＳ Ｐ明朝" w:hAnsi="ＭＳ Ｐ明朝"/>
          <w:spacing w:val="8"/>
          <w:fitText w:val="7980" w:id="1521244928"/>
        </w:rPr>
        <w:t>抜</w:t>
      </w:r>
      <w:r w:rsidRPr="00E413FA">
        <w:rPr>
          <w:rFonts w:ascii="ＭＳ Ｐ明朝" w:eastAsia="ＭＳ Ｐ明朝" w:hAnsi="ＭＳ Ｐ明朝"/>
          <w:spacing w:val="10"/>
          <w:fitText w:val="7980" w:id="1521244928"/>
        </w:rPr>
        <w:t>粋</w:t>
      </w:r>
    </w:p>
    <w:p w14:paraId="23F6CE68" w14:textId="77777777" w:rsidR="00CD5AEE" w:rsidRPr="00306D6F" w:rsidRDefault="00CD5AEE" w:rsidP="00306D6F"/>
    <w:p w14:paraId="23F6CE69" w14:textId="77777777" w:rsidR="00CD5AEE" w:rsidRPr="00306D6F" w:rsidRDefault="00CD5AEE" w:rsidP="00306D6F"/>
    <w:p w14:paraId="23F6CE6A" w14:textId="77777777" w:rsidR="00CD5AEE" w:rsidRDefault="00CD5AEE" w:rsidP="00306D6F"/>
    <w:p w14:paraId="23F6CE6B" w14:textId="4684AA76" w:rsidR="00306D6F" w:rsidRDefault="00306D6F" w:rsidP="00306D6F"/>
    <w:p w14:paraId="6A8C49CE" w14:textId="77777777" w:rsidR="00EF216C" w:rsidRPr="00306D6F" w:rsidRDefault="00EF216C" w:rsidP="00306D6F"/>
    <w:p w14:paraId="23F6CE6D" w14:textId="77777777" w:rsidR="00CD5AEE" w:rsidRDefault="00CD5AEE" w:rsidP="00CD5AEE">
      <w:pPr>
        <w:rPr>
          <w:rFonts w:ascii="ＭＳ Ｐ明朝" w:eastAsia="ＭＳ Ｐ明朝" w:hAnsi="ＭＳ Ｐ明朝"/>
        </w:rPr>
      </w:pPr>
    </w:p>
    <w:p w14:paraId="23F6CE6E" w14:textId="786D70B5" w:rsidR="00CD5AEE" w:rsidRDefault="00CD5AEE" w:rsidP="00CD5AEE">
      <w:r>
        <w:rPr>
          <w:rFonts w:hint="eastAsia"/>
        </w:rPr>
        <w:lastRenderedPageBreak/>
        <w:t>液状化検討結果</w:t>
      </w:r>
    </w:p>
    <w:p w14:paraId="23F6CE6F" w14:textId="77777777" w:rsidR="00CD5AEE" w:rsidRDefault="00CD5AEE" w:rsidP="00CD5AEE">
      <w:pPr>
        <w:jc w:val="center"/>
      </w:pPr>
      <w:r>
        <w:rPr>
          <w:rFonts w:hint="eastAsia"/>
        </w:rPr>
        <w:t>表</w:t>
      </w:r>
      <w:r>
        <w:t>5-1.3　地盤変位量</w:t>
      </w:r>
      <m:oMath>
        <m:sSub>
          <m:sSubPr>
            <m:ctrlPr>
              <w:rPr>
                <w:rFonts w:ascii="Cambria Math" w:hAnsi="Cambria Math"/>
              </w:rPr>
            </m:ctrlPr>
          </m:sSubPr>
          <m:e>
            <m:r>
              <w:rPr>
                <w:rFonts w:ascii="Cambria Math" w:hAnsi="Cambria Math"/>
              </w:rPr>
              <m:t>D</m:t>
            </m:r>
          </m:e>
          <m:sub>
            <m:r>
              <w:rPr>
                <w:rFonts w:ascii="Cambria Math" w:hAnsi="Cambria Math"/>
              </w:rPr>
              <m:t>cy</m:t>
            </m:r>
          </m:sub>
        </m:sSub>
      </m:oMath>
      <w:r>
        <w:rPr>
          <w:rFonts w:hint="eastAsia"/>
        </w:rPr>
        <w:t>および</w:t>
      </w:r>
      <w:r>
        <w:t>液状化指数</w:t>
      </w:r>
      <m:oMath>
        <m:sSub>
          <m:sSubPr>
            <m:ctrlPr>
              <w:rPr>
                <w:rFonts w:ascii="Cambria Math" w:hAnsi="Cambria Math"/>
              </w:rPr>
            </m:ctrlPr>
          </m:sSubPr>
          <m:e>
            <m:r>
              <w:rPr>
                <w:rFonts w:ascii="Cambria Math" w:hAnsi="Cambria Math"/>
              </w:rPr>
              <m:t>P</m:t>
            </m:r>
          </m:e>
          <m:sub>
            <m:r>
              <w:rPr>
                <w:rFonts w:ascii="Cambria Math" w:hAnsi="Cambria Math"/>
              </w:rPr>
              <m:t>L</m:t>
            </m:r>
          </m:sub>
        </m:sSub>
      </m:oMath>
      <w:r>
        <w:rPr>
          <w:rFonts w:hint="eastAsia"/>
        </w:rPr>
        <w:t>値結果</w:t>
      </w:r>
      <w:r>
        <w:t>表</w:t>
      </w:r>
    </w:p>
    <w:tbl>
      <w:tblPr>
        <w:tblStyle w:val="af4"/>
        <w:tblW w:w="0" w:type="auto"/>
        <w:tblLook w:val="04A0" w:firstRow="1" w:lastRow="0" w:firstColumn="1" w:lastColumn="0" w:noHBand="0" w:noVBand="1"/>
      </w:tblPr>
      <w:tblGrid>
        <w:gridCol w:w="2253"/>
        <w:gridCol w:w="1983"/>
        <w:gridCol w:w="2119"/>
        <w:gridCol w:w="2119"/>
      </w:tblGrid>
      <w:tr w:rsidR="00CD5AEE" w14:paraId="23F6CE72" w14:textId="77777777" w:rsidTr="007B00DE">
        <w:trPr>
          <w:trHeight w:val="454"/>
        </w:trPr>
        <w:tc>
          <w:tcPr>
            <w:tcW w:w="2253" w:type="dxa"/>
            <w:vMerge w:val="restart"/>
            <w:tcBorders>
              <w:top w:val="single" w:sz="12" w:space="0" w:color="auto"/>
              <w:left w:val="single" w:sz="12" w:space="0" w:color="auto"/>
              <w:right w:val="double" w:sz="4" w:space="0" w:color="auto"/>
            </w:tcBorders>
            <w:vAlign w:val="center"/>
          </w:tcPr>
          <w:p w14:paraId="23F6CE70" w14:textId="77777777" w:rsidR="00CD5AEE" w:rsidRDefault="00CD5AEE" w:rsidP="007B00DE">
            <w:pPr>
              <w:jc w:val="center"/>
            </w:pPr>
          </w:p>
        </w:tc>
        <w:tc>
          <w:tcPr>
            <w:tcW w:w="6221" w:type="dxa"/>
            <w:gridSpan w:val="3"/>
            <w:tcBorders>
              <w:top w:val="single" w:sz="12" w:space="0" w:color="auto"/>
              <w:left w:val="double" w:sz="4" w:space="0" w:color="auto"/>
              <w:right w:val="single" w:sz="12" w:space="0" w:color="auto"/>
            </w:tcBorders>
            <w:vAlign w:val="center"/>
          </w:tcPr>
          <w:p w14:paraId="23F6CE71" w14:textId="77777777" w:rsidR="00CD5AEE" w:rsidRDefault="00CD5AEE" w:rsidP="007B00DE">
            <w:pPr>
              <w:jc w:val="center"/>
            </w:pPr>
            <w:r>
              <w:rPr>
                <w:rFonts w:hint="eastAsia"/>
              </w:rPr>
              <w:t>水平</w:t>
            </w:r>
            <w:r>
              <w:t xml:space="preserve">加速度　</w:t>
            </w:r>
            <m:oMath>
              <m:sSub>
                <m:sSubPr>
                  <m:ctrlPr>
                    <w:rPr>
                      <w:rFonts w:ascii="Cambria Math" w:hAnsi="Cambria Math"/>
                    </w:rPr>
                  </m:ctrlPr>
                </m:sSubPr>
                <m:e>
                  <m:r>
                    <w:rPr>
                      <w:rFonts w:ascii="Cambria Math" w:hAnsi="Cambria Math"/>
                    </w:rPr>
                    <m:t>α</m:t>
                  </m:r>
                </m:e>
                <m:sub>
                  <m:r>
                    <w:rPr>
                      <w:rFonts w:ascii="Cambria Math" w:hAnsi="Cambria Math"/>
                    </w:rPr>
                    <m:t>max</m:t>
                  </m:r>
                </m:sub>
              </m:sSub>
              <m:d>
                <m:dPr>
                  <m:ctrlPr>
                    <w:rPr>
                      <w:rFonts w:ascii="Cambria Math" w:hAnsi="Cambria Math"/>
                    </w:rPr>
                  </m:ctrlPr>
                </m:dPr>
                <m:e>
                  <m:r>
                    <w:rPr>
                      <w:rFonts w:ascii="Cambria Math" w:hAnsi="Cambria Math"/>
                    </w:rPr>
                    <m:t>gal</m:t>
                  </m:r>
                </m:e>
              </m:d>
            </m:oMath>
          </w:p>
        </w:tc>
      </w:tr>
      <w:tr w:rsidR="00CD5AEE" w14:paraId="23F6CE77" w14:textId="77777777" w:rsidTr="007B00DE">
        <w:trPr>
          <w:trHeight w:val="454"/>
        </w:trPr>
        <w:tc>
          <w:tcPr>
            <w:tcW w:w="2253" w:type="dxa"/>
            <w:vMerge/>
            <w:tcBorders>
              <w:left w:val="single" w:sz="12" w:space="0" w:color="auto"/>
              <w:bottom w:val="double" w:sz="4" w:space="0" w:color="auto"/>
              <w:right w:val="double" w:sz="4" w:space="0" w:color="auto"/>
            </w:tcBorders>
            <w:vAlign w:val="center"/>
          </w:tcPr>
          <w:p w14:paraId="23F6CE73" w14:textId="77777777" w:rsidR="00CD5AEE" w:rsidRDefault="00CD5AEE" w:rsidP="007B00DE">
            <w:pPr>
              <w:jc w:val="center"/>
            </w:pPr>
          </w:p>
        </w:tc>
        <w:tc>
          <w:tcPr>
            <w:tcW w:w="1983" w:type="dxa"/>
            <w:tcBorders>
              <w:left w:val="double" w:sz="4" w:space="0" w:color="auto"/>
              <w:bottom w:val="double" w:sz="4" w:space="0" w:color="auto"/>
            </w:tcBorders>
            <w:vAlign w:val="center"/>
          </w:tcPr>
          <w:p w14:paraId="23F6CE74" w14:textId="77777777" w:rsidR="00CD5AEE" w:rsidRDefault="00CD5AEE" w:rsidP="007B00DE">
            <w:pPr>
              <w:jc w:val="center"/>
            </w:pPr>
            <w:r>
              <w:rPr>
                <w:rFonts w:hint="eastAsia"/>
              </w:rPr>
              <w:t>150</w:t>
            </w:r>
          </w:p>
        </w:tc>
        <w:tc>
          <w:tcPr>
            <w:tcW w:w="2119" w:type="dxa"/>
            <w:tcBorders>
              <w:bottom w:val="double" w:sz="4" w:space="0" w:color="auto"/>
            </w:tcBorders>
            <w:vAlign w:val="center"/>
          </w:tcPr>
          <w:p w14:paraId="23F6CE75" w14:textId="77777777" w:rsidR="00CD5AEE" w:rsidRDefault="00CD5AEE" w:rsidP="007B00DE">
            <w:pPr>
              <w:jc w:val="center"/>
            </w:pPr>
            <w:r>
              <w:rPr>
                <w:rFonts w:hint="eastAsia"/>
              </w:rPr>
              <w:t>200</w:t>
            </w:r>
          </w:p>
        </w:tc>
        <w:tc>
          <w:tcPr>
            <w:tcW w:w="2119" w:type="dxa"/>
            <w:tcBorders>
              <w:bottom w:val="double" w:sz="4" w:space="0" w:color="auto"/>
              <w:right w:val="single" w:sz="12" w:space="0" w:color="auto"/>
            </w:tcBorders>
            <w:vAlign w:val="center"/>
          </w:tcPr>
          <w:p w14:paraId="23F6CE76" w14:textId="77777777" w:rsidR="00CD5AEE" w:rsidRDefault="00CD5AEE" w:rsidP="007B00DE">
            <w:pPr>
              <w:jc w:val="center"/>
            </w:pPr>
            <w:r>
              <w:rPr>
                <w:rFonts w:hint="eastAsia"/>
              </w:rPr>
              <w:t>350</w:t>
            </w:r>
          </w:p>
        </w:tc>
      </w:tr>
      <w:tr w:rsidR="002D204B" w14:paraId="23F6CE7C" w14:textId="77777777" w:rsidTr="007B00DE">
        <w:trPr>
          <w:trHeight w:val="454"/>
        </w:trPr>
        <w:tc>
          <w:tcPr>
            <w:tcW w:w="2253" w:type="dxa"/>
            <w:tcBorders>
              <w:top w:val="double" w:sz="4" w:space="0" w:color="auto"/>
              <w:left w:val="single" w:sz="12" w:space="0" w:color="auto"/>
              <w:bottom w:val="single" w:sz="4" w:space="0" w:color="auto"/>
              <w:right w:val="double" w:sz="4" w:space="0" w:color="auto"/>
            </w:tcBorders>
            <w:vAlign w:val="center"/>
          </w:tcPr>
          <w:p w14:paraId="23F6CE78" w14:textId="65F0A8A3" w:rsidR="002D204B" w:rsidRDefault="002D204B" w:rsidP="002D204B">
            <w:pPr>
              <w:jc w:val="center"/>
            </w:pPr>
            <w:r>
              <w:rPr>
                <w:rFonts w:hint="eastAsia"/>
              </w:rPr>
              <w:t>地盤変位量</w:t>
            </w:r>
            <m:oMath>
              <m:sSub>
                <m:sSubPr>
                  <m:ctrlPr>
                    <w:rPr>
                      <w:rFonts w:ascii="Cambria Math" w:hAnsi="Cambria Math"/>
                    </w:rPr>
                  </m:ctrlPr>
                </m:sSubPr>
                <m:e>
                  <m:r>
                    <w:rPr>
                      <w:rFonts w:ascii="Cambria Math" w:hAnsi="Cambria Math"/>
                    </w:rPr>
                    <m:t>D</m:t>
                  </m:r>
                </m:e>
                <m:sub>
                  <m:r>
                    <w:rPr>
                      <w:rFonts w:ascii="Cambria Math" w:hAnsi="Cambria Math"/>
                    </w:rPr>
                    <m:t>cy</m:t>
                  </m:r>
                </m:sub>
              </m:sSub>
              <m:d>
                <m:dPr>
                  <m:ctrlPr>
                    <w:rPr>
                      <w:rFonts w:ascii="Cambria Math" w:hAnsi="Cambria Math"/>
                    </w:rPr>
                  </m:ctrlPr>
                </m:dPr>
                <m:e>
                  <m:r>
                    <w:rPr>
                      <w:rFonts w:ascii="Cambria Math" w:hAnsi="Cambria Math"/>
                    </w:rPr>
                    <m:t>m</m:t>
                  </m:r>
                </m:e>
              </m:d>
            </m:oMath>
          </w:p>
        </w:tc>
        <w:tc>
          <w:tcPr>
            <w:tcW w:w="1983" w:type="dxa"/>
            <w:tcBorders>
              <w:top w:val="double" w:sz="4" w:space="0" w:color="auto"/>
              <w:left w:val="double" w:sz="4" w:space="0" w:color="auto"/>
              <w:bottom w:val="single" w:sz="4" w:space="0" w:color="auto"/>
              <w:right w:val="single" w:sz="4" w:space="0" w:color="auto"/>
            </w:tcBorders>
            <w:vAlign w:val="center"/>
          </w:tcPr>
          <w:p w14:paraId="23F6CE79" w14:textId="4BBCCD6D" w:rsidR="002D204B" w:rsidRDefault="0042342D" w:rsidP="002D204B">
            <w:pPr>
              <w:jc w:val="center"/>
              <w:rPr>
                <w:rFonts w:hint="eastAsia"/>
              </w:rPr>
            </w:pPr>
            <w:r>
              <w:rPr>
                <w:rFonts w:hint="eastAsia"/>
              </w:rPr>
              <w:t>{{</w:t>
            </w:r>
            <w:r w:rsidR="002D204B">
              <w:rPr>
                <w:rFonts w:hint="eastAsia"/>
              </w:rPr>
              <w:t>0.00</w:t>
            </w:r>
            <w:r>
              <w:rPr>
                <w:rFonts w:hint="eastAsia"/>
              </w:rPr>
              <w:t>}}</w:t>
            </w:r>
          </w:p>
        </w:tc>
        <w:tc>
          <w:tcPr>
            <w:tcW w:w="2119" w:type="dxa"/>
            <w:tcBorders>
              <w:top w:val="double" w:sz="4" w:space="0" w:color="auto"/>
              <w:left w:val="single" w:sz="4" w:space="0" w:color="auto"/>
              <w:bottom w:val="single" w:sz="4" w:space="0" w:color="auto"/>
              <w:right w:val="single" w:sz="4" w:space="0" w:color="auto"/>
            </w:tcBorders>
            <w:vAlign w:val="center"/>
          </w:tcPr>
          <w:p w14:paraId="23F6CE7A" w14:textId="73A98DE5" w:rsidR="002D204B" w:rsidRDefault="0042342D" w:rsidP="002D204B">
            <w:pPr>
              <w:jc w:val="center"/>
              <w:rPr>
                <w:rFonts w:hint="eastAsia"/>
              </w:rPr>
            </w:pPr>
            <w:r>
              <w:rPr>
                <w:rFonts w:hint="eastAsia"/>
              </w:rPr>
              <w:t>{{</w:t>
            </w:r>
            <w:r w:rsidR="002D204B">
              <w:rPr>
                <w:rFonts w:hint="eastAsia"/>
              </w:rPr>
              <w:t>0.00</w:t>
            </w:r>
            <w:r>
              <w:rPr>
                <w:rFonts w:hint="eastAsia"/>
              </w:rPr>
              <w:t>}}</w:t>
            </w:r>
          </w:p>
        </w:tc>
        <w:tc>
          <w:tcPr>
            <w:tcW w:w="2119" w:type="dxa"/>
            <w:tcBorders>
              <w:top w:val="double" w:sz="4" w:space="0" w:color="auto"/>
              <w:left w:val="single" w:sz="4" w:space="0" w:color="auto"/>
              <w:bottom w:val="single" w:sz="4" w:space="0" w:color="auto"/>
              <w:right w:val="single" w:sz="12" w:space="0" w:color="auto"/>
            </w:tcBorders>
            <w:vAlign w:val="center"/>
          </w:tcPr>
          <w:p w14:paraId="23F6CE7B" w14:textId="1966FD69" w:rsidR="002D204B" w:rsidRDefault="0042342D" w:rsidP="002D204B">
            <w:pPr>
              <w:jc w:val="center"/>
              <w:rPr>
                <w:rFonts w:hint="eastAsia"/>
              </w:rPr>
            </w:pPr>
            <w:r>
              <w:rPr>
                <w:rFonts w:hint="eastAsia"/>
              </w:rPr>
              <w:t>{{</w:t>
            </w:r>
            <w:r w:rsidR="002D204B">
              <w:rPr>
                <w:rFonts w:hint="eastAsia"/>
              </w:rPr>
              <w:t>0.00</w:t>
            </w:r>
            <w:r>
              <w:rPr>
                <w:rFonts w:hint="eastAsia"/>
              </w:rPr>
              <w:t>}}</w:t>
            </w:r>
          </w:p>
        </w:tc>
      </w:tr>
      <w:tr w:rsidR="002D204B" w14:paraId="23F6CE81" w14:textId="77777777" w:rsidTr="007B00DE">
        <w:trPr>
          <w:trHeight w:val="454"/>
        </w:trPr>
        <w:tc>
          <w:tcPr>
            <w:tcW w:w="2253" w:type="dxa"/>
            <w:tcBorders>
              <w:top w:val="single" w:sz="4" w:space="0" w:color="auto"/>
              <w:left w:val="single" w:sz="12" w:space="0" w:color="auto"/>
              <w:bottom w:val="double" w:sz="4" w:space="0" w:color="auto"/>
              <w:right w:val="double" w:sz="4" w:space="0" w:color="auto"/>
            </w:tcBorders>
            <w:vAlign w:val="center"/>
          </w:tcPr>
          <w:p w14:paraId="23F6CE7D" w14:textId="77777777" w:rsidR="002D204B" w:rsidRDefault="002D204B" w:rsidP="002D204B">
            <w:pPr>
              <w:jc w:val="center"/>
            </w:pPr>
            <w:r>
              <w:rPr>
                <w:rFonts w:hint="eastAsia"/>
              </w:rPr>
              <w:t>液状化</w:t>
            </w:r>
            <w:r>
              <w:t>の程度</w:t>
            </w:r>
          </w:p>
        </w:tc>
        <w:tc>
          <w:tcPr>
            <w:tcW w:w="1983" w:type="dxa"/>
            <w:tcBorders>
              <w:top w:val="single" w:sz="4" w:space="0" w:color="auto"/>
              <w:left w:val="double" w:sz="4" w:space="0" w:color="auto"/>
              <w:bottom w:val="double" w:sz="4" w:space="0" w:color="auto"/>
              <w:right w:val="single" w:sz="4" w:space="0" w:color="auto"/>
            </w:tcBorders>
            <w:vAlign w:val="center"/>
          </w:tcPr>
          <w:p w14:paraId="23F6CE7E" w14:textId="39F2DE1E" w:rsidR="002D204B" w:rsidRDefault="0042342D" w:rsidP="002D204B">
            <w:pPr>
              <w:jc w:val="center"/>
              <w:rPr>
                <w:rFonts w:hint="eastAsia"/>
              </w:rPr>
            </w:pPr>
            <w:r>
              <w:rPr>
                <w:rFonts w:hint="eastAsia"/>
              </w:rPr>
              <w:t>{{</w:t>
            </w:r>
            <w:r w:rsidR="002D204B">
              <w:rPr>
                <w:rFonts w:hint="eastAsia"/>
              </w:rPr>
              <w:t>なし</w:t>
            </w:r>
            <w:r>
              <w:rPr>
                <w:rFonts w:hint="eastAsia"/>
              </w:rPr>
              <w:t>}}</w:t>
            </w:r>
          </w:p>
        </w:tc>
        <w:tc>
          <w:tcPr>
            <w:tcW w:w="2119" w:type="dxa"/>
            <w:tcBorders>
              <w:top w:val="single" w:sz="4" w:space="0" w:color="auto"/>
              <w:left w:val="single" w:sz="4" w:space="0" w:color="auto"/>
              <w:bottom w:val="double" w:sz="4" w:space="0" w:color="auto"/>
              <w:right w:val="single" w:sz="4" w:space="0" w:color="auto"/>
            </w:tcBorders>
            <w:vAlign w:val="center"/>
          </w:tcPr>
          <w:p w14:paraId="23F6CE7F" w14:textId="34438421" w:rsidR="002D204B" w:rsidRDefault="0042342D" w:rsidP="002D204B">
            <w:pPr>
              <w:jc w:val="center"/>
              <w:rPr>
                <w:rFonts w:hint="eastAsia"/>
              </w:rPr>
            </w:pPr>
            <w:r>
              <w:rPr>
                <w:rFonts w:hint="eastAsia"/>
              </w:rPr>
              <w:t>{{</w:t>
            </w:r>
            <w:r w:rsidR="002D204B">
              <w:rPr>
                <w:rFonts w:hint="eastAsia"/>
              </w:rPr>
              <w:t>なし</w:t>
            </w:r>
            <w:r>
              <w:rPr>
                <w:rFonts w:hint="eastAsia"/>
              </w:rPr>
              <w:t>}}</w:t>
            </w:r>
          </w:p>
        </w:tc>
        <w:tc>
          <w:tcPr>
            <w:tcW w:w="2119" w:type="dxa"/>
            <w:tcBorders>
              <w:top w:val="single" w:sz="4" w:space="0" w:color="auto"/>
              <w:left w:val="single" w:sz="4" w:space="0" w:color="auto"/>
              <w:bottom w:val="double" w:sz="4" w:space="0" w:color="auto"/>
              <w:right w:val="single" w:sz="12" w:space="0" w:color="auto"/>
            </w:tcBorders>
            <w:vAlign w:val="center"/>
          </w:tcPr>
          <w:p w14:paraId="23F6CE80" w14:textId="7DE4F088" w:rsidR="002D204B" w:rsidRDefault="0042342D" w:rsidP="002D204B">
            <w:pPr>
              <w:jc w:val="center"/>
              <w:rPr>
                <w:rFonts w:hint="eastAsia"/>
              </w:rPr>
            </w:pPr>
            <w:r>
              <w:rPr>
                <w:rFonts w:hint="eastAsia"/>
              </w:rPr>
              <w:t>{{</w:t>
            </w:r>
            <w:r w:rsidR="002D204B">
              <w:rPr>
                <w:rFonts w:hint="eastAsia"/>
              </w:rPr>
              <w:t>なし</w:t>
            </w:r>
            <w:r>
              <w:rPr>
                <w:rFonts w:hint="eastAsia"/>
              </w:rPr>
              <w:t>}}</w:t>
            </w:r>
          </w:p>
        </w:tc>
      </w:tr>
      <w:tr w:rsidR="002D204B" w14:paraId="23F6CE86" w14:textId="77777777" w:rsidTr="007B00DE">
        <w:trPr>
          <w:trHeight w:val="454"/>
        </w:trPr>
        <w:tc>
          <w:tcPr>
            <w:tcW w:w="2253" w:type="dxa"/>
            <w:tcBorders>
              <w:top w:val="double" w:sz="4" w:space="0" w:color="auto"/>
              <w:left w:val="single" w:sz="12" w:space="0" w:color="auto"/>
              <w:right w:val="double" w:sz="4" w:space="0" w:color="auto"/>
            </w:tcBorders>
            <w:vAlign w:val="center"/>
          </w:tcPr>
          <w:p w14:paraId="23F6CE82" w14:textId="77777777" w:rsidR="002D204B" w:rsidRDefault="002D204B" w:rsidP="002D204B">
            <w:pPr>
              <w:jc w:val="center"/>
            </w:pPr>
            <w:r>
              <w:rPr>
                <w:rFonts w:hint="eastAsia"/>
              </w:rPr>
              <w:t>液状化</w:t>
            </w:r>
            <w:r>
              <w:t>指数</w:t>
            </w:r>
            <m:oMath>
              <m:sSub>
                <m:sSubPr>
                  <m:ctrlPr>
                    <w:rPr>
                      <w:rFonts w:ascii="Cambria Math" w:hAnsi="Cambria Math"/>
                    </w:rPr>
                  </m:ctrlPr>
                </m:sSubPr>
                <m:e>
                  <m:r>
                    <w:rPr>
                      <w:rFonts w:ascii="Cambria Math" w:hAnsi="Cambria Math"/>
                    </w:rPr>
                    <m:t>P</m:t>
                  </m:r>
                </m:e>
                <m:sub>
                  <m:r>
                    <w:rPr>
                      <w:rFonts w:ascii="Cambria Math" w:hAnsi="Cambria Math"/>
                    </w:rPr>
                    <m:t>L</m:t>
                  </m:r>
                </m:sub>
              </m:sSub>
            </m:oMath>
          </w:p>
        </w:tc>
        <w:tc>
          <w:tcPr>
            <w:tcW w:w="1983" w:type="dxa"/>
            <w:tcBorders>
              <w:top w:val="double" w:sz="4" w:space="0" w:color="auto"/>
              <w:left w:val="double" w:sz="4" w:space="0" w:color="auto"/>
            </w:tcBorders>
            <w:vAlign w:val="center"/>
          </w:tcPr>
          <w:p w14:paraId="23F6CE83" w14:textId="3C887661" w:rsidR="002D204B" w:rsidRDefault="0042342D" w:rsidP="002D204B">
            <w:pPr>
              <w:jc w:val="center"/>
              <w:rPr>
                <w:rFonts w:hint="eastAsia"/>
              </w:rPr>
            </w:pPr>
            <w:r>
              <w:rPr>
                <w:rFonts w:hint="eastAsia"/>
              </w:rPr>
              <w:t>{{</w:t>
            </w:r>
            <w:r w:rsidR="002D204B">
              <w:rPr>
                <w:rFonts w:hint="eastAsia"/>
              </w:rPr>
              <w:t>0.00</w:t>
            </w:r>
            <w:r>
              <w:rPr>
                <w:rFonts w:hint="eastAsia"/>
              </w:rPr>
              <w:t>}}</w:t>
            </w:r>
          </w:p>
        </w:tc>
        <w:tc>
          <w:tcPr>
            <w:tcW w:w="2119" w:type="dxa"/>
            <w:tcBorders>
              <w:top w:val="double" w:sz="4" w:space="0" w:color="auto"/>
            </w:tcBorders>
            <w:vAlign w:val="center"/>
          </w:tcPr>
          <w:p w14:paraId="23F6CE84" w14:textId="7CAD61CC" w:rsidR="002D204B" w:rsidRDefault="0042342D" w:rsidP="002D204B">
            <w:pPr>
              <w:jc w:val="center"/>
              <w:rPr>
                <w:rFonts w:hint="eastAsia"/>
              </w:rPr>
            </w:pPr>
            <w:r>
              <w:rPr>
                <w:rFonts w:hint="eastAsia"/>
              </w:rPr>
              <w:t>{{</w:t>
            </w:r>
            <w:r w:rsidR="002D204B">
              <w:rPr>
                <w:rFonts w:hint="eastAsia"/>
              </w:rPr>
              <w:t>0.00</w:t>
            </w:r>
            <w:r>
              <w:rPr>
                <w:rFonts w:hint="eastAsia"/>
              </w:rPr>
              <w:t>}}</w:t>
            </w:r>
          </w:p>
        </w:tc>
        <w:tc>
          <w:tcPr>
            <w:tcW w:w="2119" w:type="dxa"/>
            <w:tcBorders>
              <w:top w:val="double" w:sz="4" w:space="0" w:color="auto"/>
              <w:right w:val="single" w:sz="12" w:space="0" w:color="auto"/>
            </w:tcBorders>
            <w:vAlign w:val="center"/>
          </w:tcPr>
          <w:p w14:paraId="23F6CE85" w14:textId="1AA9CDA2" w:rsidR="002D204B" w:rsidRDefault="0042342D" w:rsidP="002D204B">
            <w:pPr>
              <w:jc w:val="center"/>
              <w:rPr>
                <w:rFonts w:hint="eastAsia"/>
              </w:rPr>
            </w:pPr>
            <w:r>
              <w:rPr>
                <w:rFonts w:hint="eastAsia"/>
              </w:rPr>
              <w:t>{{</w:t>
            </w:r>
            <w:r w:rsidR="002D204B">
              <w:rPr>
                <w:rFonts w:hint="eastAsia"/>
              </w:rPr>
              <w:t>0.00</w:t>
            </w:r>
            <w:r>
              <w:rPr>
                <w:rFonts w:hint="eastAsia"/>
              </w:rPr>
              <w:t>}}</w:t>
            </w:r>
          </w:p>
        </w:tc>
      </w:tr>
      <w:tr w:rsidR="002D204B" w14:paraId="23F6CE8B" w14:textId="77777777" w:rsidTr="007B00DE">
        <w:trPr>
          <w:trHeight w:val="454"/>
        </w:trPr>
        <w:tc>
          <w:tcPr>
            <w:tcW w:w="2253" w:type="dxa"/>
            <w:tcBorders>
              <w:left w:val="single" w:sz="12" w:space="0" w:color="auto"/>
              <w:bottom w:val="single" w:sz="12" w:space="0" w:color="auto"/>
              <w:right w:val="double" w:sz="4" w:space="0" w:color="auto"/>
            </w:tcBorders>
            <w:vAlign w:val="center"/>
          </w:tcPr>
          <w:p w14:paraId="23F6CE87" w14:textId="77777777" w:rsidR="002D204B" w:rsidRDefault="002D204B" w:rsidP="002D204B">
            <w:pPr>
              <w:jc w:val="center"/>
            </w:pPr>
            <w:r>
              <w:rPr>
                <w:rFonts w:hint="eastAsia"/>
              </w:rPr>
              <w:t>液状化</w:t>
            </w:r>
            <w:r>
              <w:t>の危険度</w:t>
            </w:r>
          </w:p>
        </w:tc>
        <w:tc>
          <w:tcPr>
            <w:tcW w:w="1983" w:type="dxa"/>
            <w:tcBorders>
              <w:left w:val="double" w:sz="4" w:space="0" w:color="auto"/>
              <w:bottom w:val="single" w:sz="12" w:space="0" w:color="auto"/>
            </w:tcBorders>
            <w:vAlign w:val="center"/>
          </w:tcPr>
          <w:p w14:paraId="23F6CE88" w14:textId="01167067" w:rsidR="002D204B" w:rsidRDefault="0042342D" w:rsidP="002D204B">
            <w:pPr>
              <w:jc w:val="center"/>
              <w:rPr>
                <w:rFonts w:hint="eastAsia"/>
              </w:rPr>
            </w:pPr>
            <w:r>
              <w:rPr>
                <w:rFonts w:hint="eastAsia"/>
              </w:rPr>
              <w:t>{{</w:t>
            </w:r>
            <w:r w:rsidR="002D204B">
              <w:rPr>
                <w:rFonts w:hint="eastAsia"/>
              </w:rPr>
              <w:t>かなり</w:t>
            </w:r>
            <w:r w:rsidR="002D204B">
              <w:t>低い</w:t>
            </w:r>
            <w:r>
              <w:rPr>
                <w:rFonts w:hint="eastAsia"/>
              </w:rPr>
              <w:t>}}</w:t>
            </w:r>
          </w:p>
        </w:tc>
        <w:tc>
          <w:tcPr>
            <w:tcW w:w="2119" w:type="dxa"/>
            <w:tcBorders>
              <w:bottom w:val="single" w:sz="12" w:space="0" w:color="auto"/>
            </w:tcBorders>
            <w:vAlign w:val="center"/>
          </w:tcPr>
          <w:p w14:paraId="23F6CE89" w14:textId="6A0E03BF" w:rsidR="002D204B" w:rsidRDefault="0042342D" w:rsidP="002D204B">
            <w:pPr>
              <w:jc w:val="center"/>
              <w:rPr>
                <w:rFonts w:hint="eastAsia"/>
              </w:rPr>
            </w:pPr>
            <w:r>
              <w:rPr>
                <w:rFonts w:hint="eastAsia"/>
              </w:rPr>
              <w:t>{{</w:t>
            </w:r>
            <w:r w:rsidR="002D204B">
              <w:rPr>
                <w:rFonts w:hint="eastAsia"/>
              </w:rPr>
              <w:t>かなり</w:t>
            </w:r>
            <w:r w:rsidR="002D204B">
              <w:t>低い</w:t>
            </w:r>
            <w:r>
              <w:rPr>
                <w:rFonts w:hint="eastAsia"/>
              </w:rPr>
              <w:t>}}</w:t>
            </w:r>
          </w:p>
        </w:tc>
        <w:tc>
          <w:tcPr>
            <w:tcW w:w="2119" w:type="dxa"/>
            <w:tcBorders>
              <w:bottom w:val="single" w:sz="12" w:space="0" w:color="auto"/>
              <w:right w:val="single" w:sz="12" w:space="0" w:color="auto"/>
            </w:tcBorders>
            <w:vAlign w:val="center"/>
          </w:tcPr>
          <w:p w14:paraId="23F6CE8A" w14:textId="4940CCDE" w:rsidR="002D204B" w:rsidRDefault="0042342D" w:rsidP="002D204B">
            <w:pPr>
              <w:jc w:val="center"/>
              <w:rPr>
                <w:rFonts w:hint="eastAsia"/>
              </w:rPr>
            </w:pPr>
            <w:r>
              <w:rPr>
                <w:rFonts w:hint="eastAsia"/>
              </w:rPr>
              <w:t>{{</w:t>
            </w:r>
            <w:r w:rsidR="002D204B">
              <w:rPr>
                <w:rFonts w:hint="eastAsia"/>
              </w:rPr>
              <w:t>かなり</w:t>
            </w:r>
            <w:r w:rsidR="002D204B">
              <w:t>低い</w:t>
            </w:r>
            <w:r>
              <w:rPr>
                <w:rFonts w:hint="eastAsia"/>
              </w:rPr>
              <w:t>}}</w:t>
            </w:r>
          </w:p>
        </w:tc>
      </w:tr>
    </w:tbl>
    <w:p w14:paraId="23F6CE8C" w14:textId="77777777" w:rsidR="00CD5AEE" w:rsidRPr="00A12E40" w:rsidRDefault="00CD5AEE" w:rsidP="00CD5AEE"/>
    <w:p w14:paraId="23F6CE8D" w14:textId="77777777" w:rsidR="00CD5AEE" w:rsidRDefault="00CD5AEE" w:rsidP="00CD5AEE">
      <w:r>
        <w:rPr>
          <w:rFonts w:hint="eastAsia"/>
        </w:rPr>
        <w:t xml:space="preserve">　</w:t>
      </w:r>
      <w:r>
        <w:t>液状化の</w:t>
      </w:r>
      <w:r>
        <w:rPr>
          <w:rFonts w:hint="eastAsia"/>
        </w:rPr>
        <w:t>検討</w:t>
      </w:r>
      <w:r>
        <w:t>結果は巻末</w:t>
      </w:r>
      <w:r>
        <w:rPr>
          <w:rFonts w:hint="eastAsia"/>
        </w:rPr>
        <w:t>資料</w:t>
      </w:r>
      <w:r>
        <w:t>の液状化簡易判定結果に示すとおりである</w:t>
      </w:r>
      <w:r>
        <w:rPr>
          <w:rFonts w:hint="eastAsia"/>
        </w:rPr>
        <w:t>。</w:t>
      </w:r>
    </w:p>
    <w:p w14:paraId="23F6CE8E" w14:textId="77777777" w:rsidR="00CD5AEE" w:rsidRPr="00DC12D2" w:rsidRDefault="00CD5AEE" w:rsidP="00CD5AEE">
      <w:r>
        <w:rPr>
          <w:rFonts w:hint="eastAsia"/>
        </w:rPr>
        <w:t>・</w:t>
      </w:r>
      <m:oMath>
        <m:sSub>
          <m:sSubPr>
            <m:ctrlPr>
              <w:rPr>
                <w:rFonts w:ascii="Cambria Math" w:hAnsi="Cambria Math"/>
              </w:rPr>
            </m:ctrlPr>
          </m:sSubPr>
          <m:e>
            <m:r>
              <w:rPr>
                <w:rFonts w:ascii="Cambria Math" w:hAnsi="Cambria Math"/>
              </w:rPr>
              <m:t>F</m:t>
            </m:r>
          </m:e>
          <m:sub>
            <m:r>
              <w:rPr>
                <w:rFonts w:ascii="Cambria Math" w:hAnsi="Cambria Math"/>
              </w:rPr>
              <m:t>l</m:t>
            </m:r>
          </m:sub>
        </m:sSub>
      </m:oMath>
      <w:r>
        <w:t>値</w:t>
      </w:r>
      <w:r>
        <w:rPr>
          <w:rFonts w:hint="eastAsia"/>
        </w:rPr>
        <w:t>(各深さ</w:t>
      </w:r>
      <w:r>
        <w:t>における液状化発生に対する安全率</w:t>
      </w:r>
      <w:r>
        <w:rPr>
          <w:rFonts w:hint="eastAsia"/>
        </w:rPr>
        <w:t>)の判定について</w:t>
      </w:r>
    </w:p>
    <w:p w14:paraId="23F6CE8F" w14:textId="5466C241" w:rsidR="00CD5AEE" w:rsidRPr="007B00DE" w:rsidRDefault="0042342D" w:rsidP="008142D3">
      <w:pPr>
        <w:spacing w:line="360" w:lineRule="exact"/>
        <w:rPr>
          <w:rFonts w:hint="eastAsia"/>
        </w:rPr>
      </w:pPr>
      <w:r>
        <w:rPr>
          <w:rFonts w:hint="eastAsia"/>
        </w:rPr>
        <w:t>{{</w:t>
      </w:r>
      <m:oMath>
        <m:r>
          <m:rPr>
            <m:sty m:val="p"/>
          </m:rPr>
          <w:rPr>
            <w:rFonts w:ascii="Cambria Math" w:hAnsi="Cambria Math" w:hint="eastAsia"/>
          </w:rPr>
          <m:t>α</m:t>
        </m:r>
        <m:r>
          <m:rPr>
            <m:sty m:val="p"/>
          </m:rPr>
          <w:rPr>
            <w:rFonts w:ascii="Cambria Math" w:hAnsi="Cambria Math" w:hint="eastAsia"/>
          </w:rPr>
          <m:t>max=150</m:t>
        </m:r>
        <m:r>
          <m:rPr>
            <m:sty m:val="p"/>
          </m:rPr>
          <w:rPr>
            <w:rFonts w:ascii="Cambria Math" w:hAnsi="Cambria Math"/>
          </w:rPr>
          <m:t>,200,350</m:t>
        </m:r>
        <m:r>
          <m:rPr>
            <m:sty m:val="p"/>
          </m:rPr>
          <w:rPr>
            <w:rFonts w:ascii="Cambria Math" w:hAnsi="Cambria Math" w:hint="eastAsia"/>
          </w:rPr>
          <m:t>(gal)</m:t>
        </m:r>
      </m:oMath>
      <w:r w:rsidR="00717FC0">
        <w:rPr>
          <w:rFonts w:hint="eastAsia"/>
        </w:rPr>
        <w:t>の</w:t>
      </w:r>
      <w:r w:rsidR="00717FC0">
        <w:t>検討では</w:t>
      </w:r>
      <w:r w:rsidR="00CD5AEE">
        <w:t>、</w:t>
      </w:r>
      <w:r w:rsidR="007B00DE">
        <w:rPr>
          <w:rFonts w:hint="eastAsia"/>
        </w:rPr>
        <w:t>全ての</w:t>
      </w:r>
      <w:r w:rsidR="007B00DE">
        <w:t>土層で</w:t>
      </w:r>
      <m:oMath>
        <m:sSub>
          <m:sSubPr>
            <m:ctrlPr>
              <w:rPr>
                <w:rFonts w:ascii="Cambria Math" w:hAnsi="Cambria Math"/>
              </w:rPr>
            </m:ctrlPr>
          </m:sSubPr>
          <m:e>
            <m:r>
              <w:rPr>
                <w:rFonts w:ascii="Cambria Math" w:hAnsi="Cambria Math"/>
              </w:rPr>
              <m:t>F</m:t>
            </m:r>
          </m:e>
          <m:sub>
            <m:r>
              <w:rPr>
                <w:rFonts w:ascii="Cambria Math" w:hAnsi="Cambria Math"/>
              </w:rPr>
              <m:t>l</m:t>
            </m:r>
          </m:sub>
        </m:sSub>
      </m:oMath>
      <w:r w:rsidR="00CD5AEE">
        <w:t>値が1</w:t>
      </w:r>
      <w:r w:rsidR="00CD5AEE">
        <w:rPr>
          <w:rFonts w:hint="eastAsia"/>
        </w:rPr>
        <w:t>.0</w:t>
      </w:r>
      <w:r w:rsidR="00CD5AEE">
        <w:t>を上回っており、液状化しないと判定される。</w:t>
      </w:r>
      <w:r>
        <w:rPr>
          <w:rFonts w:hint="eastAsia"/>
        </w:rPr>
        <w:t>}}</w:t>
      </w:r>
    </w:p>
    <w:p w14:paraId="23F6CE91" w14:textId="77777777" w:rsidR="00CD5AEE" w:rsidRPr="007B00DE" w:rsidRDefault="00CD5AEE" w:rsidP="00CD5AEE"/>
    <w:p w14:paraId="23F6CE92" w14:textId="77777777" w:rsidR="00CD5AEE" w:rsidRDefault="00CD5AEE" w:rsidP="00CD5AEE">
      <w:r>
        <w:rPr>
          <w:rFonts w:hint="eastAsia"/>
        </w:rPr>
        <w:t>・</w:t>
      </w:r>
      <m:oMath>
        <m:sSub>
          <m:sSubPr>
            <m:ctrlPr>
              <w:rPr>
                <w:rFonts w:ascii="Cambria Math" w:hAnsi="Cambria Math"/>
              </w:rPr>
            </m:ctrlPr>
          </m:sSubPr>
          <m:e>
            <m:r>
              <w:rPr>
                <w:rFonts w:ascii="Cambria Math" w:hAnsi="Cambria Math"/>
              </w:rPr>
              <m:t>D</m:t>
            </m:r>
          </m:e>
          <m:sub>
            <m:r>
              <w:rPr>
                <w:rFonts w:ascii="Cambria Math" w:hAnsi="Cambria Math"/>
              </w:rPr>
              <m:t>cy</m:t>
            </m:r>
          </m:sub>
        </m:sSub>
      </m:oMath>
      <w:r w:rsidRPr="00A74926">
        <w:t>値(液状化に伴う予測地盤変位量)</w:t>
      </w:r>
      <w:r>
        <w:rPr>
          <w:rFonts w:hint="eastAsia"/>
        </w:rPr>
        <w:t>の判定について</w:t>
      </w:r>
    </w:p>
    <w:p w14:paraId="23F6CE93" w14:textId="3FC85775" w:rsidR="00CD5AEE" w:rsidRDefault="0042342D" w:rsidP="008142D3">
      <w:pPr>
        <w:spacing w:line="360" w:lineRule="exact"/>
        <w:rPr>
          <w:rFonts w:hint="eastAsia"/>
        </w:rPr>
      </w:pPr>
      <w:r>
        <w:rPr>
          <w:rFonts w:hint="eastAsia"/>
        </w:rPr>
        <w:t>{{</w:t>
      </w:r>
      <m:oMath>
        <m:r>
          <m:rPr>
            <m:sty m:val="p"/>
          </m:rPr>
          <w:rPr>
            <w:rFonts w:ascii="Cambria Math" w:hAnsi="Cambria Math" w:hint="eastAsia"/>
          </w:rPr>
          <m:t>α</m:t>
        </m:r>
        <m:r>
          <m:rPr>
            <m:sty m:val="p"/>
          </m:rPr>
          <w:rPr>
            <w:rFonts w:ascii="Cambria Math" w:hAnsi="Cambria Math" w:hint="eastAsia"/>
          </w:rPr>
          <m:t>max=150</m:t>
        </m:r>
        <m:r>
          <m:rPr>
            <m:sty m:val="p"/>
          </m:rPr>
          <w:rPr>
            <w:rFonts w:ascii="Cambria Math" w:hAnsi="Cambria Math"/>
          </w:rPr>
          <m:t>,200,350</m:t>
        </m:r>
        <m:r>
          <m:rPr>
            <m:sty m:val="p"/>
          </m:rPr>
          <w:rPr>
            <w:rFonts w:ascii="Cambria Math" w:hAnsi="Cambria Math" w:hint="eastAsia"/>
          </w:rPr>
          <m:t>(gal)</m:t>
        </m:r>
      </m:oMath>
      <w:r w:rsidR="00CD5AEE">
        <w:rPr>
          <w:rFonts w:hint="eastAsia"/>
        </w:rPr>
        <w:t>の</w:t>
      </w:r>
      <w:r w:rsidR="00CD5AEE">
        <w:t>検討では、</w:t>
      </w:r>
      <m:oMath>
        <m:sSub>
          <m:sSubPr>
            <m:ctrlPr>
              <w:rPr>
                <w:rFonts w:ascii="Cambria Math" w:hAnsi="Cambria Math"/>
              </w:rPr>
            </m:ctrlPr>
          </m:sSubPr>
          <m:e>
            <m:r>
              <w:rPr>
                <w:rFonts w:ascii="Cambria Math" w:hAnsi="Cambria Math"/>
              </w:rPr>
              <m:t>D</m:t>
            </m:r>
          </m:e>
          <m:sub>
            <m:r>
              <w:rPr>
                <w:rFonts w:ascii="Cambria Math" w:hAnsi="Cambria Math"/>
              </w:rPr>
              <m:t>cy</m:t>
            </m:r>
          </m:sub>
        </m:sSub>
      </m:oMath>
      <w:r w:rsidR="00CD5AEE" w:rsidRPr="00A74926">
        <w:t>値</w:t>
      </w:r>
      <w:r w:rsidR="00CD5AEE">
        <w:rPr>
          <w:rFonts w:hint="eastAsia"/>
        </w:rPr>
        <w:t>＝</w:t>
      </w:r>
      <w:r w:rsidR="007B00DE">
        <w:rPr>
          <w:rFonts w:hint="eastAsia"/>
        </w:rPr>
        <w:t>0.00</w:t>
      </w:r>
      <w:r w:rsidR="002A40D3">
        <w:rPr>
          <w:rFonts w:hint="eastAsia"/>
        </w:rPr>
        <w:t>m</w:t>
      </w:r>
      <w:r w:rsidR="007B00DE">
        <w:t>であり、液状化の程度は「</w:t>
      </w:r>
      <w:r w:rsidR="007B00DE">
        <w:rPr>
          <w:rFonts w:hint="eastAsia"/>
        </w:rPr>
        <w:t>なし</w:t>
      </w:r>
      <w:r w:rsidR="00CD5AEE">
        <w:t>」と判定される。</w:t>
      </w:r>
      <w:r>
        <w:rPr>
          <w:rFonts w:hint="eastAsia"/>
        </w:rPr>
        <w:t>}}</w:t>
      </w:r>
    </w:p>
    <w:p w14:paraId="23F6CE95" w14:textId="77777777" w:rsidR="00CD5AEE" w:rsidRPr="00DC12D2" w:rsidRDefault="00CD5AEE" w:rsidP="00CD5AEE"/>
    <w:p w14:paraId="23F6CE96" w14:textId="77777777" w:rsidR="00CD5AEE" w:rsidRDefault="00CD5AEE" w:rsidP="00CD5AEE">
      <w:r>
        <w:rPr>
          <w:rFonts w:hint="eastAsia"/>
        </w:rPr>
        <w:t>・</w:t>
      </w:r>
      <m:oMath>
        <m:sSub>
          <m:sSubPr>
            <m:ctrlPr>
              <w:rPr>
                <w:rFonts w:ascii="Cambria Math" w:hAnsi="Cambria Math"/>
              </w:rPr>
            </m:ctrlPr>
          </m:sSubPr>
          <m:e>
            <m:r>
              <w:rPr>
                <w:rFonts w:ascii="Cambria Math" w:hAnsi="Cambria Math"/>
              </w:rPr>
              <m:t>P</m:t>
            </m:r>
          </m:e>
          <m:sub>
            <m:r>
              <w:rPr>
                <w:rFonts w:ascii="Cambria Math" w:hAnsi="Cambria Math"/>
              </w:rPr>
              <m:t>L</m:t>
            </m:r>
          </m:sub>
        </m:sSub>
      </m:oMath>
      <w:r>
        <w:t>法</w:t>
      </w:r>
      <w:r>
        <w:rPr>
          <w:rFonts w:hint="eastAsia"/>
        </w:rPr>
        <w:t>(液状化</w:t>
      </w:r>
      <w:r>
        <w:t>による影響度を示す指標</w:t>
      </w:r>
      <w:r>
        <w:rPr>
          <w:rFonts w:hint="eastAsia"/>
        </w:rPr>
        <w:t>)の</w:t>
      </w:r>
      <w:r>
        <w:t>判定について</w:t>
      </w:r>
    </w:p>
    <w:p w14:paraId="23F6CE97" w14:textId="19E8A231" w:rsidR="00CD5AEE" w:rsidRDefault="0042342D" w:rsidP="008142D3">
      <w:pPr>
        <w:spacing w:line="360" w:lineRule="exact"/>
        <w:rPr>
          <w:rFonts w:hint="eastAsia"/>
        </w:rPr>
      </w:pPr>
      <w:r>
        <w:rPr>
          <w:rFonts w:hint="eastAsia"/>
        </w:rPr>
        <w:t>{{</w:t>
      </w:r>
      <m:oMath>
        <m:r>
          <m:rPr>
            <m:sty m:val="p"/>
          </m:rPr>
          <w:rPr>
            <w:rFonts w:ascii="Cambria Math" w:hAnsi="Cambria Math" w:hint="eastAsia"/>
          </w:rPr>
          <m:t>α</m:t>
        </m:r>
        <m:r>
          <m:rPr>
            <m:sty m:val="p"/>
          </m:rPr>
          <w:rPr>
            <w:rFonts w:ascii="Cambria Math" w:hAnsi="Cambria Math" w:hint="eastAsia"/>
          </w:rPr>
          <m:t>max=150</m:t>
        </m:r>
        <m:r>
          <m:rPr>
            <m:sty m:val="p"/>
          </m:rPr>
          <w:rPr>
            <w:rFonts w:ascii="Cambria Math" w:hAnsi="Cambria Math"/>
          </w:rPr>
          <m:t>,200,350</m:t>
        </m:r>
        <m:r>
          <m:rPr>
            <m:sty m:val="p"/>
          </m:rPr>
          <w:rPr>
            <w:rFonts w:ascii="Cambria Math" w:hAnsi="Cambria Math" w:hint="eastAsia"/>
          </w:rPr>
          <m:t>(gal)</m:t>
        </m:r>
      </m:oMath>
      <w:r w:rsidR="00CD5AEE">
        <w:rPr>
          <w:rFonts w:hint="eastAsia"/>
        </w:rPr>
        <w:t>の</w:t>
      </w:r>
      <w:r w:rsidR="00CD5AEE">
        <w:t>検討では、</w:t>
      </w:r>
      <m:oMath>
        <m:sSub>
          <m:sSubPr>
            <m:ctrlPr>
              <w:rPr>
                <w:rFonts w:ascii="Cambria Math" w:hAnsi="Cambria Math"/>
              </w:rPr>
            </m:ctrlPr>
          </m:sSubPr>
          <m:e>
            <m:r>
              <w:rPr>
                <w:rFonts w:ascii="Cambria Math" w:hAnsi="Cambria Math"/>
              </w:rPr>
              <m:t>P</m:t>
            </m:r>
          </m:e>
          <m:sub>
            <m:r>
              <w:rPr>
                <w:rFonts w:ascii="Cambria Math" w:hAnsi="Cambria Math"/>
              </w:rPr>
              <m:t>L</m:t>
            </m:r>
          </m:sub>
        </m:sSub>
      </m:oMath>
      <w:r w:rsidR="007B00DE">
        <w:rPr>
          <w:rFonts w:hint="eastAsia"/>
        </w:rPr>
        <w:t>＝0.00</w:t>
      </w:r>
      <w:r w:rsidR="007B00DE">
        <w:t>であり、液状化危険度が「</w:t>
      </w:r>
      <w:r w:rsidR="007B00DE">
        <w:rPr>
          <w:rFonts w:hint="eastAsia"/>
        </w:rPr>
        <w:t>かなり</w:t>
      </w:r>
      <w:r w:rsidR="007B00DE">
        <w:t>低い」</w:t>
      </w:r>
      <w:r w:rsidR="00CD5AEE">
        <w:t>と判定される。</w:t>
      </w:r>
      <w:r>
        <w:rPr>
          <w:rFonts w:hint="eastAsia"/>
        </w:rPr>
        <w:t>}}</w:t>
      </w:r>
    </w:p>
    <w:p w14:paraId="74F1763A" w14:textId="2CD1E984" w:rsidR="002F4153" w:rsidRDefault="002F4153" w:rsidP="007B00DE">
      <w:pPr>
        <w:spacing w:line="360" w:lineRule="exact"/>
      </w:pPr>
    </w:p>
    <w:p w14:paraId="0BF82527" w14:textId="49B6057C" w:rsidR="002F4153" w:rsidRDefault="002F4153" w:rsidP="007B00DE">
      <w:pPr>
        <w:spacing w:line="360" w:lineRule="exact"/>
      </w:pPr>
    </w:p>
    <w:p w14:paraId="66FD485A" w14:textId="1DCD8A86" w:rsidR="002F4153" w:rsidRDefault="002F4153" w:rsidP="007B00DE">
      <w:pPr>
        <w:spacing w:line="360" w:lineRule="exact"/>
      </w:pPr>
    </w:p>
    <w:p w14:paraId="71480ABF" w14:textId="73D139F2" w:rsidR="002F4153" w:rsidRDefault="002F4153" w:rsidP="007B00DE">
      <w:pPr>
        <w:spacing w:line="360" w:lineRule="exact"/>
      </w:pPr>
    </w:p>
    <w:p w14:paraId="7551B2D8" w14:textId="77777777" w:rsidR="002D204B" w:rsidRDefault="002D204B" w:rsidP="007B00DE">
      <w:pPr>
        <w:spacing w:line="360" w:lineRule="exact"/>
      </w:pPr>
    </w:p>
    <w:p w14:paraId="71022D5E" w14:textId="77777777" w:rsidR="002D204B" w:rsidRDefault="002D204B" w:rsidP="007B00DE">
      <w:pPr>
        <w:spacing w:line="360" w:lineRule="exact"/>
      </w:pPr>
    </w:p>
    <w:p w14:paraId="74B49DFC" w14:textId="77777777" w:rsidR="002D204B" w:rsidRDefault="002D204B" w:rsidP="007B00DE">
      <w:pPr>
        <w:spacing w:line="360" w:lineRule="exact"/>
      </w:pPr>
    </w:p>
    <w:p w14:paraId="3F7E6970" w14:textId="77777777" w:rsidR="002D204B" w:rsidRDefault="002D204B" w:rsidP="007B00DE">
      <w:pPr>
        <w:spacing w:line="360" w:lineRule="exact"/>
      </w:pPr>
    </w:p>
    <w:p w14:paraId="5F6B9B13" w14:textId="77777777" w:rsidR="002D204B" w:rsidRDefault="002D204B" w:rsidP="007B00DE">
      <w:pPr>
        <w:spacing w:line="360" w:lineRule="exact"/>
      </w:pPr>
    </w:p>
    <w:p w14:paraId="5D8BF669" w14:textId="77777777" w:rsidR="002D204B" w:rsidRDefault="002D204B" w:rsidP="007B00DE">
      <w:pPr>
        <w:spacing w:line="360" w:lineRule="exact"/>
      </w:pPr>
    </w:p>
    <w:p w14:paraId="05DE4915" w14:textId="77777777" w:rsidR="002D204B" w:rsidRDefault="002D204B" w:rsidP="007B00DE">
      <w:pPr>
        <w:spacing w:line="360" w:lineRule="exact"/>
      </w:pPr>
    </w:p>
    <w:p w14:paraId="2FB6D5E4" w14:textId="71A31401" w:rsidR="001C2C1D" w:rsidRPr="001C2C1D" w:rsidRDefault="001C2C1D" w:rsidP="001C2C1D">
      <w:pPr>
        <w:keepNext/>
        <w:outlineLvl w:val="1"/>
        <w:rPr>
          <w:rFonts w:ascii="Arial" w:hAnsi="Arial"/>
          <w:color w:val="000000"/>
          <w:sz w:val="24"/>
          <w:szCs w:val="24"/>
        </w:rPr>
      </w:pPr>
      <w:bookmarkStart w:id="111" w:name="_Toc129247405"/>
      <w:bookmarkStart w:id="112" w:name="_Toc156482764"/>
      <w:r w:rsidRPr="001C2C1D">
        <w:rPr>
          <w:rFonts w:ascii="Arial" w:hAnsi="Arial" w:hint="eastAsia"/>
          <w:color w:val="000000"/>
          <w:sz w:val="24"/>
          <w:szCs w:val="24"/>
        </w:rPr>
        <w:lastRenderedPageBreak/>
        <w:t>５－</w:t>
      </w:r>
      <w:r w:rsidR="001144EA">
        <w:rPr>
          <w:rFonts w:ascii="Arial" w:hAnsi="Arial" w:hint="eastAsia"/>
          <w:color w:val="000000"/>
          <w:sz w:val="24"/>
          <w:szCs w:val="24"/>
        </w:rPr>
        <w:t>２</w:t>
      </w:r>
      <w:r w:rsidRPr="001C2C1D">
        <w:rPr>
          <w:rFonts w:ascii="Arial" w:hAnsi="Arial" w:hint="eastAsia"/>
          <w:color w:val="000000"/>
          <w:sz w:val="24"/>
          <w:szCs w:val="24"/>
        </w:rPr>
        <w:t xml:space="preserve">　支持層について</w:t>
      </w:r>
      <w:bookmarkEnd w:id="111"/>
      <w:bookmarkEnd w:id="112"/>
    </w:p>
    <w:p w14:paraId="1438679E" w14:textId="77777777" w:rsidR="001C2C1D" w:rsidRPr="001C2C1D" w:rsidRDefault="001C2C1D" w:rsidP="001C2C1D">
      <w:pPr>
        <w:suppressAutoHyphens w:val="0"/>
        <w:autoSpaceDE w:val="0"/>
        <w:autoSpaceDN w:val="0"/>
        <w:spacing w:line="360" w:lineRule="exact"/>
        <w:jc w:val="both"/>
        <w:textAlignment w:val="auto"/>
        <w:rPr>
          <w:rFonts w:hAnsi="Century"/>
          <w:spacing w:val="19"/>
          <w:sz w:val="24"/>
          <w:szCs w:val="20"/>
          <w:lang w:val="x-none"/>
        </w:rPr>
      </w:pPr>
    </w:p>
    <w:p w14:paraId="52EBDF6E" w14:textId="77777777" w:rsidR="001C2C1D" w:rsidRPr="001C2C1D" w:rsidRDefault="001C2C1D" w:rsidP="001C2C1D">
      <w:pPr>
        <w:rPr>
          <w:rFonts w:hAnsi="ＭＳ ゴシック"/>
          <w:color w:val="000000"/>
        </w:rPr>
      </w:pPr>
      <w:r w:rsidRPr="001C2C1D">
        <w:rPr>
          <w:rFonts w:hAnsi="ＭＳ ゴシック" w:hint="eastAsia"/>
          <w:color w:val="000000"/>
        </w:rPr>
        <w:t xml:space="preserve">　基礎支持層は、上部構造の特性・想定し得る基礎の形状、敷地状況および地盤条件からみて、構造物本体およびその機能に有害な障害を生じないように、構造物を確実に支持する地盤を選定する必要がある。</w:t>
      </w:r>
    </w:p>
    <w:p w14:paraId="3DE7604B" w14:textId="77777777" w:rsidR="001C2C1D" w:rsidRPr="001C2C1D" w:rsidRDefault="001C2C1D" w:rsidP="001C2C1D">
      <w:pPr>
        <w:ind w:firstLine="244"/>
        <w:rPr>
          <w:rFonts w:hAnsi="ＭＳ ゴシック"/>
          <w:color w:val="000000"/>
        </w:rPr>
      </w:pPr>
      <w:r w:rsidRPr="001C2C1D">
        <w:rPr>
          <w:rFonts w:hAnsi="ＭＳ ゴシック" w:hint="eastAsia"/>
          <w:color w:val="000000"/>
        </w:rPr>
        <w:t>下図は道路橋仕方書による「良質な支持層の目安」である。土木分野による支持層の目安であるが、建築分野においても同様のことが言えよう。</w:t>
      </w:r>
    </w:p>
    <w:p w14:paraId="7065F536" w14:textId="77777777" w:rsidR="001C2C1D" w:rsidRPr="001C2C1D" w:rsidRDefault="001C2C1D" w:rsidP="001C2C1D">
      <w:pPr>
        <w:ind w:left="142" w:firstLine="91"/>
        <w:rPr>
          <w:rFonts w:hAnsi="ＭＳ ゴシック"/>
          <w:color w:val="000000"/>
        </w:rPr>
      </w:pPr>
      <w:r w:rsidRPr="001C2C1D">
        <w:rPr>
          <w:rFonts w:hAnsi="ＭＳ ゴシック"/>
          <w:noProof/>
          <w:color w:val="000000"/>
          <w:sz w:val="20"/>
        </w:rPr>
        <mc:AlternateContent>
          <mc:Choice Requires="wps">
            <w:drawing>
              <wp:anchor distT="0" distB="0" distL="114300" distR="114300" simplePos="0" relativeHeight="251688448" behindDoc="0" locked="0" layoutInCell="0" allowOverlap="1" wp14:anchorId="0BCA252B" wp14:editId="6500884F">
                <wp:simplePos x="0" y="0"/>
                <wp:positionH relativeFrom="column">
                  <wp:posOffset>6350</wp:posOffset>
                </wp:positionH>
                <wp:positionV relativeFrom="paragraph">
                  <wp:posOffset>261620</wp:posOffset>
                </wp:positionV>
                <wp:extent cx="5572125" cy="3171825"/>
                <wp:effectExtent l="0" t="0" r="0" b="0"/>
                <wp:wrapNone/>
                <wp:docPr id="6" name="正方形/長方形 6"/>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5572125" cy="3171825"/>
                        </a:xfrm>
                        <a:prstGeom prst="rect">
                          <a:avLst/>
                        </a:prstGeom>
                        <a:noFill/>
                        <a:ln w="9525">
                          <a:solidFill>
                            <a:srgbClr val="000000"/>
                          </a:solidFill>
                          <a:miter lim="800000"/>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2DFCE219" id="正方形/長方形 6" o:spid="_x0000_s1026" style="position:absolute;left:0;text-align:left;margin-left:.5pt;margin-top:20.6pt;width:438.75pt;height:249.75pt;z-index:25168844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" o:allowincell="f" filled="f"/>
            </w:pict>
          </mc:Fallback>
        </mc:AlternateContent>
      </w:r>
    </w:p>
    <w:p w14:paraId="127CFBE6" w14:textId="77777777" w:rsidR="001C2C1D" w:rsidRPr="001C2C1D" w:rsidRDefault="001C2C1D" w:rsidP="001C2C1D">
      <w:pPr>
        <w:snapToGrid w:val="0"/>
        <w:spacing w:line="320" w:lineRule="atLeast"/>
        <w:ind w:left="142" w:right="140" w:firstLine="283"/>
        <w:jc w:val="both"/>
        <w:rPr>
          <w:rFonts w:hAnsi="ＭＳ ゴシック"/>
          <w:color w:val="000000"/>
          <w:spacing w:val="18"/>
        </w:rPr>
      </w:pPr>
      <w:r w:rsidRPr="001C2C1D">
        <w:rPr>
          <w:rFonts w:hAnsi="ＭＳ ゴシック" w:hint="eastAsia"/>
          <w:color w:val="000000"/>
        </w:rPr>
        <w:t>良質な支持層とは、対象となる構造物の重要度や基礎の作用する荷重の規模などによっても異なり、一律に定められるものではないが、一般的には次の事項を目安としてよい。</w:t>
      </w:r>
    </w:p>
    <w:p w14:paraId="5FD873F4" w14:textId="77777777" w:rsidR="001C2C1D" w:rsidRPr="001C2C1D" w:rsidRDefault="001C2C1D" w:rsidP="001C2C1D">
      <w:pPr>
        <w:snapToGrid w:val="0"/>
        <w:spacing w:line="320" w:lineRule="atLeast"/>
        <w:ind w:left="669" w:right="140" w:hanging="244"/>
        <w:jc w:val="both"/>
        <w:rPr>
          <w:rFonts w:hAnsi="ＭＳ ゴシック"/>
          <w:color w:val="000000"/>
          <w:spacing w:val="18"/>
        </w:rPr>
      </w:pPr>
      <w:r w:rsidRPr="001C2C1D">
        <w:rPr>
          <w:rFonts w:hAnsi="ＭＳ ゴシック" w:hint="eastAsia"/>
          <w:color w:val="000000"/>
        </w:rPr>
        <w:t>1）粘性土層は砂質土層に比べて大きな支持力が期待できず、沈下量も大きい場合が多いため支持層とする際には十分な検討が必要であるが、Ｎ値が20以上あれば良質な支持層と考えて良い。</w:t>
      </w:r>
    </w:p>
    <w:p w14:paraId="0DE549D6" w14:textId="77777777" w:rsidR="001C2C1D" w:rsidRPr="001C2C1D" w:rsidRDefault="001C2C1D" w:rsidP="001C2C1D">
      <w:pPr>
        <w:snapToGrid w:val="0"/>
        <w:spacing w:line="320" w:lineRule="atLeast"/>
        <w:ind w:left="666" w:right="140" w:hanging="244"/>
        <w:jc w:val="both"/>
        <w:rPr>
          <w:rFonts w:hAnsi="ＭＳ ゴシック"/>
          <w:color w:val="000000"/>
        </w:rPr>
      </w:pPr>
      <w:r w:rsidRPr="001C2C1D">
        <w:rPr>
          <w:rFonts w:hAnsi="ＭＳ ゴシック" w:hint="eastAsia"/>
          <w:color w:val="000000"/>
        </w:rPr>
        <w:t>2）砂層、砂礫層はＮ値が30以上あれば良質な支持層とみなしてよい。</w:t>
      </w:r>
    </w:p>
    <w:p w14:paraId="304E4353" w14:textId="77777777" w:rsidR="001C2C1D" w:rsidRPr="001C2C1D" w:rsidRDefault="001C2C1D" w:rsidP="001C2C1D">
      <w:pPr>
        <w:snapToGrid w:val="0"/>
        <w:spacing w:line="320" w:lineRule="atLeast"/>
        <w:ind w:left="666" w:right="140"/>
        <w:jc w:val="both"/>
        <w:rPr>
          <w:rFonts w:hAnsi="ＭＳ ゴシック"/>
          <w:color w:val="000000"/>
        </w:rPr>
      </w:pPr>
      <w:r w:rsidRPr="001C2C1D">
        <w:rPr>
          <w:rFonts w:hAnsi="ＭＳ ゴシック" w:hint="eastAsia"/>
          <w:color w:val="000000"/>
        </w:rPr>
        <w:t>ただし、砂礫層はＮ値が過大にでる傾向があるので、支持層の決定には十分な注意が必要である。</w:t>
      </w:r>
    </w:p>
    <w:p w14:paraId="4579A3EA" w14:textId="77777777" w:rsidR="001C2C1D" w:rsidRPr="001C2C1D" w:rsidRDefault="001C2C1D" w:rsidP="001C2C1D">
      <w:pPr>
        <w:snapToGrid w:val="0"/>
        <w:spacing w:line="320" w:lineRule="atLeast"/>
        <w:ind w:left="142" w:right="140" w:firstLine="283"/>
        <w:jc w:val="both"/>
        <w:rPr>
          <w:rFonts w:hAnsi="ＭＳ ゴシック"/>
          <w:color w:val="000000"/>
          <w:spacing w:val="18"/>
        </w:rPr>
      </w:pPr>
      <w:r w:rsidRPr="001C2C1D">
        <w:rPr>
          <w:rFonts w:hAnsi="ＭＳ ゴシック" w:hint="eastAsia"/>
          <w:color w:val="000000"/>
        </w:rPr>
        <w:t>3）基盤岩</w:t>
      </w:r>
    </w:p>
    <w:p w14:paraId="66921CE6" w14:textId="77777777" w:rsidR="001C2C1D" w:rsidRPr="001C2C1D" w:rsidRDefault="001C2C1D" w:rsidP="001C2C1D">
      <w:pPr>
        <w:snapToGrid w:val="0"/>
        <w:spacing w:line="320" w:lineRule="atLeast"/>
        <w:ind w:left="142" w:right="140" w:firstLine="283"/>
        <w:jc w:val="both"/>
        <w:rPr>
          <w:rFonts w:hAnsi="ＭＳ ゴシック"/>
          <w:color w:val="000000"/>
        </w:rPr>
      </w:pPr>
      <w:r w:rsidRPr="001C2C1D">
        <w:rPr>
          <w:rFonts w:hAnsi="ＭＳ ゴシック" w:hint="eastAsia"/>
          <w:color w:val="000000"/>
        </w:rPr>
        <w:t>なお、Ｎ値から判断して良質な支持層と考えられる場合でも、その層厚が薄い場合やその下に相対的に弱い層あるいは圧密層がある場合には、支持力と沈下についてその影響を検討しなければならない。この良質な支持層としての必要な層厚は荷重の規模によっても異なるが基礎幅に比例して大きな層厚が必要となる。</w:t>
      </w:r>
    </w:p>
    <w:p w14:paraId="0E6B9C0B" w14:textId="77777777" w:rsidR="001C2C1D" w:rsidRPr="001C2C1D" w:rsidRDefault="001C2C1D" w:rsidP="001C2C1D">
      <w:pPr>
        <w:snapToGrid w:val="0"/>
        <w:spacing w:line="320" w:lineRule="atLeast"/>
        <w:ind w:left="142" w:right="140" w:firstLine="283"/>
        <w:jc w:val="both"/>
        <w:rPr>
          <w:rFonts w:hAnsi="ＭＳ ゴシック"/>
          <w:color w:val="000000"/>
        </w:rPr>
      </w:pPr>
    </w:p>
    <w:p w14:paraId="514E0878" w14:textId="6A25F368" w:rsidR="001C2C1D" w:rsidRPr="001C2C1D" w:rsidRDefault="001C2C1D" w:rsidP="001C2C1D">
      <w:pPr>
        <w:snapToGrid w:val="0"/>
        <w:jc w:val="center"/>
        <w:rPr>
          <w:rFonts w:hAnsi="ＭＳ ゴシック"/>
          <w:color w:val="000000"/>
        </w:rPr>
      </w:pPr>
      <w:r w:rsidRPr="001C2C1D">
        <w:rPr>
          <w:rFonts w:hAnsi="ＭＳ ゴシック" w:hint="eastAsia"/>
          <w:color w:val="000000"/>
        </w:rPr>
        <w:t>図5-</w:t>
      </w:r>
      <w:r w:rsidR="001144EA">
        <w:rPr>
          <w:rFonts w:hAnsi="ＭＳ ゴシック" w:hint="eastAsia"/>
          <w:color w:val="000000"/>
        </w:rPr>
        <w:t>2</w:t>
      </w:r>
      <w:r w:rsidRPr="001C2C1D">
        <w:rPr>
          <w:rFonts w:hAnsi="ＭＳ ゴシック" w:hint="eastAsia"/>
          <w:color w:val="000000"/>
        </w:rPr>
        <w:t>.1　良質な支持層の目安</w:t>
      </w:r>
    </w:p>
    <w:p w14:paraId="39A7BF75" w14:textId="77777777" w:rsidR="001C2C1D" w:rsidRPr="001C2C1D" w:rsidRDefault="001C2C1D" w:rsidP="001C2C1D">
      <w:pPr>
        <w:snapToGrid w:val="0"/>
        <w:jc w:val="center"/>
        <w:rPr>
          <w:rFonts w:hAnsi="ＭＳ ゴシック"/>
          <w:color w:val="000000"/>
        </w:rPr>
      </w:pPr>
      <w:r w:rsidRPr="001C2C1D">
        <w:rPr>
          <w:rFonts w:hAnsi="ＭＳ ゴシック" w:hint="eastAsia"/>
          <w:color w:val="000000"/>
        </w:rPr>
        <w:t>「道路橋示方書・同解説－下部構造編：日本道路協会」より抜粋</w:t>
      </w:r>
    </w:p>
    <w:p w14:paraId="7368B980" w14:textId="77777777" w:rsidR="001C2C1D" w:rsidRPr="001C2C1D" w:rsidRDefault="001C2C1D" w:rsidP="001C2C1D">
      <w:pPr>
        <w:rPr>
          <w:rFonts w:hAnsi="ＭＳ ゴシック"/>
          <w:color w:val="000000"/>
          <w:spacing w:val="18"/>
        </w:rPr>
      </w:pPr>
    </w:p>
    <w:p w14:paraId="13A16714" w14:textId="63EBBC4D" w:rsidR="001C2C1D" w:rsidRPr="001C2C1D" w:rsidRDefault="001C2C1D" w:rsidP="001C2C1D">
      <w:pPr>
        <w:ind w:firstLineChars="100" w:firstLine="280"/>
      </w:pPr>
      <w:r w:rsidRPr="001C2C1D">
        <w:rPr>
          <w:rFonts w:hAnsi="ＭＳ ゴシック"/>
          <w:color w:val="000000"/>
          <w:spacing w:val="18"/>
        </w:rPr>
        <w:br w:type="page"/>
      </w:r>
      <w:r w:rsidRPr="001C2C1D">
        <w:rPr>
          <w:rFonts w:hint="eastAsia"/>
        </w:rPr>
        <w:lastRenderedPageBreak/>
        <w:t>今回のボーリング調査によれば、</w:t>
      </w:r>
      <w:r w:rsidR="0042342D">
        <w:rPr>
          <w:rFonts w:hint="eastAsia"/>
        </w:rPr>
        <w:t>{{</w:t>
      </w:r>
      <w:r w:rsidRPr="001C2C1D">
        <w:rPr>
          <w:rFonts w:hint="eastAsia"/>
        </w:rPr>
        <w:t>表層よりGL-</w:t>
      </w:r>
      <w:r w:rsidR="009F4705">
        <w:rPr>
          <w:rFonts w:hint="eastAsia"/>
        </w:rPr>
        <w:t>1.5</w:t>
      </w:r>
      <w:r w:rsidRPr="001C2C1D">
        <w:rPr>
          <w:rFonts w:hint="eastAsia"/>
        </w:rPr>
        <w:t>0m付近まで盛土が確認される。これらの層は、全般的に不均質な土質状態を呈しており、支持層として適していないものと判断される。</w:t>
      </w:r>
    </w:p>
    <w:p w14:paraId="31FC1C3E" w14:textId="592E5016" w:rsidR="009F4705" w:rsidRPr="001C2C1D" w:rsidRDefault="009F4705" w:rsidP="009F4705">
      <w:pPr>
        <w:ind w:firstLineChars="100" w:firstLine="244"/>
        <w:rPr>
          <w:rFonts w:hint="eastAsia"/>
        </w:rPr>
      </w:pPr>
      <w:r>
        <w:rPr>
          <w:rFonts w:hint="eastAsia"/>
        </w:rPr>
        <w:t>GL-2.90</w:t>
      </w:r>
      <w:r>
        <w:t>m</w:t>
      </w:r>
      <w:r w:rsidR="001C2C1D" w:rsidRPr="001C2C1D">
        <w:rPr>
          <w:rFonts w:hint="eastAsia"/>
        </w:rPr>
        <w:t>以深より、</w:t>
      </w:r>
      <w:r>
        <w:rPr>
          <w:rFonts w:hint="eastAsia"/>
        </w:rPr>
        <w:t>試験終了深度である</w:t>
      </w:r>
      <w:r w:rsidR="001C2C1D" w:rsidRPr="001C2C1D">
        <w:rPr>
          <w:rFonts w:hint="eastAsia"/>
        </w:rPr>
        <w:t>GL-</w:t>
      </w:r>
      <w:r>
        <w:rPr>
          <w:rFonts w:hint="eastAsia"/>
        </w:rPr>
        <w:t>10.5</w:t>
      </w:r>
      <w:r w:rsidR="001C2C1D" w:rsidRPr="001C2C1D">
        <w:rPr>
          <w:rFonts w:hint="eastAsia"/>
        </w:rPr>
        <w:t>0mまで「</w:t>
      </w:r>
      <w:r>
        <w:rPr>
          <w:rFonts w:hint="eastAsia"/>
        </w:rPr>
        <w:t>密な～非常に密な</w:t>
      </w:r>
      <w:r w:rsidR="001C2C1D" w:rsidRPr="001C2C1D">
        <w:rPr>
          <w:rFonts w:hint="eastAsia"/>
        </w:rPr>
        <w:t>」相対密度を示す</w:t>
      </w:r>
      <w:r>
        <w:rPr>
          <w:rFonts w:hint="eastAsia"/>
        </w:rPr>
        <w:t>洪積</w:t>
      </w:r>
      <w:r w:rsidR="006161FD">
        <w:rPr>
          <w:rFonts w:hint="eastAsia"/>
        </w:rPr>
        <w:t>礫質土・</w:t>
      </w:r>
      <w:r w:rsidR="001C2C1D" w:rsidRPr="001C2C1D">
        <w:rPr>
          <w:rFonts w:hint="eastAsia"/>
        </w:rPr>
        <w:t>砂質土層が確認される。こ</w:t>
      </w:r>
      <w:r>
        <w:rPr>
          <w:rFonts w:hint="eastAsia"/>
        </w:rPr>
        <w:t>れら</w:t>
      </w:r>
      <w:r w:rsidR="001C2C1D" w:rsidRPr="001C2C1D">
        <w:rPr>
          <w:rFonts w:hint="eastAsia"/>
        </w:rPr>
        <w:t>の層は、比較的堅固な土質状態を呈しており、</w:t>
      </w:r>
      <w:r w:rsidRPr="001C2C1D">
        <w:rPr>
          <w:rFonts w:hint="eastAsia"/>
        </w:rPr>
        <w:t>層厚も</w:t>
      </w:r>
      <w:r>
        <w:rPr>
          <w:rFonts w:hint="eastAsia"/>
        </w:rPr>
        <w:t>十分</w:t>
      </w:r>
      <w:r w:rsidRPr="001C2C1D">
        <w:rPr>
          <w:rFonts w:hint="eastAsia"/>
        </w:rPr>
        <w:t>確認されていることから</w:t>
      </w:r>
      <w:r w:rsidR="001C2C1D" w:rsidRPr="001C2C1D">
        <w:rPr>
          <w:rFonts w:hint="eastAsia"/>
        </w:rPr>
        <w:t>支持層として採用も可能であると判断される。</w:t>
      </w:r>
      <w:r w:rsidR="0042342D">
        <w:rPr>
          <w:rFonts w:hint="eastAsia"/>
        </w:rPr>
        <w:t>}}</w:t>
      </w:r>
    </w:p>
    <w:p w14:paraId="2FD45648" w14:textId="4679F1A2" w:rsidR="001C2C1D" w:rsidRPr="001C2C1D" w:rsidRDefault="001C2C1D" w:rsidP="001C2C1D">
      <w:pPr>
        <w:ind w:firstLineChars="100" w:firstLine="244"/>
      </w:pPr>
    </w:p>
    <w:p w14:paraId="4734141B" w14:textId="77777777" w:rsidR="00CD6B07" w:rsidRPr="001C2C1D" w:rsidRDefault="00CD6B07" w:rsidP="001C2C1D">
      <w:pPr>
        <w:rPr>
          <w:rFonts w:hAnsi="ＭＳ ゴシック"/>
          <w:color w:val="000000"/>
        </w:rPr>
      </w:pPr>
    </w:p>
    <w:p w14:paraId="70F9FC41" w14:textId="77777777" w:rsidR="001C2C1D" w:rsidRPr="001C2C1D" w:rsidRDefault="001C2C1D" w:rsidP="001C2C1D">
      <w:pPr>
        <w:ind w:firstLineChars="100" w:firstLine="244"/>
        <w:rPr>
          <w:rFonts w:hAnsi="ＭＳ ゴシック"/>
          <w:color w:val="000000"/>
        </w:rPr>
      </w:pPr>
      <w:r w:rsidRPr="001C2C1D">
        <w:rPr>
          <w:rFonts w:hAnsi="ＭＳ ゴシック" w:hint="eastAsia"/>
          <w:color w:val="000000"/>
        </w:rPr>
        <w:t>以上のような結果となるが、基礎工法等については建築物の種類（特性）、工期・経済性（施工条件・施工費）、環境への影響（周辺環境）等の見地より詳細設計に反映し、今後の施工計画を立案することが望まれる。</w:t>
      </w:r>
    </w:p>
    <w:p w14:paraId="414F356F" w14:textId="77777777" w:rsidR="001C2C1D" w:rsidRPr="001C2C1D" w:rsidRDefault="001C2C1D" w:rsidP="001C2C1D">
      <w:pPr>
        <w:widowControl/>
        <w:suppressAutoHyphens w:val="0"/>
        <w:wordWrap/>
        <w:adjustRightInd/>
        <w:textAlignment w:val="auto"/>
        <w:rPr>
          <w:rFonts w:hAnsi="ＭＳ ゴシック"/>
          <w:color w:val="000000"/>
        </w:rPr>
      </w:pPr>
    </w:p>
    <w:p w14:paraId="16C1CBDA" w14:textId="77777777" w:rsidR="001C2C1D" w:rsidRPr="001C2C1D" w:rsidRDefault="001C2C1D" w:rsidP="001C2C1D">
      <w:pPr>
        <w:widowControl/>
        <w:suppressAutoHyphens w:val="0"/>
        <w:wordWrap/>
        <w:adjustRightInd/>
        <w:textAlignment w:val="auto"/>
        <w:rPr>
          <w:rFonts w:hAnsi="ＭＳ ゴシック"/>
          <w:color w:val="000000"/>
        </w:rPr>
      </w:pPr>
    </w:p>
    <w:p w14:paraId="23B62C95" w14:textId="77777777" w:rsidR="001C2C1D" w:rsidRPr="001C2C1D" w:rsidRDefault="001C2C1D" w:rsidP="001C2C1D">
      <w:pPr>
        <w:snapToGrid w:val="0"/>
        <w:spacing w:line="360" w:lineRule="atLeast"/>
        <w:ind w:right="976"/>
        <w:rPr>
          <w:rFonts w:hAnsi="ＭＳ ゴシック"/>
          <w:color w:val="000000"/>
        </w:rPr>
      </w:pPr>
    </w:p>
    <w:p w14:paraId="23F6CF96" w14:textId="6FA8EDD8" w:rsidR="005961C8" w:rsidRPr="001C2C1D" w:rsidRDefault="001C2C1D" w:rsidP="001C2C1D">
      <w:pPr>
        <w:jc w:val="right"/>
        <w:rPr>
          <w:rFonts w:hAnsi="ＭＳ ゴシック"/>
          <w:color w:val="000000"/>
        </w:rPr>
      </w:pPr>
      <w:r w:rsidRPr="001C2C1D">
        <w:rPr>
          <w:rFonts w:hAnsi="ＭＳ ゴシック" w:hint="eastAsia"/>
          <w:color w:val="000000"/>
        </w:rPr>
        <w:t>以上、報告致します。</w:t>
      </w:r>
    </w:p>
    <w:sectPr w:rsidR="005961C8" w:rsidRPr="001C2C1D" w:rsidSect="0052663E">
      <w:footerReference w:type="default" r:id="rId20"/>
      <w:footnotePr>
        <w:numRestart w:val="eachPage"/>
      </w:footnotePr>
      <w:type w:val="continuous"/>
      <w:pgSz w:w="11906" w:h="16838" w:code="9"/>
      <w:pgMar w:top="1985" w:right="1134" w:bottom="1134" w:left="1985" w:header="720" w:footer="720" w:gutter="0"/>
      <w:pgNumType w:start="1"/>
      <w:cols w:space="720"/>
      <w:noEndnote/>
      <w:docGrid w:type="linesAndChars" w:linePitch="456" w:charSpace="6963"/>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F4B73B6" w14:textId="77777777" w:rsidR="00CE6BD0" w:rsidRDefault="00CE6BD0">
      <w:r>
        <w:separator/>
      </w:r>
    </w:p>
  </w:endnote>
  <w:endnote w:type="continuationSeparator" w:id="0">
    <w:p w14:paraId="212F8EEB" w14:textId="77777777" w:rsidR="00CE6BD0" w:rsidRDefault="00CE6BD0">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ＭＳ 明朝">
    <w:altName w:val="MS Mincho"/>
    <w:panose1 w:val="02020609040205080304"/>
    <w:charset w:val="80"/>
    <w:family w:val="roman"/>
    <w:pitch w:val="fixed"/>
    <w:sig w:usb0="E00002FF" w:usb1="6AC7FDFB" w:usb2="08000012" w:usb3="00000000" w:csb0="0002009F" w:csb1="00000000"/>
  </w:font>
  <w:font w:name="ＭＳ ゴシック">
    <w:altName w:val="MS Gothic"/>
    <w:panose1 w:val="020B0609070205080204"/>
    <w:charset w:val="80"/>
    <w:family w:val="modern"/>
    <w:pitch w:val="fixed"/>
    <w:sig w:usb0="E00002FF" w:usb1="6AC7FDFB" w:usb2="08000012" w:usb3="00000000" w:csb0="0002009F" w:csb1="00000000"/>
  </w:font>
  <w:font w:name="Arial">
    <w:panose1 w:val="020B0604020202020204"/>
    <w:charset w:val="00"/>
    <w:family w:val="swiss"/>
    <w:pitch w:val="variable"/>
    <w:sig w:usb0="E0002EFF" w:usb1="C000785B" w:usb2="00000009" w:usb3="00000000" w:csb0="000001FF" w:csb1="00000000"/>
  </w:font>
  <w:font w:name="Century">
    <w:panose1 w:val="02040604050505020304"/>
    <w:charset w:val="00"/>
    <w:family w:val="roman"/>
    <w:pitch w:val="variable"/>
    <w:sig w:usb0="00000287" w:usb1="00000000" w:usb2="00000000" w:usb3="00000000" w:csb0="0000009F" w:csb1="00000000"/>
  </w:font>
  <w:font w:name="ＭＳ Ｐゴシック">
    <w:panose1 w:val="020B0600070205080204"/>
    <w:charset w:val="80"/>
    <w:family w:val="modern"/>
    <w:pitch w:val="variable"/>
    <w:sig w:usb0="E00002FF" w:usb1="6AC7FDFB" w:usb2="08000012" w:usb3="00000000" w:csb0="0002009F" w:csb1="00000000"/>
  </w:font>
  <w:font w:name="Cambria Math">
    <w:panose1 w:val="02040503050406030204"/>
    <w:charset w:val="00"/>
    <w:family w:val="roman"/>
    <w:pitch w:val="variable"/>
    <w:sig w:usb0="E00006FF" w:usb1="420024FF" w:usb2="02000000" w:usb3="00000000" w:csb0="0000019F" w:csb1="00000000"/>
  </w:font>
  <w:font w:name="ＭＳ Ｐ明朝">
    <w:panose1 w:val="02020600040205080304"/>
    <w:charset w:val="80"/>
    <w:family w:val="roman"/>
    <w:pitch w:val="variable"/>
    <w:sig w:usb0="E00002FF" w:usb1="6AC7FDFB" w:usb2="08000012" w:usb3="00000000" w:csb0="000200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25A0784" w14:textId="77777777" w:rsidR="00127993" w:rsidRDefault="00127993">
    <w:pPr>
      <w:pStyle w:val="a5"/>
      <w:framePr w:wrap="around" w:vAnchor="text" w:hAnchor="margin" w:xAlign="center" w:y="1"/>
      <w:rPr>
        <w:rStyle w:val="aa"/>
      </w:rPr>
    </w:pPr>
    <w:r>
      <w:rPr>
        <w:rStyle w:val="aa"/>
      </w:rPr>
      <w:fldChar w:fldCharType="begin"/>
    </w:r>
    <w:r>
      <w:rPr>
        <w:rStyle w:val="aa"/>
      </w:rPr>
      <w:instrText xml:space="preserve">PAGE  </w:instrText>
    </w:r>
    <w:r>
      <w:rPr>
        <w:rStyle w:val="aa"/>
      </w:rPr>
      <w:fldChar w:fldCharType="end"/>
    </w:r>
  </w:p>
  <w:p w14:paraId="02DF533C" w14:textId="77777777" w:rsidR="00127993" w:rsidRDefault="00127993">
    <w:pPr>
      <w:pStyle w:val="a5"/>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AFC92D" w14:textId="77777777" w:rsidR="00127993" w:rsidRDefault="00127993">
    <w:pPr>
      <w:pStyle w:val="a5"/>
      <w:framePr w:wrap="around" w:vAnchor="text" w:hAnchor="margin" w:xAlign="center" w:y="1"/>
      <w:rPr>
        <w:rStyle w:val="aa"/>
      </w:rPr>
    </w:pPr>
  </w:p>
  <w:p w14:paraId="4AC58296" w14:textId="77777777" w:rsidR="00127993" w:rsidRDefault="00127993">
    <w:pPr>
      <w:pStyle w:val="a5"/>
      <w:framePr w:wrap="around" w:vAnchor="text" w:hAnchor="margin" w:xAlign="center" w:y="1"/>
      <w:rPr>
        <w:rStyle w:val="aa"/>
      </w:rPr>
    </w:pPr>
  </w:p>
  <w:p w14:paraId="162F9A06" w14:textId="77777777" w:rsidR="00127993" w:rsidRDefault="00127993" w:rsidP="002F4D77">
    <w:pPr>
      <w:framePr w:wrap="auto" w:vAnchor="text" w:hAnchor="margin" w:xAlign="center" w:y="1"/>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659650165"/>
      <w:docPartObj>
        <w:docPartGallery w:val="Page Numbers (Bottom of Page)"/>
        <w:docPartUnique/>
      </w:docPartObj>
    </w:sdtPr>
    <w:sdtContent>
      <w:p w14:paraId="58FEE703" w14:textId="55C42B8D" w:rsidR="00127993" w:rsidRDefault="00127993" w:rsidP="0052663E">
        <w:pPr>
          <w:pStyle w:val="a5"/>
          <w:framePr w:wrap="auto" w:vAnchor="text" w:hAnchor="margin" w:xAlign="center" w:y="1"/>
          <w:jc w:val="center"/>
        </w:pPr>
        <w:r>
          <w:fldChar w:fldCharType="begin"/>
        </w:r>
        <w:r>
          <w:instrText>PAGE   \* MERGEFORMAT</w:instrText>
        </w:r>
        <w:r>
          <w:fldChar w:fldCharType="separate"/>
        </w:r>
        <w:r>
          <w:rPr>
            <w:lang w:val="ja-JP"/>
          </w:rPr>
          <w:t>2</w:t>
        </w:r>
        <w:r>
          <w:fldChar w:fldCharType="end"/>
        </w:r>
      </w:p>
    </w:sdtContent>
  </w:sdt>
  <w:p w14:paraId="4D5394E4" w14:textId="77777777" w:rsidR="00127993" w:rsidRDefault="00127993" w:rsidP="002F4D77">
    <w:pPr>
      <w:framePr w:wrap="auto" w:vAnchor="text" w:hAnchor="margin" w:xAlign="center" w:y="1"/>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9091EEC" w14:textId="77777777" w:rsidR="00CE6BD0" w:rsidRDefault="00CE6BD0">
      <w:r>
        <w:rPr>
          <w:rFonts w:hAnsi="Times New Roman"/>
          <w:sz w:val="2"/>
        </w:rPr>
        <w:continuationSeparator/>
      </w:r>
    </w:p>
  </w:footnote>
  <w:footnote w:type="continuationSeparator" w:id="0">
    <w:p w14:paraId="3D583173" w14:textId="77777777" w:rsidR="00CE6BD0" w:rsidRDefault="00CE6BD0">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C93480A" w14:textId="77777777" w:rsidR="00127993" w:rsidRDefault="00127993">
    <w:pPr>
      <w:suppressAutoHyphens w:val="0"/>
      <w:wordWrap/>
      <w:autoSpaceDE w:val="0"/>
      <w:autoSpaceDN w:val="0"/>
      <w:textAlignment w:val="auto"/>
      <w:rPr>
        <w:rFonts w:hAnsi="Times New Roman"/>
        <w:sz w:val="20"/>
      </w:rP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000006"/>
    <w:multiLevelType w:val="multilevel"/>
    <w:tmpl w:val="00000006"/>
    <w:lvl w:ilvl="0">
      <w:start w:val="1"/>
      <w:numFmt w:val="decimalEnclosedCircle"/>
      <w:lvlText w:val="%1"/>
      <w:lvlJc w:val="left"/>
      <w:pPr>
        <w:ind w:left="360" w:hanging="360"/>
      </w:pPr>
      <w:rPr>
        <w:rFonts w:hint="default"/>
      </w:rPr>
    </w:lvl>
    <w:lvl w:ilvl="1">
      <w:start w:val="1"/>
      <w:numFmt w:val="aiueoFullWidth"/>
      <w:lvlText w:val="(%2)"/>
      <w:lvlJc w:val="left"/>
      <w:pPr>
        <w:ind w:left="840" w:hanging="420"/>
      </w:pPr>
    </w:lvl>
    <w:lvl w:ilvl="2">
      <w:start w:val="1"/>
      <w:numFmt w:val="decimalEnclosedCircle"/>
      <w:lvlText w:val="%3"/>
      <w:lvlJc w:val="left"/>
      <w:pPr>
        <w:ind w:left="1260" w:hanging="420"/>
      </w:pPr>
    </w:lvl>
    <w:lvl w:ilvl="3">
      <w:start w:val="1"/>
      <w:numFmt w:val="decimal"/>
      <w:lvlText w:val="%4."/>
      <w:lvlJc w:val="left"/>
      <w:pPr>
        <w:ind w:left="1680" w:hanging="420"/>
      </w:pPr>
    </w:lvl>
    <w:lvl w:ilvl="4">
      <w:start w:val="1"/>
      <w:numFmt w:val="aiueoFullWidth"/>
      <w:lvlText w:val="(%5)"/>
      <w:lvlJc w:val="left"/>
      <w:pPr>
        <w:ind w:left="2100" w:hanging="420"/>
      </w:pPr>
    </w:lvl>
    <w:lvl w:ilvl="5">
      <w:start w:val="1"/>
      <w:numFmt w:val="decimalEnclosedCircle"/>
      <w:lvlText w:val="%6"/>
      <w:lvlJc w:val="left"/>
      <w:pPr>
        <w:ind w:left="2520" w:hanging="420"/>
      </w:pPr>
    </w:lvl>
    <w:lvl w:ilvl="6">
      <w:start w:val="1"/>
      <w:numFmt w:val="decimal"/>
      <w:lvlText w:val="%7."/>
      <w:lvlJc w:val="left"/>
      <w:pPr>
        <w:ind w:left="2940" w:hanging="420"/>
      </w:pPr>
    </w:lvl>
    <w:lvl w:ilvl="7">
      <w:start w:val="1"/>
      <w:numFmt w:val="aiueoFullWidth"/>
      <w:lvlText w:val="(%8)"/>
      <w:lvlJc w:val="left"/>
      <w:pPr>
        <w:ind w:left="3360" w:hanging="420"/>
      </w:pPr>
    </w:lvl>
    <w:lvl w:ilvl="8">
      <w:start w:val="1"/>
      <w:numFmt w:val="decimalEnclosedCircle"/>
      <w:lvlText w:val="%9"/>
      <w:lvlJc w:val="left"/>
      <w:pPr>
        <w:ind w:left="3780" w:hanging="420"/>
      </w:pPr>
    </w:lvl>
  </w:abstractNum>
  <w:abstractNum w:abstractNumId="1" w15:restartNumberingAfterBreak="0">
    <w:nsid w:val="09244B67"/>
    <w:multiLevelType w:val="multilevel"/>
    <w:tmpl w:val="C8E80C70"/>
    <w:lvl w:ilvl="0">
      <w:start w:val="1"/>
      <w:numFmt w:val="decimalFullWidth"/>
      <w:suff w:val="nothing"/>
      <w:lvlText w:val="%1．"/>
      <w:lvlJc w:val="left"/>
      <w:pPr>
        <w:ind w:left="0" w:firstLine="0"/>
      </w:pPr>
      <w:rPr>
        <w:rFonts w:hint="eastAsia"/>
        <w:lang w:val="en-US"/>
      </w:rPr>
    </w:lvl>
    <w:lvl w:ilvl="1">
      <w:start w:val="1"/>
      <w:numFmt w:val="decimalFullWidth"/>
      <w:suff w:val="nothing"/>
      <w:lvlText w:val="%1-%2"/>
      <w:lvlJc w:val="left"/>
      <w:pPr>
        <w:ind w:left="0" w:firstLine="0"/>
      </w:pPr>
      <w:rPr>
        <w:rFonts w:ascii="ＭＳ 明朝" w:eastAsia="ＭＳ 明朝" w:hint="eastAsia"/>
        <w:b w:val="0"/>
        <w:i w:val="0"/>
        <w:caps w:val="0"/>
        <w:strike w:val="0"/>
        <w:dstrike w:val="0"/>
        <w:vanish w:val="0"/>
        <w:color w:val="000000"/>
        <w:sz w:val="24"/>
        <w:vertAlign w:val="baseline"/>
        <w14:shadow w14:blurRad="0" w14:dist="0" w14:dir="0" w14:sx="0" w14:sy="0" w14:kx="0" w14:ky="0" w14:algn="none">
          <w14:srgbClr w14:val="000000"/>
        </w14:shadow>
        <w14:textOutline w14:w="0" w14:cap="rnd" w14:cmpd="sng" w14:algn="ctr">
          <w14:noFill/>
          <w14:prstDash w14:val="solid"/>
          <w14:bevel/>
        </w14:textOutline>
      </w:rPr>
    </w:lvl>
    <w:lvl w:ilvl="2">
      <w:start w:val="1"/>
      <w:numFmt w:val="decimalFullWidth"/>
      <w:suff w:val="nothing"/>
      <w:lvlText w:val="%1-%2-%3"/>
      <w:lvlJc w:val="left"/>
      <w:pPr>
        <w:ind w:left="0" w:firstLine="0"/>
      </w:pPr>
      <w:rPr>
        <w:rFonts w:hint="eastAsia"/>
      </w:rPr>
    </w:lvl>
    <w:lvl w:ilvl="3">
      <w:start w:val="1"/>
      <w:numFmt w:val="decimal"/>
      <w:suff w:val="nothing"/>
      <w:lvlText w:val="2-1-2-%4"/>
      <w:lvlJc w:val="left"/>
      <w:pPr>
        <w:ind w:left="0" w:firstLine="0"/>
      </w:pPr>
      <w:rPr>
        <w:rFonts w:hint="eastAsia"/>
      </w:rPr>
    </w:lvl>
    <w:lvl w:ilvl="4">
      <w:start w:val="1"/>
      <w:numFmt w:val="decimalFullWidth"/>
      <w:suff w:val="nothing"/>
      <w:lvlText w:val="%1-%2-%3-%4-%5"/>
      <w:lvlJc w:val="left"/>
      <w:pPr>
        <w:ind w:left="0" w:firstLine="0"/>
      </w:pPr>
      <w:rPr>
        <w:rFonts w:hint="eastAsia"/>
      </w:rPr>
    </w:lvl>
    <w:lvl w:ilvl="5">
      <w:start w:val="1"/>
      <w:numFmt w:val="decimalFullWidth"/>
      <w:suff w:val="nothing"/>
      <w:lvlText w:val="%1-%2-%3-%4-%5-%6"/>
      <w:lvlJc w:val="left"/>
      <w:pPr>
        <w:ind w:left="0" w:firstLine="0"/>
      </w:pPr>
      <w:rPr>
        <w:rFonts w:hint="eastAsia"/>
      </w:rPr>
    </w:lvl>
    <w:lvl w:ilvl="6">
      <w:start w:val="1"/>
      <w:numFmt w:val="decimalFullWidth"/>
      <w:suff w:val="nothing"/>
      <w:lvlText w:val="%1-%2-%3-%4-%5-%6-%7"/>
      <w:lvlJc w:val="left"/>
      <w:pPr>
        <w:ind w:left="0" w:firstLine="0"/>
      </w:pPr>
      <w:rPr>
        <w:rFonts w:hint="eastAsia"/>
      </w:rPr>
    </w:lvl>
    <w:lvl w:ilvl="7">
      <w:start w:val="1"/>
      <w:numFmt w:val="decimalFullWidth"/>
      <w:suff w:val="nothing"/>
      <w:lvlText w:val="%1-%2-%3-%4-%5-%6-%7-%8"/>
      <w:lvlJc w:val="left"/>
      <w:pPr>
        <w:ind w:left="0" w:firstLine="0"/>
      </w:pPr>
      <w:rPr>
        <w:rFonts w:hint="eastAsia"/>
      </w:rPr>
    </w:lvl>
    <w:lvl w:ilvl="8">
      <w:start w:val="1"/>
      <w:numFmt w:val="decimalFullWidth"/>
      <w:suff w:val="nothing"/>
      <w:lvlText w:val="%1-%2-%3-%4-%5-%6-%7-%8-%9"/>
      <w:lvlJc w:val="left"/>
      <w:pPr>
        <w:ind w:left="0" w:firstLine="0"/>
      </w:pPr>
      <w:rPr>
        <w:rFonts w:hint="eastAsia"/>
      </w:rPr>
    </w:lvl>
  </w:abstractNum>
  <w:abstractNum w:abstractNumId="2" w15:restartNumberingAfterBreak="0">
    <w:nsid w:val="0D1871E6"/>
    <w:multiLevelType w:val="hybridMultilevel"/>
    <w:tmpl w:val="CD8C2CC2"/>
    <w:lvl w:ilvl="0" w:tplc="46A69F58">
      <w:start w:val="1"/>
      <w:numFmt w:val="decimal"/>
      <w:lvlText w:val="(%1)"/>
      <w:lvlJc w:val="left"/>
      <w:pPr>
        <w:ind w:left="360" w:hanging="360"/>
      </w:pPr>
      <w:rPr>
        <w:rFonts w:hint="default"/>
      </w:rPr>
    </w:lvl>
    <w:lvl w:ilvl="1" w:tplc="04090017" w:tentative="1">
      <w:start w:val="1"/>
      <w:numFmt w:val="aiueoFullWidth"/>
      <w:lvlText w:val="(%2)"/>
      <w:lvlJc w:val="left"/>
      <w:pPr>
        <w:ind w:left="840" w:hanging="420"/>
      </w:pPr>
    </w:lvl>
    <w:lvl w:ilvl="2" w:tplc="04090011" w:tentative="1">
      <w:start w:val="1"/>
      <w:numFmt w:val="decimalEnclosedCircle"/>
      <w:lvlText w:val="%3"/>
      <w:lvlJc w:val="left"/>
      <w:pPr>
        <w:ind w:left="1260" w:hanging="420"/>
      </w:pPr>
    </w:lvl>
    <w:lvl w:ilvl="3" w:tplc="0409000F" w:tentative="1">
      <w:start w:val="1"/>
      <w:numFmt w:val="decimal"/>
      <w:lvlText w:val="%4."/>
      <w:lvlJc w:val="left"/>
      <w:pPr>
        <w:ind w:left="1680" w:hanging="420"/>
      </w:pPr>
    </w:lvl>
    <w:lvl w:ilvl="4" w:tplc="04090017" w:tentative="1">
      <w:start w:val="1"/>
      <w:numFmt w:val="aiueoFullWidth"/>
      <w:lvlText w:val="(%5)"/>
      <w:lvlJc w:val="left"/>
      <w:pPr>
        <w:ind w:left="2100" w:hanging="420"/>
      </w:pPr>
    </w:lvl>
    <w:lvl w:ilvl="5" w:tplc="04090011" w:tentative="1">
      <w:start w:val="1"/>
      <w:numFmt w:val="decimalEnclosedCircle"/>
      <w:lvlText w:val="%6"/>
      <w:lvlJc w:val="left"/>
      <w:pPr>
        <w:ind w:left="2520" w:hanging="420"/>
      </w:pPr>
    </w:lvl>
    <w:lvl w:ilvl="6" w:tplc="0409000F" w:tentative="1">
      <w:start w:val="1"/>
      <w:numFmt w:val="decimal"/>
      <w:lvlText w:val="%7."/>
      <w:lvlJc w:val="left"/>
      <w:pPr>
        <w:ind w:left="2940" w:hanging="420"/>
      </w:pPr>
    </w:lvl>
    <w:lvl w:ilvl="7" w:tplc="04090017" w:tentative="1">
      <w:start w:val="1"/>
      <w:numFmt w:val="aiueoFullWidth"/>
      <w:lvlText w:val="(%8)"/>
      <w:lvlJc w:val="left"/>
      <w:pPr>
        <w:ind w:left="3360" w:hanging="420"/>
      </w:pPr>
    </w:lvl>
    <w:lvl w:ilvl="8" w:tplc="04090011" w:tentative="1">
      <w:start w:val="1"/>
      <w:numFmt w:val="decimalEnclosedCircle"/>
      <w:lvlText w:val="%9"/>
      <w:lvlJc w:val="left"/>
      <w:pPr>
        <w:ind w:left="3780" w:hanging="420"/>
      </w:pPr>
    </w:lvl>
  </w:abstractNum>
  <w:abstractNum w:abstractNumId="3" w15:restartNumberingAfterBreak="0">
    <w:nsid w:val="13473593"/>
    <w:multiLevelType w:val="hybridMultilevel"/>
    <w:tmpl w:val="F300D818"/>
    <w:lvl w:ilvl="0" w:tplc="46C0A0D0">
      <w:start w:val="1"/>
      <w:numFmt w:val="decimalEnclosedCircle"/>
      <w:lvlText w:val="%1"/>
      <w:lvlJc w:val="left"/>
      <w:pPr>
        <w:ind w:left="360" w:hanging="360"/>
      </w:pPr>
      <w:rPr>
        <w:rFonts w:hint="default"/>
      </w:rPr>
    </w:lvl>
    <w:lvl w:ilvl="1" w:tplc="04090017" w:tentative="1">
      <w:start w:val="1"/>
      <w:numFmt w:val="aiueoFullWidth"/>
      <w:lvlText w:val="(%2)"/>
      <w:lvlJc w:val="left"/>
      <w:pPr>
        <w:ind w:left="840" w:hanging="420"/>
      </w:pPr>
    </w:lvl>
    <w:lvl w:ilvl="2" w:tplc="04090011" w:tentative="1">
      <w:start w:val="1"/>
      <w:numFmt w:val="decimalEnclosedCircle"/>
      <w:lvlText w:val="%3"/>
      <w:lvlJc w:val="left"/>
      <w:pPr>
        <w:ind w:left="1260" w:hanging="420"/>
      </w:pPr>
    </w:lvl>
    <w:lvl w:ilvl="3" w:tplc="0409000F" w:tentative="1">
      <w:start w:val="1"/>
      <w:numFmt w:val="decimal"/>
      <w:lvlText w:val="%4."/>
      <w:lvlJc w:val="left"/>
      <w:pPr>
        <w:ind w:left="1680" w:hanging="420"/>
      </w:pPr>
    </w:lvl>
    <w:lvl w:ilvl="4" w:tplc="04090017" w:tentative="1">
      <w:start w:val="1"/>
      <w:numFmt w:val="aiueoFullWidth"/>
      <w:lvlText w:val="(%5)"/>
      <w:lvlJc w:val="left"/>
      <w:pPr>
        <w:ind w:left="2100" w:hanging="420"/>
      </w:pPr>
    </w:lvl>
    <w:lvl w:ilvl="5" w:tplc="04090011" w:tentative="1">
      <w:start w:val="1"/>
      <w:numFmt w:val="decimalEnclosedCircle"/>
      <w:lvlText w:val="%6"/>
      <w:lvlJc w:val="left"/>
      <w:pPr>
        <w:ind w:left="2520" w:hanging="420"/>
      </w:pPr>
    </w:lvl>
    <w:lvl w:ilvl="6" w:tplc="0409000F" w:tentative="1">
      <w:start w:val="1"/>
      <w:numFmt w:val="decimal"/>
      <w:lvlText w:val="%7."/>
      <w:lvlJc w:val="left"/>
      <w:pPr>
        <w:ind w:left="2940" w:hanging="420"/>
      </w:pPr>
    </w:lvl>
    <w:lvl w:ilvl="7" w:tplc="04090017" w:tentative="1">
      <w:start w:val="1"/>
      <w:numFmt w:val="aiueoFullWidth"/>
      <w:lvlText w:val="(%8)"/>
      <w:lvlJc w:val="left"/>
      <w:pPr>
        <w:ind w:left="3360" w:hanging="420"/>
      </w:pPr>
    </w:lvl>
    <w:lvl w:ilvl="8" w:tplc="04090011" w:tentative="1">
      <w:start w:val="1"/>
      <w:numFmt w:val="decimalEnclosedCircle"/>
      <w:lvlText w:val="%9"/>
      <w:lvlJc w:val="left"/>
      <w:pPr>
        <w:ind w:left="3780" w:hanging="420"/>
      </w:pPr>
    </w:lvl>
  </w:abstractNum>
  <w:abstractNum w:abstractNumId="4" w15:restartNumberingAfterBreak="0">
    <w:nsid w:val="24E46BF6"/>
    <w:multiLevelType w:val="hybridMultilevel"/>
    <w:tmpl w:val="63D8D542"/>
    <w:lvl w:ilvl="0" w:tplc="0D6071B4">
      <w:start w:val="1"/>
      <w:numFmt w:val="decimal"/>
      <w:lvlText w:val="（%1）"/>
      <w:lvlJc w:val="left"/>
      <w:pPr>
        <w:tabs>
          <w:tab w:val="num" w:pos="720"/>
        </w:tabs>
        <w:ind w:left="720" w:hanging="720"/>
      </w:pPr>
      <w:rPr>
        <w:rFonts w:hint="eastAsia"/>
      </w:rPr>
    </w:lvl>
    <w:lvl w:ilvl="1" w:tplc="04090017" w:tentative="1">
      <w:start w:val="1"/>
      <w:numFmt w:val="aiueoFullWidth"/>
      <w:lvlText w:val="(%2)"/>
      <w:lvlJc w:val="left"/>
      <w:pPr>
        <w:tabs>
          <w:tab w:val="num" w:pos="840"/>
        </w:tabs>
        <w:ind w:left="840" w:hanging="420"/>
      </w:pPr>
    </w:lvl>
    <w:lvl w:ilvl="2" w:tplc="04090011" w:tentative="1">
      <w:start w:val="1"/>
      <w:numFmt w:val="decimalEnclosedCircle"/>
      <w:lvlText w:val="%3"/>
      <w:lvlJc w:val="left"/>
      <w:pPr>
        <w:tabs>
          <w:tab w:val="num" w:pos="1260"/>
        </w:tabs>
        <w:ind w:left="1260" w:hanging="420"/>
      </w:pPr>
    </w:lvl>
    <w:lvl w:ilvl="3" w:tplc="0409000F" w:tentative="1">
      <w:start w:val="1"/>
      <w:numFmt w:val="decimal"/>
      <w:lvlText w:val="%4."/>
      <w:lvlJc w:val="left"/>
      <w:pPr>
        <w:tabs>
          <w:tab w:val="num" w:pos="1680"/>
        </w:tabs>
        <w:ind w:left="1680" w:hanging="420"/>
      </w:pPr>
    </w:lvl>
    <w:lvl w:ilvl="4" w:tplc="04090017" w:tentative="1">
      <w:start w:val="1"/>
      <w:numFmt w:val="aiueoFullWidth"/>
      <w:lvlText w:val="(%5)"/>
      <w:lvlJc w:val="left"/>
      <w:pPr>
        <w:tabs>
          <w:tab w:val="num" w:pos="2100"/>
        </w:tabs>
        <w:ind w:left="2100" w:hanging="420"/>
      </w:pPr>
    </w:lvl>
    <w:lvl w:ilvl="5" w:tplc="04090011" w:tentative="1">
      <w:start w:val="1"/>
      <w:numFmt w:val="decimalEnclosedCircle"/>
      <w:lvlText w:val="%6"/>
      <w:lvlJc w:val="left"/>
      <w:pPr>
        <w:tabs>
          <w:tab w:val="num" w:pos="2520"/>
        </w:tabs>
        <w:ind w:left="2520" w:hanging="420"/>
      </w:pPr>
    </w:lvl>
    <w:lvl w:ilvl="6" w:tplc="0409000F" w:tentative="1">
      <w:start w:val="1"/>
      <w:numFmt w:val="decimal"/>
      <w:lvlText w:val="%7."/>
      <w:lvlJc w:val="left"/>
      <w:pPr>
        <w:tabs>
          <w:tab w:val="num" w:pos="2940"/>
        </w:tabs>
        <w:ind w:left="2940" w:hanging="420"/>
      </w:pPr>
    </w:lvl>
    <w:lvl w:ilvl="7" w:tplc="04090017" w:tentative="1">
      <w:start w:val="1"/>
      <w:numFmt w:val="aiueoFullWidth"/>
      <w:lvlText w:val="(%8)"/>
      <w:lvlJc w:val="left"/>
      <w:pPr>
        <w:tabs>
          <w:tab w:val="num" w:pos="3360"/>
        </w:tabs>
        <w:ind w:left="3360" w:hanging="420"/>
      </w:pPr>
    </w:lvl>
    <w:lvl w:ilvl="8" w:tplc="04090011" w:tentative="1">
      <w:start w:val="1"/>
      <w:numFmt w:val="decimalEnclosedCircle"/>
      <w:lvlText w:val="%9"/>
      <w:lvlJc w:val="left"/>
      <w:pPr>
        <w:tabs>
          <w:tab w:val="num" w:pos="3780"/>
        </w:tabs>
        <w:ind w:left="3780" w:hanging="420"/>
      </w:pPr>
    </w:lvl>
  </w:abstractNum>
  <w:abstractNum w:abstractNumId="5" w15:restartNumberingAfterBreak="0">
    <w:nsid w:val="25197230"/>
    <w:multiLevelType w:val="hybridMultilevel"/>
    <w:tmpl w:val="E62834EE"/>
    <w:lvl w:ilvl="0" w:tplc="04090011">
      <w:start w:val="1"/>
      <w:numFmt w:val="decimalEnclosedCircle"/>
      <w:lvlText w:val="%1"/>
      <w:lvlJc w:val="left"/>
      <w:pPr>
        <w:ind w:left="420" w:hanging="420"/>
      </w:pPr>
    </w:lvl>
    <w:lvl w:ilvl="1" w:tplc="04090017" w:tentative="1">
      <w:start w:val="1"/>
      <w:numFmt w:val="aiueoFullWidth"/>
      <w:lvlText w:val="(%2)"/>
      <w:lvlJc w:val="left"/>
      <w:pPr>
        <w:ind w:left="840" w:hanging="420"/>
      </w:pPr>
    </w:lvl>
    <w:lvl w:ilvl="2" w:tplc="04090011" w:tentative="1">
      <w:start w:val="1"/>
      <w:numFmt w:val="decimalEnclosedCircle"/>
      <w:lvlText w:val="%3"/>
      <w:lvlJc w:val="left"/>
      <w:pPr>
        <w:ind w:left="1260" w:hanging="420"/>
      </w:pPr>
    </w:lvl>
    <w:lvl w:ilvl="3" w:tplc="0409000F" w:tentative="1">
      <w:start w:val="1"/>
      <w:numFmt w:val="decimal"/>
      <w:lvlText w:val="%4."/>
      <w:lvlJc w:val="left"/>
      <w:pPr>
        <w:ind w:left="1680" w:hanging="420"/>
      </w:pPr>
    </w:lvl>
    <w:lvl w:ilvl="4" w:tplc="04090017" w:tentative="1">
      <w:start w:val="1"/>
      <w:numFmt w:val="aiueoFullWidth"/>
      <w:lvlText w:val="(%5)"/>
      <w:lvlJc w:val="left"/>
      <w:pPr>
        <w:ind w:left="2100" w:hanging="420"/>
      </w:pPr>
    </w:lvl>
    <w:lvl w:ilvl="5" w:tplc="04090011" w:tentative="1">
      <w:start w:val="1"/>
      <w:numFmt w:val="decimalEnclosedCircle"/>
      <w:lvlText w:val="%6"/>
      <w:lvlJc w:val="left"/>
      <w:pPr>
        <w:ind w:left="2520" w:hanging="420"/>
      </w:pPr>
    </w:lvl>
    <w:lvl w:ilvl="6" w:tplc="0409000F" w:tentative="1">
      <w:start w:val="1"/>
      <w:numFmt w:val="decimal"/>
      <w:lvlText w:val="%7."/>
      <w:lvlJc w:val="left"/>
      <w:pPr>
        <w:ind w:left="2940" w:hanging="420"/>
      </w:pPr>
    </w:lvl>
    <w:lvl w:ilvl="7" w:tplc="04090017" w:tentative="1">
      <w:start w:val="1"/>
      <w:numFmt w:val="aiueoFullWidth"/>
      <w:lvlText w:val="(%8)"/>
      <w:lvlJc w:val="left"/>
      <w:pPr>
        <w:ind w:left="3360" w:hanging="420"/>
      </w:pPr>
    </w:lvl>
    <w:lvl w:ilvl="8" w:tplc="04090011" w:tentative="1">
      <w:start w:val="1"/>
      <w:numFmt w:val="decimalEnclosedCircle"/>
      <w:lvlText w:val="%9"/>
      <w:lvlJc w:val="left"/>
      <w:pPr>
        <w:ind w:left="3780" w:hanging="420"/>
      </w:pPr>
    </w:lvl>
  </w:abstractNum>
  <w:abstractNum w:abstractNumId="6" w15:restartNumberingAfterBreak="0">
    <w:nsid w:val="2A0116CE"/>
    <w:multiLevelType w:val="singleLevel"/>
    <w:tmpl w:val="04602E3E"/>
    <w:lvl w:ilvl="0">
      <w:start w:val="1"/>
      <w:numFmt w:val="bullet"/>
      <w:lvlText w:val="■"/>
      <w:lvlJc w:val="left"/>
      <w:pPr>
        <w:tabs>
          <w:tab w:val="num" w:pos="3357"/>
        </w:tabs>
        <w:ind w:left="3357" w:hanging="345"/>
      </w:pPr>
      <w:rPr>
        <w:rFonts w:ascii="ＭＳ 明朝" w:eastAsia="ＭＳ 明朝" w:hAnsi="ＭＳ ゴシック" w:hint="eastAsia"/>
      </w:rPr>
    </w:lvl>
  </w:abstractNum>
  <w:abstractNum w:abstractNumId="7" w15:restartNumberingAfterBreak="0">
    <w:nsid w:val="306672C9"/>
    <w:multiLevelType w:val="hybridMultilevel"/>
    <w:tmpl w:val="7AF0CE94"/>
    <w:lvl w:ilvl="0" w:tplc="7CAAF326">
      <w:start w:val="1"/>
      <w:numFmt w:val="decimalEnclosedCircle"/>
      <w:lvlText w:val="%1"/>
      <w:lvlJc w:val="left"/>
      <w:pPr>
        <w:ind w:left="360" w:hanging="360"/>
      </w:pPr>
      <w:rPr>
        <w:rFonts w:hint="default"/>
      </w:rPr>
    </w:lvl>
    <w:lvl w:ilvl="1" w:tplc="04090017" w:tentative="1">
      <w:start w:val="1"/>
      <w:numFmt w:val="aiueoFullWidth"/>
      <w:lvlText w:val="(%2)"/>
      <w:lvlJc w:val="left"/>
      <w:pPr>
        <w:ind w:left="840" w:hanging="420"/>
      </w:pPr>
    </w:lvl>
    <w:lvl w:ilvl="2" w:tplc="04090011" w:tentative="1">
      <w:start w:val="1"/>
      <w:numFmt w:val="decimalEnclosedCircle"/>
      <w:lvlText w:val="%3"/>
      <w:lvlJc w:val="left"/>
      <w:pPr>
        <w:ind w:left="1260" w:hanging="420"/>
      </w:pPr>
    </w:lvl>
    <w:lvl w:ilvl="3" w:tplc="0409000F" w:tentative="1">
      <w:start w:val="1"/>
      <w:numFmt w:val="decimal"/>
      <w:lvlText w:val="%4."/>
      <w:lvlJc w:val="left"/>
      <w:pPr>
        <w:ind w:left="1680" w:hanging="420"/>
      </w:pPr>
    </w:lvl>
    <w:lvl w:ilvl="4" w:tplc="04090017" w:tentative="1">
      <w:start w:val="1"/>
      <w:numFmt w:val="aiueoFullWidth"/>
      <w:lvlText w:val="(%5)"/>
      <w:lvlJc w:val="left"/>
      <w:pPr>
        <w:ind w:left="2100" w:hanging="420"/>
      </w:pPr>
    </w:lvl>
    <w:lvl w:ilvl="5" w:tplc="04090011" w:tentative="1">
      <w:start w:val="1"/>
      <w:numFmt w:val="decimalEnclosedCircle"/>
      <w:lvlText w:val="%6"/>
      <w:lvlJc w:val="left"/>
      <w:pPr>
        <w:ind w:left="2520" w:hanging="420"/>
      </w:pPr>
    </w:lvl>
    <w:lvl w:ilvl="6" w:tplc="0409000F" w:tentative="1">
      <w:start w:val="1"/>
      <w:numFmt w:val="decimal"/>
      <w:lvlText w:val="%7."/>
      <w:lvlJc w:val="left"/>
      <w:pPr>
        <w:ind w:left="2940" w:hanging="420"/>
      </w:pPr>
    </w:lvl>
    <w:lvl w:ilvl="7" w:tplc="04090017" w:tentative="1">
      <w:start w:val="1"/>
      <w:numFmt w:val="aiueoFullWidth"/>
      <w:lvlText w:val="(%8)"/>
      <w:lvlJc w:val="left"/>
      <w:pPr>
        <w:ind w:left="3360" w:hanging="420"/>
      </w:pPr>
    </w:lvl>
    <w:lvl w:ilvl="8" w:tplc="04090011" w:tentative="1">
      <w:start w:val="1"/>
      <w:numFmt w:val="decimalEnclosedCircle"/>
      <w:lvlText w:val="%9"/>
      <w:lvlJc w:val="left"/>
      <w:pPr>
        <w:ind w:left="3780" w:hanging="420"/>
      </w:pPr>
    </w:lvl>
  </w:abstractNum>
  <w:abstractNum w:abstractNumId="8" w15:restartNumberingAfterBreak="0">
    <w:nsid w:val="3B364265"/>
    <w:multiLevelType w:val="hybridMultilevel"/>
    <w:tmpl w:val="A78C0F48"/>
    <w:lvl w:ilvl="0" w:tplc="982C4ACA">
      <w:start w:val="1"/>
      <w:numFmt w:val="decimalEnclosedCircle"/>
      <w:lvlText w:val="%1"/>
      <w:lvlJc w:val="left"/>
      <w:pPr>
        <w:ind w:left="360" w:hanging="360"/>
      </w:pPr>
      <w:rPr>
        <w:rFonts w:hint="default"/>
      </w:rPr>
    </w:lvl>
    <w:lvl w:ilvl="1" w:tplc="04090017" w:tentative="1">
      <w:start w:val="1"/>
      <w:numFmt w:val="aiueoFullWidth"/>
      <w:lvlText w:val="(%2)"/>
      <w:lvlJc w:val="left"/>
      <w:pPr>
        <w:ind w:left="840" w:hanging="420"/>
      </w:pPr>
    </w:lvl>
    <w:lvl w:ilvl="2" w:tplc="04090011" w:tentative="1">
      <w:start w:val="1"/>
      <w:numFmt w:val="decimalEnclosedCircle"/>
      <w:lvlText w:val="%3"/>
      <w:lvlJc w:val="left"/>
      <w:pPr>
        <w:ind w:left="1260" w:hanging="420"/>
      </w:pPr>
    </w:lvl>
    <w:lvl w:ilvl="3" w:tplc="0409000F" w:tentative="1">
      <w:start w:val="1"/>
      <w:numFmt w:val="decimal"/>
      <w:lvlText w:val="%4."/>
      <w:lvlJc w:val="left"/>
      <w:pPr>
        <w:ind w:left="1680" w:hanging="420"/>
      </w:pPr>
    </w:lvl>
    <w:lvl w:ilvl="4" w:tplc="04090017" w:tentative="1">
      <w:start w:val="1"/>
      <w:numFmt w:val="aiueoFullWidth"/>
      <w:lvlText w:val="(%5)"/>
      <w:lvlJc w:val="left"/>
      <w:pPr>
        <w:ind w:left="2100" w:hanging="420"/>
      </w:pPr>
    </w:lvl>
    <w:lvl w:ilvl="5" w:tplc="04090011" w:tentative="1">
      <w:start w:val="1"/>
      <w:numFmt w:val="decimalEnclosedCircle"/>
      <w:lvlText w:val="%6"/>
      <w:lvlJc w:val="left"/>
      <w:pPr>
        <w:ind w:left="2520" w:hanging="420"/>
      </w:pPr>
    </w:lvl>
    <w:lvl w:ilvl="6" w:tplc="0409000F" w:tentative="1">
      <w:start w:val="1"/>
      <w:numFmt w:val="decimal"/>
      <w:lvlText w:val="%7."/>
      <w:lvlJc w:val="left"/>
      <w:pPr>
        <w:ind w:left="2940" w:hanging="420"/>
      </w:pPr>
    </w:lvl>
    <w:lvl w:ilvl="7" w:tplc="04090017" w:tentative="1">
      <w:start w:val="1"/>
      <w:numFmt w:val="aiueoFullWidth"/>
      <w:lvlText w:val="(%8)"/>
      <w:lvlJc w:val="left"/>
      <w:pPr>
        <w:ind w:left="3360" w:hanging="420"/>
      </w:pPr>
    </w:lvl>
    <w:lvl w:ilvl="8" w:tplc="04090011" w:tentative="1">
      <w:start w:val="1"/>
      <w:numFmt w:val="decimalEnclosedCircle"/>
      <w:lvlText w:val="%9"/>
      <w:lvlJc w:val="left"/>
      <w:pPr>
        <w:ind w:left="3780" w:hanging="420"/>
      </w:pPr>
    </w:lvl>
  </w:abstractNum>
  <w:abstractNum w:abstractNumId="9" w15:restartNumberingAfterBreak="0">
    <w:nsid w:val="3F835301"/>
    <w:multiLevelType w:val="hybridMultilevel"/>
    <w:tmpl w:val="F56011D8"/>
    <w:lvl w:ilvl="0" w:tplc="54AA58B8">
      <w:start w:val="1"/>
      <w:numFmt w:val="decimalEnclosedCircle"/>
      <w:lvlText w:val="%1"/>
      <w:lvlJc w:val="left"/>
      <w:pPr>
        <w:ind w:left="360" w:hanging="360"/>
      </w:pPr>
      <w:rPr>
        <w:rFonts w:hint="default"/>
      </w:rPr>
    </w:lvl>
    <w:lvl w:ilvl="1" w:tplc="04090017" w:tentative="1">
      <w:start w:val="1"/>
      <w:numFmt w:val="aiueoFullWidth"/>
      <w:lvlText w:val="(%2)"/>
      <w:lvlJc w:val="left"/>
      <w:pPr>
        <w:ind w:left="840" w:hanging="420"/>
      </w:pPr>
    </w:lvl>
    <w:lvl w:ilvl="2" w:tplc="04090011" w:tentative="1">
      <w:start w:val="1"/>
      <w:numFmt w:val="decimalEnclosedCircle"/>
      <w:lvlText w:val="%3"/>
      <w:lvlJc w:val="left"/>
      <w:pPr>
        <w:ind w:left="1260" w:hanging="420"/>
      </w:pPr>
    </w:lvl>
    <w:lvl w:ilvl="3" w:tplc="0409000F" w:tentative="1">
      <w:start w:val="1"/>
      <w:numFmt w:val="decimal"/>
      <w:lvlText w:val="%4."/>
      <w:lvlJc w:val="left"/>
      <w:pPr>
        <w:ind w:left="1680" w:hanging="420"/>
      </w:pPr>
    </w:lvl>
    <w:lvl w:ilvl="4" w:tplc="04090017" w:tentative="1">
      <w:start w:val="1"/>
      <w:numFmt w:val="aiueoFullWidth"/>
      <w:lvlText w:val="(%5)"/>
      <w:lvlJc w:val="left"/>
      <w:pPr>
        <w:ind w:left="2100" w:hanging="420"/>
      </w:pPr>
    </w:lvl>
    <w:lvl w:ilvl="5" w:tplc="04090011" w:tentative="1">
      <w:start w:val="1"/>
      <w:numFmt w:val="decimalEnclosedCircle"/>
      <w:lvlText w:val="%6"/>
      <w:lvlJc w:val="left"/>
      <w:pPr>
        <w:ind w:left="2520" w:hanging="420"/>
      </w:pPr>
    </w:lvl>
    <w:lvl w:ilvl="6" w:tplc="0409000F" w:tentative="1">
      <w:start w:val="1"/>
      <w:numFmt w:val="decimal"/>
      <w:lvlText w:val="%7."/>
      <w:lvlJc w:val="left"/>
      <w:pPr>
        <w:ind w:left="2940" w:hanging="420"/>
      </w:pPr>
    </w:lvl>
    <w:lvl w:ilvl="7" w:tplc="04090017" w:tentative="1">
      <w:start w:val="1"/>
      <w:numFmt w:val="aiueoFullWidth"/>
      <w:lvlText w:val="(%8)"/>
      <w:lvlJc w:val="left"/>
      <w:pPr>
        <w:ind w:left="3360" w:hanging="420"/>
      </w:pPr>
    </w:lvl>
    <w:lvl w:ilvl="8" w:tplc="04090011" w:tentative="1">
      <w:start w:val="1"/>
      <w:numFmt w:val="decimalEnclosedCircle"/>
      <w:lvlText w:val="%9"/>
      <w:lvlJc w:val="left"/>
      <w:pPr>
        <w:ind w:left="3780" w:hanging="420"/>
      </w:pPr>
    </w:lvl>
  </w:abstractNum>
  <w:abstractNum w:abstractNumId="10" w15:restartNumberingAfterBreak="0">
    <w:nsid w:val="3F9906C5"/>
    <w:multiLevelType w:val="hybridMultilevel"/>
    <w:tmpl w:val="EF8A2DEA"/>
    <w:lvl w:ilvl="0" w:tplc="1B864538">
      <w:start w:val="1"/>
      <w:numFmt w:val="decimalEnclosedCircle"/>
      <w:lvlText w:val="%1"/>
      <w:lvlJc w:val="left"/>
      <w:pPr>
        <w:ind w:left="360" w:hanging="360"/>
      </w:pPr>
      <w:rPr>
        <w:rFonts w:hint="default"/>
      </w:rPr>
    </w:lvl>
    <w:lvl w:ilvl="1" w:tplc="04090017" w:tentative="1">
      <w:start w:val="1"/>
      <w:numFmt w:val="aiueoFullWidth"/>
      <w:lvlText w:val="(%2)"/>
      <w:lvlJc w:val="left"/>
      <w:pPr>
        <w:ind w:left="840" w:hanging="420"/>
      </w:pPr>
    </w:lvl>
    <w:lvl w:ilvl="2" w:tplc="04090011" w:tentative="1">
      <w:start w:val="1"/>
      <w:numFmt w:val="decimalEnclosedCircle"/>
      <w:lvlText w:val="%3"/>
      <w:lvlJc w:val="left"/>
      <w:pPr>
        <w:ind w:left="1260" w:hanging="420"/>
      </w:pPr>
    </w:lvl>
    <w:lvl w:ilvl="3" w:tplc="0409000F" w:tentative="1">
      <w:start w:val="1"/>
      <w:numFmt w:val="decimal"/>
      <w:lvlText w:val="%4."/>
      <w:lvlJc w:val="left"/>
      <w:pPr>
        <w:ind w:left="1680" w:hanging="420"/>
      </w:pPr>
    </w:lvl>
    <w:lvl w:ilvl="4" w:tplc="04090017" w:tentative="1">
      <w:start w:val="1"/>
      <w:numFmt w:val="aiueoFullWidth"/>
      <w:lvlText w:val="(%5)"/>
      <w:lvlJc w:val="left"/>
      <w:pPr>
        <w:ind w:left="2100" w:hanging="420"/>
      </w:pPr>
    </w:lvl>
    <w:lvl w:ilvl="5" w:tplc="04090011" w:tentative="1">
      <w:start w:val="1"/>
      <w:numFmt w:val="decimalEnclosedCircle"/>
      <w:lvlText w:val="%6"/>
      <w:lvlJc w:val="left"/>
      <w:pPr>
        <w:ind w:left="2520" w:hanging="420"/>
      </w:pPr>
    </w:lvl>
    <w:lvl w:ilvl="6" w:tplc="0409000F" w:tentative="1">
      <w:start w:val="1"/>
      <w:numFmt w:val="decimal"/>
      <w:lvlText w:val="%7."/>
      <w:lvlJc w:val="left"/>
      <w:pPr>
        <w:ind w:left="2940" w:hanging="420"/>
      </w:pPr>
    </w:lvl>
    <w:lvl w:ilvl="7" w:tplc="04090017" w:tentative="1">
      <w:start w:val="1"/>
      <w:numFmt w:val="aiueoFullWidth"/>
      <w:lvlText w:val="(%8)"/>
      <w:lvlJc w:val="left"/>
      <w:pPr>
        <w:ind w:left="3360" w:hanging="420"/>
      </w:pPr>
    </w:lvl>
    <w:lvl w:ilvl="8" w:tplc="04090011" w:tentative="1">
      <w:start w:val="1"/>
      <w:numFmt w:val="decimalEnclosedCircle"/>
      <w:lvlText w:val="%9"/>
      <w:lvlJc w:val="left"/>
      <w:pPr>
        <w:ind w:left="3780" w:hanging="420"/>
      </w:pPr>
    </w:lvl>
  </w:abstractNum>
  <w:abstractNum w:abstractNumId="11" w15:restartNumberingAfterBreak="0">
    <w:nsid w:val="43C35E47"/>
    <w:multiLevelType w:val="hybridMultilevel"/>
    <w:tmpl w:val="C33C596C"/>
    <w:lvl w:ilvl="0" w:tplc="13F87234">
      <w:start w:val="1"/>
      <w:numFmt w:val="decimalEnclosedCircle"/>
      <w:lvlText w:val="%1"/>
      <w:lvlJc w:val="left"/>
      <w:pPr>
        <w:ind w:left="360" w:hanging="360"/>
      </w:pPr>
      <w:rPr>
        <w:rFonts w:hint="default"/>
      </w:rPr>
    </w:lvl>
    <w:lvl w:ilvl="1" w:tplc="04090017" w:tentative="1">
      <w:start w:val="1"/>
      <w:numFmt w:val="aiueoFullWidth"/>
      <w:lvlText w:val="(%2)"/>
      <w:lvlJc w:val="left"/>
      <w:pPr>
        <w:ind w:left="840" w:hanging="420"/>
      </w:pPr>
    </w:lvl>
    <w:lvl w:ilvl="2" w:tplc="04090011" w:tentative="1">
      <w:start w:val="1"/>
      <w:numFmt w:val="decimalEnclosedCircle"/>
      <w:lvlText w:val="%3"/>
      <w:lvlJc w:val="left"/>
      <w:pPr>
        <w:ind w:left="1260" w:hanging="420"/>
      </w:pPr>
    </w:lvl>
    <w:lvl w:ilvl="3" w:tplc="0409000F" w:tentative="1">
      <w:start w:val="1"/>
      <w:numFmt w:val="decimal"/>
      <w:lvlText w:val="%4."/>
      <w:lvlJc w:val="left"/>
      <w:pPr>
        <w:ind w:left="1680" w:hanging="420"/>
      </w:pPr>
    </w:lvl>
    <w:lvl w:ilvl="4" w:tplc="04090017" w:tentative="1">
      <w:start w:val="1"/>
      <w:numFmt w:val="aiueoFullWidth"/>
      <w:lvlText w:val="(%5)"/>
      <w:lvlJc w:val="left"/>
      <w:pPr>
        <w:ind w:left="2100" w:hanging="420"/>
      </w:pPr>
    </w:lvl>
    <w:lvl w:ilvl="5" w:tplc="04090011" w:tentative="1">
      <w:start w:val="1"/>
      <w:numFmt w:val="decimalEnclosedCircle"/>
      <w:lvlText w:val="%6"/>
      <w:lvlJc w:val="left"/>
      <w:pPr>
        <w:ind w:left="2520" w:hanging="420"/>
      </w:pPr>
    </w:lvl>
    <w:lvl w:ilvl="6" w:tplc="0409000F" w:tentative="1">
      <w:start w:val="1"/>
      <w:numFmt w:val="decimal"/>
      <w:lvlText w:val="%7."/>
      <w:lvlJc w:val="left"/>
      <w:pPr>
        <w:ind w:left="2940" w:hanging="420"/>
      </w:pPr>
    </w:lvl>
    <w:lvl w:ilvl="7" w:tplc="04090017" w:tentative="1">
      <w:start w:val="1"/>
      <w:numFmt w:val="aiueoFullWidth"/>
      <w:lvlText w:val="(%8)"/>
      <w:lvlJc w:val="left"/>
      <w:pPr>
        <w:ind w:left="3360" w:hanging="420"/>
      </w:pPr>
    </w:lvl>
    <w:lvl w:ilvl="8" w:tplc="04090011" w:tentative="1">
      <w:start w:val="1"/>
      <w:numFmt w:val="decimalEnclosedCircle"/>
      <w:lvlText w:val="%9"/>
      <w:lvlJc w:val="left"/>
      <w:pPr>
        <w:ind w:left="3780" w:hanging="420"/>
      </w:pPr>
    </w:lvl>
  </w:abstractNum>
  <w:abstractNum w:abstractNumId="12" w15:restartNumberingAfterBreak="0">
    <w:nsid w:val="441765FE"/>
    <w:multiLevelType w:val="hybridMultilevel"/>
    <w:tmpl w:val="D76E4EFA"/>
    <w:lvl w:ilvl="0" w:tplc="9A94B52C">
      <w:start w:val="1"/>
      <w:numFmt w:val="decimalEnclosedCircle"/>
      <w:lvlText w:val="%1"/>
      <w:lvlJc w:val="left"/>
      <w:pPr>
        <w:ind w:left="360" w:hanging="360"/>
      </w:pPr>
      <w:rPr>
        <w:rFonts w:hint="default"/>
      </w:rPr>
    </w:lvl>
    <w:lvl w:ilvl="1" w:tplc="04090017" w:tentative="1">
      <w:start w:val="1"/>
      <w:numFmt w:val="aiueoFullWidth"/>
      <w:lvlText w:val="(%2)"/>
      <w:lvlJc w:val="left"/>
      <w:pPr>
        <w:ind w:left="840" w:hanging="420"/>
      </w:pPr>
    </w:lvl>
    <w:lvl w:ilvl="2" w:tplc="04090011" w:tentative="1">
      <w:start w:val="1"/>
      <w:numFmt w:val="decimalEnclosedCircle"/>
      <w:lvlText w:val="%3"/>
      <w:lvlJc w:val="left"/>
      <w:pPr>
        <w:ind w:left="1260" w:hanging="420"/>
      </w:pPr>
    </w:lvl>
    <w:lvl w:ilvl="3" w:tplc="0409000F" w:tentative="1">
      <w:start w:val="1"/>
      <w:numFmt w:val="decimal"/>
      <w:lvlText w:val="%4."/>
      <w:lvlJc w:val="left"/>
      <w:pPr>
        <w:ind w:left="1680" w:hanging="420"/>
      </w:pPr>
    </w:lvl>
    <w:lvl w:ilvl="4" w:tplc="04090017" w:tentative="1">
      <w:start w:val="1"/>
      <w:numFmt w:val="aiueoFullWidth"/>
      <w:lvlText w:val="(%5)"/>
      <w:lvlJc w:val="left"/>
      <w:pPr>
        <w:ind w:left="2100" w:hanging="420"/>
      </w:pPr>
    </w:lvl>
    <w:lvl w:ilvl="5" w:tplc="04090011" w:tentative="1">
      <w:start w:val="1"/>
      <w:numFmt w:val="decimalEnclosedCircle"/>
      <w:lvlText w:val="%6"/>
      <w:lvlJc w:val="left"/>
      <w:pPr>
        <w:ind w:left="2520" w:hanging="420"/>
      </w:pPr>
    </w:lvl>
    <w:lvl w:ilvl="6" w:tplc="0409000F" w:tentative="1">
      <w:start w:val="1"/>
      <w:numFmt w:val="decimal"/>
      <w:lvlText w:val="%7."/>
      <w:lvlJc w:val="left"/>
      <w:pPr>
        <w:ind w:left="2940" w:hanging="420"/>
      </w:pPr>
    </w:lvl>
    <w:lvl w:ilvl="7" w:tplc="04090017" w:tentative="1">
      <w:start w:val="1"/>
      <w:numFmt w:val="aiueoFullWidth"/>
      <w:lvlText w:val="(%8)"/>
      <w:lvlJc w:val="left"/>
      <w:pPr>
        <w:ind w:left="3360" w:hanging="420"/>
      </w:pPr>
    </w:lvl>
    <w:lvl w:ilvl="8" w:tplc="04090011" w:tentative="1">
      <w:start w:val="1"/>
      <w:numFmt w:val="decimalEnclosedCircle"/>
      <w:lvlText w:val="%9"/>
      <w:lvlJc w:val="left"/>
      <w:pPr>
        <w:ind w:left="3780" w:hanging="420"/>
      </w:pPr>
    </w:lvl>
  </w:abstractNum>
  <w:abstractNum w:abstractNumId="13" w15:restartNumberingAfterBreak="0">
    <w:nsid w:val="473B5E07"/>
    <w:multiLevelType w:val="hybridMultilevel"/>
    <w:tmpl w:val="0E30AA2C"/>
    <w:lvl w:ilvl="0" w:tplc="33745EB0">
      <w:start w:val="1"/>
      <w:numFmt w:val="decimalEnclosedCircle"/>
      <w:lvlText w:val="%1"/>
      <w:lvlJc w:val="left"/>
      <w:pPr>
        <w:ind w:left="360" w:hanging="360"/>
      </w:pPr>
      <w:rPr>
        <w:rFonts w:hint="default"/>
      </w:rPr>
    </w:lvl>
    <w:lvl w:ilvl="1" w:tplc="04090017" w:tentative="1">
      <w:start w:val="1"/>
      <w:numFmt w:val="aiueoFullWidth"/>
      <w:lvlText w:val="(%2)"/>
      <w:lvlJc w:val="left"/>
      <w:pPr>
        <w:ind w:left="840" w:hanging="420"/>
      </w:pPr>
    </w:lvl>
    <w:lvl w:ilvl="2" w:tplc="04090011" w:tentative="1">
      <w:start w:val="1"/>
      <w:numFmt w:val="decimalEnclosedCircle"/>
      <w:lvlText w:val="%3"/>
      <w:lvlJc w:val="left"/>
      <w:pPr>
        <w:ind w:left="1260" w:hanging="420"/>
      </w:pPr>
    </w:lvl>
    <w:lvl w:ilvl="3" w:tplc="0409000F" w:tentative="1">
      <w:start w:val="1"/>
      <w:numFmt w:val="decimal"/>
      <w:lvlText w:val="%4."/>
      <w:lvlJc w:val="left"/>
      <w:pPr>
        <w:ind w:left="1680" w:hanging="420"/>
      </w:pPr>
    </w:lvl>
    <w:lvl w:ilvl="4" w:tplc="04090017" w:tentative="1">
      <w:start w:val="1"/>
      <w:numFmt w:val="aiueoFullWidth"/>
      <w:lvlText w:val="(%5)"/>
      <w:lvlJc w:val="left"/>
      <w:pPr>
        <w:ind w:left="2100" w:hanging="420"/>
      </w:pPr>
    </w:lvl>
    <w:lvl w:ilvl="5" w:tplc="04090011" w:tentative="1">
      <w:start w:val="1"/>
      <w:numFmt w:val="decimalEnclosedCircle"/>
      <w:lvlText w:val="%6"/>
      <w:lvlJc w:val="left"/>
      <w:pPr>
        <w:ind w:left="2520" w:hanging="420"/>
      </w:pPr>
    </w:lvl>
    <w:lvl w:ilvl="6" w:tplc="0409000F" w:tentative="1">
      <w:start w:val="1"/>
      <w:numFmt w:val="decimal"/>
      <w:lvlText w:val="%7."/>
      <w:lvlJc w:val="left"/>
      <w:pPr>
        <w:ind w:left="2940" w:hanging="420"/>
      </w:pPr>
    </w:lvl>
    <w:lvl w:ilvl="7" w:tplc="04090017" w:tentative="1">
      <w:start w:val="1"/>
      <w:numFmt w:val="aiueoFullWidth"/>
      <w:lvlText w:val="(%8)"/>
      <w:lvlJc w:val="left"/>
      <w:pPr>
        <w:ind w:left="3360" w:hanging="420"/>
      </w:pPr>
    </w:lvl>
    <w:lvl w:ilvl="8" w:tplc="04090011" w:tentative="1">
      <w:start w:val="1"/>
      <w:numFmt w:val="decimalEnclosedCircle"/>
      <w:lvlText w:val="%9"/>
      <w:lvlJc w:val="left"/>
      <w:pPr>
        <w:ind w:left="3780" w:hanging="420"/>
      </w:pPr>
    </w:lvl>
  </w:abstractNum>
  <w:abstractNum w:abstractNumId="14" w15:restartNumberingAfterBreak="0">
    <w:nsid w:val="50C6774C"/>
    <w:multiLevelType w:val="hybridMultilevel"/>
    <w:tmpl w:val="C6C62878"/>
    <w:lvl w:ilvl="0" w:tplc="354AC528">
      <w:start w:val="1"/>
      <w:numFmt w:val="decimalEnclosedCircle"/>
      <w:lvlText w:val="%1"/>
      <w:lvlJc w:val="left"/>
      <w:pPr>
        <w:ind w:left="360" w:hanging="360"/>
      </w:pPr>
      <w:rPr>
        <w:rFonts w:hint="default"/>
        <w:u w:val="none"/>
      </w:rPr>
    </w:lvl>
    <w:lvl w:ilvl="1" w:tplc="04090017" w:tentative="1">
      <w:start w:val="1"/>
      <w:numFmt w:val="aiueoFullWidth"/>
      <w:lvlText w:val="(%2)"/>
      <w:lvlJc w:val="left"/>
      <w:pPr>
        <w:ind w:left="840" w:hanging="420"/>
      </w:pPr>
    </w:lvl>
    <w:lvl w:ilvl="2" w:tplc="04090011" w:tentative="1">
      <w:start w:val="1"/>
      <w:numFmt w:val="decimalEnclosedCircle"/>
      <w:lvlText w:val="%3"/>
      <w:lvlJc w:val="left"/>
      <w:pPr>
        <w:ind w:left="1260" w:hanging="420"/>
      </w:pPr>
    </w:lvl>
    <w:lvl w:ilvl="3" w:tplc="0409000F" w:tentative="1">
      <w:start w:val="1"/>
      <w:numFmt w:val="decimal"/>
      <w:lvlText w:val="%4."/>
      <w:lvlJc w:val="left"/>
      <w:pPr>
        <w:ind w:left="1680" w:hanging="420"/>
      </w:pPr>
    </w:lvl>
    <w:lvl w:ilvl="4" w:tplc="04090017" w:tentative="1">
      <w:start w:val="1"/>
      <w:numFmt w:val="aiueoFullWidth"/>
      <w:lvlText w:val="(%5)"/>
      <w:lvlJc w:val="left"/>
      <w:pPr>
        <w:ind w:left="2100" w:hanging="420"/>
      </w:pPr>
    </w:lvl>
    <w:lvl w:ilvl="5" w:tplc="04090011" w:tentative="1">
      <w:start w:val="1"/>
      <w:numFmt w:val="decimalEnclosedCircle"/>
      <w:lvlText w:val="%6"/>
      <w:lvlJc w:val="left"/>
      <w:pPr>
        <w:ind w:left="2520" w:hanging="420"/>
      </w:pPr>
    </w:lvl>
    <w:lvl w:ilvl="6" w:tplc="0409000F" w:tentative="1">
      <w:start w:val="1"/>
      <w:numFmt w:val="decimal"/>
      <w:lvlText w:val="%7."/>
      <w:lvlJc w:val="left"/>
      <w:pPr>
        <w:ind w:left="2940" w:hanging="420"/>
      </w:pPr>
    </w:lvl>
    <w:lvl w:ilvl="7" w:tplc="04090017" w:tentative="1">
      <w:start w:val="1"/>
      <w:numFmt w:val="aiueoFullWidth"/>
      <w:lvlText w:val="(%8)"/>
      <w:lvlJc w:val="left"/>
      <w:pPr>
        <w:ind w:left="3360" w:hanging="420"/>
      </w:pPr>
    </w:lvl>
    <w:lvl w:ilvl="8" w:tplc="04090011" w:tentative="1">
      <w:start w:val="1"/>
      <w:numFmt w:val="decimalEnclosedCircle"/>
      <w:lvlText w:val="%9"/>
      <w:lvlJc w:val="left"/>
      <w:pPr>
        <w:ind w:left="3780" w:hanging="420"/>
      </w:pPr>
    </w:lvl>
  </w:abstractNum>
  <w:abstractNum w:abstractNumId="15" w15:restartNumberingAfterBreak="0">
    <w:nsid w:val="51F90652"/>
    <w:multiLevelType w:val="hybridMultilevel"/>
    <w:tmpl w:val="C6C62878"/>
    <w:lvl w:ilvl="0" w:tplc="354AC528">
      <w:start w:val="1"/>
      <w:numFmt w:val="decimalEnclosedCircle"/>
      <w:lvlText w:val="%1"/>
      <w:lvlJc w:val="left"/>
      <w:pPr>
        <w:ind w:left="360" w:hanging="360"/>
      </w:pPr>
      <w:rPr>
        <w:rFonts w:hint="default"/>
        <w:u w:val="none"/>
      </w:rPr>
    </w:lvl>
    <w:lvl w:ilvl="1" w:tplc="04090017" w:tentative="1">
      <w:start w:val="1"/>
      <w:numFmt w:val="aiueoFullWidth"/>
      <w:lvlText w:val="(%2)"/>
      <w:lvlJc w:val="left"/>
      <w:pPr>
        <w:ind w:left="840" w:hanging="420"/>
      </w:pPr>
    </w:lvl>
    <w:lvl w:ilvl="2" w:tplc="04090011" w:tentative="1">
      <w:start w:val="1"/>
      <w:numFmt w:val="decimalEnclosedCircle"/>
      <w:lvlText w:val="%3"/>
      <w:lvlJc w:val="left"/>
      <w:pPr>
        <w:ind w:left="1260" w:hanging="420"/>
      </w:pPr>
    </w:lvl>
    <w:lvl w:ilvl="3" w:tplc="0409000F" w:tentative="1">
      <w:start w:val="1"/>
      <w:numFmt w:val="decimal"/>
      <w:lvlText w:val="%4."/>
      <w:lvlJc w:val="left"/>
      <w:pPr>
        <w:ind w:left="1680" w:hanging="420"/>
      </w:pPr>
    </w:lvl>
    <w:lvl w:ilvl="4" w:tplc="04090017" w:tentative="1">
      <w:start w:val="1"/>
      <w:numFmt w:val="aiueoFullWidth"/>
      <w:lvlText w:val="(%5)"/>
      <w:lvlJc w:val="left"/>
      <w:pPr>
        <w:ind w:left="2100" w:hanging="420"/>
      </w:pPr>
    </w:lvl>
    <w:lvl w:ilvl="5" w:tplc="04090011" w:tentative="1">
      <w:start w:val="1"/>
      <w:numFmt w:val="decimalEnclosedCircle"/>
      <w:lvlText w:val="%6"/>
      <w:lvlJc w:val="left"/>
      <w:pPr>
        <w:ind w:left="2520" w:hanging="420"/>
      </w:pPr>
    </w:lvl>
    <w:lvl w:ilvl="6" w:tplc="0409000F" w:tentative="1">
      <w:start w:val="1"/>
      <w:numFmt w:val="decimal"/>
      <w:lvlText w:val="%7."/>
      <w:lvlJc w:val="left"/>
      <w:pPr>
        <w:ind w:left="2940" w:hanging="420"/>
      </w:pPr>
    </w:lvl>
    <w:lvl w:ilvl="7" w:tplc="04090017" w:tentative="1">
      <w:start w:val="1"/>
      <w:numFmt w:val="aiueoFullWidth"/>
      <w:lvlText w:val="(%8)"/>
      <w:lvlJc w:val="left"/>
      <w:pPr>
        <w:ind w:left="3360" w:hanging="420"/>
      </w:pPr>
    </w:lvl>
    <w:lvl w:ilvl="8" w:tplc="04090011" w:tentative="1">
      <w:start w:val="1"/>
      <w:numFmt w:val="decimalEnclosedCircle"/>
      <w:lvlText w:val="%9"/>
      <w:lvlJc w:val="left"/>
      <w:pPr>
        <w:ind w:left="3780" w:hanging="420"/>
      </w:pPr>
    </w:lvl>
  </w:abstractNum>
  <w:num w:numId="1" w16cid:durableId="1942301975">
    <w:abstractNumId w:val="1"/>
  </w:num>
  <w:num w:numId="2" w16cid:durableId="1668245008">
    <w:abstractNumId w:val="6"/>
  </w:num>
  <w:num w:numId="3" w16cid:durableId="684550711">
    <w:abstractNumId w:val="9"/>
  </w:num>
  <w:num w:numId="4" w16cid:durableId="1935164671">
    <w:abstractNumId w:val="8"/>
  </w:num>
  <w:num w:numId="5" w16cid:durableId="1198348646">
    <w:abstractNumId w:val="12"/>
  </w:num>
  <w:num w:numId="6" w16cid:durableId="128599271">
    <w:abstractNumId w:val="7"/>
  </w:num>
  <w:num w:numId="7" w16cid:durableId="1678998660">
    <w:abstractNumId w:val="3"/>
  </w:num>
  <w:num w:numId="8" w16cid:durableId="1357122954">
    <w:abstractNumId w:val="10"/>
  </w:num>
  <w:num w:numId="9" w16cid:durableId="1720128079">
    <w:abstractNumId w:val="13"/>
  </w:num>
  <w:num w:numId="10" w16cid:durableId="2095395308">
    <w:abstractNumId w:val="11"/>
  </w:num>
  <w:num w:numId="11" w16cid:durableId="688724992">
    <w:abstractNumId w:val="15"/>
  </w:num>
  <w:num w:numId="12" w16cid:durableId="1485390075">
    <w:abstractNumId w:val="4"/>
  </w:num>
  <w:num w:numId="13" w16cid:durableId="50622771">
    <w:abstractNumId w:val="14"/>
  </w:num>
  <w:num w:numId="14" w16cid:durableId="984091222">
    <w:abstractNumId w:val="0"/>
  </w:num>
  <w:num w:numId="15" w16cid:durableId="965283296">
    <w:abstractNumId w:val="2"/>
  </w:num>
  <w:num w:numId="16" w16cid:durableId="300228335">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bordersDoNotSurroundHeader/>
  <w:bordersDoNotSurroundFooter/>
  <w:proofState w:spelling="clean" w:grammar="dirty"/>
  <w:defaultTabStop w:val="720"/>
  <w:doNotHyphenateCaps/>
  <w:drawingGridHorizontalSpacing w:val="2"/>
  <w:drawingGridVerticalSpacing w:val="5"/>
  <w:displayHorizontalDrawingGridEvery w:val="0"/>
  <w:doNotUseMarginsForDrawingGridOrigin/>
  <w:drawingGridHorizontalOrigin w:val="1985"/>
  <w:drawingGridVerticalOrigin w:val="1985"/>
  <w:doNotShadeFormData/>
  <w:characterSpacingControl w:val="doNotCompress"/>
  <w:noLineBreaksAfter w:lang="ja-JP" w:val="([{〈《「『【〔（［｛｢"/>
  <w:noLineBreaksBefore w:lang="ja-JP" w:val="!),.?]}、。〉》」』】〕！），．？］｝｡｣､ﾞﾟ"/>
  <w:hdrShapeDefaults>
    <o:shapedefaults v:ext="edit" spidmax="2050" fill="f" fillcolor="white" strokecolor="red">
      <v:fill color="white" on="f"/>
      <v:stroke color="red"/>
      <v:textbox inset="5.85pt,.7pt,5.85pt,.7pt"/>
    </o:shapedefaults>
  </w:hdrShapeDefaults>
  <w:footnotePr>
    <w:numRestart w:val="eachPage"/>
    <w:footnote w:id="-1"/>
    <w:footnote w:id="0"/>
  </w:footnotePr>
  <w:endnotePr>
    <w:endnote w:id="-1"/>
    <w:endnote w:id="0"/>
  </w:endnotePr>
  <w:compat>
    <w:spaceForUL/>
    <w:balanceSingleByteDoubleByteWidth/>
    <w:doNotLeaveBackslashAlone/>
    <w:ulTrailSpace/>
    <w:doNotExpandShiftReturn/>
    <w:doNotUseHTMLParagraphAutoSpacing/>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B82C50"/>
    <w:rsid w:val="00003C49"/>
    <w:rsid w:val="0000728B"/>
    <w:rsid w:val="000106CE"/>
    <w:rsid w:val="00012DE3"/>
    <w:rsid w:val="000138C7"/>
    <w:rsid w:val="00024E61"/>
    <w:rsid w:val="00031451"/>
    <w:rsid w:val="00032C6E"/>
    <w:rsid w:val="00044406"/>
    <w:rsid w:val="00045D80"/>
    <w:rsid w:val="00050340"/>
    <w:rsid w:val="00056E04"/>
    <w:rsid w:val="00062CB9"/>
    <w:rsid w:val="00065098"/>
    <w:rsid w:val="00066089"/>
    <w:rsid w:val="00071D6A"/>
    <w:rsid w:val="000724E3"/>
    <w:rsid w:val="00075AA2"/>
    <w:rsid w:val="0008271C"/>
    <w:rsid w:val="00082DAE"/>
    <w:rsid w:val="00083F5C"/>
    <w:rsid w:val="000873C0"/>
    <w:rsid w:val="000877D8"/>
    <w:rsid w:val="000A2A45"/>
    <w:rsid w:val="000A41B9"/>
    <w:rsid w:val="000B259C"/>
    <w:rsid w:val="000B41B8"/>
    <w:rsid w:val="000B50C8"/>
    <w:rsid w:val="000B785A"/>
    <w:rsid w:val="000C1176"/>
    <w:rsid w:val="000C51E8"/>
    <w:rsid w:val="000D09B8"/>
    <w:rsid w:val="000E1082"/>
    <w:rsid w:val="000E174F"/>
    <w:rsid w:val="000E2D33"/>
    <w:rsid w:val="000E5972"/>
    <w:rsid w:val="000E7208"/>
    <w:rsid w:val="000E7ED2"/>
    <w:rsid w:val="000F49BC"/>
    <w:rsid w:val="00106540"/>
    <w:rsid w:val="0011140D"/>
    <w:rsid w:val="00113B5F"/>
    <w:rsid w:val="001144EA"/>
    <w:rsid w:val="00127993"/>
    <w:rsid w:val="001336D6"/>
    <w:rsid w:val="00140EFC"/>
    <w:rsid w:val="001426D4"/>
    <w:rsid w:val="0014506F"/>
    <w:rsid w:val="001515B2"/>
    <w:rsid w:val="00167087"/>
    <w:rsid w:val="0017292B"/>
    <w:rsid w:val="001736B2"/>
    <w:rsid w:val="00175D21"/>
    <w:rsid w:val="0017799C"/>
    <w:rsid w:val="00177E51"/>
    <w:rsid w:val="00184E9B"/>
    <w:rsid w:val="00186159"/>
    <w:rsid w:val="00186453"/>
    <w:rsid w:val="00187DAE"/>
    <w:rsid w:val="001913E9"/>
    <w:rsid w:val="001A0450"/>
    <w:rsid w:val="001A133F"/>
    <w:rsid w:val="001A7910"/>
    <w:rsid w:val="001B278D"/>
    <w:rsid w:val="001B2B91"/>
    <w:rsid w:val="001C051C"/>
    <w:rsid w:val="001C2235"/>
    <w:rsid w:val="001C2AB2"/>
    <w:rsid w:val="001C2C1D"/>
    <w:rsid w:val="001C3137"/>
    <w:rsid w:val="001C73B6"/>
    <w:rsid w:val="001D39CA"/>
    <w:rsid w:val="001D4743"/>
    <w:rsid w:val="001D6106"/>
    <w:rsid w:val="001E04D8"/>
    <w:rsid w:val="001F2C22"/>
    <w:rsid w:val="001F360D"/>
    <w:rsid w:val="001F4731"/>
    <w:rsid w:val="001F5943"/>
    <w:rsid w:val="001F6955"/>
    <w:rsid w:val="00203399"/>
    <w:rsid w:val="0020437A"/>
    <w:rsid w:val="00204A52"/>
    <w:rsid w:val="00206B62"/>
    <w:rsid w:val="00211FE2"/>
    <w:rsid w:val="0021404B"/>
    <w:rsid w:val="00215B99"/>
    <w:rsid w:val="00217A34"/>
    <w:rsid w:val="00224A00"/>
    <w:rsid w:val="00231B36"/>
    <w:rsid w:val="00232A72"/>
    <w:rsid w:val="0023323F"/>
    <w:rsid w:val="00236634"/>
    <w:rsid w:val="0024370B"/>
    <w:rsid w:val="00243EB6"/>
    <w:rsid w:val="0024425F"/>
    <w:rsid w:val="0024579C"/>
    <w:rsid w:val="00245EB1"/>
    <w:rsid w:val="00253B38"/>
    <w:rsid w:val="00260C36"/>
    <w:rsid w:val="00261921"/>
    <w:rsid w:val="0027540B"/>
    <w:rsid w:val="0028118D"/>
    <w:rsid w:val="002A054A"/>
    <w:rsid w:val="002A14D3"/>
    <w:rsid w:val="002A40D3"/>
    <w:rsid w:val="002B239F"/>
    <w:rsid w:val="002C225A"/>
    <w:rsid w:val="002C495B"/>
    <w:rsid w:val="002D204B"/>
    <w:rsid w:val="002D2B38"/>
    <w:rsid w:val="002D6155"/>
    <w:rsid w:val="002E7864"/>
    <w:rsid w:val="002E7990"/>
    <w:rsid w:val="002F4153"/>
    <w:rsid w:val="002F4D22"/>
    <w:rsid w:val="002F4D77"/>
    <w:rsid w:val="003015ED"/>
    <w:rsid w:val="00302F70"/>
    <w:rsid w:val="00305456"/>
    <w:rsid w:val="00306003"/>
    <w:rsid w:val="00306ABF"/>
    <w:rsid w:val="00306D6F"/>
    <w:rsid w:val="003105EA"/>
    <w:rsid w:val="00311067"/>
    <w:rsid w:val="003117AC"/>
    <w:rsid w:val="003147B6"/>
    <w:rsid w:val="00314BF3"/>
    <w:rsid w:val="003160C4"/>
    <w:rsid w:val="003356F1"/>
    <w:rsid w:val="00335E70"/>
    <w:rsid w:val="00336091"/>
    <w:rsid w:val="00336698"/>
    <w:rsid w:val="00340764"/>
    <w:rsid w:val="003431DD"/>
    <w:rsid w:val="00346900"/>
    <w:rsid w:val="003572F3"/>
    <w:rsid w:val="00366669"/>
    <w:rsid w:val="003701AA"/>
    <w:rsid w:val="003735AB"/>
    <w:rsid w:val="0037393C"/>
    <w:rsid w:val="00375406"/>
    <w:rsid w:val="003828FD"/>
    <w:rsid w:val="00385ECF"/>
    <w:rsid w:val="00391A28"/>
    <w:rsid w:val="0039407C"/>
    <w:rsid w:val="00396432"/>
    <w:rsid w:val="00396BF9"/>
    <w:rsid w:val="00397601"/>
    <w:rsid w:val="00397C3F"/>
    <w:rsid w:val="003A64D3"/>
    <w:rsid w:val="003B61A8"/>
    <w:rsid w:val="003C0F09"/>
    <w:rsid w:val="003D4078"/>
    <w:rsid w:val="003D5513"/>
    <w:rsid w:val="003D5D7E"/>
    <w:rsid w:val="003D7707"/>
    <w:rsid w:val="003E2918"/>
    <w:rsid w:val="003E4634"/>
    <w:rsid w:val="003F195D"/>
    <w:rsid w:val="003F7316"/>
    <w:rsid w:val="004020A1"/>
    <w:rsid w:val="0041093A"/>
    <w:rsid w:val="0042342D"/>
    <w:rsid w:val="00425AAF"/>
    <w:rsid w:val="004264FA"/>
    <w:rsid w:val="00427019"/>
    <w:rsid w:val="00427295"/>
    <w:rsid w:val="0043280E"/>
    <w:rsid w:val="0043377E"/>
    <w:rsid w:val="004355B8"/>
    <w:rsid w:val="00446DEE"/>
    <w:rsid w:val="0046050F"/>
    <w:rsid w:val="0046681A"/>
    <w:rsid w:val="0047134A"/>
    <w:rsid w:val="00477AE8"/>
    <w:rsid w:val="00487159"/>
    <w:rsid w:val="00491094"/>
    <w:rsid w:val="0049357B"/>
    <w:rsid w:val="00493C4D"/>
    <w:rsid w:val="004A5400"/>
    <w:rsid w:val="004B777E"/>
    <w:rsid w:val="004C123A"/>
    <w:rsid w:val="004C5DB6"/>
    <w:rsid w:val="004C70A0"/>
    <w:rsid w:val="004D01EB"/>
    <w:rsid w:val="004D3026"/>
    <w:rsid w:val="004D320F"/>
    <w:rsid w:val="004E4251"/>
    <w:rsid w:val="004E6201"/>
    <w:rsid w:val="004E701C"/>
    <w:rsid w:val="00505257"/>
    <w:rsid w:val="00506FEA"/>
    <w:rsid w:val="005079EA"/>
    <w:rsid w:val="00510078"/>
    <w:rsid w:val="005119AB"/>
    <w:rsid w:val="00513CBD"/>
    <w:rsid w:val="00513E9A"/>
    <w:rsid w:val="00514190"/>
    <w:rsid w:val="00514906"/>
    <w:rsid w:val="00522284"/>
    <w:rsid w:val="005245FB"/>
    <w:rsid w:val="005256B6"/>
    <w:rsid w:val="0052663E"/>
    <w:rsid w:val="00527897"/>
    <w:rsid w:val="00531665"/>
    <w:rsid w:val="005376CD"/>
    <w:rsid w:val="00544948"/>
    <w:rsid w:val="0054574B"/>
    <w:rsid w:val="00552628"/>
    <w:rsid w:val="005527B0"/>
    <w:rsid w:val="00553374"/>
    <w:rsid w:val="00555ACC"/>
    <w:rsid w:val="00556979"/>
    <w:rsid w:val="00576630"/>
    <w:rsid w:val="00577FE7"/>
    <w:rsid w:val="005800DB"/>
    <w:rsid w:val="00594AD7"/>
    <w:rsid w:val="0059555D"/>
    <w:rsid w:val="00595740"/>
    <w:rsid w:val="005961C8"/>
    <w:rsid w:val="005967DA"/>
    <w:rsid w:val="005A31E9"/>
    <w:rsid w:val="005A5E19"/>
    <w:rsid w:val="005A7FCA"/>
    <w:rsid w:val="005C0598"/>
    <w:rsid w:val="005C148A"/>
    <w:rsid w:val="005C2211"/>
    <w:rsid w:val="005C5461"/>
    <w:rsid w:val="005C6EBF"/>
    <w:rsid w:val="005C72FD"/>
    <w:rsid w:val="005D4FEB"/>
    <w:rsid w:val="005D69B9"/>
    <w:rsid w:val="005E2ABA"/>
    <w:rsid w:val="005E6826"/>
    <w:rsid w:val="005F21F6"/>
    <w:rsid w:val="00602E00"/>
    <w:rsid w:val="006032CC"/>
    <w:rsid w:val="00606A3C"/>
    <w:rsid w:val="0061045C"/>
    <w:rsid w:val="00612F31"/>
    <w:rsid w:val="006161FD"/>
    <w:rsid w:val="00617C1F"/>
    <w:rsid w:val="00620E13"/>
    <w:rsid w:val="00621E42"/>
    <w:rsid w:val="006257F2"/>
    <w:rsid w:val="006258CB"/>
    <w:rsid w:val="00626408"/>
    <w:rsid w:val="00627180"/>
    <w:rsid w:val="00627F10"/>
    <w:rsid w:val="0063131E"/>
    <w:rsid w:val="006341CB"/>
    <w:rsid w:val="00640596"/>
    <w:rsid w:val="00644005"/>
    <w:rsid w:val="00670E58"/>
    <w:rsid w:val="006737F2"/>
    <w:rsid w:val="00673E12"/>
    <w:rsid w:val="00676143"/>
    <w:rsid w:val="0068020B"/>
    <w:rsid w:val="00683995"/>
    <w:rsid w:val="0069302E"/>
    <w:rsid w:val="00693888"/>
    <w:rsid w:val="0069541B"/>
    <w:rsid w:val="0069567B"/>
    <w:rsid w:val="00695F6B"/>
    <w:rsid w:val="006A245C"/>
    <w:rsid w:val="006A37D3"/>
    <w:rsid w:val="006A3B7A"/>
    <w:rsid w:val="006A3FE7"/>
    <w:rsid w:val="006A4487"/>
    <w:rsid w:val="006A4E74"/>
    <w:rsid w:val="006B4746"/>
    <w:rsid w:val="006B717D"/>
    <w:rsid w:val="006C7AEE"/>
    <w:rsid w:val="006D0F8D"/>
    <w:rsid w:val="006D18DC"/>
    <w:rsid w:val="006D6A76"/>
    <w:rsid w:val="006E3B9C"/>
    <w:rsid w:val="006E5402"/>
    <w:rsid w:val="006E7F26"/>
    <w:rsid w:val="006F0B33"/>
    <w:rsid w:val="006F2E7F"/>
    <w:rsid w:val="00700AF4"/>
    <w:rsid w:val="00703A41"/>
    <w:rsid w:val="0070790C"/>
    <w:rsid w:val="00713913"/>
    <w:rsid w:val="00717EEB"/>
    <w:rsid w:val="00717FC0"/>
    <w:rsid w:val="00720F2B"/>
    <w:rsid w:val="007222F0"/>
    <w:rsid w:val="007264CE"/>
    <w:rsid w:val="00731FA7"/>
    <w:rsid w:val="007367F7"/>
    <w:rsid w:val="00740D5B"/>
    <w:rsid w:val="007422F9"/>
    <w:rsid w:val="00743FF1"/>
    <w:rsid w:val="00761409"/>
    <w:rsid w:val="007621B7"/>
    <w:rsid w:val="007653B5"/>
    <w:rsid w:val="007672CD"/>
    <w:rsid w:val="00775B40"/>
    <w:rsid w:val="00782536"/>
    <w:rsid w:val="00785C0C"/>
    <w:rsid w:val="007A0929"/>
    <w:rsid w:val="007A3455"/>
    <w:rsid w:val="007A7500"/>
    <w:rsid w:val="007A7A0F"/>
    <w:rsid w:val="007B00DE"/>
    <w:rsid w:val="007B70FD"/>
    <w:rsid w:val="007C250A"/>
    <w:rsid w:val="007C7042"/>
    <w:rsid w:val="007D3F55"/>
    <w:rsid w:val="007D7363"/>
    <w:rsid w:val="007E0A44"/>
    <w:rsid w:val="007E3976"/>
    <w:rsid w:val="007E4802"/>
    <w:rsid w:val="007F0AAC"/>
    <w:rsid w:val="007F3737"/>
    <w:rsid w:val="007F5692"/>
    <w:rsid w:val="00800865"/>
    <w:rsid w:val="00801FBB"/>
    <w:rsid w:val="00806079"/>
    <w:rsid w:val="008063F6"/>
    <w:rsid w:val="008078A5"/>
    <w:rsid w:val="008108A6"/>
    <w:rsid w:val="008142D3"/>
    <w:rsid w:val="008156EC"/>
    <w:rsid w:val="0081696A"/>
    <w:rsid w:val="00817069"/>
    <w:rsid w:val="00817755"/>
    <w:rsid w:val="00821A96"/>
    <w:rsid w:val="00823B3C"/>
    <w:rsid w:val="00824E17"/>
    <w:rsid w:val="00827EAA"/>
    <w:rsid w:val="00831691"/>
    <w:rsid w:val="00841AA1"/>
    <w:rsid w:val="00843567"/>
    <w:rsid w:val="008446AD"/>
    <w:rsid w:val="00844CD8"/>
    <w:rsid w:val="00856013"/>
    <w:rsid w:val="00857962"/>
    <w:rsid w:val="00857CEA"/>
    <w:rsid w:val="00862E6E"/>
    <w:rsid w:val="0086678D"/>
    <w:rsid w:val="00867D8B"/>
    <w:rsid w:val="00867F9F"/>
    <w:rsid w:val="00870A35"/>
    <w:rsid w:val="008750C5"/>
    <w:rsid w:val="00876855"/>
    <w:rsid w:val="00876E68"/>
    <w:rsid w:val="0088027B"/>
    <w:rsid w:val="008859DE"/>
    <w:rsid w:val="00886855"/>
    <w:rsid w:val="00887665"/>
    <w:rsid w:val="00890844"/>
    <w:rsid w:val="00891DCC"/>
    <w:rsid w:val="00897790"/>
    <w:rsid w:val="008979D9"/>
    <w:rsid w:val="008A379B"/>
    <w:rsid w:val="008A6319"/>
    <w:rsid w:val="008B45A6"/>
    <w:rsid w:val="008B6B61"/>
    <w:rsid w:val="008C3860"/>
    <w:rsid w:val="008C6A6F"/>
    <w:rsid w:val="008D1692"/>
    <w:rsid w:val="008D3F8F"/>
    <w:rsid w:val="008D4DC1"/>
    <w:rsid w:val="008D4E67"/>
    <w:rsid w:val="008D7ABE"/>
    <w:rsid w:val="008E2F99"/>
    <w:rsid w:val="008E6CBC"/>
    <w:rsid w:val="008F09B1"/>
    <w:rsid w:val="008F41EB"/>
    <w:rsid w:val="00900115"/>
    <w:rsid w:val="0090295C"/>
    <w:rsid w:val="00906201"/>
    <w:rsid w:val="00906425"/>
    <w:rsid w:val="0090721A"/>
    <w:rsid w:val="00923348"/>
    <w:rsid w:val="00925FD2"/>
    <w:rsid w:val="009310AE"/>
    <w:rsid w:val="00932F60"/>
    <w:rsid w:val="009371A7"/>
    <w:rsid w:val="0094216B"/>
    <w:rsid w:val="00946D1D"/>
    <w:rsid w:val="00961D17"/>
    <w:rsid w:val="00964A23"/>
    <w:rsid w:val="00973AD7"/>
    <w:rsid w:val="00991911"/>
    <w:rsid w:val="009953B4"/>
    <w:rsid w:val="00996BEB"/>
    <w:rsid w:val="009A00ED"/>
    <w:rsid w:val="009A0DF3"/>
    <w:rsid w:val="009A2BFA"/>
    <w:rsid w:val="009B05CB"/>
    <w:rsid w:val="009B1650"/>
    <w:rsid w:val="009B35D2"/>
    <w:rsid w:val="009C04AA"/>
    <w:rsid w:val="009C157C"/>
    <w:rsid w:val="009C3475"/>
    <w:rsid w:val="009C505B"/>
    <w:rsid w:val="009D304E"/>
    <w:rsid w:val="009D38D3"/>
    <w:rsid w:val="009D6AC6"/>
    <w:rsid w:val="009E3335"/>
    <w:rsid w:val="009F4705"/>
    <w:rsid w:val="00A00CDD"/>
    <w:rsid w:val="00A02D0F"/>
    <w:rsid w:val="00A06825"/>
    <w:rsid w:val="00A13499"/>
    <w:rsid w:val="00A145D1"/>
    <w:rsid w:val="00A15FFB"/>
    <w:rsid w:val="00A22CEF"/>
    <w:rsid w:val="00A252CF"/>
    <w:rsid w:val="00A26FEE"/>
    <w:rsid w:val="00A30D32"/>
    <w:rsid w:val="00A42821"/>
    <w:rsid w:val="00A42BCA"/>
    <w:rsid w:val="00A44619"/>
    <w:rsid w:val="00A54D56"/>
    <w:rsid w:val="00A55DC7"/>
    <w:rsid w:val="00A56639"/>
    <w:rsid w:val="00A574D0"/>
    <w:rsid w:val="00A61284"/>
    <w:rsid w:val="00A66F26"/>
    <w:rsid w:val="00A71B06"/>
    <w:rsid w:val="00A7410B"/>
    <w:rsid w:val="00A85973"/>
    <w:rsid w:val="00A8735F"/>
    <w:rsid w:val="00A91E8D"/>
    <w:rsid w:val="00A920FD"/>
    <w:rsid w:val="00A9592C"/>
    <w:rsid w:val="00AA04BB"/>
    <w:rsid w:val="00AA0D8A"/>
    <w:rsid w:val="00AA4E00"/>
    <w:rsid w:val="00AC0778"/>
    <w:rsid w:val="00AC3EF2"/>
    <w:rsid w:val="00AC4977"/>
    <w:rsid w:val="00AD236E"/>
    <w:rsid w:val="00AD29B6"/>
    <w:rsid w:val="00AD39B8"/>
    <w:rsid w:val="00AE517D"/>
    <w:rsid w:val="00AE6F09"/>
    <w:rsid w:val="00B021A2"/>
    <w:rsid w:val="00B10CD4"/>
    <w:rsid w:val="00B13083"/>
    <w:rsid w:val="00B16FBD"/>
    <w:rsid w:val="00B20D51"/>
    <w:rsid w:val="00B22DF7"/>
    <w:rsid w:val="00B23DF4"/>
    <w:rsid w:val="00B31B3C"/>
    <w:rsid w:val="00B343D3"/>
    <w:rsid w:val="00B34D82"/>
    <w:rsid w:val="00B351FF"/>
    <w:rsid w:val="00B36624"/>
    <w:rsid w:val="00B36933"/>
    <w:rsid w:val="00B371B4"/>
    <w:rsid w:val="00B37238"/>
    <w:rsid w:val="00B52D65"/>
    <w:rsid w:val="00B66FCC"/>
    <w:rsid w:val="00B71281"/>
    <w:rsid w:val="00B75BA8"/>
    <w:rsid w:val="00B7739B"/>
    <w:rsid w:val="00B82C50"/>
    <w:rsid w:val="00B85349"/>
    <w:rsid w:val="00B939B8"/>
    <w:rsid w:val="00BA61D5"/>
    <w:rsid w:val="00BA76EC"/>
    <w:rsid w:val="00BB040B"/>
    <w:rsid w:val="00BB27CA"/>
    <w:rsid w:val="00BB3048"/>
    <w:rsid w:val="00BB5447"/>
    <w:rsid w:val="00BC07CB"/>
    <w:rsid w:val="00BC3FA5"/>
    <w:rsid w:val="00BC5CE7"/>
    <w:rsid w:val="00BD08DD"/>
    <w:rsid w:val="00BD3B42"/>
    <w:rsid w:val="00BD7584"/>
    <w:rsid w:val="00BE120F"/>
    <w:rsid w:val="00BE1CF9"/>
    <w:rsid w:val="00BE4BAE"/>
    <w:rsid w:val="00BE6D93"/>
    <w:rsid w:val="00BF13B9"/>
    <w:rsid w:val="00BF45A0"/>
    <w:rsid w:val="00BF570E"/>
    <w:rsid w:val="00BF7C6F"/>
    <w:rsid w:val="00C05334"/>
    <w:rsid w:val="00C06E91"/>
    <w:rsid w:val="00C078F9"/>
    <w:rsid w:val="00C12F5B"/>
    <w:rsid w:val="00C13C4B"/>
    <w:rsid w:val="00C141E3"/>
    <w:rsid w:val="00C20E36"/>
    <w:rsid w:val="00C22FB6"/>
    <w:rsid w:val="00C25220"/>
    <w:rsid w:val="00C3092D"/>
    <w:rsid w:val="00C3767B"/>
    <w:rsid w:val="00C40DFC"/>
    <w:rsid w:val="00C42DA7"/>
    <w:rsid w:val="00C44AC8"/>
    <w:rsid w:val="00C47069"/>
    <w:rsid w:val="00C54E1A"/>
    <w:rsid w:val="00C56826"/>
    <w:rsid w:val="00C60286"/>
    <w:rsid w:val="00C6431D"/>
    <w:rsid w:val="00C64D9B"/>
    <w:rsid w:val="00C70867"/>
    <w:rsid w:val="00C71150"/>
    <w:rsid w:val="00C7335A"/>
    <w:rsid w:val="00C76136"/>
    <w:rsid w:val="00C841A9"/>
    <w:rsid w:val="00C85C9A"/>
    <w:rsid w:val="00C93A68"/>
    <w:rsid w:val="00C94C34"/>
    <w:rsid w:val="00C955E5"/>
    <w:rsid w:val="00C95C47"/>
    <w:rsid w:val="00C974A4"/>
    <w:rsid w:val="00CA3C30"/>
    <w:rsid w:val="00CA7F28"/>
    <w:rsid w:val="00CB55BD"/>
    <w:rsid w:val="00CB5867"/>
    <w:rsid w:val="00CC0168"/>
    <w:rsid w:val="00CC260A"/>
    <w:rsid w:val="00CD5AEE"/>
    <w:rsid w:val="00CD6B07"/>
    <w:rsid w:val="00CD6D41"/>
    <w:rsid w:val="00CE6BD0"/>
    <w:rsid w:val="00CF2C92"/>
    <w:rsid w:val="00CF5853"/>
    <w:rsid w:val="00D149E2"/>
    <w:rsid w:val="00D15627"/>
    <w:rsid w:val="00D1749B"/>
    <w:rsid w:val="00D202CC"/>
    <w:rsid w:val="00D218BF"/>
    <w:rsid w:val="00D276F6"/>
    <w:rsid w:val="00D32440"/>
    <w:rsid w:val="00D33CB7"/>
    <w:rsid w:val="00D40E02"/>
    <w:rsid w:val="00D561E8"/>
    <w:rsid w:val="00D64D28"/>
    <w:rsid w:val="00D6757E"/>
    <w:rsid w:val="00D71002"/>
    <w:rsid w:val="00D85F41"/>
    <w:rsid w:val="00D86A7C"/>
    <w:rsid w:val="00D93A98"/>
    <w:rsid w:val="00DA4D20"/>
    <w:rsid w:val="00DB2C47"/>
    <w:rsid w:val="00DC0CBC"/>
    <w:rsid w:val="00DC195C"/>
    <w:rsid w:val="00DC7028"/>
    <w:rsid w:val="00DD6241"/>
    <w:rsid w:val="00DE3100"/>
    <w:rsid w:val="00DF1FE3"/>
    <w:rsid w:val="00DF3666"/>
    <w:rsid w:val="00DF3FE7"/>
    <w:rsid w:val="00E027ED"/>
    <w:rsid w:val="00E034BC"/>
    <w:rsid w:val="00E10130"/>
    <w:rsid w:val="00E13E93"/>
    <w:rsid w:val="00E16C7B"/>
    <w:rsid w:val="00E16EC6"/>
    <w:rsid w:val="00E26DB8"/>
    <w:rsid w:val="00E27FDC"/>
    <w:rsid w:val="00E310C9"/>
    <w:rsid w:val="00E323C3"/>
    <w:rsid w:val="00E32DA9"/>
    <w:rsid w:val="00E3459E"/>
    <w:rsid w:val="00E36E32"/>
    <w:rsid w:val="00E413FA"/>
    <w:rsid w:val="00E502FB"/>
    <w:rsid w:val="00E512F5"/>
    <w:rsid w:val="00E53E28"/>
    <w:rsid w:val="00E67425"/>
    <w:rsid w:val="00E70CC0"/>
    <w:rsid w:val="00E72538"/>
    <w:rsid w:val="00E74256"/>
    <w:rsid w:val="00E7588F"/>
    <w:rsid w:val="00E76CDC"/>
    <w:rsid w:val="00E76E60"/>
    <w:rsid w:val="00E77286"/>
    <w:rsid w:val="00E83E5F"/>
    <w:rsid w:val="00E86E41"/>
    <w:rsid w:val="00E876A6"/>
    <w:rsid w:val="00E93E35"/>
    <w:rsid w:val="00E9640F"/>
    <w:rsid w:val="00EA21E2"/>
    <w:rsid w:val="00EA2431"/>
    <w:rsid w:val="00EA5A73"/>
    <w:rsid w:val="00EC042D"/>
    <w:rsid w:val="00EC1E76"/>
    <w:rsid w:val="00ED392E"/>
    <w:rsid w:val="00ED5750"/>
    <w:rsid w:val="00EE263B"/>
    <w:rsid w:val="00EE52B7"/>
    <w:rsid w:val="00EE5E29"/>
    <w:rsid w:val="00EE627D"/>
    <w:rsid w:val="00EE64E4"/>
    <w:rsid w:val="00EF216C"/>
    <w:rsid w:val="00EF2F87"/>
    <w:rsid w:val="00F03FC5"/>
    <w:rsid w:val="00F114F7"/>
    <w:rsid w:val="00F16B6C"/>
    <w:rsid w:val="00F23784"/>
    <w:rsid w:val="00F248C2"/>
    <w:rsid w:val="00F25BB0"/>
    <w:rsid w:val="00F26A29"/>
    <w:rsid w:val="00F32D1E"/>
    <w:rsid w:val="00F37386"/>
    <w:rsid w:val="00F454A7"/>
    <w:rsid w:val="00F472EE"/>
    <w:rsid w:val="00F51332"/>
    <w:rsid w:val="00F52FCD"/>
    <w:rsid w:val="00F57373"/>
    <w:rsid w:val="00F66DA9"/>
    <w:rsid w:val="00F67BDA"/>
    <w:rsid w:val="00F67C30"/>
    <w:rsid w:val="00F7148E"/>
    <w:rsid w:val="00F73B7F"/>
    <w:rsid w:val="00F760D1"/>
    <w:rsid w:val="00F77118"/>
    <w:rsid w:val="00F7747A"/>
    <w:rsid w:val="00F83E1C"/>
    <w:rsid w:val="00F941C8"/>
    <w:rsid w:val="00F95C24"/>
    <w:rsid w:val="00FA21E5"/>
    <w:rsid w:val="00FA5467"/>
    <w:rsid w:val="00FA5BA0"/>
    <w:rsid w:val="00FB2046"/>
    <w:rsid w:val="00FC09AC"/>
    <w:rsid w:val="00FC0ED1"/>
    <w:rsid w:val="00FD5079"/>
    <w:rsid w:val="00FE73F0"/>
    <w:rsid w:val="00FF0C78"/>
    <w:rsid w:val="00FF3A7D"/>
    <w:rsid w:val="00FF6A44"/>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fill="f" fillcolor="white" strokecolor="red">
      <v:fill color="white" on="f"/>
      <v:stroke color="red"/>
      <v:textbox inset="5.85pt,.7pt,5.85pt,.7pt"/>
    </o:shapedefaults>
    <o:shapelayout v:ext="edit">
      <o:idmap v:ext="edit" data="2"/>
    </o:shapelayout>
  </w:shapeDefaults>
  <w:decimalSymbol w:val="."/>
  <w:listSeparator w:val=","/>
  <w14:docId w14:val="23F6C9BD"/>
  <w15:chartTrackingRefBased/>
  <w15:docId w15:val="{7B42A65A-05FC-4BA7-B1BB-A876EE5807F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ＭＳ 明朝" w:eastAsia="ＭＳ 明朝" w:hAnsi="ＭＳ 明朝" w:cs="Times New Roman"/>
        <w:sz w:val="21"/>
        <w:szCs w:val="21"/>
        <w:lang w:val="en-US" w:eastAsia="ja-JP"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iPriority="0"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iPriority="0"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pPr>
      <w:widowControl w:val="0"/>
      <w:suppressAutoHyphens/>
      <w:wordWrap w:val="0"/>
      <w:adjustRightInd w:val="0"/>
      <w:textAlignment w:val="baseline"/>
    </w:pPr>
  </w:style>
  <w:style w:type="paragraph" w:styleId="1">
    <w:name w:val="heading 1"/>
    <w:basedOn w:val="a"/>
    <w:next w:val="a"/>
    <w:qFormat/>
    <w:pPr>
      <w:keepNext/>
      <w:outlineLvl w:val="0"/>
    </w:pPr>
    <w:rPr>
      <w:rFonts w:ascii="Arial" w:hAnsi="Arial"/>
      <w:sz w:val="24"/>
      <w:szCs w:val="24"/>
    </w:rPr>
  </w:style>
  <w:style w:type="paragraph" w:styleId="2">
    <w:name w:val="heading 2"/>
    <w:basedOn w:val="a"/>
    <w:next w:val="a"/>
    <w:qFormat/>
    <w:pPr>
      <w:keepNext/>
      <w:outlineLvl w:val="1"/>
    </w:pPr>
    <w:rPr>
      <w:rFonts w:ascii="Arial" w:hAnsi="Arial"/>
    </w:rPr>
  </w:style>
  <w:style w:type="paragraph" w:styleId="3">
    <w:name w:val="heading 3"/>
    <w:basedOn w:val="a"/>
    <w:next w:val="a"/>
    <w:qFormat/>
    <w:pPr>
      <w:keepNext/>
      <w:ind w:leftChars="400" w:left="400"/>
      <w:outlineLvl w:val="2"/>
    </w:pPr>
    <w:rPr>
      <w:rFonts w:ascii="Arial" w:hAnsi="Arial"/>
    </w:rPr>
  </w:style>
  <w:style w:type="paragraph" w:styleId="4">
    <w:name w:val="heading 4"/>
    <w:basedOn w:val="a"/>
    <w:next w:val="a"/>
    <w:qFormat/>
    <w:pPr>
      <w:keepNext/>
      <w:ind w:leftChars="400" w:left="400"/>
      <w:outlineLvl w:val="3"/>
    </w:pPr>
    <w:rPr>
      <w:b/>
      <w:bCs/>
    </w:rPr>
  </w:style>
  <w:style w:type="paragraph" w:styleId="5">
    <w:name w:val="heading 5"/>
    <w:basedOn w:val="a"/>
    <w:next w:val="a"/>
    <w:qFormat/>
    <w:pPr>
      <w:keepNext/>
      <w:ind w:leftChars="800" w:left="800"/>
      <w:outlineLvl w:val="4"/>
    </w:pPr>
    <w:rPr>
      <w:rFonts w:ascii="Arial" w:hAnsi="Arial"/>
    </w:rPr>
  </w:style>
  <w:style w:type="paragraph" w:styleId="6">
    <w:name w:val="heading 6"/>
    <w:basedOn w:val="a"/>
    <w:next w:val="a"/>
    <w:qFormat/>
    <w:pPr>
      <w:keepNext/>
      <w:ind w:leftChars="800" w:left="800"/>
      <w:outlineLvl w:val="5"/>
    </w:pPr>
    <w:rPr>
      <w:b/>
      <w:bCs/>
    </w:rPr>
  </w:style>
  <w:style w:type="paragraph" w:styleId="7">
    <w:name w:val="heading 7"/>
    <w:basedOn w:val="a"/>
    <w:next w:val="a"/>
    <w:qFormat/>
    <w:pPr>
      <w:keepNext/>
      <w:ind w:leftChars="800" w:left="800"/>
      <w:outlineLvl w:val="6"/>
    </w:p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Body Text"/>
    <w:basedOn w:val="a"/>
    <w:semiHidden/>
    <w:pPr>
      <w:snapToGrid w:val="0"/>
      <w:spacing w:line="320" w:lineRule="atLeast"/>
      <w:jc w:val="center"/>
    </w:pPr>
  </w:style>
  <w:style w:type="paragraph" w:styleId="a4">
    <w:name w:val="header"/>
    <w:basedOn w:val="a"/>
    <w:pPr>
      <w:tabs>
        <w:tab w:val="center" w:pos="4252"/>
        <w:tab w:val="right" w:pos="8504"/>
      </w:tabs>
      <w:snapToGrid w:val="0"/>
    </w:pPr>
  </w:style>
  <w:style w:type="paragraph" w:styleId="a5">
    <w:name w:val="footer"/>
    <w:basedOn w:val="a"/>
    <w:link w:val="a6"/>
    <w:uiPriority w:val="99"/>
    <w:pPr>
      <w:tabs>
        <w:tab w:val="center" w:pos="4252"/>
        <w:tab w:val="right" w:pos="8504"/>
      </w:tabs>
      <w:snapToGrid w:val="0"/>
    </w:pPr>
  </w:style>
  <w:style w:type="paragraph" w:styleId="a7">
    <w:name w:val="Date"/>
    <w:basedOn w:val="a"/>
    <w:next w:val="a"/>
    <w:semiHidden/>
  </w:style>
  <w:style w:type="paragraph" w:styleId="a8">
    <w:name w:val="Document Map"/>
    <w:basedOn w:val="a"/>
    <w:semiHidden/>
    <w:pPr>
      <w:shd w:val="clear" w:color="auto" w:fill="000080"/>
    </w:pPr>
    <w:rPr>
      <w:rFonts w:ascii="Arial" w:hAnsi="Arial"/>
    </w:rPr>
  </w:style>
  <w:style w:type="paragraph" w:styleId="10">
    <w:name w:val="toc 1"/>
    <w:basedOn w:val="a"/>
    <w:next w:val="a"/>
    <w:autoRedefine/>
    <w:uiPriority w:val="39"/>
    <w:pPr>
      <w:spacing w:before="120" w:after="120"/>
    </w:pPr>
    <w:rPr>
      <w:rFonts w:hAnsi="Century"/>
      <w:bCs/>
      <w:caps/>
      <w:sz w:val="22"/>
      <w:szCs w:val="24"/>
    </w:rPr>
  </w:style>
  <w:style w:type="paragraph" w:styleId="20">
    <w:name w:val="toc 2"/>
    <w:basedOn w:val="1"/>
    <w:next w:val="3"/>
    <w:autoRedefine/>
    <w:uiPriority w:val="39"/>
    <w:rsid w:val="00C64D9B"/>
    <w:pPr>
      <w:keepNext w:val="0"/>
      <w:tabs>
        <w:tab w:val="right" w:leader="dot" w:pos="8777"/>
      </w:tabs>
      <w:ind w:left="210"/>
      <w:outlineLvl w:val="9"/>
    </w:pPr>
    <w:rPr>
      <w:rFonts w:ascii="ＭＳ ゴシック" w:hAnsi="Century"/>
      <w:sz w:val="21"/>
    </w:rPr>
  </w:style>
  <w:style w:type="paragraph" w:styleId="30">
    <w:name w:val="toc 3"/>
    <w:basedOn w:val="a"/>
    <w:next w:val="a"/>
    <w:autoRedefine/>
    <w:semiHidden/>
    <w:pPr>
      <w:ind w:left="420"/>
    </w:pPr>
    <w:rPr>
      <w:rFonts w:hAnsi="Century"/>
      <w:iCs/>
      <w:szCs w:val="24"/>
    </w:rPr>
  </w:style>
  <w:style w:type="paragraph" w:styleId="40">
    <w:name w:val="toc 4"/>
    <w:basedOn w:val="a"/>
    <w:next w:val="a"/>
    <w:autoRedefine/>
    <w:semiHidden/>
    <w:pPr>
      <w:ind w:left="630"/>
    </w:pPr>
    <w:rPr>
      <w:rFonts w:ascii="Century" w:hAnsi="Century"/>
    </w:rPr>
  </w:style>
  <w:style w:type="paragraph" w:styleId="50">
    <w:name w:val="toc 5"/>
    <w:basedOn w:val="a"/>
    <w:next w:val="a"/>
    <w:autoRedefine/>
    <w:semiHidden/>
    <w:pPr>
      <w:ind w:left="840"/>
    </w:pPr>
    <w:rPr>
      <w:rFonts w:ascii="Century" w:hAnsi="Century"/>
    </w:rPr>
  </w:style>
  <w:style w:type="paragraph" w:styleId="60">
    <w:name w:val="toc 6"/>
    <w:basedOn w:val="a"/>
    <w:next w:val="a"/>
    <w:autoRedefine/>
    <w:semiHidden/>
    <w:pPr>
      <w:ind w:left="1050"/>
    </w:pPr>
    <w:rPr>
      <w:rFonts w:ascii="Century" w:hAnsi="Century"/>
    </w:rPr>
  </w:style>
  <w:style w:type="paragraph" w:styleId="70">
    <w:name w:val="toc 7"/>
    <w:basedOn w:val="a"/>
    <w:next w:val="a"/>
    <w:autoRedefine/>
    <w:semiHidden/>
    <w:pPr>
      <w:ind w:left="1260"/>
    </w:pPr>
    <w:rPr>
      <w:rFonts w:ascii="Century" w:hAnsi="Century"/>
    </w:rPr>
  </w:style>
  <w:style w:type="paragraph" w:styleId="8">
    <w:name w:val="toc 8"/>
    <w:basedOn w:val="a"/>
    <w:next w:val="a"/>
    <w:autoRedefine/>
    <w:semiHidden/>
    <w:pPr>
      <w:ind w:left="1470"/>
    </w:pPr>
    <w:rPr>
      <w:rFonts w:ascii="Century" w:hAnsi="Century"/>
    </w:rPr>
  </w:style>
  <w:style w:type="paragraph" w:styleId="9">
    <w:name w:val="toc 9"/>
    <w:basedOn w:val="a"/>
    <w:next w:val="a"/>
    <w:autoRedefine/>
    <w:semiHidden/>
    <w:pPr>
      <w:ind w:left="1680"/>
    </w:pPr>
    <w:rPr>
      <w:rFonts w:ascii="Century" w:hAnsi="Century"/>
    </w:rPr>
  </w:style>
  <w:style w:type="character" w:styleId="a9">
    <w:name w:val="Hyperlink"/>
    <w:uiPriority w:val="99"/>
    <w:rPr>
      <w:color w:val="0000FF"/>
      <w:u w:val="single"/>
    </w:rPr>
  </w:style>
  <w:style w:type="character" w:styleId="aa">
    <w:name w:val="page number"/>
    <w:basedOn w:val="a0"/>
    <w:semiHidden/>
  </w:style>
  <w:style w:type="paragraph" w:customStyle="1" w:styleId="ab">
    <w:name w:val="一太郎８/９"/>
    <w:pPr>
      <w:widowControl w:val="0"/>
      <w:wordWrap w:val="0"/>
      <w:autoSpaceDE w:val="0"/>
      <w:autoSpaceDN w:val="0"/>
      <w:adjustRightInd w:val="0"/>
      <w:spacing w:line="454" w:lineRule="atLeast"/>
      <w:jc w:val="both"/>
    </w:pPr>
    <w:rPr>
      <w:rFonts w:ascii="ＭＳ ゴシック" w:eastAsia="ＭＳ ゴシック"/>
    </w:rPr>
  </w:style>
  <w:style w:type="paragraph" w:styleId="ac">
    <w:name w:val="Note Heading"/>
    <w:basedOn w:val="a"/>
    <w:next w:val="a"/>
    <w:pPr>
      <w:suppressAutoHyphens w:val="0"/>
      <w:wordWrap/>
      <w:adjustRightInd/>
      <w:jc w:val="center"/>
      <w:textAlignment w:val="auto"/>
    </w:pPr>
    <w:rPr>
      <w:rFonts w:hAnsi="Century"/>
      <w:noProof/>
      <w:kern w:val="2"/>
      <w:position w:val="20"/>
      <w:szCs w:val="24"/>
    </w:rPr>
  </w:style>
  <w:style w:type="paragraph" w:styleId="ad">
    <w:name w:val="Body Text Indent"/>
    <w:basedOn w:val="a"/>
    <w:semiHidden/>
    <w:pPr>
      <w:ind w:leftChars="100" w:left="488" w:hangingChars="100" w:hanging="244"/>
      <w:jc w:val="both"/>
    </w:pPr>
  </w:style>
  <w:style w:type="character" w:styleId="ae">
    <w:name w:val="FollowedHyperlink"/>
    <w:semiHidden/>
    <w:rPr>
      <w:color w:val="800080"/>
      <w:u w:val="single"/>
    </w:rPr>
  </w:style>
  <w:style w:type="paragraph" w:styleId="af">
    <w:name w:val="Closing"/>
    <w:basedOn w:val="a"/>
    <w:next w:val="a"/>
    <w:semiHidden/>
    <w:pPr>
      <w:jc w:val="right"/>
    </w:pPr>
  </w:style>
  <w:style w:type="paragraph" w:styleId="21">
    <w:name w:val="Body Text Indent 2"/>
    <w:basedOn w:val="a"/>
    <w:semiHidden/>
    <w:pPr>
      <w:ind w:firstLine="244"/>
    </w:pPr>
  </w:style>
  <w:style w:type="paragraph" w:styleId="31">
    <w:name w:val="Body Text Indent 3"/>
    <w:basedOn w:val="a"/>
    <w:semiHidden/>
    <w:pPr>
      <w:ind w:left="732" w:hangingChars="300" w:hanging="732"/>
    </w:pPr>
    <w:rPr>
      <w:rFonts w:hAnsi="Times New Roman"/>
      <w:color w:val="FF6600"/>
    </w:rPr>
  </w:style>
  <w:style w:type="paragraph" w:styleId="22">
    <w:name w:val="Body Text 2"/>
    <w:basedOn w:val="a"/>
    <w:semiHidden/>
  </w:style>
  <w:style w:type="paragraph" w:customStyle="1" w:styleId="af0">
    <w:name w:val="一太郎８"/>
    <w:pPr>
      <w:widowControl w:val="0"/>
      <w:wordWrap w:val="0"/>
      <w:autoSpaceDE w:val="0"/>
      <w:autoSpaceDN w:val="0"/>
      <w:adjustRightInd w:val="0"/>
      <w:spacing w:line="299" w:lineRule="atLeast"/>
      <w:jc w:val="both"/>
    </w:pPr>
    <w:rPr>
      <w:spacing w:val="19"/>
    </w:rPr>
  </w:style>
  <w:style w:type="paragraph" w:styleId="Web">
    <w:name w:val="Normal (Web)"/>
    <w:basedOn w:val="a"/>
    <w:semiHidden/>
    <w:unhideWhenUsed/>
    <w:pPr>
      <w:widowControl/>
      <w:suppressAutoHyphens w:val="0"/>
      <w:wordWrap/>
      <w:adjustRightInd/>
      <w:spacing w:before="100" w:beforeAutospacing="1" w:after="100" w:afterAutospacing="1"/>
      <w:textAlignment w:val="auto"/>
    </w:pPr>
    <w:rPr>
      <w:rFonts w:ascii="ＭＳ Ｐゴシック" w:eastAsia="ＭＳ Ｐゴシック" w:hAnsi="ＭＳ Ｐゴシック" w:cs="ＭＳ Ｐゴシック"/>
      <w:sz w:val="24"/>
      <w:szCs w:val="24"/>
    </w:rPr>
  </w:style>
  <w:style w:type="character" w:customStyle="1" w:styleId="af1">
    <w:name w:val="ヘッダー (文字)"/>
    <w:semiHidden/>
    <w:rPr>
      <w:rFonts w:ascii="ＭＳ 明朝" w:hAnsi="ＭＳ ゴシック"/>
      <w:color w:val="000000"/>
      <w:sz w:val="21"/>
      <w:szCs w:val="21"/>
    </w:rPr>
  </w:style>
  <w:style w:type="paragraph" w:styleId="af2">
    <w:name w:val="Balloon Text"/>
    <w:basedOn w:val="a"/>
    <w:link w:val="af3"/>
    <w:uiPriority w:val="99"/>
    <w:semiHidden/>
    <w:unhideWhenUsed/>
    <w:rsid w:val="003A64D3"/>
    <w:rPr>
      <w:rFonts w:ascii="Arial" w:eastAsia="ＭＳ ゴシック" w:hAnsi="Arial"/>
      <w:sz w:val="18"/>
      <w:szCs w:val="18"/>
      <w:lang w:val="x-none" w:eastAsia="x-none"/>
    </w:rPr>
  </w:style>
  <w:style w:type="character" w:customStyle="1" w:styleId="af3">
    <w:name w:val="吹き出し (文字)"/>
    <w:link w:val="af2"/>
    <w:uiPriority w:val="99"/>
    <w:semiHidden/>
    <w:rsid w:val="003A64D3"/>
    <w:rPr>
      <w:rFonts w:ascii="Arial" w:eastAsia="ＭＳ ゴシック" w:hAnsi="Arial" w:cs="Times New Roman"/>
      <w:color w:val="000000"/>
      <w:sz w:val="18"/>
      <w:szCs w:val="18"/>
    </w:rPr>
  </w:style>
  <w:style w:type="table" w:styleId="af4">
    <w:name w:val="Table Grid"/>
    <w:basedOn w:val="a1"/>
    <w:uiPriority w:val="39"/>
    <w:rsid w:val="00857962"/>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af5">
    <w:name w:val="TOC Heading"/>
    <w:basedOn w:val="1"/>
    <w:next w:val="a"/>
    <w:uiPriority w:val="39"/>
    <w:unhideWhenUsed/>
    <w:qFormat/>
    <w:rsid w:val="00C64D9B"/>
    <w:pPr>
      <w:keepLines/>
      <w:widowControl/>
      <w:suppressAutoHyphens w:val="0"/>
      <w:wordWrap/>
      <w:adjustRightInd/>
      <w:spacing w:before="240" w:line="259" w:lineRule="auto"/>
      <w:textAlignment w:val="auto"/>
      <w:outlineLvl w:val="9"/>
    </w:pPr>
    <w:rPr>
      <w:rFonts w:eastAsia="ＭＳ ゴシック"/>
      <w:color w:val="2E74B5"/>
      <w:sz w:val="32"/>
      <w:szCs w:val="32"/>
    </w:rPr>
  </w:style>
  <w:style w:type="paragraph" w:styleId="af6">
    <w:name w:val="List Paragraph"/>
    <w:basedOn w:val="a"/>
    <w:uiPriority w:val="34"/>
    <w:qFormat/>
    <w:rsid w:val="00CD5AEE"/>
    <w:pPr>
      <w:suppressAutoHyphens w:val="0"/>
      <w:wordWrap/>
      <w:adjustRightInd/>
      <w:ind w:leftChars="400" w:left="840"/>
      <w:jc w:val="both"/>
      <w:textAlignment w:val="auto"/>
    </w:pPr>
  </w:style>
  <w:style w:type="character" w:customStyle="1" w:styleId="a6">
    <w:name w:val="フッター (文字)"/>
    <w:basedOn w:val="a0"/>
    <w:link w:val="a5"/>
    <w:uiPriority w:val="99"/>
    <w:rsid w:val="0052663E"/>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532571111">
      <w:bodyDiv w:val="1"/>
      <w:marLeft w:val="0"/>
      <w:marRight w:val="0"/>
      <w:marTop w:val="0"/>
      <w:marBottom w:val="0"/>
      <w:divBdr>
        <w:top w:val="none" w:sz="0" w:space="0" w:color="auto"/>
        <w:left w:val="none" w:sz="0" w:space="0" w:color="auto"/>
        <w:bottom w:val="none" w:sz="0" w:space="0" w:color="auto"/>
        <w:right w:val="none" w:sz="0" w:space="0" w:color="auto"/>
      </w:divBdr>
    </w:div>
    <w:div w:id="1617326488">
      <w:bodyDiv w:val="1"/>
      <w:marLeft w:val="0"/>
      <w:marRight w:val="0"/>
      <w:marTop w:val="0"/>
      <w:marBottom w:val="0"/>
      <w:divBdr>
        <w:top w:val="none" w:sz="0" w:space="0" w:color="auto"/>
        <w:left w:val="none" w:sz="0" w:space="0" w:color="auto"/>
        <w:bottom w:val="none" w:sz="0" w:space="0" w:color="auto"/>
        <w:right w:val="none" w:sz="0" w:space="0" w:color="auto"/>
      </w:divBdr>
    </w:div>
    <w:div w:id="1690372106">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image" Target="media/image3.jpeg"/><Relationship Id="rId18" Type="http://schemas.openxmlformats.org/officeDocument/2006/relationships/image" Target="media/image8.jpeg"/><Relationship Id="rId3" Type="http://schemas.openxmlformats.org/officeDocument/2006/relationships/styles" Target="styles.xml"/><Relationship Id="rId21" Type="http://schemas.openxmlformats.org/officeDocument/2006/relationships/fontTable" Target="fontTable.xml"/><Relationship Id="rId7" Type="http://schemas.openxmlformats.org/officeDocument/2006/relationships/endnotes" Target="endnotes.xml"/><Relationship Id="rId12" Type="http://schemas.openxmlformats.org/officeDocument/2006/relationships/image" Target="media/image2.png"/><Relationship Id="rId17" Type="http://schemas.openxmlformats.org/officeDocument/2006/relationships/image" Target="media/image7.png"/><Relationship Id="rId2" Type="http://schemas.openxmlformats.org/officeDocument/2006/relationships/numbering" Target="numbering.xml"/><Relationship Id="rId16" Type="http://schemas.openxmlformats.org/officeDocument/2006/relationships/image" Target="media/image6.png"/><Relationship Id="rId20" Type="http://schemas.openxmlformats.org/officeDocument/2006/relationships/footer" Target="footer3.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1.emf"/><Relationship Id="rId5" Type="http://schemas.openxmlformats.org/officeDocument/2006/relationships/webSettings" Target="webSettings.xml"/><Relationship Id="rId15" Type="http://schemas.openxmlformats.org/officeDocument/2006/relationships/image" Target="media/image5.jpeg"/><Relationship Id="rId10" Type="http://schemas.openxmlformats.org/officeDocument/2006/relationships/footer" Target="footer2.xml"/><Relationship Id="rId19" Type="http://schemas.openxmlformats.org/officeDocument/2006/relationships/image" Target="media/image9.png"/><Relationship Id="rId4" Type="http://schemas.openxmlformats.org/officeDocument/2006/relationships/settings" Target="settings.xml"/><Relationship Id="rId9" Type="http://schemas.openxmlformats.org/officeDocument/2006/relationships/footer" Target="footer1.xml"/><Relationship Id="rId14" Type="http://schemas.openxmlformats.org/officeDocument/2006/relationships/image" Target="media/image4.png"/><Relationship Id="rId22" Type="http://schemas.openxmlformats.org/officeDocument/2006/relationships/theme" Target="theme/theme1.xml"/></Relationships>
</file>

<file path=word/theme/theme1.xml><?xml version="1.0" encoding="utf-8"?>
<a:theme xmlns:a="http://schemas.openxmlformats.org/drawingml/2006/main" name="Office テーマ">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Arial"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entury"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C8A1A49F-6F78-4FD5-94BB-081246D99056}">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153</TotalTime>
  <Pages>24</Pages>
  <Words>1641</Words>
  <Characters>9360</Characters>
  <Application>Microsoft Office Word</Application>
  <DocSecurity>0</DocSecurity>
  <Lines>78</Lines>
  <Paragraphs>21</Paragraphs>
  <ScaleCrop>false</ScaleCrop>
  <HeadingPairs>
    <vt:vector size="4" baseType="variant">
      <vt:variant>
        <vt:lpstr>タイトル</vt:lpstr>
      </vt:variant>
      <vt:variant>
        <vt:i4>1</vt:i4>
      </vt:variant>
      <vt:variant>
        <vt:lpstr>Title</vt:lpstr>
      </vt:variant>
      <vt:variant>
        <vt:i4>1</vt:i4>
      </vt:variant>
    </vt:vector>
  </HeadingPairs>
  <TitlesOfParts>
    <vt:vector size="2" baseType="lpstr">
      <vt:lpstr>平成14年度〔第14-I5910-01号〕</vt:lpstr>
      <vt:lpstr>平成14年度〔第14-I5910-01号〕</vt:lpstr>
    </vt:vector>
  </TitlesOfParts>
  <Company>株式会社 ＧＥＥＢＥＣ</Company>
  <LinksUpToDate>false</LinksUpToDate>
  <CharactersWithSpaces>10980</CharactersWithSpaces>
  <SharedDoc>false</SharedDoc>
  <HLinks>
    <vt:vector size="114" baseType="variant">
      <vt:variant>
        <vt:i4>1966132</vt:i4>
      </vt:variant>
      <vt:variant>
        <vt:i4>110</vt:i4>
      </vt:variant>
      <vt:variant>
        <vt:i4>0</vt:i4>
      </vt:variant>
      <vt:variant>
        <vt:i4>5</vt:i4>
      </vt:variant>
      <vt:variant>
        <vt:lpwstr/>
      </vt:variant>
      <vt:variant>
        <vt:lpwstr>_Toc461179671</vt:lpwstr>
      </vt:variant>
      <vt:variant>
        <vt:i4>1966132</vt:i4>
      </vt:variant>
      <vt:variant>
        <vt:i4>104</vt:i4>
      </vt:variant>
      <vt:variant>
        <vt:i4>0</vt:i4>
      </vt:variant>
      <vt:variant>
        <vt:i4>5</vt:i4>
      </vt:variant>
      <vt:variant>
        <vt:lpwstr/>
      </vt:variant>
      <vt:variant>
        <vt:lpwstr>_Toc461179670</vt:lpwstr>
      </vt:variant>
      <vt:variant>
        <vt:i4>2031668</vt:i4>
      </vt:variant>
      <vt:variant>
        <vt:i4>98</vt:i4>
      </vt:variant>
      <vt:variant>
        <vt:i4>0</vt:i4>
      </vt:variant>
      <vt:variant>
        <vt:i4>5</vt:i4>
      </vt:variant>
      <vt:variant>
        <vt:lpwstr/>
      </vt:variant>
      <vt:variant>
        <vt:lpwstr>_Toc461179669</vt:lpwstr>
      </vt:variant>
      <vt:variant>
        <vt:i4>2031668</vt:i4>
      </vt:variant>
      <vt:variant>
        <vt:i4>92</vt:i4>
      </vt:variant>
      <vt:variant>
        <vt:i4>0</vt:i4>
      </vt:variant>
      <vt:variant>
        <vt:i4>5</vt:i4>
      </vt:variant>
      <vt:variant>
        <vt:lpwstr/>
      </vt:variant>
      <vt:variant>
        <vt:lpwstr>_Toc461179668</vt:lpwstr>
      </vt:variant>
      <vt:variant>
        <vt:i4>2031668</vt:i4>
      </vt:variant>
      <vt:variant>
        <vt:i4>86</vt:i4>
      </vt:variant>
      <vt:variant>
        <vt:i4>0</vt:i4>
      </vt:variant>
      <vt:variant>
        <vt:i4>5</vt:i4>
      </vt:variant>
      <vt:variant>
        <vt:lpwstr/>
      </vt:variant>
      <vt:variant>
        <vt:lpwstr>_Toc461179667</vt:lpwstr>
      </vt:variant>
      <vt:variant>
        <vt:i4>2031668</vt:i4>
      </vt:variant>
      <vt:variant>
        <vt:i4>80</vt:i4>
      </vt:variant>
      <vt:variant>
        <vt:i4>0</vt:i4>
      </vt:variant>
      <vt:variant>
        <vt:i4>5</vt:i4>
      </vt:variant>
      <vt:variant>
        <vt:lpwstr/>
      </vt:variant>
      <vt:variant>
        <vt:lpwstr>_Toc461179666</vt:lpwstr>
      </vt:variant>
      <vt:variant>
        <vt:i4>2031668</vt:i4>
      </vt:variant>
      <vt:variant>
        <vt:i4>74</vt:i4>
      </vt:variant>
      <vt:variant>
        <vt:i4>0</vt:i4>
      </vt:variant>
      <vt:variant>
        <vt:i4>5</vt:i4>
      </vt:variant>
      <vt:variant>
        <vt:lpwstr/>
      </vt:variant>
      <vt:variant>
        <vt:lpwstr>_Toc461179665</vt:lpwstr>
      </vt:variant>
      <vt:variant>
        <vt:i4>2031668</vt:i4>
      </vt:variant>
      <vt:variant>
        <vt:i4>68</vt:i4>
      </vt:variant>
      <vt:variant>
        <vt:i4>0</vt:i4>
      </vt:variant>
      <vt:variant>
        <vt:i4>5</vt:i4>
      </vt:variant>
      <vt:variant>
        <vt:lpwstr/>
      </vt:variant>
      <vt:variant>
        <vt:lpwstr>_Toc461179664</vt:lpwstr>
      </vt:variant>
      <vt:variant>
        <vt:i4>2031668</vt:i4>
      </vt:variant>
      <vt:variant>
        <vt:i4>62</vt:i4>
      </vt:variant>
      <vt:variant>
        <vt:i4>0</vt:i4>
      </vt:variant>
      <vt:variant>
        <vt:i4>5</vt:i4>
      </vt:variant>
      <vt:variant>
        <vt:lpwstr/>
      </vt:variant>
      <vt:variant>
        <vt:lpwstr>_Toc461179663</vt:lpwstr>
      </vt:variant>
      <vt:variant>
        <vt:i4>2031668</vt:i4>
      </vt:variant>
      <vt:variant>
        <vt:i4>56</vt:i4>
      </vt:variant>
      <vt:variant>
        <vt:i4>0</vt:i4>
      </vt:variant>
      <vt:variant>
        <vt:i4>5</vt:i4>
      </vt:variant>
      <vt:variant>
        <vt:lpwstr/>
      </vt:variant>
      <vt:variant>
        <vt:lpwstr>_Toc461179662</vt:lpwstr>
      </vt:variant>
      <vt:variant>
        <vt:i4>2031668</vt:i4>
      </vt:variant>
      <vt:variant>
        <vt:i4>50</vt:i4>
      </vt:variant>
      <vt:variant>
        <vt:i4>0</vt:i4>
      </vt:variant>
      <vt:variant>
        <vt:i4>5</vt:i4>
      </vt:variant>
      <vt:variant>
        <vt:lpwstr/>
      </vt:variant>
      <vt:variant>
        <vt:lpwstr>_Toc461179661</vt:lpwstr>
      </vt:variant>
      <vt:variant>
        <vt:i4>2031668</vt:i4>
      </vt:variant>
      <vt:variant>
        <vt:i4>44</vt:i4>
      </vt:variant>
      <vt:variant>
        <vt:i4>0</vt:i4>
      </vt:variant>
      <vt:variant>
        <vt:i4>5</vt:i4>
      </vt:variant>
      <vt:variant>
        <vt:lpwstr/>
      </vt:variant>
      <vt:variant>
        <vt:lpwstr>_Toc461179660</vt:lpwstr>
      </vt:variant>
      <vt:variant>
        <vt:i4>1835060</vt:i4>
      </vt:variant>
      <vt:variant>
        <vt:i4>38</vt:i4>
      </vt:variant>
      <vt:variant>
        <vt:i4>0</vt:i4>
      </vt:variant>
      <vt:variant>
        <vt:i4>5</vt:i4>
      </vt:variant>
      <vt:variant>
        <vt:lpwstr/>
      </vt:variant>
      <vt:variant>
        <vt:lpwstr>_Toc461179659</vt:lpwstr>
      </vt:variant>
      <vt:variant>
        <vt:i4>1835060</vt:i4>
      </vt:variant>
      <vt:variant>
        <vt:i4>32</vt:i4>
      </vt:variant>
      <vt:variant>
        <vt:i4>0</vt:i4>
      </vt:variant>
      <vt:variant>
        <vt:i4>5</vt:i4>
      </vt:variant>
      <vt:variant>
        <vt:lpwstr/>
      </vt:variant>
      <vt:variant>
        <vt:lpwstr>_Toc461179658</vt:lpwstr>
      </vt:variant>
      <vt:variant>
        <vt:i4>1835060</vt:i4>
      </vt:variant>
      <vt:variant>
        <vt:i4>26</vt:i4>
      </vt:variant>
      <vt:variant>
        <vt:i4>0</vt:i4>
      </vt:variant>
      <vt:variant>
        <vt:i4>5</vt:i4>
      </vt:variant>
      <vt:variant>
        <vt:lpwstr/>
      </vt:variant>
      <vt:variant>
        <vt:lpwstr>_Toc461179657</vt:lpwstr>
      </vt:variant>
      <vt:variant>
        <vt:i4>1835060</vt:i4>
      </vt:variant>
      <vt:variant>
        <vt:i4>20</vt:i4>
      </vt:variant>
      <vt:variant>
        <vt:i4>0</vt:i4>
      </vt:variant>
      <vt:variant>
        <vt:i4>5</vt:i4>
      </vt:variant>
      <vt:variant>
        <vt:lpwstr/>
      </vt:variant>
      <vt:variant>
        <vt:lpwstr>_Toc461179656</vt:lpwstr>
      </vt:variant>
      <vt:variant>
        <vt:i4>1835060</vt:i4>
      </vt:variant>
      <vt:variant>
        <vt:i4>14</vt:i4>
      </vt:variant>
      <vt:variant>
        <vt:i4>0</vt:i4>
      </vt:variant>
      <vt:variant>
        <vt:i4>5</vt:i4>
      </vt:variant>
      <vt:variant>
        <vt:lpwstr/>
      </vt:variant>
      <vt:variant>
        <vt:lpwstr>_Toc461179655</vt:lpwstr>
      </vt:variant>
      <vt:variant>
        <vt:i4>1835060</vt:i4>
      </vt:variant>
      <vt:variant>
        <vt:i4>8</vt:i4>
      </vt:variant>
      <vt:variant>
        <vt:i4>0</vt:i4>
      </vt:variant>
      <vt:variant>
        <vt:i4>5</vt:i4>
      </vt:variant>
      <vt:variant>
        <vt:lpwstr/>
      </vt:variant>
      <vt:variant>
        <vt:lpwstr>_Toc461179654</vt:lpwstr>
      </vt:variant>
      <vt:variant>
        <vt:i4>1835060</vt:i4>
      </vt:variant>
      <vt:variant>
        <vt:i4>2</vt:i4>
      </vt:variant>
      <vt:variant>
        <vt:i4>0</vt:i4>
      </vt:variant>
      <vt:variant>
        <vt:i4>5</vt:i4>
      </vt:variant>
      <vt:variant>
        <vt:lpwstr/>
      </vt:variant>
      <vt:variant>
        <vt:lpwstr>_Toc461179653</vt:lpwstr>
      </vt:variant>
    </vt:vector>
  </HLinks>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平成14年度〔第14-I5910-01号〕</dc:title>
  <dc:subject/>
  <dc:creator>MATU-24</dc:creator>
  <cp:keywords/>
  <cp:lastModifiedBy>てｓｔ てｓｔ</cp:lastModifiedBy>
  <cp:revision>3</cp:revision>
  <cp:lastPrinted>2024-01-19T02:20:00Z</cp:lastPrinted>
  <dcterms:created xsi:type="dcterms:W3CDTF">2025-10-18T13:24:00Z</dcterms:created>
  <dcterms:modified xsi:type="dcterms:W3CDTF">2025-10-18T17:17:00Z</dcterms:modified>
</cp:coreProperties>
</file>