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0A0" w:rsidRPr="0098760D" w:rsidRDefault="00A800A0" w:rsidP="00A800A0">
      <w:pPr>
        <w:spacing w:after="0" w:line="240" w:lineRule="auto"/>
        <w:jc w:val="center"/>
        <w:rPr>
          <w:rFonts w:asciiTheme="majorHAnsi" w:eastAsia="Times New Roman" w:hAnsiTheme="majorHAnsi"/>
          <w:sz w:val="24"/>
          <w:szCs w:val="24"/>
        </w:rPr>
      </w:pPr>
      <w:r w:rsidRPr="0098760D">
        <w:rPr>
          <w:rFonts w:asciiTheme="majorHAnsi" w:eastAsia="Times New Roman" w:hAnsiTheme="majorHAnsi"/>
          <w:b/>
          <w:bCs/>
          <w:i/>
          <w:sz w:val="32"/>
          <w:szCs w:val="32"/>
        </w:rPr>
        <w:t>Blood Faith X</w:t>
      </w:r>
      <w:r w:rsidR="00A71925" w:rsidRPr="0098760D">
        <w:rPr>
          <w:rFonts w:asciiTheme="majorHAnsi" w:eastAsia="Times New Roman" w:hAnsiTheme="majorHAnsi"/>
          <w:b/>
          <w:bCs/>
          <w:i/>
          <w:sz w:val="32"/>
          <w:szCs w:val="32"/>
        </w:rPr>
        <w:t>V</w:t>
      </w:r>
      <w:r w:rsidRPr="0098760D">
        <w:rPr>
          <w:rFonts w:asciiTheme="majorHAnsi" w:eastAsia="Times New Roman" w:hAnsiTheme="majorHAnsi"/>
          <w:i/>
          <w:sz w:val="32"/>
          <w:szCs w:val="32"/>
        </w:rPr>
        <w:br/>
      </w:r>
    </w:p>
    <w:p w:rsidR="00E15A73" w:rsidRPr="0098760D" w:rsidRDefault="00E15A73" w:rsidP="00E15A73">
      <w:pPr>
        <w:spacing w:after="0" w:line="240" w:lineRule="auto"/>
        <w:jc w:val="both"/>
        <w:rPr>
          <w:rFonts w:asciiTheme="majorHAnsi" w:hAnsiTheme="majorHAnsi"/>
          <w:sz w:val="24"/>
          <w:szCs w:val="24"/>
        </w:rPr>
      </w:pPr>
      <w:r w:rsidRPr="0098760D">
        <w:rPr>
          <w:rFonts w:asciiTheme="majorHAnsi" w:hAnsiTheme="majorHAnsi"/>
          <w:sz w:val="24"/>
          <w:szCs w:val="24"/>
        </w:rPr>
        <w:t>To Thielvar of the High Council of Thirteen,</w:t>
      </w:r>
    </w:p>
    <w:p w:rsidR="00E15A73" w:rsidRPr="0098760D" w:rsidRDefault="00E15A73" w:rsidP="00E15A73">
      <w:pPr>
        <w:spacing w:after="0" w:line="240" w:lineRule="auto"/>
        <w:ind w:firstLine="720"/>
        <w:jc w:val="both"/>
        <w:rPr>
          <w:rFonts w:asciiTheme="majorHAnsi" w:hAnsiTheme="majorHAnsi"/>
          <w:sz w:val="24"/>
          <w:szCs w:val="24"/>
        </w:rPr>
      </w:pPr>
      <w:r w:rsidRPr="0098760D">
        <w:rPr>
          <w:rFonts w:asciiTheme="majorHAnsi" w:hAnsiTheme="majorHAnsi"/>
          <w:sz w:val="24"/>
          <w:szCs w:val="24"/>
        </w:rPr>
        <w:t>Most Enlightened Brother,</w:t>
      </w:r>
    </w:p>
    <w:p w:rsidR="00E15A73" w:rsidRPr="0098760D" w:rsidRDefault="00E15A73" w:rsidP="00E15A73">
      <w:pPr>
        <w:spacing w:after="0" w:line="240" w:lineRule="auto"/>
        <w:ind w:firstLine="720"/>
        <w:jc w:val="both"/>
        <w:rPr>
          <w:rFonts w:asciiTheme="majorHAnsi" w:hAnsiTheme="majorHAnsi"/>
          <w:sz w:val="24"/>
          <w:szCs w:val="24"/>
        </w:rPr>
      </w:pPr>
      <w:r w:rsidRPr="0098760D">
        <w:rPr>
          <w:rFonts w:asciiTheme="majorHAnsi" w:hAnsiTheme="majorHAnsi"/>
          <w:sz w:val="24"/>
          <w:szCs w:val="24"/>
        </w:rPr>
        <w:t xml:space="preserve">Illustrious Primate of the Black See in Byzántion, </w:t>
      </w:r>
    </w:p>
    <w:p w:rsidR="00E15A73" w:rsidRPr="0098760D" w:rsidRDefault="00E15A73" w:rsidP="00E15A73">
      <w:pPr>
        <w:spacing w:after="0" w:line="240" w:lineRule="auto"/>
        <w:ind w:firstLine="720"/>
        <w:jc w:val="both"/>
        <w:rPr>
          <w:rFonts w:asciiTheme="majorHAnsi" w:hAnsiTheme="majorHAnsi"/>
          <w:sz w:val="24"/>
          <w:szCs w:val="24"/>
        </w:rPr>
      </w:pPr>
      <w:r w:rsidRPr="0098760D">
        <w:rPr>
          <w:rFonts w:asciiTheme="majorHAnsi" w:hAnsiTheme="majorHAnsi"/>
          <w:sz w:val="24"/>
          <w:szCs w:val="24"/>
        </w:rPr>
        <w:t>Sublime Prince of the Secret Chambers,</w:t>
      </w:r>
    </w:p>
    <w:p w:rsidR="00E15A73" w:rsidRPr="0098760D" w:rsidRDefault="00E15A73" w:rsidP="00E15A73">
      <w:pPr>
        <w:spacing w:after="0" w:line="240" w:lineRule="auto"/>
        <w:ind w:firstLine="720"/>
        <w:jc w:val="both"/>
        <w:rPr>
          <w:rFonts w:asciiTheme="majorHAnsi" w:hAnsiTheme="majorHAnsi"/>
          <w:sz w:val="24"/>
          <w:szCs w:val="24"/>
        </w:rPr>
      </w:pPr>
      <w:r w:rsidRPr="0098760D">
        <w:rPr>
          <w:rFonts w:asciiTheme="majorHAnsi" w:hAnsiTheme="majorHAnsi"/>
          <w:sz w:val="24"/>
          <w:szCs w:val="24"/>
        </w:rPr>
        <w:t>Guardian of the Holy Remnant,</w:t>
      </w:r>
    </w:p>
    <w:p w:rsidR="00E15A73" w:rsidRPr="0098760D" w:rsidRDefault="00E15A73" w:rsidP="00E15A73">
      <w:pPr>
        <w:spacing w:after="0" w:line="240" w:lineRule="auto"/>
        <w:ind w:firstLine="720"/>
        <w:jc w:val="both"/>
        <w:rPr>
          <w:rFonts w:asciiTheme="majorHAnsi" w:hAnsiTheme="majorHAnsi"/>
          <w:sz w:val="24"/>
          <w:szCs w:val="24"/>
        </w:rPr>
      </w:pPr>
    </w:p>
    <w:p w:rsidR="002E2025" w:rsidRPr="0098760D" w:rsidRDefault="00E15A73" w:rsidP="007539FC">
      <w:pPr>
        <w:spacing w:after="0" w:line="240" w:lineRule="auto"/>
        <w:ind w:firstLine="720"/>
        <w:jc w:val="both"/>
        <w:rPr>
          <w:rFonts w:asciiTheme="majorHAnsi" w:hAnsiTheme="majorHAnsi"/>
          <w:iCs/>
          <w:sz w:val="24"/>
          <w:szCs w:val="24"/>
        </w:rPr>
      </w:pPr>
      <w:r w:rsidRPr="0098760D">
        <w:rPr>
          <w:rFonts w:asciiTheme="majorHAnsi" w:hAnsiTheme="majorHAnsi"/>
          <w:iCs/>
          <w:sz w:val="24"/>
          <w:szCs w:val="24"/>
        </w:rPr>
        <w:t>Here I give</w:t>
      </w:r>
      <w:r w:rsidR="004F4966" w:rsidRPr="0098760D">
        <w:rPr>
          <w:rFonts w:asciiTheme="majorHAnsi" w:hAnsiTheme="majorHAnsi"/>
          <w:iCs/>
          <w:sz w:val="24"/>
          <w:szCs w:val="24"/>
        </w:rPr>
        <w:t xml:space="preserve"> my analysis of the text conveyed to the Council by </w:t>
      </w:r>
      <w:r w:rsidR="004F4966" w:rsidRPr="0098760D">
        <w:rPr>
          <w:rFonts w:asciiTheme="majorHAnsi" w:eastAsia="Times New Roman" w:hAnsiTheme="majorHAnsi"/>
          <w:sz w:val="24"/>
          <w:szCs w:val="24"/>
        </w:rPr>
        <w:t>Hæmming</w:t>
      </w:r>
      <w:r w:rsidR="004F4966" w:rsidRPr="0098760D">
        <w:rPr>
          <w:rFonts w:asciiTheme="majorHAnsi" w:hAnsiTheme="majorHAnsi"/>
          <w:iCs/>
          <w:sz w:val="24"/>
          <w:szCs w:val="24"/>
        </w:rPr>
        <w:t xml:space="preserve"> cleverly disguised as a palimpsest. The first part of my analysis pertains to mundane matters. The text is indeed Nordic. The fact that it was typeset rather than handwritten attests to the importance placed on it by the copyist—especially since no other copies are known to exist. To go to such effort to print a single copy of a doc</w:t>
      </w:r>
      <w:r w:rsidR="00DF6D01" w:rsidRPr="0098760D">
        <w:rPr>
          <w:rFonts w:asciiTheme="majorHAnsi" w:hAnsiTheme="majorHAnsi"/>
          <w:iCs/>
          <w:sz w:val="24"/>
          <w:szCs w:val="24"/>
        </w:rPr>
        <w:t>ument almost seems fanatical. I</w:t>
      </w:r>
      <w:r w:rsidR="004F4966" w:rsidRPr="0098760D">
        <w:rPr>
          <w:rFonts w:asciiTheme="majorHAnsi" w:hAnsiTheme="majorHAnsi"/>
          <w:iCs/>
          <w:sz w:val="24"/>
          <w:szCs w:val="24"/>
        </w:rPr>
        <w:t>t was most likely produced by the Printer of the Turrecrematas, in 1475.</w:t>
      </w:r>
      <w:r w:rsidR="007539FC" w:rsidRPr="0098760D">
        <w:rPr>
          <w:rFonts w:asciiTheme="majorHAnsi" w:hAnsiTheme="majorHAnsi"/>
          <w:iCs/>
          <w:sz w:val="24"/>
          <w:szCs w:val="24"/>
        </w:rPr>
        <w:t xml:space="preserve"> </w:t>
      </w:r>
      <w:r w:rsidR="006F6C87" w:rsidRPr="0098760D">
        <w:rPr>
          <w:rFonts w:asciiTheme="majorHAnsi" w:hAnsiTheme="majorHAnsi"/>
          <w:iCs/>
          <w:sz w:val="24"/>
          <w:szCs w:val="24"/>
        </w:rPr>
        <w:t>The content of the text was generated much earlier. The Íslenska chant</w:t>
      </w:r>
      <w:r w:rsidR="002E2025" w:rsidRPr="0098760D">
        <w:rPr>
          <w:rFonts w:asciiTheme="majorHAnsi" w:hAnsiTheme="majorHAnsi"/>
          <w:iCs/>
          <w:sz w:val="24"/>
          <w:szCs w:val="24"/>
        </w:rPr>
        <w:t>s</w:t>
      </w:r>
      <w:r w:rsidR="006F6C87" w:rsidRPr="0098760D">
        <w:rPr>
          <w:rFonts w:asciiTheme="majorHAnsi" w:hAnsiTheme="majorHAnsi"/>
          <w:iCs/>
          <w:sz w:val="24"/>
          <w:szCs w:val="24"/>
        </w:rPr>
        <w:t xml:space="preserve"> </w:t>
      </w:r>
      <w:r w:rsidR="002E2025" w:rsidRPr="0098760D">
        <w:rPr>
          <w:rFonts w:asciiTheme="majorHAnsi" w:hAnsiTheme="majorHAnsi"/>
          <w:iCs/>
          <w:sz w:val="24"/>
          <w:szCs w:val="24"/>
        </w:rPr>
        <w:t>are</w:t>
      </w:r>
      <w:r w:rsidR="006F6C87" w:rsidRPr="0098760D">
        <w:rPr>
          <w:rFonts w:asciiTheme="majorHAnsi" w:hAnsiTheme="majorHAnsi"/>
          <w:iCs/>
          <w:sz w:val="24"/>
          <w:szCs w:val="24"/>
        </w:rPr>
        <w:t xml:space="preserve"> consistent with the language as it was spoken in the 12</w:t>
      </w:r>
      <w:r w:rsidR="006F6C87" w:rsidRPr="0098760D">
        <w:rPr>
          <w:rFonts w:asciiTheme="majorHAnsi" w:hAnsiTheme="majorHAnsi"/>
          <w:iCs/>
          <w:sz w:val="24"/>
          <w:szCs w:val="24"/>
          <w:vertAlign w:val="superscript"/>
        </w:rPr>
        <w:t>th</w:t>
      </w:r>
      <w:r w:rsidR="006F6C87" w:rsidRPr="0098760D">
        <w:rPr>
          <w:rFonts w:asciiTheme="majorHAnsi" w:hAnsiTheme="majorHAnsi"/>
          <w:iCs/>
          <w:sz w:val="24"/>
          <w:szCs w:val="24"/>
        </w:rPr>
        <w:t xml:space="preserve"> Century.</w:t>
      </w:r>
      <w:r w:rsidR="002E2025" w:rsidRPr="0098760D">
        <w:rPr>
          <w:rFonts w:asciiTheme="majorHAnsi" w:hAnsiTheme="majorHAnsi"/>
          <w:iCs/>
          <w:sz w:val="24"/>
          <w:szCs w:val="24"/>
        </w:rPr>
        <w:t xml:space="preserve"> </w:t>
      </w:r>
    </w:p>
    <w:p w:rsidR="006F6C87" w:rsidRPr="0098760D" w:rsidRDefault="002E2025" w:rsidP="00B248C8">
      <w:pPr>
        <w:spacing w:after="0" w:line="240" w:lineRule="auto"/>
        <w:ind w:firstLine="720"/>
        <w:jc w:val="both"/>
        <w:rPr>
          <w:rFonts w:asciiTheme="majorHAnsi" w:hAnsiTheme="majorHAnsi"/>
          <w:iCs/>
          <w:sz w:val="24"/>
          <w:szCs w:val="24"/>
        </w:rPr>
      </w:pPr>
      <w:r w:rsidRPr="0098760D">
        <w:rPr>
          <w:rFonts w:asciiTheme="majorHAnsi" w:hAnsiTheme="majorHAnsi"/>
          <w:iCs/>
          <w:sz w:val="24"/>
          <w:szCs w:val="24"/>
        </w:rPr>
        <w:t xml:space="preserve">While several of the staves and their associated incantations are contained on the pages sent by Hæmming, only two are of any use to us. The first, called the </w:t>
      </w:r>
      <w:r w:rsidRPr="0098760D">
        <w:rPr>
          <w:rFonts w:asciiTheme="majorHAnsi" w:hAnsiTheme="majorHAnsi"/>
          <w:i/>
          <w:iCs/>
          <w:sz w:val="24"/>
          <w:szCs w:val="24"/>
        </w:rPr>
        <w:t>hólastafur</w:t>
      </w:r>
      <w:r w:rsidRPr="0098760D">
        <w:rPr>
          <w:rFonts w:asciiTheme="majorHAnsi" w:hAnsiTheme="majorHAnsi"/>
          <w:iCs/>
          <w:sz w:val="24"/>
          <w:szCs w:val="24"/>
        </w:rPr>
        <w:t>, is, according to the Medieval author, supposed to be used to open hills. No doubt many Norse wizards tried fruitlessly to use it discover treasures buried in the Earth.</w:t>
      </w:r>
    </w:p>
    <w:p w:rsidR="002E2025" w:rsidRPr="0098760D" w:rsidRDefault="002E2025" w:rsidP="00B248C8">
      <w:pPr>
        <w:spacing w:after="0" w:line="240" w:lineRule="auto"/>
        <w:ind w:firstLine="720"/>
        <w:jc w:val="both"/>
        <w:rPr>
          <w:rFonts w:asciiTheme="majorHAnsi" w:hAnsiTheme="majorHAnsi"/>
          <w:iCs/>
          <w:sz w:val="24"/>
          <w:szCs w:val="24"/>
        </w:rPr>
      </w:pPr>
      <w:r w:rsidRPr="0098760D">
        <w:rPr>
          <w:rFonts w:asciiTheme="majorHAnsi" w:hAnsiTheme="majorHAnsi"/>
          <w:iCs/>
          <w:sz w:val="24"/>
          <w:szCs w:val="24"/>
        </w:rPr>
        <w:t xml:space="preserve">The second stave that concerns us is labeled as </w:t>
      </w:r>
      <w:r w:rsidRPr="0098760D">
        <w:rPr>
          <w:rFonts w:asciiTheme="majorHAnsi" w:hAnsiTheme="majorHAnsi"/>
          <w:i/>
          <w:iCs/>
          <w:sz w:val="24"/>
          <w:szCs w:val="24"/>
        </w:rPr>
        <w:t>stafur til að vekja upp draug</w:t>
      </w:r>
      <w:r w:rsidRPr="0098760D">
        <w:rPr>
          <w:rFonts w:asciiTheme="majorHAnsi" w:hAnsiTheme="majorHAnsi"/>
          <w:iCs/>
          <w:sz w:val="24"/>
          <w:szCs w:val="24"/>
        </w:rPr>
        <w:t xml:space="preserve">—that is, a stave to raise the dead. The ascribèd ritual calls for the stave to be carved on the skin of a horse’s head using the blood of a man, a fox, and a seal. This is obviously a corruption of the original rite, as is the </w:t>
      </w:r>
      <w:r w:rsidRPr="0098760D">
        <w:rPr>
          <w:rFonts w:asciiTheme="majorHAnsi" w:hAnsiTheme="majorHAnsi"/>
          <w:i/>
          <w:iCs/>
          <w:sz w:val="24"/>
          <w:szCs w:val="24"/>
        </w:rPr>
        <w:t>ˁpr.w</w:t>
      </w:r>
      <w:r w:rsidRPr="0098760D">
        <w:rPr>
          <w:rFonts w:asciiTheme="majorHAnsi" w:hAnsiTheme="majorHAnsi"/>
          <w:iCs/>
          <w:sz w:val="24"/>
          <w:szCs w:val="24"/>
        </w:rPr>
        <w:t xml:space="preserve"> practice of creating </w:t>
      </w:r>
      <w:r w:rsidR="00DF4A12" w:rsidRPr="0098760D">
        <w:rPr>
          <w:rFonts w:asciiTheme="majorHAnsi" w:hAnsiTheme="majorHAnsi"/>
          <w:iCs/>
          <w:sz w:val="24"/>
          <w:szCs w:val="24"/>
        </w:rPr>
        <w:t xml:space="preserve">a </w:t>
      </w:r>
      <w:r w:rsidR="00DF4A12" w:rsidRPr="0098760D">
        <w:rPr>
          <w:rFonts w:ascii="Times New Roman" w:hAnsi="Times New Roman"/>
          <w:iCs/>
          <w:sz w:val="24"/>
          <w:szCs w:val="24"/>
        </w:rPr>
        <w:t>גולם</w:t>
      </w:r>
      <w:r w:rsidRPr="0098760D">
        <w:rPr>
          <w:rFonts w:asciiTheme="majorHAnsi" w:hAnsiTheme="majorHAnsi"/>
          <w:iCs/>
          <w:sz w:val="24"/>
          <w:szCs w:val="24"/>
        </w:rPr>
        <w:t>.</w:t>
      </w:r>
    </w:p>
    <w:p w:rsidR="00FB2EB4" w:rsidRPr="0098760D" w:rsidRDefault="00DF4A12" w:rsidP="00B248C8">
      <w:pPr>
        <w:spacing w:after="0" w:line="240" w:lineRule="auto"/>
        <w:ind w:firstLine="720"/>
        <w:jc w:val="both"/>
        <w:rPr>
          <w:rFonts w:asciiTheme="majorHAnsi" w:hAnsiTheme="majorHAnsi"/>
          <w:iCs/>
          <w:sz w:val="24"/>
          <w:szCs w:val="24"/>
        </w:rPr>
      </w:pPr>
      <w:r w:rsidRPr="0098760D">
        <w:rPr>
          <w:rFonts w:asciiTheme="majorHAnsi" w:hAnsiTheme="majorHAnsi"/>
          <w:iCs/>
          <w:sz w:val="24"/>
          <w:szCs w:val="24"/>
        </w:rPr>
        <w:t>When these two staves are combined (</w:t>
      </w:r>
      <w:r w:rsidRPr="0098760D">
        <w:rPr>
          <w:rFonts w:asciiTheme="majorHAnsi" w:hAnsiTheme="majorHAnsi"/>
          <w:i/>
          <w:iCs/>
          <w:sz w:val="24"/>
          <w:szCs w:val="24"/>
        </w:rPr>
        <w:t>vide infra</w:t>
      </w:r>
      <w:r w:rsidRPr="0098760D">
        <w:rPr>
          <w:rFonts w:asciiTheme="majorHAnsi" w:hAnsiTheme="majorHAnsi"/>
          <w:iCs/>
          <w:sz w:val="24"/>
          <w:szCs w:val="24"/>
        </w:rPr>
        <w:t xml:space="preserve">) they give a startlingly simple framework that suggests how the 26 magic circles, which the Council has already sagely collected (including the two recently recovered from the </w:t>
      </w:r>
      <w:r w:rsidRPr="0098760D">
        <w:rPr>
          <w:rFonts w:asciiTheme="majorHAnsi" w:hAnsiTheme="majorHAnsi"/>
          <w:i/>
          <w:iCs/>
          <w:sz w:val="24"/>
          <w:szCs w:val="24"/>
        </w:rPr>
        <w:t xml:space="preserve">Clavis Salomonis </w:t>
      </w:r>
      <w:r w:rsidRPr="0098760D">
        <w:rPr>
          <w:rFonts w:asciiTheme="majorHAnsi" w:hAnsiTheme="majorHAnsi"/>
          <w:iCs/>
          <w:sz w:val="24"/>
          <w:szCs w:val="24"/>
        </w:rPr>
        <w:t>by the same Hæmming) should be arranged in order to perform a perfect Reclamation.</w:t>
      </w:r>
      <w:r w:rsidR="007539FC" w:rsidRPr="0098760D">
        <w:rPr>
          <w:rFonts w:asciiTheme="majorHAnsi" w:hAnsiTheme="majorHAnsi"/>
          <w:iCs/>
          <w:sz w:val="24"/>
          <w:szCs w:val="24"/>
        </w:rPr>
        <w:t xml:space="preserve"> </w:t>
      </w:r>
      <w:r w:rsidR="00FB2EB4" w:rsidRPr="0098760D">
        <w:rPr>
          <w:rFonts w:asciiTheme="majorHAnsi" w:hAnsiTheme="majorHAnsi"/>
          <w:iCs/>
          <w:sz w:val="24"/>
          <w:szCs w:val="24"/>
        </w:rPr>
        <w:t>Thus it is my recommendation that the f</w:t>
      </w:r>
      <w:r w:rsidR="00DF6D01" w:rsidRPr="0098760D">
        <w:rPr>
          <w:rFonts w:asciiTheme="majorHAnsi" w:hAnsiTheme="majorHAnsi"/>
          <w:iCs/>
          <w:sz w:val="24"/>
          <w:szCs w:val="24"/>
        </w:rPr>
        <w:t>u</w:t>
      </w:r>
      <w:r w:rsidR="00FB2EB4" w:rsidRPr="0098760D">
        <w:rPr>
          <w:rFonts w:asciiTheme="majorHAnsi" w:hAnsiTheme="majorHAnsi"/>
          <w:iCs/>
          <w:sz w:val="24"/>
          <w:szCs w:val="24"/>
        </w:rPr>
        <w:t>ll Council be immediately convened</w:t>
      </w:r>
      <w:r w:rsidR="00DF6D01" w:rsidRPr="0098760D">
        <w:rPr>
          <w:rFonts w:asciiTheme="majorHAnsi" w:hAnsiTheme="majorHAnsi"/>
          <w:iCs/>
          <w:sz w:val="24"/>
          <w:szCs w:val="24"/>
        </w:rPr>
        <w:t xml:space="preserve"> and that the </w:t>
      </w:r>
      <w:r w:rsidR="00DF6D01" w:rsidRPr="0098760D">
        <w:rPr>
          <w:rFonts w:asciiTheme="majorHAnsi" w:hAnsiTheme="majorHAnsi"/>
          <w:i/>
          <w:iCs/>
          <w:sz w:val="24"/>
          <w:szCs w:val="24"/>
        </w:rPr>
        <w:t>lapsit exillis</w:t>
      </w:r>
      <w:r w:rsidR="00DF6D01" w:rsidRPr="0098760D">
        <w:rPr>
          <w:rFonts w:asciiTheme="majorHAnsi" w:hAnsiTheme="majorHAnsi"/>
          <w:iCs/>
          <w:sz w:val="24"/>
          <w:szCs w:val="24"/>
        </w:rPr>
        <w:t xml:space="preserve"> be retrieved from </w:t>
      </w:r>
      <w:r w:rsidR="00DF6D01" w:rsidRPr="0098760D">
        <w:rPr>
          <w:rFonts w:asciiTheme="majorHAnsi" w:hAnsiTheme="majorHAnsi"/>
          <w:i/>
          <w:sz w:val="24"/>
          <w:szCs w:val="24"/>
        </w:rPr>
        <w:t>Shambhala</w:t>
      </w:r>
      <w:r w:rsidR="00FB2EB4" w:rsidRPr="0098760D">
        <w:rPr>
          <w:rFonts w:asciiTheme="majorHAnsi" w:hAnsiTheme="majorHAnsi"/>
          <w:iCs/>
          <w:sz w:val="24"/>
          <w:szCs w:val="24"/>
        </w:rPr>
        <w:t xml:space="preserve">. The time has come to return the Holy Remnant </w:t>
      </w:r>
      <w:r w:rsidR="00CC3507" w:rsidRPr="0098760D">
        <w:rPr>
          <w:rFonts w:asciiTheme="majorHAnsi" w:hAnsiTheme="majorHAnsi"/>
          <w:iCs/>
          <w:sz w:val="24"/>
          <w:szCs w:val="24"/>
        </w:rPr>
        <w:t>of Amaymon to his mortal residue and raise him to immortality.</w:t>
      </w:r>
    </w:p>
    <w:p w:rsidR="00CC3507" w:rsidRPr="0098760D" w:rsidRDefault="00CC3507" w:rsidP="00B248C8">
      <w:pPr>
        <w:spacing w:after="0" w:line="240" w:lineRule="auto"/>
        <w:ind w:firstLine="720"/>
        <w:jc w:val="both"/>
        <w:rPr>
          <w:rFonts w:asciiTheme="majorHAnsi" w:hAnsiTheme="majorHAnsi"/>
          <w:iCs/>
          <w:sz w:val="24"/>
          <w:szCs w:val="24"/>
        </w:rPr>
      </w:pPr>
      <w:r w:rsidRPr="0098760D">
        <w:rPr>
          <w:rFonts w:asciiTheme="majorHAnsi" w:hAnsiTheme="majorHAnsi"/>
          <w:iCs/>
          <w:sz w:val="24"/>
          <w:szCs w:val="24"/>
        </w:rPr>
        <w:t xml:space="preserve">While awaiting the arrival of the far-flung members of the Council, the bodily remains of Mégas Aléxandros must be tattooed with the magic circles embedded in the chimeric stave in such a way that all lines align with the </w:t>
      </w:r>
      <w:r w:rsidRPr="0098760D">
        <w:rPr>
          <w:rFonts w:asciiTheme="majorHAnsi" w:hAnsiTheme="majorHAnsi"/>
          <w:i/>
          <w:iCs/>
          <w:sz w:val="24"/>
          <w:szCs w:val="24"/>
        </w:rPr>
        <w:t xml:space="preserve">qi </w:t>
      </w:r>
      <w:r w:rsidRPr="0098760D">
        <w:rPr>
          <w:rFonts w:asciiTheme="majorHAnsi" w:hAnsiTheme="majorHAnsi"/>
          <w:iCs/>
          <w:sz w:val="24"/>
          <w:szCs w:val="24"/>
        </w:rPr>
        <w:t xml:space="preserve">meridians of </w:t>
      </w:r>
      <w:r w:rsidR="00BA18F1" w:rsidRPr="0098760D">
        <w:rPr>
          <w:rFonts w:asciiTheme="majorHAnsi" w:hAnsiTheme="majorHAnsi"/>
          <w:iCs/>
          <w:sz w:val="24"/>
          <w:szCs w:val="24"/>
        </w:rPr>
        <w:t>the Chinese</w:t>
      </w:r>
      <w:r w:rsidR="007539FC" w:rsidRPr="0098760D">
        <w:rPr>
          <w:rFonts w:asciiTheme="majorHAnsi" w:hAnsiTheme="majorHAnsi"/>
          <w:iCs/>
          <w:sz w:val="24"/>
          <w:szCs w:val="24"/>
        </w:rPr>
        <w:t>,</w:t>
      </w:r>
      <w:r w:rsidR="00BA18F1" w:rsidRPr="0098760D">
        <w:rPr>
          <w:rFonts w:asciiTheme="majorHAnsi" w:hAnsiTheme="majorHAnsi"/>
          <w:iCs/>
          <w:sz w:val="24"/>
          <w:szCs w:val="24"/>
        </w:rPr>
        <w:t xml:space="preserve"> the </w:t>
      </w:r>
      <w:r w:rsidR="0094455C" w:rsidRPr="0098760D">
        <w:rPr>
          <w:rFonts w:asciiTheme="majorHAnsi" w:hAnsiTheme="majorHAnsi"/>
          <w:iCs/>
          <w:sz w:val="24"/>
          <w:szCs w:val="24"/>
        </w:rPr>
        <w:t>therapeutic</w:t>
      </w:r>
      <w:r w:rsidR="00BA18F1" w:rsidRPr="0098760D">
        <w:rPr>
          <w:rFonts w:asciiTheme="majorHAnsi" w:hAnsiTheme="majorHAnsi"/>
          <w:iCs/>
          <w:sz w:val="24"/>
          <w:szCs w:val="24"/>
        </w:rPr>
        <w:t xml:space="preserve"> tattoo</w:t>
      </w:r>
      <w:r w:rsidRPr="0098760D">
        <w:rPr>
          <w:rFonts w:asciiTheme="majorHAnsi" w:hAnsiTheme="majorHAnsi"/>
          <w:iCs/>
          <w:sz w:val="24"/>
          <w:szCs w:val="24"/>
        </w:rPr>
        <w:t xml:space="preserve">s of the </w:t>
      </w:r>
      <w:r w:rsidR="0094455C" w:rsidRPr="0098760D">
        <w:rPr>
          <w:rFonts w:asciiTheme="majorHAnsi" w:hAnsiTheme="majorHAnsi"/>
          <w:iCs/>
          <w:sz w:val="24"/>
          <w:szCs w:val="24"/>
        </w:rPr>
        <w:t>ancient Tyroleans</w:t>
      </w:r>
      <w:r w:rsidR="007539FC" w:rsidRPr="0098760D">
        <w:rPr>
          <w:rFonts w:asciiTheme="majorHAnsi" w:hAnsiTheme="majorHAnsi"/>
          <w:iCs/>
          <w:sz w:val="24"/>
          <w:szCs w:val="24"/>
        </w:rPr>
        <w:t>,</w:t>
      </w:r>
      <w:r w:rsidR="0094455C" w:rsidRPr="0098760D">
        <w:rPr>
          <w:rFonts w:asciiTheme="majorHAnsi" w:hAnsiTheme="majorHAnsi"/>
          <w:iCs/>
          <w:sz w:val="24"/>
          <w:szCs w:val="24"/>
        </w:rPr>
        <w:t xml:space="preserve"> and</w:t>
      </w:r>
      <w:r w:rsidR="007539FC" w:rsidRPr="0098760D">
        <w:rPr>
          <w:rFonts w:asciiTheme="majorHAnsi" w:hAnsiTheme="majorHAnsi"/>
          <w:iCs/>
          <w:sz w:val="24"/>
          <w:szCs w:val="24"/>
        </w:rPr>
        <w:t xml:space="preserve"> the tattoo lines</w:t>
      </w:r>
      <w:r w:rsidR="0094455C" w:rsidRPr="0098760D">
        <w:rPr>
          <w:rFonts w:asciiTheme="majorHAnsi" w:hAnsiTheme="majorHAnsi"/>
          <w:iCs/>
          <w:sz w:val="24"/>
          <w:szCs w:val="24"/>
        </w:rPr>
        <w:t xml:space="preserve"> of the </w:t>
      </w:r>
      <w:r w:rsidR="001D2F4B" w:rsidRPr="0098760D">
        <w:rPr>
          <w:rFonts w:asciiTheme="majorHAnsi" w:hAnsiTheme="majorHAnsi"/>
          <w:iCs/>
          <w:sz w:val="24"/>
          <w:szCs w:val="24"/>
        </w:rPr>
        <w:t xml:space="preserve">extinct </w:t>
      </w:r>
      <w:r w:rsidR="0094455C" w:rsidRPr="0098760D">
        <w:rPr>
          <w:rFonts w:asciiTheme="majorHAnsi" w:hAnsiTheme="majorHAnsi"/>
          <w:iCs/>
          <w:sz w:val="24"/>
          <w:szCs w:val="24"/>
        </w:rPr>
        <w:t>Chiribaya</w:t>
      </w:r>
      <w:r w:rsidRPr="0098760D">
        <w:rPr>
          <w:rFonts w:asciiTheme="majorHAnsi" w:hAnsiTheme="majorHAnsi"/>
          <w:iCs/>
          <w:sz w:val="24"/>
          <w:szCs w:val="24"/>
        </w:rPr>
        <w:t>. Rather than explain it in detail, I will merely put myself at your disposal to perform all such functions.</w:t>
      </w:r>
    </w:p>
    <w:p w:rsidR="0094455C" w:rsidRPr="0098760D" w:rsidRDefault="0094455C" w:rsidP="00B248C8">
      <w:pPr>
        <w:spacing w:after="0" w:line="240" w:lineRule="auto"/>
        <w:ind w:firstLine="720"/>
        <w:jc w:val="both"/>
        <w:rPr>
          <w:rFonts w:asciiTheme="majorHAnsi" w:hAnsiTheme="majorHAnsi"/>
          <w:iCs/>
          <w:sz w:val="24"/>
          <w:szCs w:val="24"/>
        </w:rPr>
      </w:pPr>
      <w:r w:rsidRPr="0098760D">
        <w:rPr>
          <w:rFonts w:asciiTheme="majorHAnsi" w:hAnsiTheme="majorHAnsi"/>
          <w:iCs/>
          <w:sz w:val="24"/>
          <w:szCs w:val="24"/>
        </w:rPr>
        <w:t>Once all the Council members have convened, each m</w:t>
      </w:r>
      <w:r w:rsidR="007539FC" w:rsidRPr="0098760D">
        <w:rPr>
          <w:rFonts w:asciiTheme="majorHAnsi" w:hAnsiTheme="majorHAnsi"/>
          <w:iCs/>
          <w:sz w:val="24"/>
          <w:szCs w:val="24"/>
        </w:rPr>
        <w:t>u</w:t>
      </w:r>
      <w:r w:rsidRPr="0098760D">
        <w:rPr>
          <w:rFonts w:asciiTheme="majorHAnsi" w:hAnsiTheme="majorHAnsi"/>
          <w:iCs/>
          <w:sz w:val="24"/>
          <w:szCs w:val="24"/>
        </w:rPr>
        <w:t xml:space="preserve">st </w:t>
      </w:r>
      <w:r w:rsidR="007539FC" w:rsidRPr="0098760D">
        <w:rPr>
          <w:rFonts w:asciiTheme="majorHAnsi" w:hAnsiTheme="majorHAnsi"/>
          <w:iCs/>
          <w:sz w:val="24"/>
          <w:szCs w:val="24"/>
        </w:rPr>
        <w:t>add</w:t>
      </w:r>
      <w:r w:rsidRPr="0098760D">
        <w:rPr>
          <w:rFonts w:asciiTheme="majorHAnsi" w:hAnsiTheme="majorHAnsi"/>
          <w:iCs/>
          <w:sz w:val="24"/>
          <w:szCs w:val="24"/>
        </w:rPr>
        <w:t xml:space="preserve"> a drop of his own blood </w:t>
      </w:r>
      <w:r w:rsidR="007539FC" w:rsidRPr="0098760D">
        <w:rPr>
          <w:rFonts w:asciiTheme="majorHAnsi" w:hAnsiTheme="majorHAnsi"/>
          <w:iCs/>
          <w:sz w:val="24"/>
          <w:szCs w:val="24"/>
        </w:rPr>
        <w:t xml:space="preserve">to a tincture of </w:t>
      </w:r>
      <w:r w:rsidR="007539FC" w:rsidRPr="0098760D">
        <w:rPr>
          <w:rFonts w:asciiTheme="majorHAnsi" w:hAnsiTheme="majorHAnsi"/>
          <w:i/>
          <w:iCs/>
          <w:sz w:val="24"/>
          <w:szCs w:val="24"/>
        </w:rPr>
        <w:t xml:space="preserve">añil </w:t>
      </w:r>
      <w:r w:rsidR="007539FC" w:rsidRPr="0098760D">
        <w:rPr>
          <w:rFonts w:asciiTheme="majorHAnsi" w:hAnsiTheme="majorHAnsi"/>
          <w:iCs/>
          <w:sz w:val="24"/>
          <w:szCs w:val="24"/>
        </w:rPr>
        <w:t xml:space="preserve">and butter of antimony. He is then to take this concoction </w:t>
      </w:r>
      <w:r w:rsidRPr="0098760D">
        <w:rPr>
          <w:rFonts w:asciiTheme="majorHAnsi" w:hAnsiTheme="majorHAnsi"/>
          <w:iCs/>
          <w:sz w:val="24"/>
          <w:szCs w:val="24"/>
        </w:rPr>
        <w:t xml:space="preserve">and smear it into two of the magic circles. </w:t>
      </w:r>
      <w:r w:rsidR="007539FC" w:rsidRPr="0098760D">
        <w:rPr>
          <w:rFonts w:asciiTheme="majorHAnsi" w:hAnsiTheme="majorHAnsi"/>
          <w:iCs/>
          <w:sz w:val="24"/>
          <w:szCs w:val="24"/>
        </w:rPr>
        <w:t>When all Council members have done this,</w:t>
      </w:r>
      <w:r w:rsidRPr="0098760D">
        <w:rPr>
          <w:rFonts w:asciiTheme="majorHAnsi" w:hAnsiTheme="majorHAnsi"/>
          <w:iCs/>
          <w:sz w:val="24"/>
          <w:szCs w:val="24"/>
        </w:rPr>
        <w:t xml:space="preserve"> the chant must be </w:t>
      </w:r>
      <w:r w:rsidR="007539FC" w:rsidRPr="0098760D">
        <w:rPr>
          <w:rFonts w:asciiTheme="majorHAnsi" w:hAnsiTheme="majorHAnsi"/>
          <w:iCs/>
          <w:sz w:val="24"/>
          <w:szCs w:val="24"/>
        </w:rPr>
        <w:t>recited</w:t>
      </w:r>
      <w:r w:rsidRPr="0098760D">
        <w:rPr>
          <w:rFonts w:asciiTheme="majorHAnsi" w:hAnsiTheme="majorHAnsi"/>
          <w:iCs/>
          <w:sz w:val="24"/>
          <w:szCs w:val="24"/>
        </w:rPr>
        <w:t xml:space="preserve"> thirteen times. To increase its potency, I have translated it into the </w:t>
      </w:r>
      <w:r w:rsidR="007539FC" w:rsidRPr="0098760D">
        <w:rPr>
          <w:rFonts w:asciiTheme="majorHAnsi" w:hAnsiTheme="majorHAnsi"/>
          <w:iCs/>
          <w:sz w:val="24"/>
          <w:szCs w:val="24"/>
        </w:rPr>
        <w:t xml:space="preserve">language of the </w:t>
      </w:r>
      <w:r w:rsidR="00431879" w:rsidRPr="0098760D">
        <w:rPr>
          <w:rFonts w:asciiTheme="majorHAnsi" w:hAnsiTheme="majorHAnsi"/>
          <w:iCs/>
          <w:sz w:val="24"/>
          <w:szCs w:val="24"/>
        </w:rPr>
        <w:t>western branch</w:t>
      </w:r>
      <w:r w:rsidRPr="0098760D">
        <w:rPr>
          <w:rFonts w:asciiTheme="majorHAnsi" w:hAnsiTheme="majorHAnsi"/>
          <w:iCs/>
          <w:sz w:val="24"/>
          <w:szCs w:val="24"/>
        </w:rPr>
        <w:t xml:space="preserve"> of the Xiōngnú.</w:t>
      </w:r>
    </w:p>
    <w:p w:rsidR="0094455C" w:rsidRPr="0098760D" w:rsidRDefault="0094455C" w:rsidP="00B248C8">
      <w:pPr>
        <w:spacing w:after="0" w:line="240" w:lineRule="auto"/>
        <w:ind w:firstLine="720"/>
        <w:jc w:val="both"/>
        <w:rPr>
          <w:rFonts w:asciiTheme="majorHAnsi" w:hAnsiTheme="majorHAnsi"/>
          <w:iCs/>
          <w:sz w:val="24"/>
          <w:szCs w:val="24"/>
        </w:rPr>
      </w:pPr>
      <w:r w:rsidRPr="0098760D">
        <w:rPr>
          <w:rFonts w:asciiTheme="majorHAnsi" w:hAnsiTheme="majorHAnsi"/>
          <w:iCs/>
          <w:sz w:val="24"/>
          <w:szCs w:val="24"/>
        </w:rPr>
        <w:t>I humbly and patiently await your further direction.</w:t>
      </w:r>
    </w:p>
    <w:p w:rsidR="00DF4A12" w:rsidRPr="0098760D" w:rsidRDefault="00DF4A12" w:rsidP="00B248C8">
      <w:pPr>
        <w:spacing w:after="0" w:line="240" w:lineRule="auto"/>
        <w:ind w:firstLine="720"/>
        <w:jc w:val="both"/>
        <w:rPr>
          <w:rFonts w:asciiTheme="majorHAnsi" w:hAnsiTheme="majorHAnsi"/>
          <w:iCs/>
          <w:sz w:val="24"/>
          <w:szCs w:val="24"/>
        </w:rPr>
      </w:pPr>
    </w:p>
    <w:p w:rsidR="00B248C8" w:rsidRPr="0098760D" w:rsidRDefault="00C176F9" w:rsidP="00B248C8">
      <w:pPr>
        <w:spacing w:after="0" w:line="240" w:lineRule="auto"/>
        <w:ind w:firstLine="720"/>
        <w:jc w:val="both"/>
        <w:rPr>
          <w:rFonts w:asciiTheme="majorHAnsi" w:hAnsiTheme="majorHAnsi"/>
          <w:iCs/>
          <w:sz w:val="24"/>
          <w:szCs w:val="24"/>
        </w:rPr>
      </w:pPr>
      <w:r w:rsidRPr="0098760D">
        <w:rPr>
          <w:rFonts w:asciiTheme="majorHAnsi" w:hAnsiTheme="majorHAnsi"/>
          <w:iCs/>
          <w:smallCaps/>
          <w:sz w:val="24"/>
          <w:szCs w:val="24"/>
        </w:rPr>
        <w:t>Pāla</w:t>
      </w:r>
      <w:r w:rsidR="006615A6" w:rsidRPr="0098760D">
        <w:rPr>
          <w:rFonts w:asciiTheme="majorHAnsi" w:hAnsiTheme="majorHAnsi"/>
          <w:iCs/>
          <w:smallCaps/>
          <w:sz w:val="24"/>
          <w:szCs w:val="24"/>
        </w:rPr>
        <w:t>s</w:t>
      </w:r>
      <w:r w:rsidRPr="0098760D">
        <w:rPr>
          <w:rFonts w:asciiTheme="majorHAnsi" w:hAnsiTheme="majorHAnsi"/>
          <w:iCs/>
          <w:smallCaps/>
          <w:sz w:val="24"/>
          <w:szCs w:val="24"/>
        </w:rPr>
        <w:t>uppirama</w:t>
      </w:r>
      <w:r w:rsidR="0098760D" w:rsidRPr="0098760D">
        <w:rPr>
          <w:rFonts w:asciiTheme="majorHAnsi" w:hAnsiTheme="majorHAnsi"/>
          <w:iCs/>
          <w:smallCaps/>
          <w:sz w:val="16"/>
          <w:szCs w:val="16"/>
        </w:rPr>
        <w:t>Ṇ</w:t>
      </w:r>
      <w:r w:rsidRPr="0098760D">
        <w:rPr>
          <w:rFonts w:asciiTheme="majorHAnsi" w:hAnsiTheme="majorHAnsi"/>
          <w:iCs/>
          <w:smallCaps/>
          <w:sz w:val="24"/>
          <w:szCs w:val="24"/>
        </w:rPr>
        <w:t>iyam</w:t>
      </w:r>
    </w:p>
    <w:p w:rsidR="00B248C8" w:rsidRPr="0098760D" w:rsidRDefault="00C212BC" w:rsidP="00B248C8">
      <w:pPr>
        <w:spacing w:after="0" w:line="240" w:lineRule="auto"/>
        <w:ind w:firstLine="1440"/>
        <w:jc w:val="both"/>
        <w:rPr>
          <w:rFonts w:asciiTheme="majorHAnsi" w:hAnsiTheme="majorHAnsi"/>
          <w:iCs/>
          <w:sz w:val="24"/>
          <w:szCs w:val="24"/>
        </w:rPr>
      </w:pPr>
      <w:r w:rsidRPr="0098760D">
        <w:rPr>
          <w:rFonts w:asciiTheme="majorHAnsi" w:hAnsiTheme="majorHAnsi"/>
          <w:iCs/>
          <w:sz w:val="24"/>
          <w:szCs w:val="24"/>
        </w:rPr>
        <w:lastRenderedPageBreak/>
        <w:t>Chief Spagyrist</w:t>
      </w:r>
      <w:r w:rsidR="001D2F4B" w:rsidRPr="0098760D">
        <w:rPr>
          <w:rFonts w:asciiTheme="majorHAnsi" w:hAnsiTheme="majorHAnsi"/>
          <w:iCs/>
          <w:sz w:val="24"/>
          <w:szCs w:val="24"/>
        </w:rPr>
        <w:t>, Rasayāna</w:t>
      </w:r>
    </w:p>
    <w:p w:rsidR="00C176F9" w:rsidRPr="0098760D" w:rsidRDefault="00C212BC" w:rsidP="00B248C8">
      <w:pPr>
        <w:spacing w:after="0" w:line="240" w:lineRule="auto"/>
        <w:ind w:firstLine="1440"/>
        <w:jc w:val="both"/>
        <w:rPr>
          <w:rFonts w:asciiTheme="majorHAnsi" w:hAnsiTheme="majorHAnsi"/>
          <w:iCs/>
          <w:sz w:val="24"/>
          <w:szCs w:val="24"/>
        </w:rPr>
      </w:pPr>
      <w:r w:rsidRPr="0098760D">
        <w:rPr>
          <w:rFonts w:asciiTheme="majorHAnsi" w:hAnsiTheme="majorHAnsi"/>
          <w:iCs/>
          <w:sz w:val="24"/>
          <w:szCs w:val="24"/>
        </w:rPr>
        <w:t>Archivist of the Sigils</w:t>
      </w:r>
      <w:r w:rsidR="00B248C8" w:rsidRPr="0098760D">
        <w:rPr>
          <w:rFonts w:asciiTheme="majorHAnsi" w:hAnsiTheme="majorHAnsi"/>
          <w:iCs/>
          <w:sz w:val="24"/>
          <w:szCs w:val="24"/>
        </w:rPr>
        <w:t xml:space="preserve"> of Restoration</w:t>
      </w:r>
    </w:p>
    <w:p w:rsidR="00B248C8" w:rsidRPr="0098760D" w:rsidRDefault="00DE39AA" w:rsidP="00B248C8">
      <w:pPr>
        <w:spacing w:after="0" w:line="240" w:lineRule="auto"/>
        <w:ind w:firstLine="1440"/>
        <w:jc w:val="both"/>
        <w:rPr>
          <w:rFonts w:asciiTheme="majorHAnsi" w:hAnsiTheme="majorHAnsi"/>
          <w:iCs/>
          <w:sz w:val="24"/>
          <w:szCs w:val="24"/>
        </w:rPr>
      </w:pPr>
      <w:r w:rsidRPr="0098760D">
        <w:rPr>
          <w:rFonts w:asciiTheme="majorHAnsi" w:hAnsiTheme="majorHAnsi"/>
          <w:iCs/>
          <w:sz w:val="24"/>
          <w:szCs w:val="24"/>
        </w:rPr>
        <w:t>Possessor of the Silver Goblet</w:t>
      </w:r>
    </w:p>
    <w:p w:rsidR="001D2F4B" w:rsidRPr="0098760D" w:rsidRDefault="001D2F4B" w:rsidP="001D2F4B">
      <w:pPr>
        <w:spacing w:after="0" w:line="240" w:lineRule="auto"/>
        <w:jc w:val="both"/>
        <w:rPr>
          <w:rFonts w:asciiTheme="majorHAnsi" w:hAnsiTheme="majorHAnsi"/>
          <w:iCs/>
          <w:sz w:val="24"/>
          <w:szCs w:val="24"/>
        </w:rPr>
      </w:pPr>
    </w:p>
    <w:p w:rsidR="001D2F4B" w:rsidRPr="0098760D" w:rsidRDefault="0098760D" w:rsidP="001D2F4B">
      <w:pPr>
        <w:spacing w:after="0" w:line="240" w:lineRule="auto"/>
        <w:jc w:val="both"/>
        <w:rPr>
          <w:rFonts w:asciiTheme="majorHAnsi" w:hAnsiTheme="majorHAnsi"/>
          <w:iCs/>
          <w:sz w:val="24"/>
          <w:szCs w:val="24"/>
        </w:rPr>
      </w:pPr>
      <w:r>
        <w:rPr>
          <w:rFonts w:asciiTheme="majorHAnsi" w:hAnsiTheme="majorHAnsi"/>
          <w:iCs/>
          <w:noProof/>
          <w:sz w:val="24"/>
          <w:szCs w:val="24"/>
          <w:lang w:eastAsia="en-U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1639570" cy="2647315"/>
            <wp:effectExtent l="19050" t="0" r="0" b="0"/>
            <wp:wrapSquare wrapText="bothSides"/>
            <wp:docPr id="3" name="Picture 1" descr="Icelandic Stav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landic Stave 3.png"/>
                    <pic:cNvPicPr/>
                  </pic:nvPicPr>
                  <pic:blipFill>
                    <a:blip r:embed="rId5" cstate="print"/>
                    <a:stretch>
                      <a:fillRect/>
                    </a:stretch>
                  </pic:blipFill>
                  <pic:spPr>
                    <a:xfrm>
                      <a:off x="0" y="0"/>
                      <a:ext cx="1639570" cy="2647315"/>
                    </a:xfrm>
                    <a:prstGeom prst="rect">
                      <a:avLst/>
                    </a:prstGeom>
                  </pic:spPr>
                </pic:pic>
              </a:graphicData>
            </a:graphic>
          </wp:anchor>
        </w:drawing>
      </w:r>
    </w:p>
    <w:sectPr w:rsidR="001D2F4B" w:rsidRPr="0098760D"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2129C4"/>
    <w:rsid w:val="000159F5"/>
    <w:rsid w:val="00033F17"/>
    <w:rsid w:val="00037BDF"/>
    <w:rsid w:val="000470AB"/>
    <w:rsid w:val="000529AD"/>
    <w:rsid w:val="00062B2A"/>
    <w:rsid w:val="0006312C"/>
    <w:rsid w:val="0007009D"/>
    <w:rsid w:val="00082770"/>
    <w:rsid w:val="000C6B37"/>
    <w:rsid w:val="000D6CEE"/>
    <w:rsid w:val="000E65DD"/>
    <w:rsid w:val="0011334E"/>
    <w:rsid w:val="00153777"/>
    <w:rsid w:val="001631F8"/>
    <w:rsid w:val="0017245F"/>
    <w:rsid w:val="00182B09"/>
    <w:rsid w:val="001A0AAF"/>
    <w:rsid w:val="001A5458"/>
    <w:rsid w:val="001A7A9D"/>
    <w:rsid w:val="001A7D86"/>
    <w:rsid w:val="001C10AF"/>
    <w:rsid w:val="001D2F4B"/>
    <w:rsid w:val="001D51BA"/>
    <w:rsid w:val="001E6A9B"/>
    <w:rsid w:val="002129C4"/>
    <w:rsid w:val="002343B9"/>
    <w:rsid w:val="00261AF0"/>
    <w:rsid w:val="00280401"/>
    <w:rsid w:val="0028082B"/>
    <w:rsid w:val="00291E8C"/>
    <w:rsid w:val="0029204B"/>
    <w:rsid w:val="002A5A76"/>
    <w:rsid w:val="002A69AE"/>
    <w:rsid w:val="002B24F3"/>
    <w:rsid w:val="002D6504"/>
    <w:rsid w:val="002E2025"/>
    <w:rsid w:val="002F3799"/>
    <w:rsid w:val="002F7FFE"/>
    <w:rsid w:val="0030184C"/>
    <w:rsid w:val="00306267"/>
    <w:rsid w:val="00335554"/>
    <w:rsid w:val="00343AB5"/>
    <w:rsid w:val="00357B25"/>
    <w:rsid w:val="00365795"/>
    <w:rsid w:val="00370077"/>
    <w:rsid w:val="003A405D"/>
    <w:rsid w:val="003B34E3"/>
    <w:rsid w:val="003B4B99"/>
    <w:rsid w:val="003C33DD"/>
    <w:rsid w:val="003C4A4C"/>
    <w:rsid w:val="003D65EA"/>
    <w:rsid w:val="003E2D78"/>
    <w:rsid w:val="003F5E8E"/>
    <w:rsid w:val="00425450"/>
    <w:rsid w:val="004260C3"/>
    <w:rsid w:val="00431879"/>
    <w:rsid w:val="00447AAD"/>
    <w:rsid w:val="004507C2"/>
    <w:rsid w:val="0045682A"/>
    <w:rsid w:val="0048365A"/>
    <w:rsid w:val="004D199C"/>
    <w:rsid w:val="004D3336"/>
    <w:rsid w:val="004E5B30"/>
    <w:rsid w:val="004F4966"/>
    <w:rsid w:val="004F7B4A"/>
    <w:rsid w:val="005316F4"/>
    <w:rsid w:val="0058131A"/>
    <w:rsid w:val="005F3DFF"/>
    <w:rsid w:val="0060374C"/>
    <w:rsid w:val="00610931"/>
    <w:rsid w:val="00617019"/>
    <w:rsid w:val="00622D9D"/>
    <w:rsid w:val="00624370"/>
    <w:rsid w:val="006479BC"/>
    <w:rsid w:val="006615A6"/>
    <w:rsid w:val="00661C02"/>
    <w:rsid w:val="0067729B"/>
    <w:rsid w:val="006A0BDE"/>
    <w:rsid w:val="006B5755"/>
    <w:rsid w:val="006D057C"/>
    <w:rsid w:val="006D3F85"/>
    <w:rsid w:val="006D6E0D"/>
    <w:rsid w:val="006E5F51"/>
    <w:rsid w:val="006F22AE"/>
    <w:rsid w:val="006F6C87"/>
    <w:rsid w:val="00721BD9"/>
    <w:rsid w:val="0072378D"/>
    <w:rsid w:val="00726D53"/>
    <w:rsid w:val="007279CF"/>
    <w:rsid w:val="0073227B"/>
    <w:rsid w:val="007360E2"/>
    <w:rsid w:val="00744B63"/>
    <w:rsid w:val="00745CFE"/>
    <w:rsid w:val="00747A3F"/>
    <w:rsid w:val="007539FC"/>
    <w:rsid w:val="007659D8"/>
    <w:rsid w:val="00775A64"/>
    <w:rsid w:val="00795086"/>
    <w:rsid w:val="007F571D"/>
    <w:rsid w:val="00866E1A"/>
    <w:rsid w:val="00883555"/>
    <w:rsid w:val="00893B5A"/>
    <w:rsid w:val="008A4611"/>
    <w:rsid w:val="008A5A22"/>
    <w:rsid w:val="008C11F2"/>
    <w:rsid w:val="008C5B91"/>
    <w:rsid w:val="008D7428"/>
    <w:rsid w:val="008F7DFD"/>
    <w:rsid w:val="009055AE"/>
    <w:rsid w:val="00913DFB"/>
    <w:rsid w:val="00915853"/>
    <w:rsid w:val="0092772F"/>
    <w:rsid w:val="0094455C"/>
    <w:rsid w:val="00965F50"/>
    <w:rsid w:val="009736D8"/>
    <w:rsid w:val="0098020E"/>
    <w:rsid w:val="0098760D"/>
    <w:rsid w:val="00996580"/>
    <w:rsid w:val="009A1E46"/>
    <w:rsid w:val="009B6524"/>
    <w:rsid w:val="009B7DA4"/>
    <w:rsid w:val="009C2415"/>
    <w:rsid w:val="00A15638"/>
    <w:rsid w:val="00A211A1"/>
    <w:rsid w:val="00A37535"/>
    <w:rsid w:val="00A37F1B"/>
    <w:rsid w:val="00A450FA"/>
    <w:rsid w:val="00A635F1"/>
    <w:rsid w:val="00A71925"/>
    <w:rsid w:val="00A76862"/>
    <w:rsid w:val="00A800A0"/>
    <w:rsid w:val="00A80DEA"/>
    <w:rsid w:val="00A8312A"/>
    <w:rsid w:val="00AC6344"/>
    <w:rsid w:val="00AD5236"/>
    <w:rsid w:val="00AE6C7C"/>
    <w:rsid w:val="00B248C8"/>
    <w:rsid w:val="00B417F8"/>
    <w:rsid w:val="00B63BEB"/>
    <w:rsid w:val="00B67B53"/>
    <w:rsid w:val="00B762EF"/>
    <w:rsid w:val="00B8369B"/>
    <w:rsid w:val="00B8490F"/>
    <w:rsid w:val="00B92379"/>
    <w:rsid w:val="00BA18F1"/>
    <w:rsid w:val="00BA4A6A"/>
    <w:rsid w:val="00BA73F7"/>
    <w:rsid w:val="00BD4A87"/>
    <w:rsid w:val="00BD681C"/>
    <w:rsid w:val="00BE4962"/>
    <w:rsid w:val="00C16362"/>
    <w:rsid w:val="00C168D8"/>
    <w:rsid w:val="00C176F9"/>
    <w:rsid w:val="00C212BC"/>
    <w:rsid w:val="00C25239"/>
    <w:rsid w:val="00C5063A"/>
    <w:rsid w:val="00C74472"/>
    <w:rsid w:val="00C9184A"/>
    <w:rsid w:val="00CB4CC8"/>
    <w:rsid w:val="00CC3507"/>
    <w:rsid w:val="00CD0FD8"/>
    <w:rsid w:val="00CD2A82"/>
    <w:rsid w:val="00CF0048"/>
    <w:rsid w:val="00D1018E"/>
    <w:rsid w:val="00D112E5"/>
    <w:rsid w:val="00D1713E"/>
    <w:rsid w:val="00D41BBD"/>
    <w:rsid w:val="00D456CD"/>
    <w:rsid w:val="00D52245"/>
    <w:rsid w:val="00D71D73"/>
    <w:rsid w:val="00D835E1"/>
    <w:rsid w:val="00D862FB"/>
    <w:rsid w:val="00DA016A"/>
    <w:rsid w:val="00DB079C"/>
    <w:rsid w:val="00DC396A"/>
    <w:rsid w:val="00DD59B3"/>
    <w:rsid w:val="00DE39AA"/>
    <w:rsid w:val="00DF4A12"/>
    <w:rsid w:val="00DF6D01"/>
    <w:rsid w:val="00E05DF2"/>
    <w:rsid w:val="00E15A73"/>
    <w:rsid w:val="00E43AF8"/>
    <w:rsid w:val="00E53334"/>
    <w:rsid w:val="00E67CFA"/>
    <w:rsid w:val="00E91219"/>
    <w:rsid w:val="00E943F6"/>
    <w:rsid w:val="00EA4622"/>
    <w:rsid w:val="00EA6347"/>
    <w:rsid w:val="00ED0E9C"/>
    <w:rsid w:val="00EF2358"/>
    <w:rsid w:val="00EF7599"/>
    <w:rsid w:val="00F33757"/>
    <w:rsid w:val="00F3533C"/>
    <w:rsid w:val="00F374CF"/>
    <w:rsid w:val="00F73F5A"/>
    <w:rsid w:val="00F763CA"/>
    <w:rsid w:val="00FB2EB4"/>
    <w:rsid w:val="00FB74BD"/>
    <w:rsid w:val="00FE7C31"/>
    <w:rsid w:val="00FF6965"/>
    <w:rsid w:val="00FF6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31"/>
    <w:rPr>
      <w:sz w:val="16"/>
      <w:szCs w:val="16"/>
    </w:rPr>
  </w:style>
  <w:style w:type="paragraph" w:styleId="CommentText">
    <w:name w:val="annotation text"/>
    <w:basedOn w:val="Normal"/>
    <w:link w:val="CommentTextChar"/>
    <w:uiPriority w:val="99"/>
    <w:semiHidden/>
    <w:unhideWhenUsed/>
    <w:rsid w:val="00610931"/>
    <w:pPr>
      <w:spacing w:line="240" w:lineRule="auto"/>
    </w:pPr>
    <w:rPr>
      <w:sz w:val="20"/>
      <w:szCs w:val="20"/>
    </w:rPr>
  </w:style>
  <w:style w:type="character" w:customStyle="1" w:styleId="CommentTextChar">
    <w:name w:val="Comment Text Char"/>
    <w:basedOn w:val="DefaultParagraphFont"/>
    <w:link w:val="CommentText"/>
    <w:uiPriority w:val="99"/>
    <w:semiHidden/>
    <w:rsid w:val="00610931"/>
    <w:rPr>
      <w:lang w:eastAsia="zh-CN"/>
    </w:rPr>
  </w:style>
  <w:style w:type="paragraph" w:styleId="CommentSubject">
    <w:name w:val="annotation subject"/>
    <w:basedOn w:val="CommentText"/>
    <w:next w:val="CommentText"/>
    <w:link w:val="CommentSubjectChar"/>
    <w:uiPriority w:val="99"/>
    <w:semiHidden/>
    <w:unhideWhenUsed/>
    <w:rsid w:val="00610931"/>
    <w:rPr>
      <w:b/>
      <w:bCs/>
    </w:rPr>
  </w:style>
  <w:style w:type="character" w:customStyle="1" w:styleId="CommentSubjectChar">
    <w:name w:val="Comment Subject Char"/>
    <w:basedOn w:val="CommentTextChar"/>
    <w:link w:val="CommentSubject"/>
    <w:uiPriority w:val="99"/>
    <w:semiHidden/>
    <w:rsid w:val="00610931"/>
    <w:rPr>
      <w:b/>
      <w:bCs/>
    </w:rPr>
  </w:style>
  <w:style w:type="paragraph" w:styleId="BalloonText">
    <w:name w:val="Balloon Text"/>
    <w:basedOn w:val="Normal"/>
    <w:link w:val="BalloonTextChar"/>
    <w:uiPriority w:val="99"/>
    <w:semiHidden/>
    <w:unhideWhenUsed/>
    <w:rsid w:val="0061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31"/>
    <w:rPr>
      <w:rFonts w:ascii="Tahoma" w:hAnsi="Tahoma" w:cs="Tahoma"/>
      <w:sz w:val="16"/>
      <w:szCs w:val="16"/>
      <w:lang w:eastAsia="zh-CN"/>
    </w:rPr>
  </w:style>
  <w:style w:type="character" w:customStyle="1" w:styleId="greek">
    <w:name w:val="greek"/>
    <w:basedOn w:val="DefaultParagraphFont"/>
    <w:rsid w:val="000470AB"/>
  </w:style>
  <w:style w:type="table" w:styleId="TableGrid">
    <w:name w:val="Table Grid"/>
    <w:basedOn w:val="TableNormal"/>
    <w:uiPriority w:val="59"/>
    <w:rsid w:val="002F7F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74C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5864882">
      <w:bodyDiv w:val="1"/>
      <w:marLeft w:val="0"/>
      <w:marRight w:val="0"/>
      <w:marTop w:val="0"/>
      <w:marBottom w:val="0"/>
      <w:divBdr>
        <w:top w:val="none" w:sz="0" w:space="0" w:color="auto"/>
        <w:left w:val="none" w:sz="0" w:space="0" w:color="auto"/>
        <w:bottom w:val="none" w:sz="0" w:space="0" w:color="auto"/>
        <w:right w:val="none" w:sz="0" w:space="0" w:color="auto"/>
      </w:divBdr>
    </w:div>
    <w:div w:id="291909367">
      <w:bodyDiv w:val="1"/>
      <w:marLeft w:val="0"/>
      <w:marRight w:val="0"/>
      <w:marTop w:val="0"/>
      <w:marBottom w:val="0"/>
      <w:divBdr>
        <w:top w:val="none" w:sz="0" w:space="0" w:color="auto"/>
        <w:left w:val="none" w:sz="0" w:space="0" w:color="auto"/>
        <w:bottom w:val="none" w:sz="0" w:space="0" w:color="auto"/>
        <w:right w:val="none" w:sz="0" w:space="0" w:color="auto"/>
      </w:divBdr>
    </w:div>
    <w:div w:id="783308950">
      <w:bodyDiv w:val="1"/>
      <w:marLeft w:val="0"/>
      <w:marRight w:val="0"/>
      <w:marTop w:val="0"/>
      <w:marBottom w:val="0"/>
      <w:divBdr>
        <w:top w:val="none" w:sz="0" w:space="0" w:color="auto"/>
        <w:left w:val="none" w:sz="0" w:space="0" w:color="auto"/>
        <w:bottom w:val="none" w:sz="0" w:space="0" w:color="auto"/>
        <w:right w:val="none" w:sz="0" w:space="0" w:color="auto"/>
      </w:divBdr>
    </w:div>
    <w:div w:id="901796115">
      <w:bodyDiv w:val="1"/>
      <w:marLeft w:val="0"/>
      <w:marRight w:val="0"/>
      <w:marTop w:val="0"/>
      <w:marBottom w:val="0"/>
      <w:divBdr>
        <w:top w:val="none" w:sz="0" w:space="0" w:color="auto"/>
        <w:left w:val="none" w:sz="0" w:space="0" w:color="auto"/>
        <w:bottom w:val="none" w:sz="0" w:space="0" w:color="auto"/>
        <w:right w:val="none" w:sz="0" w:space="0" w:color="auto"/>
      </w:divBdr>
    </w:div>
    <w:div w:id="1155612171">
      <w:bodyDiv w:val="1"/>
      <w:marLeft w:val="0"/>
      <w:marRight w:val="0"/>
      <w:marTop w:val="0"/>
      <w:marBottom w:val="0"/>
      <w:divBdr>
        <w:top w:val="none" w:sz="0" w:space="0" w:color="auto"/>
        <w:left w:val="none" w:sz="0" w:space="0" w:color="auto"/>
        <w:bottom w:val="none" w:sz="0" w:space="0" w:color="auto"/>
        <w:right w:val="none" w:sz="0" w:space="0" w:color="auto"/>
      </w:divBdr>
    </w:div>
    <w:div w:id="1169255371">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6150233">
      <w:bodyDiv w:val="1"/>
      <w:marLeft w:val="0"/>
      <w:marRight w:val="0"/>
      <w:marTop w:val="0"/>
      <w:marBottom w:val="0"/>
      <w:divBdr>
        <w:top w:val="none" w:sz="0" w:space="0" w:color="auto"/>
        <w:left w:val="none" w:sz="0" w:space="0" w:color="auto"/>
        <w:bottom w:val="none" w:sz="0" w:space="0" w:color="auto"/>
        <w:right w:val="none" w:sz="0" w:space="0" w:color="auto"/>
      </w:divBdr>
    </w:div>
    <w:div w:id="1358123778">
      <w:bodyDiv w:val="1"/>
      <w:marLeft w:val="0"/>
      <w:marRight w:val="0"/>
      <w:marTop w:val="0"/>
      <w:marBottom w:val="0"/>
      <w:divBdr>
        <w:top w:val="none" w:sz="0" w:space="0" w:color="auto"/>
        <w:left w:val="none" w:sz="0" w:space="0" w:color="auto"/>
        <w:bottom w:val="none" w:sz="0" w:space="0" w:color="auto"/>
        <w:right w:val="none" w:sz="0" w:space="0" w:color="auto"/>
      </w:divBdr>
    </w:div>
    <w:div w:id="1722482936">
      <w:bodyDiv w:val="1"/>
      <w:marLeft w:val="0"/>
      <w:marRight w:val="0"/>
      <w:marTop w:val="0"/>
      <w:marBottom w:val="0"/>
      <w:divBdr>
        <w:top w:val="none" w:sz="0" w:space="0" w:color="auto"/>
        <w:left w:val="none" w:sz="0" w:space="0" w:color="auto"/>
        <w:bottom w:val="none" w:sz="0" w:space="0" w:color="auto"/>
        <w:right w:val="none" w:sz="0" w:space="0" w:color="auto"/>
      </w:divBdr>
    </w:div>
    <w:div w:id="1768572218">
      <w:bodyDiv w:val="1"/>
      <w:marLeft w:val="0"/>
      <w:marRight w:val="0"/>
      <w:marTop w:val="0"/>
      <w:marBottom w:val="0"/>
      <w:divBdr>
        <w:top w:val="none" w:sz="0" w:space="0" w:color="auto"/>
        <w:left w:val="none" w:sz="0" w:space="0" w:color="auto"/>
        <w:bottom w:val="none" w:sz="0" w:space="0" w:color="auto"/>
        <w:right w:val="none" w:sz="0" w:space="0" w:color="auto"/>
      </w:divBdr>
    </w:div>
    <w:div w:id="20805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5876B4-D519-4FF6-9C46-E0DFA9696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84</cp:revision>
  <dcterms:created xsi:type="dcterms:W3CDTF">2009-06-24T04:01:00Z</dcterms:created>
  <dcterms:modified xsi:type="dcterms:W3CDTF">2013-03-17T03:47:00Z</dcterms:modified>
</cp:coreProperties>
</file>