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 revisar la carta Gantt, observamos que la mayoría de las actividades planificadas se han cumplido dentro de los tiempos establecidos. Esto ha sido posible gracias a una organización clara, al uso de Jira para gestionar sprints y tareas, y a que definimos desde el inicio un enfoque de trabajo basado en versiones incrementales del proyecto.</w:t>
            </w:r>
          </w:p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Sin embargo, también identificamos algunos elementos que generaron dificultades durante el desarrollo. Uno de ellos fue la decisión temprana de cambiar la arquitectura inicial del proyecto, pasando de Django + PostgreSQL hacia Firebase como backend principal. Este cambio, aunque beneficioso, requirió ajustar actividades y volver a planificar ciertos procesos. Además, la integración de la API de OpenAI demandó más tiempo del esperado debido a la optimización de prompts, pruebas de OCR y estrategias para reducir el consumo de tokens.</w:t>
            </w:r>
          </w:p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Otro desafío fue sincronizar el trabajo entre los distintos roles del equipo, ya que el frontend, backend y la integración de IA dependían unos de otros. Aun así, gracias a la planificación modular, se logró avanzar de manera paralela sin detener por completo el progreso general del proyecto.</w:t>
            </w:r>
          </w:p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términos generales, los factores que facilitaron el desarrollo fueron:</w:t>
            </w:r>
          </w:p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adopción de una arquitectura más ligera y escalable con Firebase.</w:t>
            </w:r>
          </w:p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uso de herramientas colaborativas como Jira, GitHub y reuniones semanales de seguimiento.</w:t>
            </w:r>
          </w:p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Un compromiso constante de los integrantes del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15.0" w:type="dxa"/>
        <w:jc w:val="left"/>
        <w:tblInd w:w="-135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215"/>
        <w:tblGridChange w:id="0">
          <w:tblGrid>
            <w:gridCol w:w="102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abordar las dificultades surgidas en el desarrollo, implementamos distintas estrategias.</w:t>
            </w:r>
          </w:p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Primero, frente al cambio de arquitectura, reorganizamos la planificación en Jira, recategorizando tareas y ajustando dependencias. Esto permitió retomar el flujo del proyecto sin arrastrar inconsistencias técnicas.</w:t>
            </w:r>
          </w:p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 relación con la integración de IA y el consumo excesivo de tokens, decidimos optimizar el flujo de análisis documental mediante pasos intermedios, dividiendo los procesos de lectura, extracción y resumen. Esto redujo significativamente la carga y mejora el rendimiento del sistema.</w:t>
            </w:r>
          </w:p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Para mitigar retrasos menores en la conexión entre frontend e IA, realizamos reuniones más frecuentes y definimos endpoints temporales con datos simulados, lo que permitió avanzar en el desarrollo visual sin depender completamente de la lógica final.</w:t>
            </w:r>
          </w:p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 cara a lo que falta del proyecto, seguiremos aplicando la misma estrategia:</w:t>
            </w:r>
          </w:p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Ajustes rápidos en la planificación.</w:t>
            </w:r>
          </w:p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Iteraciones cortas y validaciones continuas.</w:t>
            </w:r>
          </w:p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Priorización clara de funcionalidades esenciales para la versión final.</w:t>
            </w:r>
          </w:p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Hasta ahora, evaluamos nuestro trabajo como positivo. Hemos logrado avanzar de manera sólida, adaptándonos a los cambios necesarios sin perder la calidad del desarrollo. Destacamos el compromiso del equipo, la comunicación constante y la capacidad de resolver problemas técnicos.</w:t>
            </w:r>
          </w:p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Entre los aspectos más fuertes identificamos:</w:t>
            </w:r>
          </w:p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Buena organización Jira.</w:t>
            </w:r>
          </w:p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Capacidad para rediseñar la arquitectura sin afectar la continuidad del proyecto.</w:t>
            </w:r>
          </w:p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Integración correcta entre Firebase, la app móvil y los módulos de IA.</w:t>
            </w:r>
          </w:p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Documentación y registro adecuado de decisiones técnicas.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Después de revisar el avance, nos quedan algunas inquietudes relacionadas con la etapa final del proyecto.</w:t>
            </w:r>
          </w:p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Principalmente:</w:t>
            </w:r>
          </w:p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¿Cómo presentar de mejor manera el flujo completo de la IA para evaluación académica?</w:t>
            </w:r>
          </w:p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¿Qué nivel de profundidad se espera en las pruebas de seguridad, considerando Firebase maneja internamente ciertos controles?</w:t>
            </w:r>
          </w:p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Estas preguntas nos gustaría discutirlas para garantizar que los criterios de evaluación estén alineados con las entregas que presentaremos.</w:t>
            </w:r>
          </w:p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Luego de este monitoreo, no creemos necesario redistribuir completamente las actividades, ya que la organización actual ha permitido avanzar correctamente. Sin embargo, sí observamos que ciertos procesos deberán reforzarse:</w:t>
            </w:r>
          </w:p>
          <w:p w:rsidR="00000000" w:rsidDel="00000000" w:rsidP="00000000" w:rsidRDefault="00000000" w:rsidRPr="00000000" w14:paraId="0000006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integrante a cargo de IA recibe apoyo adicional del equipo para el ajuste final de prompts y pruebas.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responsable del frontend incorporará optimizaciones de UI/UX identificadas durante las pruebas internas. (realizadas por los otros integrantes)</w:t>
            </w:r>
          </w:p>
          <w:p w:rsidR="00000000" w:rsidDel="00000000" w:rsidP="00000000" w:rsidRDefault="00000000" w:rsidRPr="00000000" w14:paraId="0000006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sección de pruebas y validación se trabajará en conjunto, debido a su importancia en esta fase final.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h0kn59ujpgkb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trabajo en grupo ha sido positivo. Destacamos varios aspectos importantes:</w:t>
            </w:r>
          </w:p>
          <w:p w:rsidR="00000000" w:rsidDel="00000000" w:rsidP="00000000" w:rsidRDefault="00000000" w:rsidRPr="00000000" w14:paraId="0000006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Buena comunicación interna mediante reuniones periódicas (semanales y cada 2 semanas revisión de sprint).</w:t>
            </w:r>
          </w:p>
          <w:p w:rsidR="00000000" w:rsidDel="00000000" w:rsidP="00000000" w:rsidRDefault="00000000" w:rsidRPr="00000000" w14:paraId="00000070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Adaptación rápida frente a cambios arquitectónicos.</w:t>
            </w:r>
          </w:p>
          <w:p w:rsidR="00000000" w:rsidDel="00000000" w:rsidP="00000000" w:rsidRDefault="00000000" w:rsidRPr="00000000" w14:paraId="00000072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Repartición equitativa de carga laboral.</w:t>
            </w:r>
          </w:p>
          <w:p w:rsidR="00000000" w:rsidDel="00000000" w:rsidP="00000000" w:rsidRDefault="00000000" w:rsidRPr="00000000" w14:paraId="00000074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Capacidad de tomar decisiones técnicas en conjunto.</w:t>
            </w:r>
          </w:p>
          <w:p w:rsidR="00000000" w:rsidDel="00000000" w:rsidP="00000000" w:rsidRDefault="00000000" w:rsidRPr="00000000" w14:paraId="00000076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Uso eficiente de herramientas colaborativas como Jira y GitHub.</w:t>
            </w:r>
          </w:p>
          <w:p w:rsidR="00000000" w:rsidDel="00000000" w:rsidP="00000000" w:rsidRDefault="00000000" w:rsidRPr="00000000" w14:paraId="0000007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Como aspecto a mejorar, podríamos fortalecer la documentación continua. Si bien está completa, en algunos momentos se generaron cambios que tardamos en dejar por escrito, lo que podría mejorar en futuras etapas.</w:t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resumen, el equipo ha logrado trabajar de manera cohesionada, resolviendo dificultades sin conflictos y manteniendo el enfoque en la entrega final del proyecto DRIS.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bh5afe7LnoV3oaUh4R1+8G+ktw==">CgMxLjAyDmguaDBrbjU5dWpwZ2tiOAByITFnejM1SHZXTDNKX0Y2OUNNcC1mUnVSSV94bWVZMTFsMQ==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