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新魏" w:eastAsia="华文新魏"/>
          <w:b/>
          <w:bCs/>
          <w:sz w:val="72"/>
          <w:szCs w:val="72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3411855" cy="547370"/>
            <wp:effectExtent l="0" t="0" r="0" b="5080"/>
            <wp:wrapSquare wrapText="bothSides"/>
            <wp:docPr id="1" name="图片 1" descr="桂林理工大学字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桂林理工大学字体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华文新魏" w:eastAsia="华文新魏"/>
          <w:b/>
          <w:bCs/>
          <w:sz w:val="72"/>
          <w:szCs w:val="72"/>
        </w:rPr>
      </w:pPr>
    </w:p>
    <w:p>
      <w:pPr>
        <w:jc w:val="center"/>
        <w:rPr>
          <w:rFonts w:ascii="华文新魏" w:eastAsia="华文新魏"/>
          <w:b/>
          <w:bCs/>
          <w:sz w:val="72"/>
          <w:szCs w:val="72"/>
        </w:rPr>
      </w:pPr>
      <w:r>
        <w:rPr>
          <w:rFonts w:hint="eastAsia" w:ascii="华文新魏" w:eastAsia="华文新魏"/>
          <w:b/>
          <w:bCs/>
          <w:sz w:val="72"/>
          <w:szCs w:val="72"/>
        </w:rPr>
        <w:t>《Android开发实习》</w:t>
      </w:r>
    </w:p>
    <w:p>
      <w:pPr>
        <w:jc w:val="center"/>
        <w:rPr>
          <w:rFonts w:ascii="华文新魏" w:eastAsia="华文新魏"/>
          <w:b/>
          <w:bCs/>
          <w:sz w:val="72"/>
          <w:szCs w:val="72"/>
        </w:rPr>
      </w:pPr>
      <w:r>
        <w:rPr>
          <w:rFonts w:hint="eastAsia" w:ascii="华文新魏" w:eastAsia="华文新魏"/>
          <w:b/>
          <w:bCs/>
          <w:sz w:val="72"/>
          <w:szCs w:val="72"/>
        </w:rPr>
        <w:t>实习报告</w:t>
      </w:r>
    </w:p>
    <w:p>
      <w:pPr>
        <w:jc w:val="center"/>
        <w:rPr>
          <w:rFonts w:ascii="华文新魏" w:eastAsia="华文新魏"/>
          <w:b/>
          <w:bCs/>
          <w:sz w:val="72"/>
          <w:szCs w:val="72"/>
        </w:rPr>
      </w:pPr>
    </w:p>
    <w:p>
      <w:pPr>
        <w:ind w:firstLine="1687" w:firstLineChars="600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题 </w:t>
      </w:r>
      <w:r>
        <w:rPr>
          <w:rFonts w:ascii="宋体" w:hAnsi="宋体"/>
          <w:b/>
          <w:bCs/>
          <w:sz w:val="28"/>
          <w:szCs w:val="28"/>
        </w:rPr>
        <w:t xml:space="preserve">   </w:t>
      </w:r>
      <w:r>
        <w:rPr>
          <w:rFonts w:hint="eastAsia" w:ascii="宋体" w:hAnsi="宋体"/>
          <w:b/>
          <w:bCs/>
          <w:sz w:val="28"/>
          <w:szCs w:val="28"/>
        </w:rPr>
        <w:t>目：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b/>
          <w:bCs/>
          <w:sz w:val="28"/>
          <w:szCs w:val="28"/>
          <w:u w:val="single"/>
        </w:rPr>
        <w:t>鸿鹄导航(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Swan)  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</w:p>
    <w:p>
      <w:pPr>
        <w:ind w:firstLine="1687" w:firstLineChars="600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班 </w:t>
      </w:r>
      <w:r>
        <w:rPr>
          <w:rFonts w:ascii="宋体" w:hAnsi="宋体"/>
          <w:b/>
          <w:bCs/>
          <w:sz w:val="28"/>
          <w:szCs w:val="28"/>
        </w:rPr>
        <w:t xml:space="preserve">   </w:t>
      </w:r>
      <w:r>
        <w:rPr>
          <w:rFonts w:hint="eastAsia" w:ascii="宋体" w:hAnsi="宋体"/>
          <w:b/>
          <w:bCs/>
          <w:sz w:val="28"/>
          <w:szCs w:val="28"/>
        </w:rPr>
        <w:t>级：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sz w:val="28"/>
          <w:szCs w:val="28"/>
          <w:u w:val="single"/>
        </w:rPr>
        <w:t>软件工程2</w:t>
      </w:r>
      <w:r>
        <w:rPr>
          <w:rFonts w:ascii="宋体" w:hAnsi="宋体"/>
          <w:b/>
          <w:bCs/>
          <w:sz w:val="28"/>
          <w:szCs w:val="28"/>
          <w:u w:val="single"/>
        </w:rPr>
        <w:t>016-1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班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</w:p>
    <w:p>
      <w:pPr>
        <w:ind w:firstLine="1687" w:firstLineChars="60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姓 </w:t>
      </w:r>
      <w:r>
        <w:rPr>
          <w:rFonts w:ascii="宋体" w:hAnsi="宋体"/>
          <w:b/>
          <w:bCs/>
          <w:sz w:val="28"/>
          <w:szCs w:val="28"/>
        </w:rPr>
        <w:t xml:space="preserve">   </w:t>
      </w:r>
      <w:r>
        <w:rPr>
          <w:rFonts w:hint="eastAsia" w:ascii="宋体" w:hAnsi="宋体"/>
          <w:b/>
          <w:bCs/>
          <w:sz w:val="28"/>
          <w:szCs w:val="28"/>
        </w:rPr>
        <w:t>名：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刘笑枫、曾鑫、徐仕成 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</w:t>
      </w:r>
    </w:p>
    <w:p>
      <w:pPr>
        <w:ind w:firstLine="1687" w:firstLineChars="600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学 </w:t>
      </w:r>
      <w:r>
        <w:rPr>
          <w:rFonts w:ascii="宋体" w:hAnsi="宋体"/>
          <w:b/>
          <w:bCs/>
          <w:sz w:val="28"/>
          <w:szCs w:val="28"/>
        </w:rPr>
        <w:t xml:space="preserve">   </w:t>
      </w:r>
      <w:r>
        <w:rPr>
          <w:rFonts w:hint="eastAsia" w:ascii="宋体" w:hAnsi="宋体"/>
          <w:b/>
          <w:bCs/>
          <w:sz w:val="28"/>
          <w:szCs w:val="28"/>
        </w:rPr>
        <w:t>号：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/>
          <w:bCs/>
          <w:sz w:val="28"/>
          <w:szCs w:val="28"/>
          <w:u w:val="single"/>
        </w:rPr>
        <w:t>3</w:t>
      </w:r>
      <w:r>
        <w:rPr>
          <w:rFonts w:ascii="宋体" w:hAnsi="宋体"/>
          <w:b/>
          <w:bCs/>
          <w:sz w:val="28"/>
          <w:szCs w:val="28"/>
          <w:u w:val="single"/>
        </w:rPr>
        <w:t>162052051534</w:t>
      </w:r>
      <w:r>
        <w:rPr>
          <w:rFonts w:hint="eastAsia" w:ascii="宋体" w:hAnsi="宋体"/>
          <w:b/>
          <w:bCs/>
          <w:sz w:val="28"/>
          <w:szCs w:val="28"/>
          <w:u w:val="single"/>
        </w:rPr>
        <w:t>（刘笑枫）</w:t>
      </w:r>
    </w:p>
    <w:p>
      <w:pPr>
        <w:ind w:firstLine="3092" w:firstLineChars="1100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sz w:val="28"/>
          <w:szCs w:val="28"/>
          <w:u w:val="single"/>
        </w:rPr>
        <w:t>3</w:t>
      </w:r>
      <w:r>
        <w:rPr>
          <w:rFonts w:ascii="宋体" w:hAnsi="宋体"/>
          <w:b/>
          <w:bCs/>
          <w:sz w:val="28"/>
          <w:szCs w:val="28"/>
          <w:u w:val="single"/>
        </w:rPr>
        <w:t>162052051539</w:t>
      </w:r>
      <w:r>
        <w:rPr>
          <w:rFonts w:hint="eastAsia" w:ascii="宋体" w:hAnsi="宋体"/>
          <w:b/>
          <w:bCs/>
          <w:sz w:val="28"/>
          <w:szCs w:val="28"/>
          <w:u w:val="single"/>
        </w:rPr>
        <w:t>（曾鑫）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</w:p>
    <w:p>
      <w:pPr>
        <w:ind w:firstLine="3092" w:firstLineChars="1100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/>
          <w:bCs/>
          <w:sz w:val="28"/>
          <w:szCs w:val="28"/>
          <w:u w:val="single"/>
        </w:rPr>
        <w:t>3</w:t>
      </w:r>
      <w:r>
        <w:rPr>
          <w:rFonts w:ascii="宋体" w:hAnsi="宋体"/>
          <w:b/>
          <w:bCs/>
          <w:sz w:val="28"/>
          <w:szCs w:val="28"/>
          <w:u w:val="single"/>
        </w:rPr>
        <w:t>162052051433</w:t>
      </w:r>
      <w:r>
        <w:rPr>
          <w:rFonts w:hint="eastAsia" w:ascii="宋体" w:hAnsi="宋体"/>
          <w:b/>
          <w:bCs/>
          <w:sz w:val="28"/>
          <w:szCs w:val="28"/>
          <w:u w:val="single"/>
        </w:rPr>
        <w:t>（徐仕成）</w:t>
      </w:r>
    </w:p>
    <w:p>
      <w:pPr>
        <w:ind w:firstLine="1687" w:firstLineChars="600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hint="eastAsia" w:ascii="宋体" w:hAnsi="宋体"/>
          <w:b/>
          <w:bCs/>
          <w:sz w:val="28"/>
          <w:szCs w:val="28"/>
        </w:rPr>
        <w:t>完成日期：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  2019</w:t>
      </w:r>
      <w:r>
        <w:rPr>
          <w:rFonts w:hint="eastAsia" w:ascii="宋体" w:hAnsi="宋体"/>
          <w:b/>
          <w:bCs/>
          <w:sz w:val="28"/>
          <w:szCs w:val="28"/>
          <w:u w:val="single"/>
        </w:rPr>
        <w:t>年6月1</w:t>
      </w:r>
      <w:r>
        <w:rPr>
          <w:rFonts w:ascii="宋体" w:hAnsi="宋体"/>
          <w:b/>
          <w:bCs/>
          <w:sz w:val="28"/>
          <w:szCs w:val="28"/>
          <w:u w:val="single"/>
        </w:rPr>
        <w:t>5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日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宋体" w:hAnsi="宋体"/>
          <w:b/>
          <w:bCs/>
          <w:sz w:val="28"/>
          <w:szCs w:val="28"/>
        </w:rPr>
      </w:pPr>
    </w:p>
    <w:p/>
    <w:p/>
    <w:p/>
    <w:p/>
    <w:p/>
    <w:p>
      <w:pPr>
        <w:widowControl/>
        <w:jc w:val="left"/>
      </w:pPr>
      <w:r>
        <w:br w:type="page"/>
      </w:r>
    </w:p>
    <w:sdt>
      <w:sdtPr>
        <w:rPr>
          <w:lang w:val="zh-CN"/>
        </w:rPr>
        <w:id w:val="15850736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"_Toc11856128" </w:instrText>
          </w:r>
          <w:r>
            <w:fldChar w:fldCharType="separate"/>
          </w:r>
          <w:r>
            <w:rPr>
              <w:rStyle w:val="12"/>
            </w:rPr>
            <w:t>一、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_Toc11856128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"_Toc11856129"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项目所能达到的功能</w:t>
          </w:r>
          <w:r>
            <w:tab/>
          </w:r>
          <w:r>
            <w:fldChar w:fldCharType="begin"/>
          </w:r>
          <w:r>
            <w:instrText xml:space="preserve"> PAGEREF _Toc11856129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"_Toc11856130"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测试数据</w:t>
          </w:r>
          <w:r>
            <w:tab/>
          </w:r>
          <w:r>
            <w:fldChar w:fldCharType="begin"/>
          </w:r>
          <w:r>
            <w:instrText xml:space="preserve"> PAGEREF _Toc11856130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"_Toc11856131" </w:instrText>
          </w:r>
          <w:r>
            <w:fldChar w:fldCharType="separate"/>
          </w:r>
          <w:r>
            <w:rPr>
              <w:rStyle w:val="12"/>
            </w:rPr>
            <w:t>2.1注册测试数据：</w:t>
          </w:r>
          <w:r>
            <w:tab/>
          </w:r>
          <w:r>
            <w:fldChar w:fldCharType="begin"/>
          </w:r>
          <w:r>
            <w:instrText xml:space="preserve"> PAGEREF _Toc11856131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"_Toc11856132" </w:instrText>
          </w:r>
          <w:r>
            <w:fldChar w:fldCharType="separate"/>
          </w:r>
          <w:r>
            <w:rPr>
              <w:rStyle w:val="12"/>
            </w:rPr>
            <w:t>2.2登录测试数据</w:t>
          </w:r>
          <w:r>
            <w:tab/>
          </w:r>
          <w:r>
            <w:fldChar w:fldCharType="begin"/>
          </w:r>
          <w:r>
            <w:instrText xml:space="preserve"> PAGEREF _Toc11856132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"_Toc11856133" </w:instrText>
          </w:r>
          <w:r>
            <w:fldChar w:fldCharType="separate"/>
          </w:r>
          <w:r>
            <w:rPr>
              <w:rStyle w:val="12"/>
            </w:rPr>
            <w:t>2.3部分截图：</w:t>
          </w:r>
          <w:r>
            <w:tab/>
          </w:r>
          <w:r>
            <w:fldChar w:fldCharType="begin"/>
          </w:r>
          <w:r>
            <w:instrText xml:space="preserve"> PAGEREF _Toc11856133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"_Toc11856134" </w:instrText>
          </w:r>
          <w:r>
            <w:fldChar w:fldCharType="separate"/>
          </w:r>
          <w:r>
            <w:rPr>
              <w:rStyle w:val="12"/>
            </w:rPr>
            <w:t>二、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概要设计</w:t>
          </w:r>
          <w:r>
            <w:tab/>
          </w:r>
          <w:r>
            <w:fldChar w:fldCharType="begin"/>
          </w:r>
          <w:r>
            <w:instrText xml:space="preserve"> PAGEREF _Toc11856134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"_Toc11856135"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抽象数据类型定义</w:t>
          </w:r>
          <w:r>
            <w:tab/>
          </w:r>
          <w:r>
            <w:fldChar w:fldCharType="begin"/>
          </w:r>
          <w:r>
            <w:instrText xml:space="preserve"> PAGEREF _Toc11856135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"_Toc11856136"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主程序流程</w:t>
          </w:r>
          <w:r>
            <w:tab/>
          </w:r>
          <w:r>
            <w:fldChar w:fldCharType="begin"/>
          </w:r>
          <w:r>
            <w:instrText xml:space="preserve"> PAGEREF _Toc11856136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"_Toc11856137" </w:instrText>
          </w:r>
          <w:r>
            <w:fldChar w:fldCharType="separate"/>
          </w:r>
          <w:r>
            <w:rPr>
              <w:rStyle w:val="12"/>
            </w:rPr>
            <w:t>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各程序模块之间的调用关系</w:t>
          </w:r>
          <w:r>
            <w:tab/>
          </w:r>
          <w:r>
            <w:fldChar w:fldCharType="begin"/>
          </w:r>
          <w:r>
            <w:instrText xml:space="preserve"> PAGEREF _Toc11856137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"_Toc11856138" </w:instrText>
          </w:r>
          <w:r>
            <w:fldChar w:fldCharType="separate"/>
          </w:r>
          <w:r>
            <w:rPr>
              <w:rStyle w:val="12"/>
            </w:rPr>
            <w:t>三、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详细设计</w:t>
          </w:r>
          <w:r>
            <w:tab/>
          </w:r>
          <w:r>
            <w:fldChar w:fldCharType="begin"/>
          </w:r>
          <w:r>
            <w:instrText xml:space="preserve"> PAGEREF _Toc11856138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"_Toc11856139"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ER图</w:t>
          </w:r>
          <w:r>
            <w:tab/>
          </w:r>
          <w:r>
            <w:fldChar w:fldCharType="begin"/>
          </w:r>
          <w:r>
            <w:instrText xml:space="preserve"> PAGEREF _Toc11856139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"_Toc11856140"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功能模块的关系图</w:t>
          </w:r>
          <w:r>
            <w:tab/>
          </w:r>
          <w:r>
            <w:fldChar w:fldCharType="begin"/>
          </w:r>
          <w:r>
            <w:instrText xml:space="preserve"> PAGEREF _Toc11856140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"_Toc11856141" </w:instrText>
          </w:r>
          <w:r>
            <w:fldChar w:fldCharType="separate"/>
          </w:r>
          <w:r>
            <w:rPr>
              <w:rStyle w:val="12"/>
            </w:rPr>
            <w:t>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_Toc11856141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"_Toc11856142" </w:instrText>
          </w:r>
          <w:r>
            <w:fldChar w:fldCharType="separate"/>
          </w:r>
          <w:r>
            <w:rPr>
              <w:rStyle w:val="12"/>
            </w:rPr>
            <w:t>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核心代码</w:t>
          </w:r>
          <w:r>
            <w:tab/>
          </w:r>
          <w:r>
            <w:fldChar w:fldCharType="begin"/>
          </w:r>
          <w:r>
            <w:instrText xml:space="preserve"> PAGEREF _Toc11856142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"_Toc11856143" </w:instrText>
          </w:r>
          <w:r>
            <w:fldChar w:fldCharType="separate"/>
          </w:r>
          <w:r>
            <w:rPr>
              <w:rStyle w:val="12"/>
            </w:rPr>
            <w:t>四、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调试分析</w:t>
          </w:r>
          <w:r>
            <w:tab/>
          </w:r>
          <w:r>
            <w:fldChar w:fldCharType="begin"/>
          </w:r>
          <w:r>
            <w:instrText xml:space="preserve"> PAGEREF _Toc11856143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"_Toc11856144"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遇到的问题及解决</w:t>
          </w:r>
          <w:r>
            <w:tab/>
          </w:r>
          <w:r>
            <w:fldChar w:fldCharType="begin"/>
          </w:r>
          <w:r>
            <w:instrText xml:space="preserve"> PAGEREF _Toc11856144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"_Toc11856145" </w:instrText>
          </w:r>
          <w:r>
            <w:fldChar w:fldCharType="separate"/>
          </w:r>
          <w:r>
            <w:rPr>
              <w:rStyle w:val="12"/>
            </w:rPr>
            <w:t>2.设计与实现的讨论分析</w:t>
          </w:r>
          <w:r>
            <w:tab/>
          </w:r>
          <w:r>
            <w:fldChar w:fldCharType="begin"/>
          </w:r>
          <w:r>
            <w:instrText xml:space="preserve"> PAGEREF _Toc11856145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"_Toc11856146" </w:instrText>
          </w:r>
          <w:r>
            <w:fldChar w:fldCharType="separate"/>
          </w:r>
          <w:r>
            <w:rPr>
              <w:rStyle w:val="12"/>
            </w:rPr>
            <w:t>3.核心功能测试截图</w:t>
          </w:r>
          <w:r>
            <w:tab/>
          </w:r>
          <w:r>
            <w:fldChar w:fldCharType="begin"/>
          </w:r>
          <w:r>
            <w:instrText xml:space="preserve"> PAGEREF _Toc11856146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"_Toc11856147" </w:instrText>
          </w:r>
          <w:r>
            <w:fldChar w:fldCharType="separate"/>
          </w:r>
          <w:r>
            <w:rPr>
              <w:rStyle w:val="12"/>
            </w:rPr>
            <w:t>4.经验体会</w:t>
          </w:r>
          <w:r>
            <w:tab/>
          </w:r>
          <w:r>
            <w:fldChar w:fldCharType="begin"/>
          </w:r>
          <w:r>
            <w:instrText xml:space="preserve"> PAGEREF _Toc11856147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"_Toc11856148" </w:instrText>
          </w:r>
          <w:r>
            <w:fldChar w:fldCharType="separate"/>
          </w:r>
          <w:r>
            <w:rPr>
              <w:rStyle w:val="12"/>
            </w:rPr>
            <w:t>五、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用户使用说明</w:t>
          </w:r>
          <w:r>
            <w:tab/>
          </w:r>
          <w:r>
            <w:fldChar w:fldCharType="begin"/>
          </w:r>
          <w:r>
            <w:instrText xml:space="preserve"> PAGEREF _Toc11856148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"_Toc11856149"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操作步骤</w:t>
          </w:r>
          <w:r>
            <w:tab/>
          </w:r>
          <w:r>
            <w:fldChar w:fldCharType="begin"/>
          </w:r>
          <w:r>
            <w:instrText xml:space="preserve"> PAGEREF _Toc11856149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"_Toc11856150" </w:instrText>
          </w:r>
          <w:r>
            <w:fldChar w:fldCharType="separate"/>
          </w:r>
          <w:r>
            <w:rPr>
              <w:rStyle w:val="12"/>
            </w:rPr>
            <w:t>六、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_Toc11856150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"_Toc11856151" </w:instrText>
          </w:r>
          <w:r>
            <w:fldChar w:fldCharType="separate"/>
          </w:r>
          <w:r>
            <w:rPr>
              <w:rStyle w:val="12"/>
            </w:rPr>
            <w:t>七、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2"/>
            </w:rPr>
            <w:t>心得体会</w:t>
          </w:r>
          <w:r>
            <w:tab/>
          </w:r>
          <w:r>
            <w:fldChar w:fldCharType="begin"/>
          </w:r>
          <w:r>
            <w:instrText xml:space="preserve"> PAGEREF _Toc11856151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0" w:name="_Toc11856128"/>
      <w:r>
        <w:rPr>
          <w:rFonts w:hint="eastAsia"/>
        </w:rPr>
        <w:t>需求分析</w:t>
      </w:r>
      <w:bookmarkEnd w:id="0"/>
    </w:p>
    <w:p>
      <w:pPr>
        <w:jc w:val="right"/>
        <w:rPr>
          <w:rFonts w:hint="eastAsia"/>
          <w:b/>
          <w:bCs/>
        </w:rPr>
      </w:pPr>
      <w:r>
        <w:rPr>
          <w:rFonts w:hint="eastAsia"/>
          <w:b/>
          <w:bCs/>
        </w:rPr>
        <w:t>——（撰写人：徐仕成）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本软件（鸿鹄导航，英文：Swan，后面称鸿鹄导航）主要通过使用高德地图API完成基本的地图显示及放大缩小、实时定位、地址搜索、规划路线、导航、搜索历史记录等功能，并自定义实现注册登录功能。并在注册登录、搜索历史记录模块实现数据持久化，同时，路线规划提供驾车、公交、步行、跨城公交四种方式的路线规划，并且会计算出打车费用，以及驾车、公交、步行所需的时间，还有详细的路线规划详情，另外，还提供了全国各城市的离线地图下载。</w:t>
      </w:r>
    </w:p>
    <w:p>
      <w:pPr>
        <w:pStyle w:val="3"/>
        <w:numPr>
          <w:ilvl w:val="0"/>
          <w:numId w:val="2"/>
        </w:numPr>
      </w:pPr>
      <w:bookmarkStart w:id="1" w:name="_Toc11856129"/>
      <w:r>
        <w:rPr>
          <w:rFonts w:hint="eastAsia"/>
        </w:rPr>
        <w:t>项目所能达到的功能</w:t>
      </w:r>
      <w:bookmarkEnd w:id="1"/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地图的显示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地图的放大缩小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实时定位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地址搜索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路线规划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驾车导航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公交路线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步行导航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跨城公交路线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搜索的历史记录（数据持久化）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登录（数据持久化）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注册（数据持久化）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离线地图下载</w:t>
      </w:r>
    </w:p>
    <w:p>
      <w:pPr>
        <w:pStyle w:val="3"/>
        <w:numPr>
          <w:ilvl w:val="0"/>
          <w:numId w:val="2"/>
        </w:numPr>
      </w:pPr>
      <w:bookmarkStart w:id="2" w:name="_Toc11856130"/>
      <w:r>
        <w:rPr>
          <w:rFonts w:hint="eastAsia"/>
        </w:rPr>
        <w:t>测试数据</w:t>
      </w:r>
      <w:bookmarkEnd w:id="2"/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由于地址搜索功能使用高德地图API，所以在搜索内容上没有过多要求，只要是存在的地点名均可搜索。下面将测试数据主要集中在自定义的登录注册模块。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说明：登录、注册模块的信息输入均做了非空验证，以下测试数据不讨论为空的情况。</w:t>
      </w:r>
    </w:p>
    <w:p>
      <w:pPr>
        <w:pStyle w:val="4"/>
      </w:pPr>
      <w:bookmarkStart w:id="3" w:name="_Toc11856131"/>
      <w:r>
        <w:rPr>
          <w:rFonts w:hint="eastAsia"/>
        </w:rPr>
        <w:t>2</w:t>
      </w:r>
      <w:r>
        <w:t>.1</w:t>
      </w:r>
      <w:r>
        <w:rPr>
          <w:rFonts w:hint="eastAsia"/>
        </w:rPr>
        <w:t>注册测试数据：</w:t>
      </w:r>
      <w:bookmarkEnd w:id="3"/>
    </w:p>
    <w:p>
      <w:pPr>
        <w:rPr>
          <w:b/>
          <w:bCs/>
        </w:rPr>
      </w:pPr>
      <w:r>
        <w:rPr>
          <w:rFonts w:hint="eastAsia"/>
          <w:b/>
          <w:bCs/>
        </w:rPr>
        <w:t>（1）正确的输入输出</w:t>
      </w:r>
    </w:p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 xml:space="preserve">eq \o\ac(</w:instrText>
      </w:r>
      <w:r>
        <w:rPr>
          <w:rFonts w:hint="eastAsia" w:ascii="宋体"/>
          <w:b/>
          <w:bCs/>
          <w:position w:val="-4"/>
          <w:sz w:val="36"/>
        </w:rPr>
        <w:instrText xml:space="preserve">○</w:instrText>
      </w:r>
      <w:r>
        <w:rPr>
          <w:rFonts w:hint="eastAsia"/>
          <w:b/>
          <w:bCs/>
        </w:rPr>
        <w:instrText xml:space="preserve"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>
      <w:pPr>
        <w:rPr>
          <w:b/>
          <w:bCs/>
        </w:rPr>
      </w:pPr>
      <w:r>
        <w:rPr>
          <w:rFonts w:hint="eastAsia"/>
          <w:b/>
          <w:bCs/>
        </w:rPr>
        <w:t>正确的输入：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账号：</w:t>
      </w:r>
      <w:r>
        <w:t>test1</w:t>
      </w:r>
    </w:p>
    <w:p>
      <w:pPr>
        <w:spacing w:line="360" w:lineRule="auto"/>
        <w:ind w:firstLine="480" w:firstLineChars="200"/>
      </w:pPr>
      <w:r>
        <w:rPr>
          <w:rFonts w:hint="eastAsia"/>
        </w:rPr>
        <w:t>密码：t</w:t>
      </w:r>
      <w:r>
        <w:t>est1</w:t>
      </w:r>
    </w:p>
    <w:p>
      <w:pPr>
        <w:spacing w:line="360" w:lineRule="auto"/>
        <w:ind w:firstLine="480" w:firstLineChars="200"/>
      </w:pPr>
      <w:r>
        <w:rPr>
          <w:rFonts w:hint="eastAsia"/>
        </w:rPr>
        <w:t>确认密码：t</w:t>
      </w:r>
      <w:r>
        <w:t>est1</w:t>
      </w:r>
    </w:p>
    <w:p>
      <w:pPr>
        <w:spacing w:line="360" w:lineRule="auto"/>
        <w:ind w:firstLine="480" w:firstLineChars="200"/>
      </w:pPr>
      <w:r>
        <w:rPr>
          <w:rFonts w:hint="eastAsia"/>
        </w:rPr>
        <w:t>验证码：cmgf</w:t>
      </w:r>
      <w:r>
        <w:t xml:space="preserve">     </w:t>
      </w:r>
    </w:p>
    <w:p>
      <w:pPr>
        <w:spacing w:line="360" w:lineRule="auto"/>
        <w:ind w:firstLine="480" w:firstLineChars="20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>
      <w:pPr>
        <w:spacing w:line="360" w:lineRule="auto"/>
        <w:ind w:firstLine="240" w:firstLineChars="100"/>
      </w:pPr>
      <w:r>
        <w:rPr>
          <w:rFonts w:hint="eastAsia"/>
        </w:rPr>
        <w:t>点击注册按钮后：提示注册成功，并自动跳转到登录页面</w:t>
      </w:r>
    </w:p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 xml:space="preserve">eq \o\ac(</w:instrText>
      </w:r>
      <w:r>
        <w:rPr>
          <w:rFonts w:hint="eastAsia" w:ascii="宋体"/>
          <w:b/>
          <w:bCs/>
          <w:position w:val="-4"/>
          <w:sz w:val="36"/>
        </w:rPr>
        <w:instrText xml:space="preserve">○</w:instrText>
      </w:r>
      <w:r>
        <w:rPr>
          <w:rFonts w:hint="eastAsia"/>
          <w:b/>
          <w:bCs/>
        </w:rPr>
        <w:instrText xml:space="preserve"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>
      <w:pPr>
        <w:rPr>
          <w:b/>
          <w:bCs/>
        </w:rPr>
      </w:pPr>
      <w:r>
        <w:rPr>
          <w:rFonts w:hint="eastAsia"/>
          <w:b/>
          <w:bCs/>
        </w:rPr>
        <w:t>正确的输入：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账号：</w:t>
      </w:r>
      <w:r>
        <w:t>test2</w:t>
      </w:r>
    </w:p>
    <w:p>
      <w:pPr>
        <w:spacing w:line="360" w:lineRule="auto"/>
        <w:ind w:firstLine="480" w:firstLineChars="200"/>
      </w:pPr>
      <w:r>
        <w:rPr>
          <w:rFonts w:hint="eastAsia"/>
        </w:rPr>
        <w:t>密码：</w:t>
      </w:r>
      <w:r>
        <w:t>test2</w:t>
      </w:r>
    </w:p>
    <w:p>
      <w:pPr>
        <w:spacing w:line="360" w:lineRule="auto"/>
        <w:ind w:firstLine="480" w:firstLineChars="200"/>
      </w:pPr>
      <w:r>
        <w:rPr>
          <w:rFonts w:hint="eastAsia"/>
        </w:rPr>
        <w:t>确认密码：</w:t>
      </w:r>
      <w:r>
        <w:t>test2</w:t>
      </w:r>
    </w:p>
    <w:p>
      <w:pPr>
        <w:spacing w:line="360" w:lineRule="auto"/>
        <w:ind w:firstLine="480" w:firstLineChars="200"/>
      </w:pPr>
      <w:r>
        <w:rPr>
          <w:rFonts w:hint="eastAsia"/>
        </w:rPr>
        <w:t>验证码：c</w:t>
      </w:r>
      <w:r>
        <w:t>2w2</w:t>
      </w:r>
    </w:p>
    <w:p>
      <w:pPr>
        <w:spacing w:line="360" w:lineRule="auto"/>
        <w:ind w:firstLine="480" w:firstLineChars="20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>
      <w:pPr>
        <w:spacing w:line="360" w:lineRule="auto"/>
        <w:ind w:firstLine="240" w:firstLineChars="100"/>
      </w:pPr>
      <w:r>
        <w:rPr>
          <w:rFonts w:hint="eastAsia"/>
        </w:rPr>
        <w:t>点击注册按钮后：提示注册成功，并自动跳转到登录页面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（2）错误的输入及其输出</w:t>
      </w:r>
    </w:p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 xml:space="preserve">eq \o\ac(</w:instrText>
      </w:r>
      <w:r>
        <w:rPr>
          <w:rFonts w:hint="eastAsia" w:ascii="宋体"/>
          <w:b/>
          <w:bCs/>
          <w:position w:val="-4"/>
          <w:sz w:val="36"/>
        </w:rPr>
        <w:instrText xml:space="preserve">○</w:instrText>
      </w:r>
      <w:r>
        <w:rPr>
          <w:rFonts w:hint="eastAsia"/>
          <w:b/>
          <w:bCs/>
        </w:rPr>
        <w:instrText xml:space="preserve"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账号：t</w:t>
      </w:r>
      <w:r>
        <w:t>est3</w:t>
      </w:r>
    </w:p>
    <w:p>
      <w:pPr>
        <w:spacing w:line="360" w:lineRule="auto"/>
        <w:ind w:firstLine="480" w:firstLineChars="200"/>
      </w:pPr>
      <w:r>
        <w:rPr>
          <w:rFonts w:hint="eastAsia"/>
        </w:rPr>
        <w:t>密码：t</w:t>
      </w:r>
      <w:r>
        <w:t>est3</w:t>
      </w:r>
    </w:p>
    <w:p>
      <w:pPr>
        <w:spacing w:line="360" w:lineRule="auto"/>
        <w:ind w:firstLine="480" w:firstLineChars="200"/>
      </w:pPr>
      <w:r>
        <w:rPr>
          <w:rFonts w:hint="eastAsia"/>
        </w:rPr>
        <w:t>确认密码：t</w:t>
      </w:r>
      <w:r>
        <w:t>ets3</w:t>
      </w:r>
    </w:p>
    <w:p>
      <w:pPr>
        <w:spacing w:line="360" w:lineRule="auto"/>
        <w:ind w:firstLine="480" w:firstLineChars="200"/>
      </w:pPr>
      <w:r>
        <w:rPr>
          <w:rFonts w:hint="eastAsia"/>
        </w:rPr>
        <w:t>验证码：a</w:t>
      </w:r>
      <w:r>
        <w:t>e47</w:t>
      </w:r>
    </w:p>
    <w:p>
      <w:pPr>
        <w:spacing w:line="360" w:lineRule="auto"/>
        <w:ind w:firstLine="480" w:firstLineChars="20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>
      <w:pPr>
        <w:spacing w:line="360" w:lineRule="auto"/>
        <w:ind w:firstLine="480" w:firstLineChars="200"/>
      </w:pP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输出结果：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点击注册按钮后：提示两次密码不同，仍停留在注册页面</w:t>
      </w:r>
    </w:p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 xml:space="preserve">eq \o\ac(</w:instrText>
      </w:r>
      <w:r>
        <w:rPr>
          <w:rFonts w:hint="eastAsia" w:ascii="宋体"/>
          <w:b/>
          <w:bCs/>
          <w:position w:val="-4"/>
          <w:sz w:val="36"/>
        </w:rPr>
        <w:instrText xml:space="preserve">○</w:instrText>
      </w:r>
      <w:r>
        <w:rPr>
          <w:rFonts w:hint="eastAsia"/>
          <w:b/>
          <w:bCs/>
        </w:rPr>
        <w:instrText xml:space="preserve"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账号：t</w:t>
      </w:r>
      <w:r>
        <w:t>est1</w:t>
      </w:r>
    </w:p>
    <w:p>
      <w:pPr>
        <w:spacing w:line="360" w:lineRule="auto"/>
        <w:ind w:firstLine="480" w:firstLineChars="200"/>
      </w:pPr>
      <w:r>
        <w:rPr>
          <w:rFonts w:hint="eastAsia"/>
        </w:rPr>
        <w:t>密码：t</w:t>
      </w:r>
      <w:r>
        <w:t>est1</w:t>
      </w:r>
    </w:p>
    <w:p>
      <w:pPr>
        <w:spacing w:line="360" w:lineRule="auto"/>
        <w:ind w:firstLine="480" w:firstLineChars="200"/>
      </w:pPr>
      <w:r>
        <w:rPr>
          <w:rFonts w:hint="eastAsia"/>
        </w:rPr>
        <w:t>确认密码：</w:t>
      </w:r>
      <w:r>
        <w:t>test1</w:t>
      </w:r>
    </w:p>
    <w:p>
      <w:pPr>
        <w:spacing w:line="360" w:lineRule="auto"/>
        <w:ind w:firstLine="480" w:firstLineChars="200"/>
      </w:pPr>
      <w:r>
        <w:rPr>
          <w:rFonts w:hint="eastAsia"/>
        </w:rPr>
        <w:t>验证码：2</w:t>
      </w:r>
      <w:r>
        <w:t>dd2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输出结果：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点击注册按钮后：提示不可重复注册，仍停留在注册页面</w:t>
      </w:r>
    </w:p>
    <w:p>
      <w:pPr>
        <w:pStyle w:val="4"/>
      </w:pPr>
      <w:bookmarkStart w:id="4" w:name="_Toc11856132"/>
      <w:r>
        <w:rPr>
          <w:rFonts w:hint="eastAsia"/>
        </w:rPr>
        <w:t>2</w:t>
      </w:r>
      <w:r>
        <w:t>.2</w:t>
      </w:r>
      <w:r>
        <w:rPr>
          <w:rFonts w:hint="eastAsia"/>
        </w:rPr>
        <w:t>登录测试数据</w:t>
      </w:r>
      <w:bookmarkEnd w:id="4"/>
    </w:p>
    <w:p>
      <w:pPr>
        <w:rPr>
          <w:b/>
          <w:bCs/>
        </w:rPr>
      </w:pPr>
      <w:r>
        <w:rPr>
          <w:rFonts w:hint="eastAsia"/>
          <w:b/>
          <w:bCs/>
        </w:rPr>
        <w:t>（1）正确的输入输出</w:t>
      </w:r>
    </w:p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 xml:space="preserve">eq \o\ac(</w:instrText>
      </w:r>
      <w:r>
        <w:rPr>
          <w:rFonts w:hint="eastAsia" w:ascii="宋体"/>
          <w:b/>
          <w:bCs/>
          <w:position w:val="-4"/>
          <w:sz w:val="36"/>
        </w:rPr>
        <w:instrText xml:space="preserve">○</w:instrText>
      </w:r>
      <w:r>
        <w:rPr>
          <w:rFonts w:hint="eastAsia"/>
          <w:b/>
          <w:bCs/>
        </w:rPr>
        <w:instrText xml:space="preserve"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>
      <w:pPr>
        <w:rPr>
          <w:b/>
          <w:bCs/>
        </w:rPr>
      </w:pPr>
      <w:r>
        <w:rPr>
          <w:rFonts w:hint="eastAsia"/>
          <w:b/>
          <w:bCs/>
        </w:rPr>
        <w:t>正确的输入：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账号：test</w:t>
      </w:r>
      <w:r>
        <w:t>1</w:t>
      </w:r>
    </w:p>
    <w:p>
      <w:pPr>
        <w:spacing w:line="360" w:lineRule="auto"/>
        <w:ind w:firstLine="480" w:firstLineChars="200"/>
      </w:pPr>
      <w:r>
        <w:rPr>
          <w:rFonts w:hint="eastAsia"/>
        </w:rPr>
        <w:t>密码：t</w:t>
      </w:r>
      <w:r>
        <w:t>est1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>
      <w:pPr>
        <w:spacing w:line="360" w:lineRule="auto"/>
        <w:ind w:firstLine="240" w:firstLineChars="100"/>
      </w:pPr>
      <w:r>
        <w:rPr>
          <w:rFonts w:hint="eastAsia"/>
        </w:rPr>
        <w:t>点击登录按钮后：直接跳转到个人中心页面</w:t>
      </w:r>
    </w:p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 xml:space="preserve">eq \o\ac(</w:instrText>
      </w:r>
      <w:r>
        <w:rPr>
          <w:rFonts w:hint="eastAsia" w:ascii="宋体"/>
          <w:b/>
          <w:bCs/>
          <w:position w:val="-4"/>
          <w:sz w:val="36"/>
        </w:rPr>
        <w:instrText xml:space="preserve">○</w:instrText>
      </w:r>
      <w:r>
        <w:rPr>
          <w:rFonts w:hint="eastAsia"/>
          <w:b/>
          <w:bCs/>
        </w:rPr>
        <w:instrText xml:space="preserve"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>
      <w:pPr>
        <w:rPr>
          <w:b/>
          <w:bCs/>
        </w:rPr>
      </w:pPr>
      <w:r>
        <w:rPr>
          <w:rFonts w:hint="eastAsia"/>
          <w:b/>
          <w:bCs/>
        </w:rPr>
        <w:t>正确的输入：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账号：t</w:t>
      </w:r>
      <w:r>
        <w:t>est2</w:t>
      </w:r>
    </w:p>
    <w:p>
      <w:pPr>
        <w:spacing w:line="360" w:lineRule="auto"/>
        <w:ind w:firstLine="480" w:firstLineChars="200"/>
      </w:pPr>
      <w:r>
        <w:rPr>
          <w:rFonts w:hint="eastAsia"/>
        </w:rPr>
        <w:t>密码：t</w:t>
      </w:r>
      <w:r>
        <w:t>est2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>
      <w:pPr>
        <w:spacing w:line="360" w:lineRule="auto"/>
        <w:ind w:firstLine="240" w:firstLineChars="100"/>
      </w:pPr>
      <w:r>
        <w:rPr>
          <w:rFonts w:hint="eastAsia"/>
        </w:rPr>
        <w:t>点击登录按钮后：直接跳转到个人中心页面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（2）错误的输入及其输出</w:t>
      </w:r>
    </w:p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 xml:space="preserve">eq \o\ac(</w:instrText>
      </w:r>
      <w:r>
        <w:rPr>
          <w:rFonts w:hint="eastAsia" w:ascii="宋体"/>
          <w:b/>
          <w:bCs/>
          <w:position w:val="-4"/>
          <w:sz w:val="36"/>
        </w:rPr>
        <w:instrText xml:space="preserve">○</w:instrText>
      </w:r>
      <w:r>
        <w:rPr>
          <w:rFonts w:hint="eastAsia"/>
          <w:b/>
          <w:bCs/>
        </w:rPr>
        <w:instrText xml:space="preserve"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账号：t</w:t>
      </w:r>
      <w:r>
        <w:t>est1</w:t>
      </w:r>
    </w:p>
    <w:p>
      <w:pPr>
        <w:spacing w:line="360" w:lineRule="auto"/>
        <w:ind w:firstLine="480" w:firstLineChars="200"/>
      </w:pPr>
      <w:r>
        <w:rPr>
          <w:rFonts w:hint="eastAsia"/>
        </w:rPr>
        <w:t>密码：t</w:t>
      </w:r>
      <w:r>
        <w:t>es1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输出结果：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点击登录按钮后：提示账号密码不匹配，仍停留在登录页面</w:t>
      </w:r>
    </w:p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 xml:space="preserve">eq \o\ac(</w:instrText>
      </w:r>
      <w:r>
        <w:rPr>
          <w:rFonts w:hint="eastAsia" w:ascii="宋体"/>
          <w:b/>
          <w:bCs/>
          <w:position w:val="-4"/>
          <w:sz w:val="36"/>
        </w:rPr>
        <w:instrText xml:space="preserve">○</w:instrText>
      </w:r>
      <w:r>
        <w:rPr>
          <w:rFonts w:hint="eastAsia"/>
          <w:b/>
          <w:bCs/>
        </w:rPr>
        <w:instrText xml:space="preserve"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账号：t</w:t>
      </w:r>
      <w:r>
        <w:t>es2</w:t>
      </w:r>
    </w:p>
    <w:p>
      <w:pPr>
        <w:spacing w:line="360" w:lineRule="auto"/>
        <w:ind w:firstLine="480" w:firstLineChars="200"/>
      </w:pPr>
      <w:r>
        <w:rPr>
          <w:rFonts w:hint="eastAsia"/>
        </w:rPr>
        <w:t>密码：t</w:t>
      </w:r>
      <w:r>
        <w:t>est2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输出结果：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点击登录按钮后：提示不存在该用户，仍停留在登录页面</w:t>
      </w:r>
    </w:p>
    <w:p>
      <w:pPr>
        <w:pStyle w:val="4"/>
      </w:pPr>
      <w:bookmarkStart w:id="5" w:name="_Toc11856133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901065</wp:posOffset>
            </wp:positionV>
            <wp:extent cx="2101850" cy="3599815"/>
            <wp:effectExtent l="0" t="0" r="0" b="63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3"/>
                    <a:stretch>
                      <a:fillRect/>
                    </a:stretch>
                  </pic:blipFill>
                  <pic:spPr>
                    <a:xfrm>
                      <a:off x="0" y="0"/>
                      <a:ext cx="210169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2</w:t>
      </w:r>
      <w:r>
        <w:t>.3</w:t>
      </w:r>
      <w:r>
        <w:rPr>
          <w:rFonts w:hint="eastAsia"/>
        </w:rPr>
        <w:t>部分截图：</w:t>
      </w:r>
      <w:bookmarkEnd w:id="5"/>
    </w:p>
    <w:p>
      <w:pPr>
        <w:spacing w:line="180" w:lineRule="atLeast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2101850" cy="3599815"/>
            <wp:effectExtent l="0" t="0" r="0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3"/>
                    <a:stretch>
                      <a:fillRect/>
                    </a:stretch>
                  </pic:blipFill>
                  <pic:spPr>
                    <a:xfrm>
                      <a:off x="0" y="0"/>
                      <a:ext cx="210169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184785</wp:posOffset>
            </wp:positionV>
            <wp:extent cx="2103755" cy="3599815"/>
            <wp:effectExtent l="0" t="0" r="0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1"/>
                    <a:stretch>
                      <a:fillRect/>
                    </a:stretch>
                  </pic:blipFill>
                  <pic:spPr>
                    <a:xfrm>
                      <a:off x="0" y="0"/>
                      <a:ext cx="210370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-1200" w:leftChars="-500" w:firstLine="180" w:firstLineChars="100"/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图1</w:t>
      </w:r>
      <w:r>
        <w:rPr>
          <w:rFonts w:ascii="宋体" w:hAnsi="宋体"/>
          <w:sz w:val="18"/>
          <w:szCs w:val="18"/>
        </w:rPr>
        <w:t xml:space="preserve">-1 </w:t>
      </w:r>
      <w:r>
        <w:rPr>
          <w:rFonts w:hint="eastAsia" w:ascii="宋体" w:hAnsi="宋体"/>
          <w:sz w:val="18"/>
          <w:szCs w:val="18"/>
        </w:rPr>
        <w:t xml:space="preserve">注册成功后自动跳转到登录页面， </w:t>
      </w:r>
      <w:r>
        <w:rPr>
          <w:rFonts w:ascii="宋体" w:hAnsi="宋体"/>
          <w:sz w:val="18"/>
          <w:szCs w:val="18"/>
        </w:rPr>
        <w:t xml:space="preserve">    </w:t>
      </w:r>
      <w:r>
        <w:rPr>
          <w:rFonts w:hint="eastAsia" w:ascii="宋体" w:hAnsi="宋体"/>
          <w:sz w:val="18"/>
          <w:szCs w:val="18"/>
        </w:rPr>
        <w:t>图1</w:t>
      </w:r>
      <w:r>
        <w:rPr>
          <w:rFonts w:ascii="宋体" w:hAnsi="宋体"/>
          <w:sz w:val="18"/>
          <w:szCs w:val="18"/>
        </w:rPr>
        <w:t xml:space="preserve">-2 </w:t>
      </w:r>
      <w:r>
        <w:rPr>
          <w:rFonts w:hint="eastAsia" w:ascii="宋体" w:hAnsi="宋体"/>
          <w:sz w:val="18"/>
          <w:szCs w:val="18"/>
        </w:rPr>
        <w:t xml:space="preserve">重复注册时提示不可重复注册 </w:t>
      </w:r>
      <w:r>
        <w:rPr>
          <w:rFonts w:ascii="宋体" w:hAnsi="宋体"/>
          <w:sz w:val="18"/>
          <w:szCs w:val="18"/>
        </w:rPr>
        <w:t xml:space="preserve">              </w:t>
      </w:r>
      <w:r>
        <w:rPr>
          <w:rFonts w:hint="eastAsia" w:ascii="宋体" w:hAnsi="宋体"/>
          <w:sz w:val="18"/>
          <w:szCs w:val="18"/>
        </w:rPr>
        <w:t>图1</w:t>
      </w:r>
      <w:r>
        <w:rPr>
          <w:rFonts w:ascii="宋体" w:hAnsi="宋体"/>
          <w:sz w:val="18"/>
          <w:szCs w:val="18"/>
        </w:rPr>
        <w:t xml:space="preserve">-3 </w:t>
      </w:r>
      <w:r>
        <w:rPr>
          <w:rFonts w:hint="eastAsia" w:ascii="宋体" w:hAnsi="宋体"/>
          <w:sz w:val="18"/>
          <w:szCs w:val="18"/>
        </w:rPr>
        <w:t>登录页面</w:t>
      </w:r>
      <w:r>
        <w:rPr>
          <w:rFonts w:ascii="宋体" w:hAnsi="宋体"/>
          <w:sz w:val="18"/>
          <w:szCs w:val="18"/>
        </w:rPr>
        <w:t xml:space="preserve"> </w:t>
      </w:r>
    </w:p>
    <w:p>
      <w:p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并提示注册成功信息</w:t>
      </w:r>
    </w:p>
    <w:p>
      <w:pPr>
        <w:jc w:val="left"/>
        <w:rPr>
          <w:rFonts w:ascii="宋体" w:hAnsi="宋体"/>
          <w:sz w:val="18"/>
          <w:szCs w:val="18"/>
        </w:rPr>
      </w:pPr>
    </w:p>
    <w:p>
      <w:pPr>
        <w:jc w:val="left"/>
        <w:rPr>
          <w:rFonts w:ascii="宋体" w:hAnsi="宋体"/>
          <w:sz w:val="18"/>
          <w:szCs w:val="18"/>
        </w:rPr>
      </w:pPr>
    </w:p>
    <w:p>
      <w:pPr>
        <w:jc w:val="left"/>
        <w:rPr>
          <w:rFonts w:ascii="宋体" w:hAnsi="宋体"/>
          <w:sz w:val="18"/>
          <w:szCs w:val="18"/>
        </w:rPr>
      </w:pPr>
    </w:p>
    <w:p>
      <w:pPr>
        <w:spacing w:line="276" w:lineRule="auto"/>
        <w:ind w:left="-840" w:leftChars="-350" w:right="-1200" w:rightChars="-500" w:firstLine="180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0</wp:posOffset>
            </wp:positionV>
            <wp:extent cx="2106295" cy="3599815"/>
            <wp:effectExtent l="0" t="0" r="8255" b="63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8"/>
                    <a:stretch>
                      <a:fillRect/>
                    </a:stretch>
                  </pic:blipFill>
                  <pic:spPr>
                    <a:xfrm>
                      <a:off x="0" y="0"/>
                      <a:ext cx="210639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-523875</wp:posOffset>
            </wp:positionH>
            <wp:positionV relativeFrom="paragraph">
              <wp:posOffset>0</wp:posOffset>
            </wp:positionV>
            <wp:extent cx="2101850" cy="3599815"/>
            <wp:effectExtent l="0" t="0" r="0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3"/>
                    <a:stretch>
                      <a:fillRect/>
                    </a:stretch>
                  </pic:blipFill>
                  <pic:spPr>
                    <a:xfrm>
                      <a:off x="0" y="0"/>
                      <a:ext cx="210169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0</wp:posOffset>
            </wp:positionV>
            <wp:extent cx="2106295" cy="3599815"/>
            <wp:effectExtent l="0" t="0" r="8255" b="63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8"/>
                    <a:stretch>
                      <a:fillRect/>
                    </a:stretch>
                  </pic:blipFill>
                  <pic:spPr>
                    <a:xfrm>
                      <a:off x="0" y="0"/>
                      <a:ext cx="210639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-5 </w:t>
      </w:r>
      <w:r>
        <w:rPr>
          <w:rFonts w:hint="eastAsia"/>
          <w:sz w:val="18"/>
          <w:szCs w:val="18"/>
        </w:rPr>
        <w:t xml:space="preserve">登录成功，自动跳转到个人中心 </w:t>
      </w: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>图1</w:t>
      </w:r>
      <w:r>
        <w:rPr>
          <w:sz w:val="18"/>
          <w:szCs w:val="18"/>
        </w:rPr>
        <w:t xml:space="preserve">-6 </w:t>
      </w:r>
      <w:r>
        <w:rPr>
          <w:rFonts w:hint="eastAsia"/>
          <w:sz w:val="18"/>
          <w:szCs w:val="18"/>
        </w:rPr>
        <w:t xml:space="preserve">登录时账号密码不匹配 </w:t>
      </w:r>
      <w:r>
        <w:rPr>
          <w:sz w:val="18"/>
          <w:szCs w:val="18"/>
        </w:rPr>
        <w:t xml:space="preserve">            </w:t>
      </w:r>
      <w:r>
        <w:rPr>
          <w:rFonts w:hint="eastAsia"/>
          <w:sz w:val="18"/>
          <w:szCs w:val="18"/>
        </w:rPr>
        <w:t>图1</w:t>
      </w:r>
      <w:r>
        <w:rPr>
          <w:sz w:val="18"/>
          <w:szCs w:val="18"/>
        </w:rPr>
        <w:t xml:space="preserve">-7 </w:t>
      </w:r>
      <w:r>
        <w:rPr>
          <w:rFonts w:hint="eastAsia"/>
          <w:sz w:val="18"/>
          <w:szCs w:val="18"/>
        </w:rPr>
        <w:t>登录时账号不存在</w:t>
      </w:r>
    </w:p>
    <w:p>
      <w:pPr>
        <w:jc w:val="left"/>
        <w:rPr>
          <w:rFonts w:ascii="宋体" w:hAnsi="宋体"/>
          <w:sz w:val="18"/>
          <w:szCs w:val="18"/>
        </w:rPr>
      </w:pPr>
    </w:p>
    <w:p>
      <w:pPr>
        <w:pStyle w:val="2"/>
        <w:numPr>
          <w:ilvl w:val="0"/>
          <w:numId w:val="1"/>
        </w:numPr>
      </w:pPr>
      <w:bookmarkStart w:id="6" w:name="_Toc11856134"/>
      <w:r>
        <w:rPr>
          <w:rFonts w:hint="eastAsia"/>
        </w:rPr>
        <w:t>概要设计</w:t>
      </w:r>
      <w:bookmarkEnd w:id="6"/>
    </w:p>
    <w:p>
      <w:pPr>
        <w:jc w:val="right"/>
        <w:rPr>
          <w:b/>
          <w:bCs/>
        </w:rPr>
      </w:pPr>
      <w:r>
        <w:rPr>
          <w:rFonts w:hint="eastAsia"/>
          <w:b/>
          <w:bCs/>
        </w:rPr>
        <w:t>——（撰写人：曾鑫）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在这个系统中，主要采用了面对对象的原则，并且采取了一系列的设计原则来降低耦合度。如采用单例模式等等。将功能封装到相关的类中，然后接口让主线程进行调用。</w:t>
      </w:r>
    </w:p>
    <w:p>
      <w:pPr>
        <w:spacing w:line="360" w:lineRule="auto"/>
        <w:ind w:firstLine="480" w:firstLineChars="200"/>
        <w:rPr>
          <w:rFonts w:hint="eastAsia"/>
          <w:b/>
          <w:bCs/>
        </w:rPr>
      </w:pPr>
      <w:r>
        <w:rPr>
          <w:rFonts w:hint="eastAsia"/>
        </w:rPr>
        <w:t>相关功能主要参考高德地图API进行设计。</w:t>
      </w:r>
    </w:p>
    <w:p>
      <w:pPr>
        <w:pStyle w:val="3"/>
        <w:numPr>
          <w:ilvl w:val="0"/>
          <w:numId w:val="4"/>
        </w:numPr>
      </w:pPr>
      <w:bookmarkStart w:id="7" w:name="_Toc11856135"/>
      <w:r>
        <w:rPr>
          <w:rFonts w:hint="eastAsia"/>
        </w:rPr>
        <w:t>抽象数据类型定义</w:t>
      </w:r>
      <w:bookmarkEnd w:id="7"/>
    </w:p>
    <w:p>
      <w:r>
        <w:rPr>
          <w:rFonts w:hint="eastAsia"/>
        </w:rPr>
        <w:t>ADT</w:t>
      </w:r>
      <w:r>
        <w:t xml:space="preserve"> </w:t>
      </w:r>
      <w:r>
        <w:rPr>
          <w:rFonts w:hint="eastAsia"/>
        </w:rPr>
        <w:t>xxx</w:t>
      </w:r>
      <w:r>
        <w:t xml:space="preserve"> {</w:t>
      </w:r>
    </w:p>
    <w:p/>
    <w:p/>
    <w:p>
      <w:r>
        <w:rPr>
          <w:rFonts w:hint="eastAsia"/>
        </w:rPr>
        <w:t>}</w:t>
      </w:r>
      <w:r>
        <w:t>ADT xxx</w:t>
      </w:r>
    </w:p>
    <w:p>
      <w:pPr>
        <w:pStyle w:val="3"/>
        <w:numPr>
          <w:ilvl w:val="0"/>
          <w:numId w:val="4"/>
        </w:numPr>
      </w:pPr>
      <w:bookmarkStart w:id="8" w:name="_Toc11856136"/>
      <w:r>
        <w:rPr>
          <w:rFonts w:hint="eastAsia"/>
        </w:rPr>
        <w:t>主程序流程</w:t>
      </w:r>
      <w:bookmarkEnd w:id="8"/>
    </w:p>
    <w:p>
      <w:r>
        <w:drawing>
          <wp:inline distT="0" distB="0" distL="0" distR="0">
            <wp:extent cx="5274310" cy="2483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图2</w:t>
      </w:r>
      <w:r>
        <w:rPr>
          <w:rFonts w:ascii="宋体" w:hAnsi="宋体"/>
          <w:sz w:val="18"/>
          <w:szCs w:val="18"/>
        </w:rPr>
        <w:t>-1</w:t>
      </w:r>
    </w:p>
    <w:p/>
    <w:p>
      <w:pPr>
        <w:pStyle w:val="3"/>
        <w:numPr>
          <w:ilvl w:val="0"/>
          <w:numId w:val="4"/>
        </w:numPr>
      </w:pPr>
      <w:bookmarkStart w:id="9" w:name="_Toc11856137"/>
      <w:r>
        <w:rPr>
          <w:rFonts w:hint="eastAsia"/>
        </w:rPr>
        <w:t>各程序模块之间的调用关系</w:t>
      </w:r>
      <w:bookmarkEnd w:id="9"/>
    </w:p>
    <w:p>
      <w:pPr>
        <w:pStyle w:val="15"/>
        <w:ind w:firstLine="480"/>
      </w:pPr>
    </w:p>
    <w:p>
      <w:r>
        <w:drawing>
          <wp:inline distT="0" distB="0" distL="0" distR="0">
            <wp:extent cx="5274310" cy="2483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图2</w:t>
      </w:r>
      <w:r>
        <w:rPr>
          <w:rFonts w:ascii="宋体" w:hAnsi="宋体"/>
          <w:sz w:val="18"/>
          <w:szCs w:val="18"/>
        </w:rPr>
        <w:t xml:space="preserve">-2 </w:t>
      </w:r>
      <w:r>
        <w:rPr>
          <w:rFonts w:hint="eastAsia" w:ascii="宋体" w:hAnsi="宋体"/>
          <w:sz w:val="18"/>
          <w:szCs w:val="18"/>
        </w:rPr>
        <w:t>各程序模块的调用关系</w:t>
      </w:r>
    </w:p>
    <w:p>
      <w:pPr>
        <w:pStyle w:val="2"/>
        <w:numPr>
          <w:ilvl w:val="0"/>
          <w:numId w:val="1"/>
        </w:numPr>
      </w:pPr>
      <w:bookmarkStart w:id="10" w:name="_Toc11856138"/>
      <w:r>
        <w:rPr>
          <w:rFonts w:hint="eastAsia"/>
        </w:rPr>
        <w:t>详细设计</w:t>
      </w:r>
      <w:bookmarkEnd w:id="10"/>
    </w:p>
    <w:p>
      <w:pPr>
        <w:pStyle w:val="15"/>
        <w:ind w:left="660" w:firstLine="0" w:firstLineChars="0"/>
        <w:jc w:val="right"/>
        <w:rPr>
          <w:rFonts w:hint="eastAsia"/>
          <w:b/>
          <w:bCs/>
        </w:rPr>
      </w:pPr>
      <w:r>
        <w:rPr>
          <w:rFonts w:hint="eastAsia"/>
          <w:b/>
          <w:bCs/>
        </w:rPr>
        <w:t>——（撰写人：曾鑫，刘笑枫，徐仕成）</w:t>
      </w:r>
    </w:p>
    <w:p>
      <w:pPr>
        <w:pStyle w:val="3"/>
        <w:numPr>
          <w:ilvl w:val="0"/>
          <w:numId w:val="5"/>
        </w:numPr>
      </w:pPr>
      <w:bookmarkStart w:id="11" w:name="_Toc11856139"/>
      <w:r>
        <w:rPr>
          <w:rFonts w:hint="eastAsia"/>
        </w:rPr>
        <w:t>ER图</w:t>
      </w:r>
      <w:bookmarkEnd w:id="11"/>
    </w:p>
    <w:p>
      <w:pPr>
        <w:pStyle w:val="15"/>
        <w:ind w:left="360" w:firstLine="0" w:firstLineChars="0"/>
        <w:rPr>
          <w:rFonts w:hint="eastAsia"/>
        </w:rPr>
      </w:pPr>
    </w:p>
    <w:p>
      <w:pPr>
        <w:pStyle w:val="3"/>
        <w:numPr>
          <w:ilvl w:val="0"/>
          <w:numId w:val="5"/>
        </w:numPr>
      </w:pPr>
      <w:bookmarkStart w:id="12" w:name="_Toc11856140"/>
      <w:r>
        <w:rPr>
          <w:rFonts w:hint="eastAsia"/>
        </w:rPr>
        <w:t>功能模块的关系图</w:t>
      </w:r>
      <w:bookmarkEnd w:id="12"/>
    </w:p>
    <w:p>
      <w:pPr>
        <w:pStyle w:val="15"/>
        <w:ind w:firstLine="480"/>
      </w:pPr>
      <w:r>
        <w:drawing>
          <wp:inline distT="0" distB="0" distL="0" distR="0">
            <wp:extent cx="3467100" cy="45186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</w:p>
    <w:p>
      <w:pPr>
        <w:pStyle w:val="15"/>
        <w:ind w:firstLine="360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图3</w:t>
      </w:r>
      <w:r>
        <w:rPr>
          <w:sz w:val="18"/>
          <w:szCs w:val="18"/>
        </w:rPr>
        <w:t xml:space="preserve">-2 </w:t>
      </w:r>
      <w:r>
        <w:rPr>
          <w:rFonts w:hint="eastAsia"/>
          <w:sz w:val="18"/>
          <w:szCs w:val="18"/>
        </w:rPr>
        <w:t>功能模块图</w:t>
      </w:r>
    </w:p>
    <w:p>
      <w:pPr>
        <w:pStyle w:val="15"/>
        <w:ind w:left="360" w:firstLine="0" w:firstLineChars="0"/>
        <w:rPr>
          <w:rFonts w:hint="eastAsia"/>
        </w:rPr>
      </w:pPr>
    </w:p>
    <w:p>
      <w:pPr>
        <w:pStyle w:val="3"/>
        <w:numPr>
          <w:ilvl w:val="0"/>
          <w:numId w:val="5"/>
        </w:numPr>
      </w:pPr>
      <w:bookmarkStart w:id="13" w:name="_Toc11856141"/>
      <w:r>
        <w:rPr>
          <w:rFonts w:hint="eastAsia"/>
        </w:rPr>
        <w:t>流程图</w:t>
      </w:r>
      <w:bookmarkEnd w:id="13"/>
    </w:p>
    <w:p>
      <w:pPr>
        <w:pStyle w:val="15"/>
        <w:ind w:left="360" w:firstLine="0" w:firstLineChars="0"/>
      </w:pPr>
      <w:r>
        <w:drawing>
          <wp:inline distT="0" distB="0" distL="0" distR="0">
            <wp:extent cx="5274310" cy="54102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  <w:jc w:val="center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图3</w:t>
      </w:r>
      <w:r>
        <w:rPr>
          <w:rFonts w:ascii="宋体" w:hAnsi="宋体"/>
          <w:sz w:val="18"/>
          <w:szCs w:val="18"/>
        </w:rPr>
        <w:t xml:space="preserve">-3 </w:t>
      </w:r>
      <w:r>
        <w:rPr>
          <w:rFonts w:hint="eastAsia" w:ascii="宋体" w:hAnsi="宋体"/>
          <w:sz w:val="18"/>
          <w:szCs w:val="18"/>
        </w:rPr>
        <w:t>程序整体流程图</w:t>
      </w:r>
    </w:p>
    <w:p>
      <w:pPr>
        <w:pStyle w:val="3"/>
        <w:numPr>
          <w:ilvl w:val="0"/>
          <w:numId w:val="5"/>
        </w:numPr>
      </w:pPr>
      <w:bookmarkStart w:id="14" w:name="_Toc11856142"/>
      <w:r>
        <w:rPr>
          <w:rFonts w:hint="eastAsia"/>
        </w:rPr>
        <w:t>核心代码</w:t>
      </w:r>
      <w:bookmarkEnd w:id="14"/>
    </w:p>
    <w:p>
      <w:pPr>
        <w:pStyle w:val="15"/>
        <w:ind w:left="36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15" w:name="_Toc11856143"/>
      <w:r>
        <w:rPr>
          <w:rFonts w:hint="eastAsia"/>
        </w:rPr>
        <w:t>调试分析</w:t>
      </w:r>
      <w:bookmarkEnd w:id="15"/>
    </w:p>
    <w:p>
      <w:pPr>
        <w:pStyle w:val="15"/>
        <w:ind w:left="660" w:firstLine="0" w:firstLineChars="0"/>
        <w:jc w:val="right"/>
        <w:rPr>
          <w:rFonts w:hint="eastAsia"/>
          <w:b/>
          <w:bCs/>
        </w:rPr>
      </w:pPr>
      <w:r>
        <w:rPr>
          <w:rFonts w:hint="eastAsia"/>
          <w:b/>
          <w:bCs/>
        </w:rPr>
        <w:t>——（撰写人：曾鑫，刘笑枫，徐仕成）</w:t>
      </w:r>
    </w:p>
    <w:p>
      <w:pPr>
        <w:pStyle w:val="3"/>
        <w:numPr>
          <w:ilvl w:val="0"/>
          <w:numId w:val="6"/>
        </w:numPr>
      </w:pPr>
      <w:bookmarkStart w:id="16" w:name="_Toc11856144"/>
      <w:r>
        <w:rPr>
          <w:rFonts w:hint="eastAsia"/>
        </w:rPr>
        <w:t>遇到的问题及解决</w:t>
      </w:r>
      <w:bookmarkEnd w:id="16"/>
    </w:p>
    <w:p>
      <w:pPr>
        <w:rPr>
          <w:rFonts w:hint="eastAsia"/>
        </w:rPr>
      </w:pPr>
      <w:r>
        <w:rPr>
          <w:rFonts w:hint="eastAsia"/>
        </w:rPr>
        <w:t>曾鑫：</w:t>
      </w:r>
    </w:p>
    <w:p>
      <w:pPr>
        <w:spacing w:line="360" w:lineRule="auto"/>
        <w:ind w:firstLine="240" w:firstLineChars="100"/>
      </w:pPr>
      <w:r>
        <w:rPr>
          <w:rFonts w:hint="eastAsia"/>
        </w:rPr>
        <w:t>（1）最开始由于没有android手机，想用虚拟机调试，结果弄了半天发现as自带的虚拟机启动不了，之后又去找了</w:t>
      </w:r>
      <w:r>
        <w:t>genymotion</w:t>
      </w:r>
      <w:r>
        <w:rPr>
          <w:rFonts w:hint="eastAsia"/>
        </w:rPr>
        <w:t>模拟器，调试了一下午，发现有一些兼容问题遂放弃，之后又想用夜神模拟器，又发现项目当初设置的A</w:t>
      </w:r>
      <w:r>
        <w:t>PI</w:t>
      </w:r>
      <w:r>
        <w:rPr>
          <w:rFonts w:hint="eastAsia"/>
        </w:rPr>
        <w:t>过高，而夜神只支持5.0</w:t>
      </w:r>
      <w:r>
        <w:t>,</w:t>
      </w:r>
      <w:r>
        <w:rPr>
          <w:rFonts w:hint="eastAsia"/>
        </w:rPr>
        <w:t>遂放弃。只得接用真机调试。</w:t>
      </w:r>
    </w:p>
    <w:p>
      <w:pPr>
        <w:spacing w:line="360" w:lineRule="auto"/>
        <w:ind w:firstLine="240" w:firstLineChars="100"/>
      </w:pPr>
      <w:r>
        <w:rPr>
          <w:rFonts w:hint="eastAsia"/>
        </w:rPr>
        <w:t>（2）当有了真机后，发现定位时有时无，不知为何。。。之后看网上说是采用的卫星定位，必须要在室外才可以。。。。开始发现好像是这样，但随后有时间又会失灵，最终发现是必须一人一key，一旦key的安装包在第一个手机上装载后就会与手机码绑定。</w:t>
      </w:r>
    </w:p>
    <w:p>
      <w:pPr>
        <w:spacing w:line="360" w:lineRule="auto"/>
        <w:ind w:firstLine="240" w:firstLineChars="100"/>
      </w:pPr>
      <w:r>
        <w:rPr>
          <w:rFonts w:hint="eastAsia"/>
        </w:rPr>
        <w:t>（3）主线程比子线程提前返回，用异步办法解决了。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刘笑枫：</w:t>
      </w:r>
    </w:p>
    <w:p>
      <w:pPr>
        <w:numPr>
          <w:ilvl w:val="0"/>
          <w:numId w:val="7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为了增加程序的安全性，我使用了https协议，通过nginx 进行反向代理，将指定域名配置到8082端口。在部署到远程服务器时，出现了无法访问应用服务器的情况，我检查了阿里云控制台是已经开放了443端口，是否允许当前ip访问。再通过tcping工具检测是否可以访问443端口，访问失败。再检查ubutun16.04是否开放了443端口，通过ufw status命令，检测到允许443端口访问。后来通过iptables -L 检查是没有允许443端口的相关链,手动添加规则 iptables -I IN_public_allow -p tcp --dport 443 -j ACCEPT 成功访问。</w:t>
      </w:r>
    </w:p>
    <w:p>
      <w:pPr>
        <w:numPr>
          <w:ilvl w:val="0"/>
          <w:numId w:val="7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在部署应用服务器的时候，为了让应用服务器在后台持续运行，编写shell 脚本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-f /root/springbootProject/swan.log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 |grep swan-server-0.0.1.jar |cut -c 9-15 |xargs kill 9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java -jar /root/springbootProject/swan-server-0.0.1.jar &gt;swan.log 2&gt;&amp;1 &amp;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rm /root/springbootProject/swan-server-0.0.1.jar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易于部署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徐仕成：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（1）</w:t>
      </w:r>
    </w:p>
    <w:p>
      <w:pPr>
        <w:pStyle w:val="15"/>
        <w:spacing w:line="360" w:lineRule="auto"/>
        <w:ind w:left="360" w:firstLine="0" w:firstLineChars="0"/>
        <w:rPr>
          <w:rFonts w:hint="eastAsia"/>
        </w:rPr>
      </w:pPr>
    </w:p>
    <w:p>
      <w:pPr>
        <w:pStyle w:val="3"/>
      </w:pPr>
      <w:bookmarkStart w:id="17" w:name="_Toc11856145"/>
      <w:r>
        <w:rPr>
          <w:rFonts w:hint="eastAsia"/>
        </w:rPr>
        <w:t>2</w:t>
      </w:r>
      <w:r>
        <w:t>.</w:t>
      </w:r>
      <w:r>
        <w:rPr>
          <w:rFonts w:hint="eastAsia"/>
        </w:rPr>
        <w:t>设计与实现的讨论分析</w:t>
      </w:r>
      <w:bookmarkEnd w:id="17"/>
    </w:p>
    <w:p>
      <w:pPr>
        <w:pStyle w:val="3"/>
      </w:pPr>
      <w:bookmarkStart w:id="18" w:name="_Toc11856146"/>
      <w:r>
        <w:rPr>
          <w:rFonts w:hint="eastAsia"/>
        </w:rPr>
        <w:t>3</w:t>
      </w:r>
      <w:r>
        <w:t>.</w:t>
      </w:r>
      <w:r>
        <w:rPr>
          <w:rFonts w:hint="eastAsia"/>
        </w:rPr>
        <w:t>核心功能测试截图</w:t>
      </w:r>
      <w:bookmarkEnd w:id="18"/>
    </w:p>
    <w:p>
      <w:pPr>
        <w:pStyle w:val="3"/>
      </w:pPr>
      <w:bookmarkStart w:id="19" w:name="_Toc11856147"/>
      <w:r>
        <w:rPr>
          <w:rFonts w:hint="eastAsia"/>
        </w:rPr>
        <w:t>4</w:t>
      </w:r>
      <w:r>
        <w:t>.</w:t>
      </w:r>
      <w:r>
        <w:rPr>
          <w:rFonts w:hint="eastAsia"/>
        </w:rPr>
        <w:t>经验体会</w:t>
      </w:r>
      <w:bookmarkEnd w:id="19"/>
    </w:p>
    <w:p>
      <w:r>
        <w:rPr>
          <w:rFonts w:hint="eastAsia"/>
        </w:rPr>
        <w:t>曾鑫：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经过这一次的实习，我明白了在调用api时应该怎么去分析怎么去看文档可以更合理的进行操作。同时在实习后期，给我的感觉就是有点忙不过来，压力有点大，同时由于是团队合作我们必须使用github来进行交互，由此也产生了一些小的问题，不过经过学习和沟通终于还是完美的解决了。同时，通过这次实习，我发现了自己的知识在一点一点的增长，对android的控件，布局，activity等等知识有了更深的了解。同时也在整个过程中发现了很多不足，进行了查漏补缺。最后成功的完成这个项目使得我的信心大增。</w:t>
      </w:r>
    </w:p>
    <w:p>
      <w:pPr>
        <w:spacing w:line="360" w:lineRule="auto"/>
      </w:pPr>
      <w:r>
        <w:rPr>
          <w:rFonts w:hint="eastAsia"/>
        </w:rPr>
        <w:t>刘笑枫：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经过这一次的实习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懂得了如何去开发一个简单的安卓应用。一个安卓应用的工作量不仅仅只是ui界面，其系统内部的逻辑，内部的交互，服务端的开发，服务端的部署，以及客户端与服务端的通信对于开发者来说是必须要考虑的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在开发过程中，由于使用了git工具进行团队的合作开发，在一些公共开发的模块经常会遇到代码冲突，因此保留或者丢弃部分代码成了我必须要考虑的问题。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徐仕成：</w:t>
      </w:r>
    </w:p>
    <w:p>
      <w:pPr>
        <w:pStyle w:val="2"/>
        <w:numPr>
          <w:ilvl w:val="0"/>
          <w:numId w:val="1"/>
        </w:numPr>
      </w:pPr>
      <w:bookmarkStart w:id="20" w:name="_Toc11856148"/>
      <w:r>
        <w:rPr>
          <w:rFonts w:hint="eastAsia"/>
        </w:rPr>
        <w:t>用户使用说明</w:t>
      </w:r>
      <w:bookmarkEnd w:id="20"/>
    </w:p>
    <w:p>
      <w:pPr>
        <w:pStyle w:val="15"/>
        <w:ind w:left="660" w:firstLine="0" w:firstLineChars="0"/>
        <w:jc w:val="right"/>
        <w:rPr>
          <w:rFonts w:hint="eastAsia"/>
          <w:b/>
          <w:bCs/>
        </w:rPr>
      </w:pPr>
      <w:r>
        <w:rPr>
          <w:rFonts w:hint="eastAsia"/>
          <w:b/>
          <w:bCs/>
        </w:rPr>
        <w:t>——（撰写人：徐仕成）</w:t>
      </w:r>
    </w:p>
    <w:p>
      <w:pPr>
        <w:pStyle w:val="3"/>
        <w:numPr>
          <w:ilvl w:val="0"/>
          <w:numId w:val="8"/>
        </w:numPr>
      </w:pPr>
      <w:bookmarkStart w:id="21" w:name="_Toc11856149"/>
      <w:r>
        <w:rPr>
          <w:rFonts w:hint="eastAsia"/>
        </w:rPr>
        <w:t>操作步骤</w:t>
      </w:r>
      <w:bookmarkEnd w:id="21"/>
    </w:p>
    <w:p>
      <w:pPr>
        <w:pStyle w:val="15"/>
        <w:ind w:left="36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22" w:name="_Toc11856150"/>
      <w:r>
        <w:rPr>
          <w:rFonts w:hint="eastAsia"/>
        </w:rPr>
        <w:t>测试结果</w:t>
      </w:r>
      <w:bookmarkEnd w:id="22"/>
    </w:p>
    <w:p>
      <w:pPr>
        <w:pStyle w:val="2"/>
        <w:numPr>
          <w:ilvl w:val="0"/>
          <w:numId w:val="1"/>
        </w:numPr>
      </w:pPr>
      <w:bookmarkStart w:id="23" w:name="_Toc11856151"/>
      <w:r>
        <w:rPr>
          <w:rFonts w:hint="eastAsia"/>
        </w:rPr>
        <w:t>心得体会</w:t>
      </w:r>
      <w:bookmarkEnd w:id="23"/>
    </w:p>
    <w:p>
      <w:r>
        <w:rPr>
          <w:rFonts w:hint="eastAsia"/>
        </w:rPr>
        <w:t>刘笑枫：</w:t>
      </w:r>
    </w:p>
    <w:p>
      <w:r>
        <w:rPr>
          <w:rFonts w:hint="eastAsia"/>
        </w:rPr>
        <w:t>曾鑫：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时间过得真快，实习一转眼间实习时间就过去了。在这段实习时间里，我学到了很多在有用的东西，也认识到了自己很多的不足，感觉收益非浅。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在这几个周的实习过程中，实践让我的技能不断增长，工作能力不断加强。让我知道了一个人的知识和能力只有在实践中才能发挥作用,才能得到丰富、完善和发展。大学生成长,就要勤于实践,将所学的理论知识与实践相结合一起,在实践中继续学习,不断总结,逐步完善,有所创新,并在实践中提高自己由知识、能力、智慧等因素融合成的综合素质和能力,为自己事业的成功打下良好的基础。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在这过程中我在专业知识上得到了很多的进步。我学到了很多关于软件行业的知识，学到了Android编程技术。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学习Android有一段时间了，让我知道学习Android的时候1、要有一份永不放弃的决心，尤其是刚开始的时候，面对全英文的黑白操作界面，所以，持之以恒是最重要的！2、自己创造一个Android学习的环境！由于Android有大量的操作需要记忆，很显然，靠死记硬背是不科学的！最好的方法就是实践，多操作，联系的多了，自然而然的就记住了，而且还是记得最牢靠的！3、细微处着眼。Android是很严肃的，也许一个命令大小写的错误就可能导致出错，甚至多一个少一个空格，或者小符号，它都会出错，这就要求我们在操作Android虚拟机的时候非常的细心，有足够的耐心！只有这样才能让我们学好Android。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在实习工作中，我了解到了与人沟通合作是多么的主要。此次的实习任务比较艰巨由于小组成员较少，我们的工作量比较大，所以团队合作非常的重要。软件开发不是有一个厉害的人就可以很好地完成，同时也并不是人多就可以做好。必须是作为一个团队大家一起努力，按照进度有计划地进行。只要团队之中有任何一个人没有完成任务，那就会导致整个项目无法正常进行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扎实的专业知识是提高工作水平的坚实基础.在学校学习专业知识时,可能感觉枯燥无味,但当工作以后,才会发现专业知识是多么的重要，因为在日常工作中要处处用到。要想提高我的工作效率,工作质量,很多知识只是知道是远远不行的,而是要精通。作为一个IT人员必须要有过硬的专业知识，要拥有较强的学习能力。时代在不断的发展，不断地进步。而信息行业的变化更是无比迅速。所以我们每时每刻都不能停下学习的脚步，我们只有通过不断的学习来充实自己，完善自己，才能在工作中更好地发挥自己的水平。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徐仕成：</w:t>
      </w:r>
    </w:p>
    <w:p>
      <w:pPr>
        <w:pStyle w:val="15"/>
        <w:ind w:left="660" w:firstLine="0" w:firstLineChars="0"/>
        <w:rPr>
          <w:rFonts w:hint="eastAsia"/>
        </w:rPr>
      </w:pPr>
    </w:p>
    <w:p/>
    <w:p/>
    <w:p/>
    <w:p>
      <w:pPr>
        <w:spacing w:line="360" w:lineRule="auto"/>
      </w:pPr>
    </w:p>
    <w:p>
      <w:pPr>
        <w:spacing w:line="360" w:lineRule="auto"/>
        <w:ind w:firstLine="480" w:firstLineChars="200"/>
      </w:pPr>
    </w:p>
    <w:p>
      <w:pPr>
        <w:spacing w:line="360" w:lineRule="auto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FD6F62"/>
    <w:multiLevelType w:val="singleLevel"/>
    <w:tmpl w:val="8FFD6F6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CA130B6"/>
    <w:multiLevelType w:val="multilevel"/>
    <w:tmpl w:val="0CA130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F6D6B"/>
    <w:multiLevelType w:val="multilevel"/>
    <w:tmpl w:val="21AF6D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C820B3"/>
    <w:multiLevelType w:val="multilevel"/>
    <w:tmpl w:val="38C820B3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1805B6"/>
    <w:multiLevelType w:val="multilevel"/>
    <w:tmpl w:val="651805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675FB4"/>
    <w:multiLevelType w:val="multilevel"/>
    <w:tmpl w:val="71675FB4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45666CD"/>
    <w:multiLevelType w:val="multilevel"/>
    <w:tmpl w:val="745666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AD653E"/>
    <w:multiLevelType w:val="multilevel"/>
    <w:tmpl w:val="78AD653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A97"/>
    <w:rsid w:val="0000308E"/>
    <w:rsid w:val="000125F7"/>
    <w:rsid w:val="00056DBB"/>
    <w:rsid w:val="000647ED"/>
    <w:rsid w:val="000C4099"/>
    <w:rsid w:val="000F520F"/>
    <w:rsid w:val="000F7B7C"/>
    <w:rsid w:val="0011518D"/>
    <w:rsid w:val="001366B6"/>
    <w:rsid w:val="0017348F"/>
    <w:rsid w:val="001C0C7F"/>
    <w:rsid w:val="001D0BC6"/>
    <w:rsid w:val="001D5C8E"/>
    <w:rsid w:val="001D639E"/>
    <w:rsid w:val="001F1E9F"/>
    <w:rsid w:val="00236C3F"/>
    <w:rsid w:val="002477F9"/>
    <w:rsid w:val="002516C9"/>
    <w:rsid w:val="00273495"/>
    <w:rsid w:val="002967E5"/>
    <w:rsid w:val="002B77A2"/>
    <w:rsid w:val="002D10EB"/>
    <w:rsid w:val="002D6E91"/>
    <w:rsid w:val="00301A0B"/>
    <w:rsid w:val="003464D4"/>
    <w:rsid w:val="003642AF"/>
    <w:rsid w:val="003E2B39"/>
    <w:rsid w:val="00401BC0"/>
    <w:rsid w:val="0044044F"/>
    <w:rsid w:val="00476422"/>
    <w:rsid w:val="00477D08"/>
    <w:rsid w:val="0048138D"/>
    <w:rsid w:val="004901AA"/>
    <w:rsid w:val="00496849"/>
    <w:rsid w:val="004A50EA"/>
    <w:rsid w:val="004C2A0B"/>
    <w:rsid w:val="004E471C"/>
    <w:rsid w:val="004F7F66"/>
    <w:rsid w:val="005115B0"/>
    <w:rsid w:val="005220C5"/>
    <w:rsid w:val="00526490"/>
    <w:rsid w:val="00552BD8"/>
    <w:rsid w:val="00554809"/>
    <w:rsid w:val="005A5776"/>
    <w:rsid w:val="005E7DFF"/>
    <w:rsid w:val="005F3A97"/>
    <w:rsid w:val="00642021"/>
    <w:rsid w:val="00674C74"/>
    <w:rsid w:val="00697352"/>
    <w:rsid w:val="006F43E9"/>
    <w:rsid w:val="00706357"/>
    <w:rsid w:val="00746C95"/>
    <w:rsid w:val="007603C0"/>
    <w:rsid w:val="0077072C"/>
    <w:rsid w:val="007B2E9F"/>
    <w:rsid w:val="007C5DBF"/>
    <w:rsid w:val="007E4F49"/>
    <w:rsid w:val="0081432D"/>
    <w:rsid w:val="00835A4C"/>
    <w:rsid w:val="00847BD9"/>
    <w:rsid w:val="0086791A"/>
    <w:rsid w:val="008707BF"/>
    <w:rsid w:val="0089322A"/>
    <w:rsid w:val="008C5A25"/>
    <w:rsid w:val="008E1847"/>
    <w:rsid w:val="009355D9"/>
    <w:rsid w:val="00996659"/>
    <w:rsid w:val="009B0217"/>
    <w:rsid w:val="009D2DB3"/>
    <w:rsid w:val="00A63A79"/>
    <w:rsid w:val="00A84FB2"/>
    <w:rsid w:val="00AC73D9"/>
    <w:rsid w:val="00AF119B"/>
    <w:rsid w:val="00BB788E"/>
    <w:rsid w:val="00BC5EA0"/>
    <w:rsid w:val="00C360E8"/>
    <w:rsid w:val="00C9690D"/>
    <w:rsid w:val="00CD7D09"/>
    <w:rsid w:val="00D45217"/>
    <w:rsid w:val="00D67188"/>
    <w:rsid w:val="00E64175"/>
    <w:rsid w:val="00E80316"/>
    <w:rsid w:val="00E9202C"/>
    <w:rsid w:val="00F27CB7"/>
    <w:rsid w:val="00F441F8"/>
    <w:rsid w:val="00F50867"/>
    <w:rsid w:val="00F70F2D"/>
    <w:rsid w:val="00F9261E"/>
    <w:rsid w:val="00FB1ED5"/>
    <w:rsid w:val="00FD7D0D"/>
    <w:rsid w:val="00FF010D"/>
    <w:rsid w:val="7B05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宋体" w:hAnsi="宋体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宋体" w:hAnsi="宋体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1"/>
    <w:link w:val="2"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14">
    <w:name w:val="标题 2 字符"/>
    <w:basedOn w:val="11"/>
    <w:link w:val="3"/>
    <w:uiPriority w:val="9"/>
    <w:rPr>
      <w:rFonts w:ascii="宋体" w:hAnsi="宋体" w:eastAsia="宋体" w:cstheme="majorBidi"/>
      <w:b/>
      <w:bCs/>
      <w:sz w:val="30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3 字符"/>
    <w:basedOn w:val="11"/>
    <w:link w:val="4"/>
    <w:uiPriority w:val="9"/>
    <w:rPr>
      <w:rFonts w:ascii="宋体" w:hAnsi="宋体" w:eastAsia="宋体" w:cs="Times New Roman"/>
      <w:b/>
      <w:bCs/>
      <w:sz w:val="28"/>
      <w:szCs w:val="28"/>
    </w:rPr>
  </w:style>
  <w:style w:type="character" w:customStyle="1" w:styleId="17">
    <w:name w:val="页眉 字符"/>
    <w:basedOn w:val="11"/>
    <w:link w:val="7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字符"/>
    <w:basedOn w:val="11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9">
    <w:name w:val="TOC Heading"/>
    <w:basedOn w:val="2"/>
    <w:next w:val="1"/>
    <w:unhideWhenUsed/>
    <w:qFormat/>
    <w:uiPriority w:val="39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E77969-9D96-4D9B-A6DA-5867E2A34A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826</Words>
  <Characters>4712</Characters>
  <Lines>39</Lines>
  <Paragraphs>11</Paragraphs>
  <TotalTime>14</TotalTime>
  <ScaleCrop>false</ScaleCrop>
  <LinksUpToDate>false</LinksUpToDate>
  <CharactersWithSpaces>5527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2019-06-12T01:12:00Z</dcterms:created>
  <dc:creator>仕成 徐</dc:creator>
  <cp:lastModifiedBy>柒月忧伤</cp:lastModifiedBy>
  <dcterms:modified xsi:type="dcterms:W3CDTF">2019-06-19T11:28:54Z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