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CF" w:rsidRDefault="001C5ADE" w:rsidP="00FD47CF">
      <w:pPr>
        <w:pStyle w:val="Title"/>
      </w:pPr>
      <w:bookmarkStart w:id="0" w:name="_GoBack"/>
      <w:bookmarkEnd w:id="0"/>
      <w:r>
        <w:t xml:space="preserve">Lab 7: </w:t>
      </w:r>
      <w:r w:rsidR="00F563F7">
        <w:t>Extension Methods</w:t>
      </w:r>
    </w:p>
    <w:p w:rsidR="00FD47CF" w:rsidRDefault="00836643" w:rsidP="00FD47CF">
      <w:pPr>
        <w:pStyle w:val="Subtitle"/>
      </w:pPr>
      <w:r>
        <w:t>Programming in C# for Visual Studi</w:t>
      </w:r>
      <w:r w:rsidR="00977F70">
        <w:t>o .NET Platform</w:t>
      </w:r>
      <w:r w:rsidR="001C5ADE">
        <w:t xml:space="preserve"> II</w:t>
      </w:r>
    </w:p>
    <w:p w:rsidR="00FD47CF" w:rsidRPr="00780DDD" w:rsidRDefault="00FD47CF" w:rsidP="00FD47CF">
      <w:pPr>
        <w:pStyle w:val="Heading1"/>
      </w:pPr>
      <w:r w:rsidRPr="00780DDD">
        <w:t>Objective</w:t>
      </w:r>
    </w:p>
    <w:p w:rsidR="00743E24" w:rsidRDefault="001C5ADE" w:rsidP="00FD47CF">
      <w:r>
        <w:t>This exercise explores a feature called extension methods that was added in the 3.0 version of .Net.  It is useful in its own right, but also provides an essential pre-requisite to the implementation of LINQ, which we</w:t>
      </w:r>
      <w:r w:rsidR="00A75796">
        <w:t xml:space="preserve"> will explore in subsequent lessons</w:t>
      </w:r>
      <w:r>
        <w:t>.</w:t>
      </w:r>
    </w:p>
    <w:p w:rsidR="00A504F4" w:rsidRPr="00FC7B99" w:rsidRDefault="00B21547" w:rsidP="00A504F4">
      <w:pPr>
        <w:rPr>
          <w:rStyle w:val="NormalFont"/>
          <w:rFonts w:ascii="Times New Roman" w:hAnsi="Times New Roman" w:cs="Times New Roman"/>
          <w:b/>
          <w:bCs/>
          <w:color w:val="000000" w:themeColor="text1"/>
          <w:sz w:val="24"/>
          <w:szCs w:val="24"/>
        </w:rPr>
      </w:pPr>
      <w:r>
        <w:rPr>
          <w:rStyle w:val="Heading1Char"/>
          <w:rFonts w:eastAsiaTheme="minorHAnsi"/>
        </w:rPr>
        <w:t>Solution Setup</w:t>
      </w:r>
    </w:p>
    <w:p w:rsidR="003D4A10" w:rsidRDefault="00FC7B99" w:rsidP="00E03469">
      <w:r>
        <w:rPr>
          <w:b/>
        </w:rPr>
        <w:t>Step 1</w:t>
      </w:r>
      <w:r w:rsidR="00367B4C" w:rsidRPr="008E59A2">
        <w:rPr>
          <w:b/>
        </w:rPr>
        <w:t>:</w:t>
      </w:r>
      <w:r w:rsidR="00367B4C">
        <w:t xml:space="preserve"> </w:t>
      </w:r>
      <w:r w:rsidR="00BA7E86" w:rsidRPr="002E7A95">
        <w:rPr>
          <w:b/>
        </w:rPr>
        <w:t>Download the ExtensionMethod</w:t>
      </w:r>
      <w:r w:rsidR="002E7A95" w:rsidRPr="002E7A95">
        <w:rPr>
          <w:b/>
        </w:rPr>
        <w:t>s</w:t>
      </w:r>
      <w:r w:rsidR="007C04AB" w:rsidRPr="002E7A95">
        <w:rPr>
          <w:b/>
        </w:rPr>
        <w:t>.zip file</w:t>
      </w:r>
      <w:r w:rsidR="007C04AB">
        <w:t xml:space="preserve"> and unzip it to your C:\UclaExt directory.</w:t>
      </w:r>
      <w:r w:rsidR="00E03469">
        <w:t xml:space="preserve"> Open the LinqLab.sln solution in Visual Studio</w:t>
      </w:r>
      <w:r w:rsidR="00A76C8E">
        <w:t xml:space="preserve"> and confirm that you see an </w:t>
      </w:r>
      <w:r w:rsidR="00A76C8E" w:rsidRPr="006B7B94">
        <w:rPr>
          <w:rStyle w:val="CodeFont"/>
          <w:sz w:val="22"/>
        </w:rPr>
        <w:t>ExtensionMethodConsole</w:t>
      </w:r>
      <w:r w:rsidR="00A76C8E">
        <w:t xml:space="preserve"> c</w:t>
      </w:r>
      <w:r w:rsidR="00E03469">
        <w:t xml:space="preserve">onsole Application and the </w:t>
      </w:r>
      <w:r w:rsidR="002E7A95">
        <w:rPr>
          <w:rStyle w:val="CodeFont"/>
          <w:sz w:val="20"/>
          <w:szCs w:val="20"/>
        </w:rPr>
        <w:t>Talent.Domain, Talent.Domain.TestData and Talent.Domain.Tests</w:t>
      </w:r>
      <w:r w:rsidR="002E7A95">
        <w:rPr>
          <w:rStyle w:val="NormalFont"/>
        </w:rPr>
        <w:t xml:space="preserve"> projects from the prior labs</w:t>
      </w:r>
      <w:r w:rsidR="00B21547">
        <w:t>.</w:t>
      </w:r>
      <w:r w:rsidR="009A45F9">
        <w:t xml:space="preserve"> You should be able to run all the unit test</w:t>
      </w:r>
      <w:r w:rsidR="00802FF6">
        <w:t>s</w:t>
      </w:r>
      <w:r w:rsidR="009A45F9">
        <w:t xml:space="preserve"> successfully.</w:t>
      </w:r>
      <w:r w:rsidR="00B21547">
        <w:t xml:space="preserve">  </w:t>
      </w:r>
    </w:p>
    <w:p w:rsidR="00D23E16" w:rsidRDefault="00E03469" w:rsidP="002E7A95">
      <w:r>
        <w:rPr>
          <w:b/>
        </w:rPr>
        <w:t>Step 2</w:t>
      </w:r>
      <w:r w:rsidR="00D23E16" w:rsidRPr="00D23E16">
        <w:rPr>
          <w:b/>
        </w:rPr>
        <w:t>:</w:t>
      </w:r>
      <w:r w:rsidR="00D23E16">
        <w:t xml:space="preserve"> </w:t>
      </w:r>
      <w:r w:rsidR="002E7A95">
        <w:t xml:space="preserve"> Create a UclaExt.Common class library project. Some of the C# types (interfaces, classes, etc. that we are going to be building in this and future exercises are very general.  We might want to use these types for applications other than the Talent application.  To allow us to share these types across different projects, we should create a new class library</w:t>
      </w:r>
      <w:r w:rsidR="0087739E">
        <w:t>, which I will name UclaExt.Common.  Then if I want to re-use these features in future projects, I can just include the UclaExt.Common project in my new solution. Create a new class library called UclaExt.Common and add a project reference to the Talent.Domain project that references the UclaExt.Common project.  Then add a new folder to the Common project called Interfaces and move the IDisplayable interface definition from the Talent.Domain project to the Common project’s Interfaces folder.</w:t>
      </w:r>
    </w:p>
    <w:p w:rsidR="0087739E" w:rsidRDefault="0087739E" w:rsidP="002E7A95">
      <w:r>
        <w:rPr>
          <w:noProof/>
        </w:rPr>
        <w:lastRenderedPageBreak/>
        <w:drawing>
          <wp:inline distT="0" distB="0" distL="0" distR="0" wp14:anchorId="5E6F7EA8" wp14:editId="6B7EFE28">
            <wp:extent cx="2800350" cy="3073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114" cy="3083338"/>
                    </a:xfrm>
                    <a:prstGeom prst="rect">
                      <a:avLst/>
                    </a:prstGeom>
                  </pic:spPr>
                </pic:pic>
              </a:graphicData>
            </a:graphic>
          </wp:inline>
        </w:drawing>
      </w:r>
    </w:p>
    <w:p w:rsidR="0087739E" w:rsidRDefault="0087739E" w:rsidP="002E7A95">
      <w:r>
        <w:t>The IDisplayable interface implementation should look like this (be sure to double-check that the namespace is UclaExt.Common.Interfaces and change it, if necessary):</w:t>
      </w:r>
    </w:p>
    <w:p w:rsidR="0087739E" w:rsidRPr="0087739E" w:rsidRDefault="0087739E" w:rsidP="0087739E">
      <w:pPr>
        <w:pStyle w:val="Code"/>
        <w:rPr>
          <w:rStyle w:val="CodeFont"/>
          <w:highlight w:val="white"/>
        </w:rPr>
      </w:pPr>
      <w:r w:rsidRPr="0087739E">
        <w:rPr>
          <w:rStyle w:val="CodeFont"/>
          <w:highlight w:val="white"/>
        </w:rPr>
        <w:t>namespace Talent.Domain</w:t>
      </w:r>
    </w:p>
    <w:p w:rsidR="0087739E" w:rsidRPr="0087739E" w:rsidRDefault="0087739E" w:rsidP="0087739E">
      <w:pPr>
        <w:pStyle w:val="Code"/>
        <w:rPr>
          <w:rStyle w:val="CodeFont"/>
          <w:highlight w:val="white"/>
        </w:rPr>
      </w:pPr>
      <w:r w:rsidRPr="0087739E">
        <w:rPr>
          <w:rStyle w:val="CodeFont"/>
          <w:highlight w:val="white"/>
        </w:rPr>
        <w:t>{</w:t>
      </w:r>
    </w:p>
    <w:p w:rsidR="0087739E" w:rsidRPr="0087739E" w:rsidRDefault="0087739E" w:rsidP="0087739E">
      <w:pPr>
        <w:pStyle w:val="Code"/>
        <w:rPr>
          <w:rStyle w:val="CodeFont"/>
          <w:highlight w:val="white"/>
        </w:rPr>
      </w:pPr>
      <w:r w:rsidRPr="0087739E">
        <w:rPr>
          <w:rStyle w:val="CodeFont"/>
          <w:highlight w:val="white"/>
        </w:rPr>
        <w:t xml:space="preserve">    public interface IDisplayable</w:t>
      </w:r>
    </w:p>
    <w:p w:rsidR="0087739E" w:rsidRPr="0087739E" w:rsidRDefault="0087739E" w:rsidP="0087739E">
      <w:pPr>
        <w:pStyle w:val="Code"/>
        <w:rPr>
          <w:rStyle w:val="CodeFont"/>
          <w:highlight w:val="white"/>
        </w:rPr>
      </w:pPr>
      <w:r w:rsidRPr="0087739E">
        <w:rPr>
          <w:rStyle w:val="CodeFont"/>
          <w:highlight w:val="white"/>
        </w:rPr>
        <w:t xml:space="preserve">    {</w:t>
      </w:r>
    </w:p>
    <w:p w:rsidR="0087739E" w:rsidRPr="0087739E" w:rsidRDefault="0087739E" w:rsidP="0087739E">
      <w:pPr>
        <w:pStyle w:val="Code"/>
        <w:rPr>
          <w:rStyle w:val="CodeFont"/>
          <w:highlight w:val="white"/>
        </w:rPr>
      </w:pPr>
      <w:r w:rsidRPr="0087739E">
        <w:rPr>
          <w:rStyle w:val="CodeFont"/>
          <w:highlight w:val="white"/>
        </w:rPr>
        <w:t xml:space="preserve">        string Display();</w:t>
      </w:r>
    </w:p>
    <w:p w:rsidR="0087739E" w:rsidRPr="0087739E" w:rsidRDefault="0087739E" w:rsidP="0087739E">
      <w:pPr>
        <w:pStyle w:val="Code"/>
        <w:rPr>
          <w:rStyle w:val="CodeFont"/>
          <w:highlight w:val="white"/>
        </w:rPr>
      </w:pPr>
      <w:r w:rsidRPr="0087739E">
        <w:rPr>
          <w:rStyle w:val="CodeFont"/>
          <w:highlight w:val="white"/>
        </w:rPr>
        <w:t xml:space="preserve">    }</w:t>
      </w:r>
    </w:p>
    <w:p w:rsidR="0087739E" w:rsidRPr="0087739E" w:rsidRDefault="0087739E" w:rsidP="0087739E">
      <w:pPr>
        <w:pStyle w:val="Code"/>
        <w:rPr>
          <w:highlight w:val="white"/>
        </w:rPr>
      </w:pPr>
      <w:r>
        <w:rPr>
          <w:rStyle w:val="CodeFont"/>
          <w:highlight w:val="white"/>
        </w:rPr>
        <w:t>}</w:t>
      </w:r>
      <w:r>
        <w:rPr>
          <w:rStyle w:val="CodeFont"/>
          <w:highlight w:val="white"/>
        </w:rPr>
        <w:br/>
      </w:r>
    </w:p>
    <w:p w:rsidR="0087739E" w:rsidRDefault="0087739E" w:rsidP="002E7A95">
      <w:r>
        <w:t>Then you can remove the IDisplayable interface implementation from the Talent.Domain project – you will need to add using directives to UclaExt.Common.Interface to the Domain class definitions that implement the IDisplayable interface to get the Talent.Domain project to compile and run.</w:t>
      </w:r>
    </w:p>
    <w:p w:rsidR="00E121C6" w:rsidRDefault="00E121C6" w:rsidP="00E121C6">
      <w:pPr>
        <w:rPr>
          <w:rStyle w:val="NormalFont"/>
        </w:rPr>
      </w:pPr>
      <w:r>
        <w:rPr>
          <w:rStyle w:val="NormalFont"/>
          <w:b/>
        </w:rPr>
        <w:t>Step 4</w:t>
      </w:r>
      <w:r w:rsidRPr="007A0724">
        <w:rPr>
          <w:rStyle w:val="NormalFont"/>
          <w:b/>
        </w:rPr>
        <w:t>:</w:t>
      </w:r>
      <w:r w:rsidRPr="007A0724">
        <w:rPr>
          <w:rStyle w:val="NormalFont"/>
        </w:rPr>
        <w:t xml:space="preserve"> </w:t>
      </w:r>
      <w:r w:rsidRPr="00634352">
        <w:rPr>
          <w:rStyle w:val="NormalFont"/>
          <w:b/>
        </w:rPr>
        <w:t>Extension Methods.</w:t>
      </w:r>
      <w:r w:rsidRPr="007A0724">
        <w:rPr>
          <w:rStyle w:val="NormalFont"/>
        </w:rPr>
        <w:t xml:space="preserve"> </w:t>
      </w:r>
      <w:r>
        <w:rPr>
          <w:rStyle w:val="NormalFont"/>
        </w:rPr>
        <w:t>Suppose you wish to extend the functionality of a class or interface with a method.  If the type you wish to extend is a class and is part of your application, you would probably choose to either modify the class by adding a new method, or perhaps derive a subclass from the original class, so the derived class can provide the additional method. However, there are many cases where this is not possible:</w:t>
      </w:r>
    </w:p>
    <w:p w:rsidR="00E121C6" w:rsidRDefault="00E121C6" w:rsidP="00E121C6">
      <w:pPr>
        <w:pStyle w:val="ListParagraph"/>
        <w:numPr>
          <w:ilvl w:val="0"/>
          <w:numId w:val="47"/>
        </w:numPr>
        <w:rPr>
          <w:rStyle w:val="NormalFont"/>
        </w:rPr>
      </w:pPr>
      <w:r>
        <w:rPr>
          <w:rStyle w:val="NormalFont"/>
        </w:rPr>
        <w:t>You do not have access to the source code and the class is sealed. This would be the case if you wanted to extend many of the .Net framework classes.</w:t>
      </w:r>
    </w:p>
    <w:p w:rsidR="00E121C6" w:rsidRDefault="00E121C6" w:rsidP="00E121C6">
      <w:pPr>
        <w:pStyle w:val="ListParagraph"/>
        <w:numPr>
          <w:ilvl w:val="0"/>
          <w:numId w:val="47"/>
        </w:numPr>
        <w:rPr>
          <w:rStyle w:val="NormalFont"/>
        </w:rPr>
      </w:pPr>
      <w:r>
        <w:rPr>
          <w:rStyle w:val="NormalFont"/>
        </w:rPr>
        <w:t>The class is used by many different assemblies, and the functionality you need is specific to your usage, so you don’t want to pollute the class for other usages with irrelevant methods.</w:t>
      </w:r>
    </w:p>
    <w:p w:rsidR="00E121C6" w:rsidRDefault="00E121C6" w:rsidP="00E121C6">
      <w:pPr>
        <w:pStyle w:val="ListParagraph"/>
        <w:numPr>
          <w:ilvl w:val="0"/>
          <w:numId w:val="47"/>
        </w:numPr>
        <w:rPr>
          <w:rStyle w:val="NormalFont"/>
        </w:rPr>
      </w:pPr>
      <w:r>
        <w:rPr>
          <w:rStyle w:val="NormalFont"/>
        </w:rPr>
        <w:t>It is an interface that you wish to extend with a method implementation. An interface can only define the signature of a method, and not provide an implementation.</w:t>
      </w:r>
    </w:p>
    <w:p w:rsidR="00E121C6" w:rsidRDefault="00E121C6" w:rsidP="00E121C6">
      <w:pPr>
        <w:rPr>
          <w:rStyle w:val="NormalFont"/>
        </w:rPr>
      </w:pPr>
      <w:r>
        <w:rPr>
          <w:rStyle w:val="NormalFont"/>
        </w:rPr>
        <w:lastRenderedPageBreak/>
        <w:t xml:space="preserve">As a concrete example, let’s suppose that we are tired of having to write a </w:t>
      </w:r>
      <w:r w:rsidRPr="00634352">
        <w:rPr>
          <w:rStyle w:val="CodeFont"/>
          <w:sz w:val="20"/>
          <w:szCs w:val="20"/>
        </w:rPr>
        <w:t>foreach</w:t>
      </w:r>
      <w:r>
        <w:rPr>
          <w:rStyle w:val="NormalFont"/>
        </w:rPr>
        <w:t xml:space="preserve"> loop to print the contents of a collection of objects to the console like this:</w:t>
      </w:r>
    </w:p>
    <w:p w:rsidR="00E121C6" w:rsidRPr="001C22D3" w:rsidRDefault="00E121C6" w:rsidP="00E121C6">
      <w:pPr>
        <w:pStyle w:val="Code"/>
        <w:rPr>
          <w:rStyle w:val="CodeFont"/>
        </w:rPr>
      </w:pPr>
      <w:r>
        <w:rPr>
          <w:rStyle w:val="CodeFont"/>
        </w:rPr>
        <w:t>foreach (var p in store.People</w:t>
      </w:r>
      <w:r w:rsidRPr="001C22D3">
        <w:rPr>
          <w:rStyle w:val="CodeFont"/>
        </w:rPr>
        <w:t>)</w:t>
      </w:r>
    </w:p>
    <w:p w:rsidR="00E121C6" w:rsidRPr="001C22D3" w:rsidRDefault="00E121C6" w:rsidP="00E121C6">
      <w:pPr>
        <w:pStyle w:val="Code"/>
        <w:rPr>
          <w:rStyle w:val="CodeFont"/>
        </w:rPr>
      </w:pPr>
      <w:r w:rsidRPr="001C22D3">
        <w:rPr>
          <w:rStyle w:val="CodeFont"/>
        </w:rPr>
        <w:t>{</w:t>
      </w:r>
    </w:p>
    <w:p w:rsidR="00E121C6" w:rsidRPr="001C22D3" w:rsidRDefault="00E121C6" w:rsidP="00E121C6">
      <w:pPr>
        <w:pStyle w:val="Code"/>
        <w:rPr>
          <w:rStyle w:val="CodeFont"/>
        </w:rPr>
      </w:pPr>
      <w:r>
        <w:rPr>
          <w:rStyle w:val="CodeFont"/>
        </w:rPr>
        <w:t xml:space="preserve">    Console.WriteLine(p.Display</w:t>
      </w:r>
      <w:r w:rsidRPr="001C22D3">
        <w:rPr>
          <w:rStyle w:val="CodeFont"/>
        </w:rPr>
        <w:t>());</w:t>
      </w:r>
    </w:p>
    <w:p w:rsidR="00E121C6" w:rsidRPr="0075694F" w:rsidRDefault="00E121C6" w:rsidP="00E121C6">
      <w:pPr>
        <w:pStyle w:val="Code"/>
        <w:rPr>
          <w:rStyle w:val="NormalFont"/>
          <w:rFonts w:ascii="Courier New" w:hAnsi="Courier New"/>
          <w:color w:val="000000" w:themeColor="text1"/>
          <w:sz w:val="16"/>
        </w:rPr>
      </w:pPr>
      <w:r>
        <w:rPr>
          <w:rStyle w:val="CodeFont"/>
        </w:rPr>
        <w:t>}</w:t>
      </w:r>
      <w:r>
        <w:rPr>
          <w:rStyle w:val="CodeFont"/>
        </w:rPr>
        <w:br/>
      </w:r>
    </w:p>
    <w:p w:rsidR="00E121C6" w:rsidRDefault="00E121C6" w:rsidP="00E121C6">
      <w:pPr>
        <w:rPr>
          <w:rStyle w:val="NormalFont"/>
        </w:rPr>
      </w:pPr>
      <w:r>
        <w:rPr>
          <w:rStyle w:val="NormalFont"/>
        </w:rPr>
        <w:t>It might be nice if we had a method on each class that implements the IEnumerable&lt;IDisplayable&gt; interface that can perform the looping for us in a more concise fashion.</w:t>
      </w:r>
    </w:p>
    <w:p w:rsidR="00E121C6" w:rsidRDefault="00E121C6" w:rsidP="00E121C6">
      <w:pPr>
        <w:rPr>
          <w:rStyle w:val="NormalFont"/>
        </w:rPr>
      </w:pPr>
      <w:r>
        <w:rPr>
          <w:rStyle w:val="NormalFont"/>
        </w:rPr>
        <w:t>Since we will be creating a number of similar methods, and they might be re-usable across other applications, create an Extensions folder in the UclaExt.Common project.</w:t>
      </w:r>
    </w:p>
    <w:p w:rsidR="00E121C6" w:rsidRDefault="00E121C6" w:rsidP="00E121C6">
      <w:pPr>
        <w:rPr>
          <w:rStyle w:val="NormalFont"/>
        </w:rPr>
      </w:pPr>
      <w:r>
        <w:rPr>
          <w:rStyle w:val="NormalFont"/>
        </w:rPr>
        <w:t xml:space="preserve">Now create a public static class inside the Extensions folder, which we will call </w:t>
      </w:r>
      <w:r>
        <w:rPr>
          <w:rStyle w:val="CodeChar"/>
          <w:sz w:val="22"/>
          <w:szCs w:val="22"/>
        </w:rPr>
        <w:t>IEnumerableExtensions</w:t>
      </w:r>
      <w:r>
        <w:rPr>
          <w:rStyle w:val="NormalFont"/>
        </w:rPr>
        <w:t xml:space="preserve"> like this:</w:t>
      </w:r>
    </w:p>
    <w:p w:rsidR="00E121C6" w:rsidRPr="00C070F1" w:rsidRDefault="00E121C6" w:rsidP="00E121C6">
      <w:pPr>
        <w:pStyle w:val="Code"/>
        <w:rPr>
          <w:rStyle w:val="CodeFont"/>
          <w:highlight w:val="white"/>
        </w:rPr>
      </w:pPr>
      <w:r w:rsidRPr="00C070F1">
        <w:rPr>
          <w:rStyle w:val="CodeFont"/>
          <w:highlight w:val="white"/>
        </w:rPr>
        <w:t>using System;</w:t>
      </w:r>
    </w:p>
    <w:p w:rsidR="00E121C6" w:rsidRPr="00C070F1" w:rsidRDefault="00E121C6" w:rsidP="00E121C6">
      <w:pPr>
        <w:pStyle w:val="Code"/>
        <w:rPr>
          <w:rStyle w:val="CodeFont"/>
          <w:highlight w:val="white"/>
        </w:rPr>
      </w:pPr>
      <w:r w:rsidRPr="00C070F1">
        <w:rPr>
          <w:rStyle w:val="CodeFont"/>
          <w:highlight w:val="white"/>
        </w:rPr>
        <w:t>using System.Collections;</w:t>
      </w:r>
    </w:p>
    <w:p w:rsidR="00E121C6" w:rsidRPr="00C070F1" w:rsidRDefault="00E121C6" w:rsidP="00E121C6">
      <w:pPr>
        <w:pStyle w:val="Code"/>
        <w:rPr>
          <w:rStyle w:val="CodeFont"/>
          <w:highlight w:val="white"/>
        </w:rPr>
      </w:pPr>
      <w:r w:rsidRPr="00C070F1">
        <w:rPr>
          <w:rStyle w:val="CodeFont"/>
          <w:highlight w:val="white"/>
        </w:rPr>
        <w:t>using System.Collections.Generic;</w:t>
      </w:r>
    </w:p>
    <w:p w:rsidR="00E121C6" w:rsidRPr="00C070F1" w:rsidRDefault="00E121C6" w:rsidP="00E121C6">
      <w:pPr>
        <w:pStyle w:val="Code"/>
        <w:rPr>
          <w:rStyle w:val="CodeFont"/>
          <w:highlight w:val="white"/>
        </w:rPr>
      </w:pPr>
      <w:r w:rsidRPr="00C070F1">
        <w:rPr>
          <w:rStyle w:val="CodeFont"/>
          <w:highlight w:val="white"/>
        </w:rPr>
        <w:t>using UclaExt.Common.Interfaces;</w:t>
      </w:r>
    </w:p>
    <w:p w:rsidR="00E121C6" w:rsidRPr="00C070F1" w:rsidRDefault="00E121C6" w:rsidP="00E121C6">
      <w:pPr>
        <w:pStyle w:val="Code"/>
        <w:rPr>
          <w:rStyle w:val="CodeFont"/>
          <w:highlight w:val="white"/>
        </w:rPr>
      </w:pPr>
    </w:p>
    <w:p w:rsidR="00E121C6" w:rsidRPr="00C070F1" w:rsidRDefault="00E121C6" w:rsidP="00E121C6">
      <w:pPr>
        <w:pStyle w:val="Code"/>
        <w:rPr>
          <w:rStyle w:val="CodeFont"/>
          <w:highlight w:val="white"/>
        </w:rPr>
      </w:pPr>
      <w:r w:rsidRPr="00C070F1">
        <w:rPr>
          <w:rStyle w:val="CodeFont"/>
          <w:highlight w:val="white"/>
        </w:rPr>
        <w:t>namespace UclaExt.Common.Extensions</w:t>
      </w:r>
    </w:p>
    <w:p w:rsidR="00E121C6" w:rsidRPr="00C070F1" w:rsidRDefault="00E121C6" w:rsidP="00E121C6">
      <w:pPr>
        <w:pStyle w:val="Code"/>
        <w:rPr>
          <w:rStyle w:val="CodeFont"/>
          <w:highlight w:val="white"/>
        </w:rPr>
      </w:pPr>
      <w:r w:rsidRPr="00C070F1">
        <w:rPr>
          <w:rStyle w:val="CodeFont"/>
          <w:highlight w:val="white"/>
        </w:rPr>
        <w:t>{</w:t>
      </w:r>
    </w:p>
    <w:p w:rsidR="00E121C6" w:rsidRPr="00C070F1" w:rsidRDefault="00E121C6" w:rsidP="00E121C6">
      <w:pPr>
        <w:pStyle w:val="Code"/>
        <w:rPr>
          <w:rStyle w:val="CodeFont"/>
          <w:highlight w:val="white"/>
        </w:rPr>
      </w:pPr>
      <w:r w:rsidRPr="00C070F1">
        <w:rPr>
          <w:rStyle w:val="CodeFont"/>
          <w:highlight w:val="white"/>
        </w:rPr>
        <w:t xml:space="preserve">    public static class IEnumerableExtensions</w:t>
      </w: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C070F1" w:rsidRDefault="00E121C6" w:rsidP="00E121C6">
      <w:pPr>
        <w:pStyle w:val="Code"/>
        <w:rPr>
          <w:rStyle w:val="CodeFont"/>
          <w:highlight w:val="white"/>
        </w:rPr>
      </w:pPr>
      <w:r w:rsidRPr="00C070F1">
        <w:rPr>
          <w:rStyle w:val="CodeFont"/>
          <w:highlight w:val="white"/>
        </w:rPr>
        <w:t xml:space="preserve">        /// &lt;summary&gt;</w:t>
      </w:r>
    </w:p>
    <w:p w:rsidR="00E121C6" w:rsidRPr="00C070F1" w:rsidRDefault="00E121C6" w:rsidP="00E121C6">
      <w:pPr>
        <w:pStyle w:val="Code"/>
        <w:rPr>
          <w:rStyle w:val="CodeFont"/>
          <w:highlight w:val="white"/>
        </w:rPr>
      </w:pPr>
      <w:r w:rsidRPr="00C070F1">
        <w:rPr>
          <w:rStyle w:val="CodeFont"/>
          <w:highlight w:val="white"/>
        </w:rPr>
        <w:t xml:space="preserve">        /// Prints a sequence of items to the </w:t>
      </w:r>
    </w:p>
    <w:p w:rsidR="00E121C6" w:rsidRPr="00C070F1" w:rsidRDefault="00E121C6" w:rsidP="00E121C6">
      <w:pPr>
        <w:pStyle w:val="Code"/>
        <w:rPr>
          <w:rStyle w:val="CodeFont"/>
          <w:highlight w:val="white"/>
        </w:rPr>
      </w:pPr>
      <w:r w:rsidRPr="00C070F1">
        <w:rPr>
          <w:rStyle w:val="CodeFont"/>
          <w:highlight w:val="white"/>
        </w:rPr>
        <w:t xml:space="preserve">        /// console using the ToString method.</w:t>
      </w:r>
    </w:p>
    <w:p w:rsidR="00E121C6" w:rsidRPr="00C070F1" w:rsidRDefault="00E121C6" w:rsidP="00E121C6">
      <w:pPr>
        <w:pStyle w:val="Code"/>
        <w:rPr>
          <w:rStyle w:val="CodeFont"/>
          <w:highlight w:val="white"/>
        </w:rPr>
      </w:pPr>
      <w:r w:rsidRPr="00C070F1">
        <w:rPr>
          <w:rStyle w:val="CodeFont"/>
          <w:highlight w:val="white"/>
        </w:rPr>
        <w:t xml:space="preserve">        /// &lt;/summary&gt;</w:t>
      </w:r>
    </w:p>
    <w:p w:rsidR="00E121C6" w:rsidRPr="00C070F1" w:rsidRDefault="00E121C6" w:rsidP="00E121C6">
      <w:pPr>
        <w:pStyle w:val="Code"/>
        <w:rPr>
          <w:rStyle w:val="CodeFont"/>
          <w:highlight w:val="white"/>
        </w:rPr>
      </w:pPr>
      <w:r w:rsidRPr="00C070F1">
        <w:rPr>
          <w:rStyle w:val="CodeFont"/>
          <w:highlight w:val="white"/>
        </w:rPr>
        <w:t xml:space="preserve">        /// &lt;param name="items"&gt;IEnumerable</w:t>
      </w:r>
      <w:r>
        <w:rPr>
          <w:rStyle w:val="CodeFont"/>
          <w:highlight w:val="white"/>
        </w:rPr>
        <w:t>&lt;object&gt;</w:t>
      </w:r>
      <w:r w:rsidRPr="00C070F1">
        <w:rPr>
          <w:rStyle w:val="CodeFont"/>
          <w:highlight w:val="white"/>
        </w:rPr>
        <w:t xml:space="preserve"> sequence of items&lt;/param&gt;</w:t>
      </w:r>
    </w:p>
    <w:p w:rsidR="00E121C6" w:rsidRPr="00C070F1" w:rsidRDefault="00E121C6" w:rsidP="00E121C6">
      <w:pPr>
        <w:pStyle w:val="Code"/>
        <w:rPr>
          <w:rStyle w:val="CodeFont"/>
          <w:highlight w:val="white"/>
        </w:rPr>
      </w:pPr>
      <w:r w:rsidRPr="00C070F1">
        <w:rPr>
          <w:rStyle w:val="CodeFont"/>
          <w:highlight w:val="white"/>
        </w:rPr>
        <w:t xml:space="preserve">        public static void PrintToConsole(IEnumerable</w:t>
      </w:r>
      <w:r>
        <w:rPr>
          <w:rStyle w:val="CodeFont"/>
          <w:highlight w:val="white"/>
        </w:rPr>
        <w:t>&lt;object&gt;</w:t>
      </w:r>
      <w:r w:rsidRPr="00C070F1">
        <w:rPr>
          <w:rStyle w:val="CodeFont"/>
          <w:highlight w:val="white"/>
        </w:rPr>
        <w:t xml:space="preserve"> items)</w:t>
      </w: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C070F1" w:rsidRDefault="00E121C6" w:rsidP="00E121C6">
      <w:pPr>
        <w:pStyle w:val="Code"/>
        <w:rPr>
          <w:rStyle w:val="CodeFont"/>
          <w:highlight w:val="white"/>
        </w:rPr>
      </w:pPr>
      <w:r w:rsidRPr="00C070F1">
        <w:rPr>
          <w:rStyle w:val="CodeFont"/>
          <w:highlight w:val="white"/>
        </w:rPr>
        <w:t xml:space="preserve">            foreach (IDisplayable idisp in items)</w:t>
      </w: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C070F1" w:rsidRDefault="00E121C6" w:rsidP="00E121C6">
      <w:pPr>
        <w:pStyle w:val="Code"/>
        <w:rPr>
          <w:rStyle w:val="CodeFont"/>
          <w:highlight w:val="white"/>
        </w:rPr>
      </w:pPr>
      <w:r w:rsidRPr="00C070F1">
        <w:rPr>
          <w:rStyle w:val="CodeFont"/>
          <w:highlight w:val="white"/>
        </w:rPr>
        <w:t xml:space="preserve">                Console.WriteLine(idisp.ToString());</w:t>
      </w: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C070F1" w:rsidRDefault="00E121C6" w:rsidP="00E121C6">
      <w:pPr>
        <w:pStyle w:val="Code"/>
        <w:rPr>
          <w:rStyle w:val="CodeFont"/>
          <w:highlight w:val="white"/>
        </w:rPr>
      </w:pPr>
    </w:p>
    <w:p w:rsidR="00E121C6" w:rsidRPr="00C070F1" w:rsidRDefault="00E121C6" w:rsidP="00E121C6">
      <w:pPr>
        <w:pStyle w:val="Code"/>
        <w:rPr>
          <w:rStyle w:val="CodeFont"/>
          <w:highlight w:val="white"/>
        </w:rPr>
      </w:pPr>
    </w:p>
    <w:p w:rsidR="00E121C6" w:rsidRPr="00C070F1" w:rsidRDefault="00E121C6" w:rsidP="00E121C6">
      <w:pPr>
        <w:pStyle w:val="Code"/>
        <w:rPr>
          <w:rStyle w:val="CodeFont"/>
          <w:highlight w:val="white"/>
        </w:rPr>
      </w:pPr>
      <w:r w:rsidRPr="00C070F1">
        <w:rPr>
          <w:rStyle w:val="CodeFont"/>
          <w:highlight w:val="white"/>
        </w:rPr>
        <w:t xml:space="preserve">    }</w:t>
      </w:r>
    </w:p>
    <w:p w:rsidR="00E121C6" w:rsidRPr="00620533" w:rsidRDefault="00E121C6" w:rsidP="00620533">
      <w:pPr>
        <w:pStyle w:val="Code"/>
        <w:rPr>
          <w:rStyle w:val="NormalFont"/>
          <w:rFonts w:ascii="Courier New" w:hAnsi="Courier New"/>
          <w:color w:val="000000" w:themeColor="text1"/>
          <w:sz w:val="16"/>
        </w:rPr>
      </w:pPr>
      <w:r w:rsidRPr="00C070F1">
        <w:rPr>
          <w:rStyle w:val="CodeFont"/>
          <w:highlight w:val="white"/>
        </w:rPr>
        <w:t>}</w:t>
      </w:r>
      <w:r w:rsidR="00620533">
        <w:rPr>
          <w:rStyle w:val="CodeFont"/>
        </w:rPr>
        <w:br/>
      </w:r>
    </w:p>
    <w:p w:rsidR="00E121C6" w:rsidRDefault="00E121C6" w:rsidP="00E121C6">
      <w:pPr>
        <w:rPr>
          <w:rStyle w:val="NormalFont"/>
        </w:rPr>
      </w:pPr>
      <w:r>
        <w:rPr>
          <w:rStyle w:val="NormalFont"/>
        </w:rPr>
        <w:t xml:space="preserve">I’ve chosen to make the parameter of type </w:t>
      </w:r>
      <w:r w:rsidRPr="00A50FD0">
        <w:rPr>
          <w:rStyle w:val="CodeFont"/>
        </w:rPr>
        <w:t>IEnumerable</w:t>
      </w:r>
      <w:r>
        <w:rPr>
          <w:rStyle w:val="CodeFont"/>
        </w:rPr>
        <w:t>&lt;object&gt;</w:t>
      </w:r>
      <w:r>
        <w:rPr>
          <w:rStyle w:val="NormalFont"/>
        </w:rPr>
        <w:t xml:space="preserve">, so it can work with all the .Net collection classes that implement </w:t>
      </w:r>
      <w:r w:rsidRPr="00A50FD0">
        <w:rPr>
          <w:rStyle w:val="CodeFont"/>
        </w:rPr>
        <w:t>IEnumerable</w:t>
      </w:r>
      <w:r>
        <w:rPr>
          <w:rStyle w:val="NormalFont"/>
        </w:rPr>
        <w:t xml:space="preserve">, rather than just </w:t>
      </w:r>
      <w:r w:rsidRPr="00A50FD0">
        <w:rPr>
          <w:rStyle w:val="CodeFont"/>
        </w:rPr>
        <w:t>List&lt;T&gt;</w:t>
      </w:r>
      <w:r>
        <w:rPr>
          <w:rStyle w:val="NormalFont"/>
        </w:rPr>
        <w:t>. Then we will be able to list all the objects to the console by calling the single line like this:</w:t>
      </w:r>
    </w:p>
    <w:p w:rsidR="00E121C6" w:rsidRPr="0075694F" w:rsidRDefault="00E121C6" w:rsidP="00E121C6">
      <w:pPr>
        <w:pStyle w:val="Code"/>
        <w:rPr>
          <w:rStyle w:val="CodeFont"/>
        </w:rPr>
      </w:pPr>
      <w:r>
        <w:rPr>
          <w:rStyle w:val="CodeFont"/>
        </w:rPr>
        <w:t>IEnumerableExtensions</w:t>
      </w:r>
      <w:r w:rsidRPr="0075694F">
        <w:rPr>
          <w:rStyle w:val="CodeFont"/>
        </w:rPr>
        <w:t>.PrintToConsole(</w:t>
      </w:r>
      <w:r>
        <w:rPr>
          <w:rStyle w:val="CodeFont"/>
        </w:rPr>
        <w:t>store.People</w:t>
      </w:r>
      <w:r w:rsidRPr="0075694F">
        <w:rPr>
          <w:rStyle w:val="CodeFont"/>
        </w:rPr>
        <w:t>);</w:t>
      </w:r>
    </w:p>
    <w:p w:rsidR="00E121C6" w:rsidRDefault="00E121C6" w:rsidP="00E121C6">
      <w:pPr>
        <w:rPr>
          <w:rStyle w:val="NormalFont"/>
        </w:rPr>
      </w:pPr>
      <w:r>
        <w:rPr>
          <w:rStyle w:val="NormalFont"/>
        </w:rPr>
        <w:br/>
        <w:t xml:space="preserve">(You will, of course, need to add a project reference in the console project that references the UclaExt.Common project, and add a using directive for the UclaExt.Common.Extensions namespace to the Program.cs file.) Try substituting this for the foreach loop and verify that it works as well. This should not be very </w:t>
      </w:r>
      <w:r w:rsidR="00620533">
        <w:rPr>
          <w:rStyle w:val="NormalFont"/>
        </w:rPr>
        <w:t xml:space="preserve">surprising, </w:t>
      </w:r>
      <w:r>
        <w:rPr>
          <w:rStyle w:val="NormalFont"/>
        </w:rPr>
        <w:t>since all we have really done is encapsulate the loop in a static method that performs the looping for us.</w:t>
      </w:r>
    </w:p>
    <w:p w:rsidR="00E121C6" w:rsidRDefault="00E121C6" w:rsidP="00E121C6">
      <w:pPr>
        <w:rPr>
          <w:rStyle w:val="NormalFont"/>
        </w:rPr>
      </w:pPr>
      <w:r>
        <w:rPr>
          <w:rStyle w:val="NormalFont"/>
        </w:rPr>
        <w:lastRenderedPageBreak/>
        <w:t xml:space="preserve">However, C# allows us to do this even more concisely with a language feature called an </w:t>
      </w:r>
      <w:r w:rsidRPr="00994CEE">
        <w:rPr>
          <w:rStyle w:val="NormalFont"/>
          <w:b/>
          <w:i/>
        </w:rPr>
        <w:t>extension method</w:t>
      </w:r>
      <w:r>
        <w:rPr>
          <w:rStyle w:val="NormalFont"/>
        </w:rPr>
        <w:t xml:space="preserve">. To convert the static </w:t>
      </w:r>
      <w:r w:rsidRPr="00B823C8">
        <w:rPr>
          <w:rStyle w:val="CodeChar"/>
          <w:sz w:val="22"/>
          <w:szCs w:val="22"/>
        </w:rPr>
        <w:t>PrintToConsole()</w:t>
      </w:r>
      <w:r>
        <w:rPr>
          <w:rStyle w:val="NormalFont"/>
        </w:rPr>
        <w:t xml:space="preserve"> method to an extension method, </w:t>
      </w:r>
      <w:r w:rsidRPr="00994CEE">
        <w:rPr>
          <w:rStyle w:val="NormalFont"/>
          <w:b/>
        </w:rPr>
        <w:t>change</w:t>
      </w:r>
      <w:r>
        <w:rPr>
          <w:rStyle w:val="NormalFont"/>
        </w:rPr>
        <w:t xml:space="preserve"> the method to:</w:t>
      </w:r>
    </w:p>
    <w:p w:rsidR="00E121C6" w:rsidRPr="0075694F" w:rsidRDefault="00E121C6" w:rsidP="00E121C6">
      <w:pPr>
        <w:pStyle w:val="Code"/>
        <w:rPr>
          <w:rStyle w:val="CodeFont"/>
        </w:rPr>
      </w:pPr>
      <w:r w:rsidRPr="0075694F">
        <w:rPr>
          <w:rStyle w:val="CodeFont"/>
        </w:rPr>
        <w:t>public static void PrintToConsole(</w:t>
      </w:r>
      <w:r w:rsidRPr="00994CEE">
        <w:rPr>
          <w:rStyle w:val="CodeFont"/>
          <w:b/>
          <w:color w:val="0070C0"/>
        </w:rPr>
        <w:t>this</w:t>
      </w:r>
      <w:r w:rsidRPr="0075694F">
        <w:rPr>
          <w:rStyle w:val="CodeFont"/>
        </w:rPr>
        <w:t xml:space="preserve"> IEnumerable&lt;object&gt; items)</w:t>
      </w:r>
    </w:p>
    <w:p w:rsidR="00E121C6" w:rsidRPr="0075694F" w:rsidRDefault="00E121C6" w:rsidP="00E121C6">
      <w:pPr>
        <w:pStyle w:val="Code"/>
        <w:rPr>
          <w:rStyle w:val="CodeFont"/>
        </w:rPr>
      </w:pPr>
      <w:r w:rsidRPr="0075694F">
        <w:rPr>
          <w:rStyle w:val="CodeFont"/>
        </w:rPr>
        <w:t>{</w:t>
      </w:r>
    </w:p>
    <w:p w:rsidR="00E121C6" w:rsidRPr="0075694F" w:rsidRDefault="00E121C6" w:rsidP="00E121C6">
      <w:pPr>
        <w:pStyle w:val="Code"/>
        <w:rPr>
          <w:rStyle w:val="CodeFont"/>
        </w:rPr>
      </w:pPr>
      <w:r w:rsidRPr="0075694F">
        <w:rPr>
          <w:rStyle w:val="CodeFont"/>
        </w:rPr>
        <w:t xml:space="preserve">    foreach (var item in items)</w:t>
      </w:r>
    </w:p>
    <w:p w:rsidR="00E121C6" w:rsidRPr="0075694F" w:rsidRDefault="00E121C6" w:rsidP="00E121C6">
      <w:pPr>
        <w:pStyle w:val="Code"/>
        <w:rPr>
          <w:rStyle w:val="CodeFont"/>
        </w:rPr>
      </w:pPr>
      <w:r w:rsidRPr="0075694F">
        <w:rPr>
          <w:rStyle w:val="CodeFont"/>
        </w:rPr>
        <w:t xml:space="preserve">    {</w:t>
      </w:r>
    </w:p>
    <w:p w:rsidR="00E121C6" w:rsidRPr="0075694F" w:rsidRDefault="00E121C6" w:rsidP="00E121C6">
      <w:pPr>
        <w:pStyle w:val="Code"/>
        <w:rPr>
          <w:rStyle w:val="CodeFont"/>
        </w:rPr>
      </w:pPr>
      <w:r w:rsidRPr="0075694F">
        <w:rPr>
          <w:rStyle w:val="CodeFont"/>
        </w:rPr>
        <w:t xml:space="preserve">        Console.WriteLine(item.ToString());</w:t>
      </w:r>
    </w:p>
    <w:p w:rsidR="00E121C6" w:rsidRPr="0075694F" w:rsidRDefault="00E121C6" w:rsidP="00E121C6">
      <w:pPr>
        <w:pStyle w:val="Code"/>
        <w:rPr>
          <w:rStyle w:val="CodeFont"/>
        </w:rPr>
      </w:pPr>
      <w:r w:rsidRPr="0075694F">
        <w:rPr>
          <w:rStyle w:val="CodeFont"/>
        </w:rPr>
        <w:t xml:space="preserve">    }</w:t>
      </w:r>
    </w:p>
    <w:p w:rsidR="00E121C6" w:rsidRPr="0075694F" w:rsidRDefault="00E121C6" w:rsidP="00E121C6">
      <w:pPr>
        <w:pStyle w:val="Code"/>
        <w:rPr>
          <w:rStyle w:val="CodeFont"/>
        </w:rPr>
      </w:pPr>
      <w:r w:rsidRPr="0075694F">
        <w:rPr>
          <w:rStyle w:val="CodeFont"/>
        </w:rPr>
        <w:t>}</w:t>
      </w:r>
      <w:r>
        <w:rPr>
          <w:rStyle w:val="CodeFont"/>
        </w:rPr>
        <w:br/>
      </w:r>
    </w:p>
    <w:p w:rsidR="00E121C6" w:rsidRDefault="00E121C6" w:rsidP="00E121C6">
      <w:pPr>
        <w:rPr>
          <w:rStyle w:val="NormalFont"/>
        </w:rPr>
      </w:pPr>
      <w:r>
        <w:rPr>
          <w:rStyle w:val="NormalFont"/>
        </w:rPr>
        <w:t>Where all I have done is add the keyword “this” in front of the first parameter. Then I can call the extension method from Main using the single line:</w:t>
      </w:r>
    </w:p>
    <w:p w:rsidR="00E121C6" w:rsidRPr="00FB0226" w:rsidRDefault="00E121C6" w:rsidP="00E121C6">
      <w:pPr>
        <w:pStyle w:val="Code"/>
        <w:rPr>
          <w:rStyle w:val="CodeFont"/>
        </w:rPr>
      </w:pPr>
      <w:r>
        <w:rPr>
          <w:rStyle w:val="CodeFont"/>
        </w:rPr>
        <w:t>store.People</w:t>
      </w:r>
      <w:r w:rsidRPr="00FB0226">
        <w:rPr>
          <w:rStyle w:val="CodeFont"/>
        </w:rPr>
        <w:t>.PrintToConsole();</w:t>
      </w:r>
    </w:p>
    <w:p w:rsidR="00E121C6" w:rsidRDefault="00E121C6" w:rsidP="00E121C6">
      <w:pPr>
        <w:rPr>
          <w:rStyle w:val="NormalFont"/>
        </w:rPr>
      </w:pPr>
      <w:r>
        <w:rPr>
          <w:rStyle w:val="NormalFont"/>
        </w:rPr>
        <w:br/>
        <w:t>To the developer, the method actually looks like it is available on the List&lt;Person&gt; collection class, since we can call it with what looks like a standard method call syntax. Intellisense can even find the method, and since I provided an XML comment on the method, intellisense even shows the method summary. In fact, you can even open the Object Browser pane in VS and navigate to the XML documentation for the method:</w:t>
      </w:r>
    </w:p>
    <w:p w:rsidR="00E121C6" w:rsidRDefault="00E121C6" w:rsidP="00E121C6">
      <w:pPr>
        <w:rPr>
          <w:rStyle w:val="NormalFont"/>
        </w:rPr>
      </w:pPr>
      <w:r>
        <w:rPr>
          <w:noProof/>
        </w:rPr>
        <w:drawing>
          <wp:inline distT="0" distB="0" distL="0" distR="0" wp14:anchorId="276CEA3C" wp14:editId="1862CDCD">
            <wp:extent cx="5381625" cy="28695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679" cy="2877604"/>
                    </a:xfrm>
                    <a:prstGeom prst="rect">
                      <a:avLst/>
                    </a:prstGeom>
                  </pic:spPr>
                </pic:pic>
              </a:graphicData>
            </a:graphic>
          </wp:inline>
        </w:drawing>
      </w:r>
    </w:p>
    <w:p w:rsidR="00620533" w:rsidRDefault="00620533" w:rsidP="00E121C6">
      <w:pPr>
        <w:rPr>
          <w:rStyle w:val="NormalFont"/>
        </w:rPr>
      </w:pPr>
    </w:p>
    <w:p w:rsidR="005B6D52" w:rsidRDefault="00620533" w:rsidP="00E121C6">
      <w:pPr>
        <w:rPr>
          <w:rStyle w:val="NormalFont"/>
        </w:rPr>
      </w:pPr>
      <w:r>
        <w:rPr>
          <w:rStyle w:val="NormalFont"/>
        </w:rPr>
        <w:t>Think about what this extension method does:</w:t>
      </w:r>
    </w:p>
    <w:p w:rsidR="00620533" w:rsidRDefault="00620533" w:rsidP="00E121C6">
      <w:pPr>
        <w:rPr>
          <w:rStyle w:val="NormalFont"/>
        </w:rPr>
      </w:pPr>
      <w:r w:rsidRPr="005B6D52">
        <w:rPr>
          <w:rStyle w:val="NormalFont"/>
          <w:b/>
          <w:i/>
        </w:rPr>
        <w:t>We normally cannot implement any kind of method on an interface, but an extension method allows us to do something almost equivalent.</w:t>
      </w:r>
      <w:r>
        <w:rPr>
          <w:rStyle w:val="NormalFont"/>
        </w:rPr>
        <w:t xml:space="preserve"> (Though an extension method will not be able to access private properties of the classes that implement the interface.)</w:t>
      </w:r>
    </w:p>
    <w:p w:rsidR="00E121C6" w:rsidRDefault="00E121C6" w:rsidP="002E7A95"/>
    <w:p w:rsidR="002C6143" w:rsidRDefault="00620533" w:rsidP="002E7A95">
      <w:r>
        <w:rPr>
          <w:b/>
        </w:rPr>
        <w:lastRenderedPageBreak/>
        <w:t>Step 5</w:t>
      </w:r>
      <w:r w:rsidR="002C6143" w:rsidRPr="002C6143">
        <w:rPr>
          <w:b/>
        </w:rPr>
        <w:t>: Implement IDisplayable for the Person class</w:t>
      </w:r>
      <w:r w:rsidR="002C6143">
        <w:t xml:space="preserve"> and add a</w:t>
      </w:r>
      <w:r>
        <w:t>nother</w:t>
      </w:r>
      <w:r w:rsidR="002C6143">
        <w:t xml:space="preserve"> </w:t>
      </w:r>
      <w:r w:rsidR="002C6143" w:rsidRPr="00620533">
        <w:rPr>
          <w:rStyle w:val="CodeChar"/>
          <w:sz w:val="22"/>
          <w:szCs w:val="22"/>
        </w:rPr>
        <w:t>foreach</w:t>
      </w:r>
      <w:r w:rsidR="002C6143">
        <w:t xml:space="preserve"> loop to the Main method in the console application, such that the person information is displayed something like this:</w:t>
      </w:r>
    </w:p>
    <w:p w:rsidR="00A9013F" w:rsidRPr="00A9013F" w:rsidRDefault="00A9013F" w:rsidP="00A9013F">
      <w:pPr>
        <w:pStyle w:val="Code"/>
        <w:rPr>
          <w:rStyle w:val="CodeFont"/>
        </w:rPr>
      </w:pPr>
      <w:r w:rsidRPr="00A9013F">
        <w:rPr>
          <w:rStyle w:val="CodeFont"/>
        </w:rPr>
        <w:t>List of People and Age:</w:t>
      </w:r>
    </w:p>
    <w:p w:rsidR="00A9013F" w:rsidRPr="00A9013F" w:rsidRDefault="00A9013F" w:rsidP="00A9013F">
      <w:pPr>
        <w:pStyle w:val="Code"/>
        <w:rPr>
          <w:rStyle w:val="CodeFont"/>
        </w:rPr>
      </w:pPr>
      <w:r w:rsidRPr="00A9013F">
        <w:rPr>
          <w:rStyle w:val="CodeFont"/>
        </w:rPr>
        <w:t>Ms. Judith Olivia Dench(81)</w:t>
      </w:r>
    </w:p>
    <w:p w:rsidR="00A9013F" w:rsidRPr="00A9013F" w:rsidRDefault="00A9013F" w:rsidP="00A9013F">
      <w:pPr>
        <w:pStyle w:val="Code"/>
        <w:rPr>
          <w:rStyle w:val="CodeFont"/>
        </w:rPr>
      </w:pPr>
      <w:r w:rsidRPr="00A9013F">
        <w:rPr>
          <w:rStyle w:val="CodeFont"/>
        </w:rPr>
        <w:t>Mr. Stephen Frears(74)</w:t>
      </w:r>
    </w:p>
    <w:p w:rsidR="00A9013F" w:rsidRPr="00A9013F" w:rsidRDefault="00A9013F" w:rsidP="00A9013F">
      <w:pPr>
        <w:pStyle w:val="Code"/>
        <w:rPr>
          <w:rStyle w:val="CodeFont"/>
        </w:rPr>
      </w:pPr>
      <w:r w:rsidRPr="00A9013F">
        <w:rPr>
          <w:rStyle w:val="CodeFont"/>
        </w:rPr>
        <w:t>Mr. Stephen John Coogan(50)</w:t>
      </w:r>
    </w:p>
    <w:p w:rsidR="00A9013F" w:rsidRPr="00A9013F" w:rsidRDefault="00A9013F" w:rsidP="00A9013F">
      <w:pPr>
        <w:pStyle w:val="Code"/>
        <w:rPr>
          <w:rStyle w:val="CodeFont"/>
        </w:rPr>
      </w:pPr>
      <w:r w:rsidRPr="00A9013F">
        <w:rPr>
          <w:rStyle w:val="CodeFont"/>
        </w:rPr>
        <w:t>Ms. Sophie Kennedy Clark</w:t>
      </w:r>
    </w:p>
    <w:p w:rsidR="00A9013F" w:rsidRPr="00A9013F" w:rsidRDefault="00A9013F" w:rsidP="00A9013F">
      <w:pPr>
        <w:pStyle w:val="Code"/>
        <w:rPr>
          <w:rStyle w:val="CodeFont"/>
        </w:rPr>
      </w:pPr>
      <w:r w:rsidRPr="00A9013F">
        <w:rPr>
          <w:rStyle w:val="CodeFont"/>
        </w:rPr>
        <w:t>Mr. Chris Buck</w:t>
      </w:r>
    </w:p>
    <w:p w:rsidR="00A9013F" w:rsidRPr="00A9013F" w:rsidRDefault="00A9013F" w:rsidP="00A9013F">
      <w:pPr>
        <w:pStyle w:val="Code"/>
        <w:rPr>
          <w:rStyle w:val="CodeFont"/>
        </w:rPr>
      </w:pPr>
      <w:r w:rsidRPr="00A9013F">
        <w:rPr>
          <w:rStyle w:val="CodeFont"/>
        </w:rPr>
        <w:t>Ms. Jennifer Lee</w:t>
      </w:r>
    </w:p>
    <w:p w:rsidR="00A9013F" w:rsidRPr="00A9013F" w:rsidRDefault="00A9013F" w:rsidP="00A9013F">
      <w:pPr>
        <w:pStyle w:val="Code"/>
        <w:rPr>
          <w:rStyle w:val="CodeFont"/>
        </w:rPr>
      </w:pPr>
      <w:r w:rsidRPr="00A9013F">
        <w:rPr>
          <w:rStyle w:val="CodeFont"/>
        </w:rPr>
        <w:t>Ms. Kristen Bell(35)</w:t>
      </w:r>
    </w:p>
    <w:p w:rsidR="0087739E" w:rsidRDefault="00A9013F" w:rsidP="00A9013F">
      <w:pPr>
        <w:pStyle w:val="Code"/>
      </w:pPr>
      <w:r w:rsidRPr="00A9013F">
        <w:rPr>
          <w:rStyle w:val="CodeFont"/>
        </w:rPr>
        <w:t>Josh Gad</w:t>
      </w:r>
    </w:p>
    <w:p w:rsidR="00A9013F" w:rsidRDefault="00A9013F" w:rsidP="00FD47CF">
      <w:pPr>
        <w:rPr>
          <w:b/>
        </w:rPr>
      </w:pPr>
    </w:p>
    <w:p w:rsidR="00787B51" w:rsidRPr="00A9013F" w:rsidRDefault="00A9013F" w:rsidP="007A0724">
      <w:pPr>
        <w:rPr>
          <w:rStyle w:val="NormalFont"/>
        </w:rPr>
      </w:pPr>
      <w:r w:rsidRPr="00A9013F">
        <w:rPr>
          <w:rStyle w:val="NormalFont"/>
        </w:rPr>
        <w:t>Where the number in parentheses in the age and the parentheses are omitted if the Age is null.</w:t>
      </w:r>
    </w:p>
    <w:p w:rsidR="00787B51" w:rsidRDefault="00787B51" w:rsidP="00787B51">
      <w:pPr>
        <w:rPr>
          <w:rStyle w:val="NormalFont"/>
        </w:rPr>
      </w:pPr>
      <w:r w:rsidRPr="00787B51">
        <w:rPr>
          <w:rStyle w:val="NormalFont"/>
        </w:rPr>
        <w:t xml:space="preserve">With these modifications in place, we can </w:t>
      </w:r>
      <w:r w:rsidR="00620533">
        <w:rPr>
          <w:rStyle w:val="NormalFont"/>
        </w:rPr>
        <w:t>add another extension method that operates on collections of IDisplayable objects</w:t>
      </w:r>
      <w:r w:rsidRPr="00787B51">
        <w:rPr>
          <w:rStyle w:val="NormalFont"/>
        </w:rPr>
        <w:t>.</w:t>
      </w:r>
    </w:p>
    <w:p w:rsidR="00870F96" w:rsidRPr="00620533" w:rsidRDefault="00620533" w:rsidP="008A33A6">
      <w:pPr>
        <w:rPr>
          <w:rStyle w:val="NormalFont"/>
          <w:b/>
        </w:rPr>
      </w:pPr>
      <w:r w:rsidRPr="00620533">
        <w:rPr>
          <w:rStyle w:val="NormalFont"/>
          <w:b/>
        </w:rPr>
        <w:t>Step 6: An extension method for IDisplayable collections.</w:t>
      </w:r>
      <w:r>
        <w:rPr>
          <w:rStyle w:val="NormalFont"/>
          <w:b/>
        </w:rPr>
        <w:t xml:space="preserve"> </w:t>
      </w:r>
      <w:r w:rsidR="00870F96">
        <w:rPr>
          <w:rStyle w:val="NormalFont"/>
        </w:rPr>
        <w:t xml:space="preserve">Now, in the same </w:t>
      </w:r>
      <w:r w:rsidR="00114C8A" w:rsidRPr="00786C1D">
        <w:rPr>
          <w:rStyle w:val="CodeFont"/>
          <w:sz w:val="20"/>
          <w:szCs w:val="20"/>
        </w:rPr>
        <w:t>ExtensionMethods</w:t>
      </w:r>
      <w:r w:rsidR="00870F96">
        <w:rPr>
          <w:rStyle w:val="NormalFont"/>
        </w:rPr>
        <w:t xml:space="preserve"> class, add the following method:</w:t>
      </w:r>
    </w:p>
    <w:p w:rsidR="00114C8A" w:rsidRPr="00114C8A" w:rsidRDefault="00114C8A" w:rsidP="00114C8A">
      <w:pPr>
        <w:pStyle w:val="Code"/>
        <w:rPr>
          <w:rStyle w:val="CodeFont"/>
        </w:rPr>
      </w:pPr>
      <w:r w:rsidRPr="00114C8A">
        <w:rPr>
          <w:rStyle w:val="CodeFont"/>
        </w:rPr>
        <w:t>/// &lt;summary&gt;</w:t>
      </w:r>
    </w:p>
    <w:p w:rsidR="00114C8A" w:rsidRPr="00114C8A" w:rsidRDefault="00114C8A" w:rsidP="00114C8A">
      <w:pPr>
        <w:pStyle w:val="Code"/>
        <w:rPr>
          <w:rStyle w:val="CodeFont"/>
        </w:rPr>
      </w:pPr>
      <w:r w:rsidRPr="00114C8A">
        <w:rPr>
          <w:rStyle w:val="CodeFont"/>
        </w:rPr>
        <w:t xml:space="preserve">/// Prints a sequence of IDisplayable items to the </w:t>
      </w:r>
    </w:p>
    <w:p w:rsidR="00114C8A" w:rsidRPr="00114C8A" w:rsidRDefault="00114C8A" w:rsidP="00114C8A">
      <w:pPr>
        <w:pStyle w:val="Code"/>
        <w:rPr>
          <w:rStyle w:val="CodeFont"/>
        </w:rPr>
      </w:pPr>
      <w:r w:rsidRPr="00114C8A">
        <w:rPr>
          <w:rStyle w:val="CodeFont"/>
        </w:rPr>
        <w:t>/// console using the Display method.</w:t>
      </w:r>
    </w:p>
    <w:p w:rsidR="00114C8A" w:rsidRPr="00114C8A" w:rsidRDefault="00114C8A" w:rsidP="00114C8A">
      <w:pPr>
        <w:pStyle w:val="Code"/>
        <w:rPr>
          <w:rStyle w:val="CodeFont"/>
        </w:rPr>
      </w:pPr>
      <w:r w:rsidRPr="00114C8A">
        <w:rPr>
          <w:rStyle w:val="CodeFont"/>
        </w:rPr>
        <w:t>/// &lt;/summary&gt;</w:t>
      </w:r>
    </w:p>
    <w:p w:rsidR="00114C8A" w:rsidRPr="00114C8A" w:rsidRDefault="00114C8A" w:rsidP="00114C8A">
      <w:pPr>
        <w:pStyle w:val="Code"/>
        <w:rPr>
          <w:rStyle w:val="CodeFont"/>
        </w:rPr>
      </w:pPr>
      <w:r w:rsidRPr="00114C8A">
        <w:rPr>
          <w:rStyle w:val="CodeFont"/>
        </w:rPr>
        <w:t>/// &lt;param name="items"&gt;IEnumerable sequence of IDisplayable items&lt;/param&gt;</w:t>
      </w:r>
    </w:p>
    <w:p w:rsidR="00114C8A" w:rsidRPr="00114C8A" w:rsidRDefault="00114C8A" w:rsidP="00114C8A">
      <w:pPr>
        <w:pStyle w:val="Code"/>
        <w:rPr>
          <w:rStyle w:val="CodeFont"/>
        </w:rPr>
      </w:pPr>
      <w:r w:rsidRPr="00114C8A">
        <w:rPr>
          <w:rStyle w:val="CodeFont"/>
        </w:rPr>
        <w:t>public static void PrintToConsole(this IEnumerable&lt;IDisplayable&gt; items)</w:t>
      </w:r>
    </w:p>
    <w:p w:rsidR="00114C8A" w:rsidRPr="00114C8A" w:rsidRDefault="00114C8A" w:rsidP="00114C8A">
      <w:pPr>
        <w:pStyle w:val="Code"/>
        <w:rPr>
          <w:rStyle w:val="CodeFont"/>
        </w:rPr>
      </w:pPr>
      <w:r w:rsidRPr="00114C8A">
        <w:rPr>
          <w:rStyle w:val="CodeFont"/>
        </w:rPr>
        <w:t>{</w:t>
      </w:r>
    </w:p>
    <w:p w:rsidR="00114C8A" w:rsidRPr="00114C8A" w:rsidRDefault="00114C8A" w:rsidP="00114C8A">
      <w:pPr>
        <w:pStyle w:val="Code"/>
        <w:rPr>
          <w:rStyle w:val="CodeFont"/>
        </w:rPr>
      </w:pPr>
      <w:r w:rsidRPr="00114C8A">
        <w:rPr>
          <w:rStyle w:val="CodeFont"/>
        </w:rPr>
        <w:t xml:space="preserve">    foreach (IDisplayable idisp in items)</w:t>
      </w:r>
    </w:p>
    <w:p w:rsidR="00114C8A" w:rsidRPr="00114C8A" w:rsidRDefault="00114C8A" w:rsidP="00114C8A">
      <w:pPr>
        <w:pStyle w:val="Code"/>
        <w:rPr>
          <w:rStyle w:val="CodeFont"/>
        </w:rPr>
      </w:pPr>
      <w:r w:rsidRPr="00114C8A">
        <w:rPr>
          <w:rStyle w:val="CodeFont"/>
        </w:rPr>
        <w:t xml:space="preserve">    {</w:t>
      </w:r>
    </w:p>
    <w:p w:rsidR="00114C8A" w:rsidRPr="00114C8A" w:rsidRDefault="00114C8A" w:rsidP="00114C8A">
      <w:pPr>
        <w:pStyle w:val="Code"/>
        <w:rPr>
          <w:rStyle w:val="CodeFont"/>
        </w:rPr>
      </w:pPr>
      <w:r w:rsidRPr="00114C8A">
        <w:rPr>
          <w:rStyle w:val="CodeFont"/>
        </w:rPr>
        <w:t xml:space="preserve">        Console.WriteLine(idisp.Display());</w:t>
      </w:r>
    </w:p>
    <w:p w:rsidR="00114C8A" w:rsidRPr="00114C8A" w:rsidRDefault="00114C8A" w:rsidP="00114C8A">
      <w:pPr>
        <w:pStyle w:val="Code"/>
        <w:rPr>
          <w:rStyle w:val="CodeFont"/>
        </w:rPr>
      </w:pPr>
      <w:r w:rsidRPr="00114C8A">
        <w:rPr>
          <w:rStyle w:val="CodeFont"/>
        </w:rPr>
        <w:t xml:space="preserve">    }</w:t>
      </w:r>
    </w:p>
    <w:p w:rsidR="00114C8A" w:rsidRPr="00114C8A" w:rsidRDefault="00114C8A" w:rsidP="00114C8A">
      <w:pPr>
        <w:pStyle w:val="Code"/>
        <w:rPr>
          <w:rStyle w:val="CodeFont"/>
        </w:rPr>
      </w:pPr>
      <w:r w:rsidRPr="00114C8A">
        <w:rPr>
          <w:rStyle w:val="CodeFont"/>
        </w:rPr>
        <w:t>}</w:t>
      </w:r>
    </w:p>
    <w:p w:rsidR="00870F96" w:rsidRDefault="00870F96" w:rsidP="008A33A6">
      <w:pPr>
        <w:rPr>
          <w:rStyle w:val="NormalFont"/>
        </w:rPr>
      </w:pPr>
      <w:r>
        <w:rPr>
          <w:rStyle w:val="NormalFont"/>
        </w:rPr>
        <w:br/>
        <w:t xml:space="preserve">This is an overload of the previous method that is specific to collections of </w:t>
      </w:r>
      <w:r w:rsidRPr="00A50FD0">
        <w:rPr>
          <w:rStyle w:val="CodeFont"/>
          <w:sz w:val="20"/>
          <w:szCs w:val="20"/>
        </w:rPr>
        <w:t>IDisplayable</w:t>
      </w:r>
      <w:r>
        <w:rPr>
          <w:rStyle w:val="NormalFont"/>
        </w:rPr>
        <w:t xml:space="preserve"> objects, like our </w:t>
      </w:r>
      <w:r w:rsidR="00E121C6">
        <w:rPr>
          <w:rStyle w:val="NormalFont"/>
        </w:rPr>
        <w:t>People</w:t>
      </w:r>
      <w:r>
        <w:rPr>
          <w:rStyle w:val="NormalFont"/>
        </w:rPr>
        <w:t xml:space="preserve"> collection.  </w:t>
      </w:r>
    </w:p>
    <w:p w:rsidR="00870F96" w:rsidRDefault="004A3625" w:rsidP="005B6D52">
      <w:pPr>
        <w:rPr>
          <w:rStyle w:val="NormalFont"/>
        </w:rPr>
      </w:pPr>
      <w:r>
        <w:rPr>
          <w:rStyle w:val="NormalFont"/>
        </w:rPr>
        <w:t xml:space="preserve">Now the same </w:t>
      </w:r>
      <w:r w:rsidR="00620533">
        <w:rPr>
          <w:rStyle w:val="NormalFont"/>
        </w:rPr>
        <w:t>store.People</w:t>
      </w:r>
      <w:r w:rsidR="00870F96">
        <w:rPr>
          <w:rStyle w:val="NormalFont"/>
        </w:rPr>
        <w:t>.PrintToConsole(); line will call this method, because parameter IEnumerable&lt;IDisplayable&gt; is a better match than IEnumerable&lt;Object&gt;.</w:t>
      </w:r>
    </w:p>
    <w:p w:rsidR="00047F63" w:rsidRDefault="00047F63" w:rsidP="00FD0935">
      <w:pPr>
        <w:rPr>
          <w:rStyle w:val="NormalFont"/>
        </w:rPr>
      </w:pPr>
      <w:r w:rsidRPr="00FD0935">
        <w:rPr>
          <w:rStyle w:val="NormalFont"/>
        </w:rPr>
        <w:t xml:space="preserve">Now run the application and you should see that we get the more verbose display of employee information for each listed employee, since </w:t>
      </w:r>
      <w:r w:rsidR="005B6D52">
        <w:rPr>
          <w:rStyle w:val="NormalFont"/>
        </w:rPr>
        <w:t>Person</w:t>
      </w:r>
      <w:r w:rsidRPr="00FD0935">
        <w:rPr>
          <w:rStyle w:val="NormalFont"/>
        </w:rPr>
        <w:t xml:space="preserve"> implements </w:t>
      </w:r>
      <w:r w:rsidRPr="00A50FD0">
        <w:rPr>
          <w:rStyle w:val="CodeFont"/>
          <w:sz w:val="20"/>
          <w:szCs w:val="20"/>
        </w:rPr>
        <w:t>IDisplayable</w:t>
      </w:r>
      <w:r w:rsidR="00FD0935" w:rsidRPr="00FD0935">
        <w:rPr>
          <w:rStyle w:val="NormalFont"/>
        </w:rPr>
        <w:t>.</w:t>
      </w:r>
    </w:p>
    <w:p w:rsidR="008A3AE3" w:rsidRDefault="00B823C8" w:rsidP="005D35DC">
      <w:pPr>
        <w:rPr>
          <w:rStyle w:val="NormalFont"/>
        </w:rPr>
      </w:pPr>
      <w:r>
        <w:rPr>
          <w:rStyle w:val="NormalFont"/>
          <w:b/>
        </w:rPr>
        <w:t>Step 8</w:t>
      </w:r>
      <w:r w:rsidR="00870F96" w:rsidRPr="00E50FB3">
        <w:rPr>
          <w:rStyle w:val="NormalFont"/>
          <w:b/>
        </w:rPr>
        <w:t>:</w:t>
      </w:r>
      <w:r w:rsidR="00870F96">
        <w:rPr>
          <w:rStyle w:val="NormalFont"/>
        </w:rPr>
        <w:t xml:space="preserve"> </w:t>
      </w:r>
      <w:r w:rsidR="00114C8A" w:rsidRPr="00114C8A">
        <w:rPr>
          <w:rStyle w:val="NormalFont"/>
          <w:b/>
        </w:rPr>
        <w:t>Extension Methods for LINQ.</w:t>
      </w:r>
      <w:r w:rsidR="00114C8A">
        <w:rPr>
          <w:rStyle w:val="NormalFont"/>
        </w:rPr>
        <w:t xml:space="preserve"> </w:t>
      </w:r>
      <w:r w:rsidR="00E50FB3">
        <w:rPr>
          <w:rStyle w:val="NormalFont"/>
        </w:rPr>
        <w:t>Open MSDN</w:t>
      </w:r>
      <w:r w:rsidR="004A3625">
        <w:rPr>
          <w:rStyle w:val="NormalFont"/>
        </w:rPr>
        <w:t xml:space="preserve"> (http://msdn.microsoft.com/library)</w:t>
      </w:r>
      <w:r w:rsidR="00E50FB3">
        <w:rPr>
          <w:rStyle w:val="NormalFont"/>
        </w:rPr>
        <w:t xml:space="preserve"> and find the documentation on the class </w:t>
      </w:r>
      <w:r w:rsidR="00E50FB3" w:rsidRPr="009E66EB">
        <w:rPr>
          <w:rStyle w:val="CodeFont"/>
          <w:sz w:val="20"/>
          <w:szCs w:val="20"/>
        </w:rPr>
        <w:t>List&lt;T&gt;</w:t>
      </w:r>
      <w:r w:rsidR="00E50FB3">
        <w:rPr>
          <w:rStyle w:val="NormalFont"/>
        </w:rPr>
        <w:t xml:space="preserve">. Below the list of normal methods, you will find a list of dozens of Extension Methods, almost all of which are “Defined by Enumerable”. </w:t>
      </w:r>
      <w:r w:rsidR="008A3AE3">
        <w:rPr>
          <w:rStyle w:val="NormalFont"/>
        </w:rPr>
        <w:t xml:space="preserve"> </w:t>
      </w:r>
      <w:r w:rsidR="00437466">
        <w:rPr>
          <w:rStyle w:val="NormalFont"/>
        </w:rPr>
        <w:t xml:space="preserve">If you look at the </w:t>
      </w:r>
      <w:r w:rsidR="00437466" w:rsidRPr="009E66EB">
        <w:rPr>
          <w:rStyle w:val="CodeFont"/>
          <w:sz w:val="20"/>
          <w:szCs w:val="20"/>
        </w:rPr>
        <w:t>Enumerable</w:t>
      </w:r>
      <w:r w:rsidR="00437466">
        <w:rPr>
          <w:rStyle w:val="NormalFont"/>
        </w:rPr>
        <w:t xml:space="preserve"> class, you will see that it is a public static class in the </w:t>
      </w:r>
      <w:r w:rsidR="00437466" w:rsidRPr="009E66EB">
        <w:rPr>
          <w:rStyle w:val="CodeFont"/>
          <w:sz w:val="20"/>
          <w:szCs w:val="20"/>
        </w:rPr>
        <w:t>System.Linq</w:t>
      </w:r>
      <w:r w:rsidR="00437466">
        <w:rPr>
          <w:rStyle w:val="NormalFont"/>
        </w:rPr>
        <w:t xml:space="preserve"> namespace with the description “Provides a set of static methods for querying objects that implement </w:t>
      </w:r>
      <w:r w:rsidR="00437466" w:rsidRPr="009E66EB">
        <w:rPr>
          <w:rStyle w:val="CodeFont"/>
          <w:sz w:val="20"/>
          <w:szCs w:val="20"/>
        </w:rPr>
        <w:t>IEnumerable&lt;T&gt;</w:t>
      </w:r>
      <w:r w:rsidR="00437466">
        <w:rPr>
          <w:rStyle w:val="NormalFont"/>
        </w:rPr>
        <w:t xml:space="preserve">”.  </w:t>
      </w:r>
      <w:r w:rsidR="008A3AE3">
        <w:rPr>
          <w:rStyle w:val="NormalFont"/>
        </w:rPr>
        <w:t xml:space="preserve">You should recognize that these are simply a large set of extension methods for the </w:t>
      </w:r>
      <w:r w:rsidR="008A3AE3" w:rsidRPr="009E66EB">
        <w:rPr>
          <w:rStyle w:val="CodeChar"/>
          <w:sz w:val="20"/>
        </w:rPr>
        <w:t>IEnumerable&lt;T&gt;</w:t>
      </w:r>
      <w:r w:rsidR="008A3AE3">
        <w:rPr>
          <w:rStyle w:val="NormalFont"/>
        </w:rPr>
        <w:t xml:space="preserve"> interface.  These methods implement a powerful set of methods that allow you to query any collection of objects in .Net that implements the </w:t>
      </w:r>
      <w:r w:rsidR="008A3AE3" w:rsidRPr="009E66EB">
        <w:rPr>
          <w:rStyle w:val="CodeFont"/>
          <w:sz w:val="20"/>
          <w:szCs w:val="20"/>
        </w:rPr>
        <w:lastRenderedPageBreak/>
        <w:t>IEnumerable&lt;T&gt;</w:t>
      </w:r>
      <w:r w:rsidR="008A3AE3">
        <w:rPr>
          <w:rStyle w:val="NormalFont"/>
        </w:rPr>
        <w:t xml:space="preserve"> interface which Microsoft calls </w:t>
      </w:r>
      <w:r w:rsidR="008A3AE3" w:rsidRPr="009E66EB">
        <w:rPr>
          <w:rStyle w:val="NormalFont"/>
          <w:b/>
          <w:i/>
        </w:rPr>
        <w:t>Language Integrated Query</w:t>
      </w:r>
      <w:r w:rsidR="008A3AE3">
        <w:rPr>
          <w:rStyle w:val="NormalFont"/>
        </w:rPr>
        <w:t xml:space="preserve">, or </w:t>
      </w:r>
      <w:r w:rsidR="008A3AE3" w:rsidRPr="009E66EB">
        <w:rPr>
          <w:rStyle w:val="NormalFont"/>
          <w:b/>
          <w:i/>
        </w:rPr>
        <w:t>LINQ</w:t>
      </w:r>
      <w:r w:rsidR="008A3AE3">
        <w:rPr>
          <w:rStyle w:val="NormalFont"/>
        </w:rPr>
        <w:t>.</w:t>
      </w:r>
      <w:r w:rsidR="009E66EB">
        <w:rPr>
          <w:rStyle w:val="NormalFont"/>
        </w:rPr>
        <w:t xml:space="preserve">  </w:t>
      </w:r>
      <w:r w:rsidR="004A3625">
        <w:rPr>
          <w:rStyle w:val="NormalFont"/>
        </w:rPr>
        <w:t>The</w:t>
      </w:r>
      <w:r w:rsidR="009E66EB">
        <w:rPr>
          <w:rStyle w:val="NormalFont"/>
        </w:rPr>
        <w:t xml:space="preserve"> primary reason that Microsoft chose to implement the extension method feature in .Net 3.0 was precisely to support LINQ.</w:t>
      </w:r>
    </w:p>
    <w:p w:rsidR="009E66EB" w:rsidRDefault="009E66EB" w:rsidP="00552E7E">
      <w:pPr>
        <w:pStyle w:val="Heading1"/>
        <w:rPr>
          <w:rStyle w:val="NormalFont"/>
        </w:rPr>
      </w:pPr>
    </w:p>
    <w:p w:rsidR="00BD4CB3" w:rsidRDefault="00552E7E" w:rsidP="00552E7E">
      <w:pPr>
        <w:pStyle w:val="Heading1"/>
        <w:rPr>
          <w:rStyle w:val="NormalFont"/>
        </w:rPr>
      </w:pPr>
      <w:r>
        <w:rPr>
          <w:rStyle w:val="NormalFont"/>
        </w:rPr>
        <w:t>Summary</w:t>
      </w:r>
    </w:p>
    <w:p w:rsidR="009E66EB" w:rsidRDefault="009E66EB" w:rsidP="009E66EB">
      <w:r>
        <w:t>In this lab we examined extension methods and learned how they can be used to extend the behavior of classes that we cannot (or don’t want to) subclass or even to provide an implementation of methods that can be applied to interfaces.  We can create extension methods in our own programs for our own purposes, but the driving force behind the extension method feature is that it provided a way for Microsoft to implement LINQ.</w:t>
      </w:r>
    </w:p>
    <w:p w:rsidR="009E66EB" w:rsidRDefault="009E66EB" w:rsidP="009E66EB">
      <w:r>
        <w:t xml:space="preserve">In the </w:t>
      </w:r>
      <w:r w:rsidR="00B823C8">
        <w:t>next exercise</w:t>
      </w:r>
      <w:r w:rsidR="009E36DD">
        <w:t xml:space="preserve"> we will explore some of the methods in LINQ and see how to work with the LINQ extension methods to manipulate collections in .Net.</w:t>
      </w:r>
    </w:p>
    <w:p w:rsidR="00FC4BED" w:rsidRDefault="00802FF6" w:rsidP="009E66EB">
      <w:pPr>
        <w:rPr>
          <w:b/>
        </w:rPr>
      </w:pPr>
      <w:r w:rsidRPr="00FC4BED">
        <w:rPr>
          <w:b/>
        </w:rPr>
        <w:t>Finished Solution</w:t>
      </w:r>
    </w:p>
    <w:p w:rsidR="00802FF6" w:rsidRPr="00FC4BED" w:rsidRDefault="00802FF6" w:rsidP="009E66EB">
      <w:pPr>
        <w:rPr>
          <w:b/>
        </w:rPr>
      </w:pPr>
      <w:r>
        <w:t>You can download and run my finished solution from</w:t>
      </w:r>
      <w:r w:rsidR="00FC4BED">
        <w:t xml:space="preserve"> </w:t>
      </w:r>
      <w:r w:rsidR="00FC4BED" w:rsidRPr="00FC4BED">
        <w:t>https://github.com/entrotech/Lab07-ExtensionMethods</w:t>
      </w:r>
    </w:p>
    <w:p w:rsidR="00802FF6" w:rsidRPr="009E66EB" w:rsidRDefault="00802FF6" w:rsidP="009E66EB"/>
    <w:p w:rsidR="00707189" w:rsidRDefault="00707189" w:rsidP="00707189">
      <w:pPr>
        <w:autoSpaceDE w:val="0"/>
        <w:autoSpaceDN w:val="0"/>
        <w:adjustRightInd w:val="0"/>
        <w:spacing w:after="0" w:line="240" w:lineRule="auto"/>
        <w:rPr>
          <w:rFonts w:ascii="Consolas" w:hAnsi="Consolas" w:cs="Consolas"/>
          <w:color w:val="auto"/>
          <w:sz w:val="19"/>
          <w:szCs w:val="19"/>
        </w:rPr>
      </w:pPr>
    </w:p>
    <w:p w:rsidR="00707189" w:rsidRPr="00292E53" w:rsidRDefault="00707189" w:rsidP="00914729">
      <w:pPr>
        <w:rPr>
          <w:rStyle w:val="NormalFont"/>
        </w:rPr>
      </w:pPr>
    </w:p>
    <w:p w:rsidR="005D35DC" w:rsidRDefault="005D35DC" w:rsidP="00FD47CF"/>
    <w:p w:rsidR="00D23E16" w:rsidRDefault="00D23E16" w:rsidP="00FD47CF"/>
    <w:sectPr w:rsidR="00D23E16" w:rsidSect="008016BA">
      <w:headerReference w:type="default" r:id="rId10"/>
      <w:foot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82D" w:rsidRDefault="00B6282D" w:rsidP="00927C2A">
      <w:pPr>
        <w:spacing w:after="0" w:line="240" w:lineRule="auto"/>
      </w:pPr>
      <w:r>
        <w:separator/>
      </w:r>
    </w:p>
  </w:endnote>
  <w:endnote w:type="continuationSeparator" w:id="0">
    <w:p w:rsidR="00B6282D" w:rsidRDefault="00B6282D"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BB7519" w:rsidRDefault="00F563F7">
    <w:pPr>
      <w:pStyle w:val="Footer"/>
      <w:rPr>
        <w:i/>
      </w:rPr>
    </w:pPr>
    <w:r>
      <w:rPr>
        <w:i/>
      </w:rPr>
      <w:t>Extension Methods</w:t>
    </w:r>
    <w:r w:rsidR="00FB0D3A" w:rsidRPr="00BB7519">
      <w:rPr>
        <w:i/>
      </w:rPr>
      <w:tab/>
      <w:t xml:space="preserve">Page </w:t>
    </w:r>
    <w:r w:rsidR="00F04E75" w:rsidRPr="00BB7519">
      <w:rPr>
        <w:i/>
      </w:rPr>
      <w:fldChar w:fldCharType="begin"/>
    </w:r>
    <w:r w:rsidR="00FB0D3A" w:rsidRPr="00BB7519">
      <w:rPr>
        <w:i/>
      </w:rPr>
      <w:instrText xml:space="preserve"> PAGE  \* Arabic  \* MERGEFORMAT </w:instrText>
    </w:r>
    <w:r w:rsidR="00F04E75" w:rsidRPr="00BB7519">
      <w:rPr>
        <w:i/>
      </w:rPr>
      <w:fldChar w:fldCharType="separate"/>
    </w:r>
    <w:r w:rsidR="00F47044">
      <w:rPr>
        <w:i/>
        <w:noProof/>
      </w:rPr>
      <w:t>3</w:t>
    </w:r>
    <w:r w:rsidR="00F04E75" w:rsidRPr="00BB7519">
      <w:rPr>
        <w:i/>
      </w:rPr>
      <w:fldChar w:fldCharType="end"/>
    </w:r>
    <w:r w:rsidR="00FB0D3A" w:rsidRPr="00BB7519">
      <w:rPr>
        <w:i/>
      </w:rPr>
      <w:t xml:space="preserve"> of </w:t>
    </w:r>
    <w:fldSimple w:instr=" NUMPAGES  \* Arabic  \* MERGEFORMAT ">
      <w:r w:rsidR="00F47044" w:rsidRPr="00F47044">
        <w:rPr>
          <w:i/>
          <w:noProof/>
        </w:rPr>
        <w:t>6</w:t>
      </w:r>
    </w:fldSimple>
    <w:r w:rsidR="00FB0D3A" w:rsidRPr="00BB7519">
      <w:rPr>
        <w:i/>
      </w:rPr>
      <w:tab/>
    </w:r>
    <w:r w:rsidR="00802FF6">
      <w:rPr>
        <w:i/>
      </w:rPr>
      <w:t>10/13</w:t>
    </w:r>
    <w:r w:rsidR="000100E6">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BB7519" w:rsidRDefault="00F563F7" w:rsidP="008016BA">
    <w:pPr>
      <w:pStyle w:val="Footer"/>
      <w:rPr>
        <w:i/>
      </w:rPr>
    </w:pPr>
    <w:r>
      <w:rPr>
        <w:i/>
      </w:rPr>
      <w:t>Extension Methods</w:t>
    </w:r>
    <w:r w:rsidR="00FB0D3A">
      <w:rPr>
        <w:i/>
      </w:rPr>
      <w:tab/>
    </w:r>
    <w:r w:rsidR="00FB0D3A" w:rsidRPr="00BB7519">
      <w:rPr>
        <w:i/>
      </w:rPr>
      <w:t xml:space="preserve">Page </w:t>
    </w:r>
    <w:r w:rsidR="00F04E75" w:rsidRPr="00BB7519">
      <w:rPr>
        <w:i/>
      </w:rPr>
      <w:fldChar w:fldCharType="begin"/>
    </w:r>
    <w:r w:rsidR="00FB0D3A" w:rsidRPr="00BB7519">
      <w:rPr>
        <w:i/>
      </w:rPr>
      <w:instrText xml:space="preserve"> PAGE  \* Arabic  \* MERGEFORMAT </w:instrText>
    </w:r>
    <w:r w:rsidR="00F04E75" w:rsidRPr="00BB7519">
      <w:rPr>
        <w:i/>
      </w:rPr>
      <w:fldChar w:fldCharType="separate"/>
    </w:r>
    <w:r w:rsidR="00F47044">
      <w:rPr>
        <w:i/>
        <w:noProof/>
      </w:rPr>
      <w:t>1</w:t>
    </w:r>
    <w:r w:rsidR="00F04E75" w:rsidRPr="00BB7519">
      <w:rPr>
        <w:i/>
      </w:rPr>
      <w:fldChar w:fldCharType="end"/>
    </w:r>
    <w:r w:rsidR="00FB0D3A" w:rsidRPr="00BB7519">
      <w:rPr>
        <w:i/>
      </w:rPr>
      <w:t xml:space="preserve"> of </w:t>
    </w:r>
    <w:fldSimple w:instr=" NUMPAGES  \* Arabic  \* MERGEFORMAT ">
      <w:r w:rsidR="00F47044" w:rsidRPr="00F47044">
        <w:rPr>
          <w:i/>
          <w:noProof/>
        </w:rPr>
        <w:t>6</w:t>
      </w:r>
    </w:fldSimple>
    <w:r w:rsidR="00FB0D3A" w:rsidRPr="00BB7519">
      <w:rPr>
        <w:i/>
      </w:rPr>
      <w:tab/>
    </w:r>
    <w:r w:rsidR="00802FF6">
      <w:rPr>
        <w:i/>
      </w:rPr>
      <w:t>10/13</w:t>
    </w:r>
    <w:r w:rsidR="000100E6">
      <w:rPr>
        <w:i/>
      </w:rPr>
      <w:t>/16</w:t>
    </w:r>
  </w:p>
  <w:p w:rsidR="00FB0D3A" w:rsidRDefault="00FB0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82D" w:rsidRDefault="00B6282D" w:rsidP="00927C2A">
      <w:pPr>
        <w:spacing w:after="0" w:line="240" w:lineRule="auto"/>
      </w:pPr>
      <w:r>
        <w:separator/>
      </w:r>
    </w:p>
  </w:footnote>
  <w:footnote w:type="continuationSeparator" w:id="0">
    <w:p w:rsidR="00B6282D" w:rsidRDefault="00B6282D"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7C04AB" w:rsidRDefault="00FB0D3A">
    <w:pPr>
      <w:pStyle w:val="Header"/>
      <w:rPr>
        <w:i/>
      </w:rPr>
    </w:pPr>
    <w:r>
      <w:tab/>
    </w:r>
    <w:r w:rsidRPr="007C04AB">
      <w:rPr>
        <w:i/>
      </w:rPr>
      <w:t xml:space="preserve">Programming in C# </w:t>
    </w:r>
    <w:r w:rsidR="00977F70">
      <w:rPr>
        <w:i/>
      </w:rPr>
      <w:t>for Visual Studio .NET Platform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62EE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C79F7"/>
    <w:multiLevelType w:val="hybridMultilevel"/>
    <w:tmpl w:val="80BC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76BC4"/>
    <w:multiLevelType w:val="hybridMultilevel"/>
    <w:tmpl w:val="0F626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CF7EBA"/>
    <w:multiLevelType w:val="hybridMultilevel"/>
    <w:tmpl w:val="01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56C11"/>
    <w:multiLevelType w:val="hybridMultilevel"/>
    <w:tmpl w:val="02F2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229D5"/>
    <w:multiLevelType w:val="hybridMultilevel"/>
    <w:tmpl w:val="16B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D53D6"/>
    <w:multiLevelType w:val="hybridMultilevel"/>
    <w:tmpl w:val="032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D2C7A"/>
    <w:multiLevelType w:val="hybridMultilevel"/>
    <w:tmpl w:val="337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F4BAB"/>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97D79"/>
    <w:multiLevelType w:val="hybridMultilevel"/>
    <w:tmpl w:val="FA06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30FFF"/>
    <w:multiLevelType w:val="hybridMultilevel"/>
    <w:tmpl w:val="B0AE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F19D6"/>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36336"/>
    <w:multiLevelType w:val="hybridMultilevel"/>
    <w:tmpl w:val="C10C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E311F"/>
    <w:multiLevelType w:val="hybridMultilevel"/>
    <w:tmpl w:val="22FE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FB1917"/>
    <w:multiLevelType w:val="hybridMultilevel"/>
    <w:tmpl w:val="2A7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A56D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5E0C9C"/>
    <w:multiLevelType w:val="hybridMultilevel"/>
    <w:tmpl w:val="2696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666BE"/>
    <w:multiLevelType w:val="hybridMultilevel"/>
    <w:tmpl w:val="15A2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E05CE"/>
    <w:multiLevelType w:val="hybridMultilevel"/>
    <w:tmpl w:val="AAE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B3D47"/>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D272E"/>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858E3"/>
    <w:multiLevelType w:val="hybridMultilevel"/>
    <w:tmpl w:val="7136A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0758FC"/>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A68F5"/>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07784"/>
    <w:multiLevelType w:val="hybridMultilevel"/>
    <w:tmpl w:val="A73C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C003D"/>
    <w:multiLevelType w:val="hybridMultilevel"/>
    <w:tmpl w:val="929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11528"/>
    <w:multiLevelType w:val="hybridMultilevel"/>
    <w:tmpl w:val="9E72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E1202"/>
    <w:multiLevelType w:val="hybridMultilevel"/>
    <w:tmpl w:val="B8E8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532D4"/>
    <w:multiLevelType w:val="hybridMultilevel"/>
    <w:tmpl w:val="783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F2219"/>
    <w:multiLevelType w:val="hybridMultilevel"/>
    <w:tmpl w:val="C52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130EA"/>
    <w:multiLevelType w:val="hybridMultilevel"/>
    <w:tmpl w:val="9084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14B8D"/>
    <w:multiLevelType w:val="hybridMultilevel"/>
    <w:tmpl w:val="6552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9C7973"/>
    <w:multiLevelType w:val="hybridMultilevel"/>
    <w:tmpl w:val="F416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96AFF"/>
    <w:multiLevelType w:val="hybridMultilevel"/>
    <w:tmpl w:val="F526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D2929"/>
    <w:multiLevelType w:val="hybridMultilevel"/>
    <w:tmpl w:val="090E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60AF8"/>
    <w:multiLevelType w:val="hybridMultilevel"/>
    <w:tmpl w:val="03D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F1203"/>
    <w:multiLevelType w:val="hybridMultilevel"/>
    <w:tmpl w:val="704695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4424"/>
    <w:multiLevelType w:val="hybridMultilevel"/>
    <w:tmpl w:val="2B6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51B2D"/>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5E6BA2"/>
    <w:multiLevelType w:val="hybridMultilevel"/>
    <w:tmpl w:val="F66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33292"/>
    <w:multiLevelType w:val="hybridMultilevel"/>
    <w:tmpl w:val="AAE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F33453"/>
    <w:multiLevelType w:val="hybridMultilevel"/>
    <w:tmpl w:val="BAE8C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E4BD4"/>
    <w:multiLevelType w:val="hybridMultilevel"/>
    <w:tmpl w:val="6D20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CD143D"/>
    <w:multiLevelType w:val="hybridMultilevel"/>
    <w:tmpl w:val="2A30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7F41E0"/>
    <w:multiLevelType w:val="hybridMultilevel"/>
    <w:tmpl w:val="F0C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E445D1"/>
    <w:multiLevelType w:val="hybridMultilevel"/>
    <w:tmpl w:val="6608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3E5313"/>
    <w:multiLevelType w:val="hybridMultilevel"/>
    <w:tmpl w:val="7038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DF357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5521E"/>
    <w:multiLevelType w:val="hybridMultilevel"/>
    <w:tmpl w:val="345E6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F50C6"/>
    <w:multiLevelType w:val="hybridMultilevel"/>
    <w:tmpl w:val="F0BE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35"/>
  </w:num>
  <w:num w:numId="4">
    <w:abstractNumId w:val="9"/>
  </w:num>
  <w:num w:numId="5">
    <w:abstractNumId w:val="42"/>
  </w:num>
  <w:num w:numId="6">
    <w:abstractNumId w:val="4"/>
  </w:num>
  <w:num w:numId="7">
    <w:abstractNumId w:val="27"/>
  </w:num>
  <w:num w:numId="8">
    <w:abstractNumId w:val="11"/>
  </w:num>
  <w:num w:numId="9">
    <w:abstractNumId w:val="22"/>
  </w:num>
  <w:num w:numId="10">
    <w:abstractNumId w:val="6"/>
  </w:num>
  <w:num w:numId="11">
    <w:abstractNumId w:val="7"/>
  </w:num>
  <w:num w:numId="12">
    <w:abstractNumId w:val="45"/>
  </w:num>
  <w:num w:numId="13">
    <w:abstractNumId w:val="16"/>
  </w:num>
  <w:num w:numId="14">
    <w:abstractNumId w:val="36"/>
  </w:num>
  <w:num w:numId="15">
    <w:abstractNumId w:val="41"/>
  </w:num>
  <w:num w:numId="16">
    <w:abstractNumId w:val="37"/>
  </w:num>
  <w:num w:numId="17">
    <w:abstractNumId w:val="33"/>
  </w:num>
  <w:num w:numId="18">
    <w:abstractNumId w:val="29"/>
  </w:num>
  <w:num w:numId="19">
    <w:abstractNumId w:val="5"/>
  </w:num>
  <w:num w:numId="20">
    <w:abstractNumId w:val="44"/>
  </w:num>
  <w:num w:numId="21">
    <w:abstractNumId w:val="3"/>
  </w:num>
  <w:num w:numId="22">
    <w:abstractNumId w:val="32"/>
  </w:num>
  <w:num w:numId="23">
    <w:abstractNumId w:val="38"/>
  </w:num>
  <w:num w:numId="24">
    <w:abstractNumId w:val="12"/>
  </w:num>
  <w:num w:numId="25">
    <w:abstractNumId w:val="20"/>
  </w:num>
  <w:num w:numId="26">
    <w:abstractNumId w:val="19"/>
  </w:num>
  <w:num w:numId="27">
    <w:abstractNumId w:val="15"/>
  </w:num>
  <w:num w:numId="28">
    <w:abstractNumId w:val="23"/>
  </w:num>
  <w:num w:numId="29">
    <w:abstractNumId w:val="47"/>
  </w:num>
  <w:num w:numId="30">
    <w:abstractNumId w:val="2"/>
  </w:num>
  <w:num w:numId="31">
    <w:abstractNumId w:val="14"/>
  </w:num>
  <w:num w:numId="32">
    <w:abstractNumId w:val="8"/>
  </w:num>
  <w:num w:numId="33">
    <w:abstractNumId w:val="24"/>
  </w:num>
  <w:num w:numId="34">
    <w:abstractNumId w:val="25"/>
  </w:num>
  <w:num w:numId="35">
    <w:abstractNumId w:val="18"/>
  </w:num>
  <w:num w:numId="36">
    <w:abstractNumId w:val="39"/>
  </w:num>
  <w:num w:numId="37">
    <w:abstractNumId w:val="1"/>
  </w:num>
  <w:num w:numId="38">
    <w:abstractNumId w:val="21"/>
  </w:num>
  <w:num w:numId="39">
    <w:abstractNumId w:val="43"/>
  </w:num>
  <w:num w:numId="40">
    <w:abstractNumId w:val="49"/>
  </w:num>
  <w:num w:numId="41">
    <w:abstractNumId w:val="48"/>
  </w:num>
  <w:num w:numId="42">
    <w:abstractNumId w:val="28"/>
  </w:num>
  <w:num w:numId="43">
    <w:abstractNumId w:val="34"/>
  </w:num>
  <w:num w:numId="44">
    <w:abstractNumId w:val="17"/>
  </w:num>
  <w:num w:numId="45">
    <w:abstractNumId w:val="13"/>
  </w:num>
  <w:num w:numId="46">
    <w:abstractNumId w:val="46"/>
  </w:num>
  <w:num w:numId="47">
    <w:abstractNumId w:val="31"/>
  </w:num>
  <w:num w:numId="48">
    <w:abstractNumId w:val="10"/>
  </w:num>
  <w:num w:numId="49">
    <w:abstractNumId w:val="2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2"/>
    <w:rsid w:val="00001534"/>
    <w:rsid w:val="00003B94"/>
    <w:rsid w:val="00004C70"/>
    <w:rsid w:val="00007FB2"/>
    <w:rsid w:val="000100E6"/>
    <w:rsid w:val="00037FCF"/>
    <w:rsid w:val="00042A1C"/>
    <w:rsid w:val="00047F63"/>
    <w:rsid w:val="0005236C"/>
    <w:rsid w:val="00055E2F"/>
    <w:rsid w:val="0007313A"/>
    <w:rsid w:val="000733B6"/>
    <w:rsid w:val="00075379"/>
    <w:rsid w:val="0007758C"/>
    <w:rsid w:val="0008706F"/>
    <w:rsid w:val="000A09AF"/>
    <w:rsid w:val="000A0E75"/>
    <w:rsid w:val="000C1983"/>
    <w:rsid w:val="000C3631"/>
    <w:rsid w:val="000D1AB2"/>
    <w:rsid w:val="000D2409"/>
    <w:rsid w:val="000D4860"/>
    <w:rsid w:val="000D6F9C"/>
    <w:rsid w:val="000E39D1"/>
    <w:rsid w:val="000E5200"/>
    <w:rsid w:val="000E7931"/>
    <w:rsid w:val="000F540D"/>
    <w:rsid w:val="000F6F1D"/>
    <w:rsid w:val="000F7A26"/>
    <w:rsid w:val="0010237D"/>
    <w:rsid w:val="00105963"/>
    <w:rsid w:val="00114C8A"/>
    <w:rsid w:val="001177A4"/>
    <w:rsid w:val="001216C1"/>
    <w:rsid w:val="00122E54"/>
    <w:rsid w:val="00123B2E"/>
    <w:rsid w:val="00126581"/>
    <w:rsid w:val="001366A1"/>
    <w:rsid w:val="00153CFD"/>
    <w:rsid w:val="00155D4F"/>
    <w:rsid w:val="00161523"/>
    <w:rsid w:val="00161BC9"/>
    <w:rsid w:val="00163DA4"/>
    <w:rsid w:val="0016646E"/>
    <w:rsid w:val="0018163E"/>
    <w:rsid w:val="00197D17"/>
    <w:rsid w:val="001A4D23"/>
    <w:rsid w:val="001B1FD3"/>
    <w:rsid w:val="001B4308"/>
    <w:rsid w:val="001B7902"/>
    <w:rsid w:val="001C2246"/>
    <w:rsid w:val="001C22D3"/>
    <w:rsid w:val="001C27CA"/>
    <w:rsid w:val="001C5788"/>
    <w:rsid w:val="001C5ADE"/>
    <w:rsid w:val="001C7334"/>
    <w:rsid w:val="001D0543"/>
    <w:rsid w:val="001D0BFF"/>
    <w:rsid w:val="001D2EF0"/>
    <w:rsid w:val="001D6F98"/>
    <w:rsid w:val="001D7EC8"/>
    <w:rsid w:val="001F0A28"/>
    <w:rsid w:val="001F2FDE"/>
    <w:rsid w:val="001F3993"/>
    <w:rsid w:val="001F4458"/>
    <w:rsid w:val="00205794"/>
    <w:rsid w:val="00206972"/>
    <w:rsid w:val="00207317"/>
    <w:rsid w:val="00217C19"/>
    <w:rsid w:val="002217E6"/>
    <w:rsid w:val="0023037B"/>
    <w:rsid w:val="00245401"/>
    <w:rsid w:val="00246CF5"/>
    <w:rsid w:val="002545A0"/>
    <w:rsid w:val="00276579"/>
    <w:rsid w:val="002855AE"/>
    <w:rsid w:val="00292E53"/>
    <w:rsid w:val="002A2EA5"/>
    <w:rsid w:val="002A35E6"/>
    <w:rsid w:val="002A45A9"/>
    <w:rsid w:val="002B0864"/>
    <w:rsid w:val="002B213C"/>
    <w:rsid w:val="002B343E"/>
    <w:rsid w:val="002B37D8"/>
    <w:rsid w:val="002B3A36"/>
    <w:rsid w:val="002C38DC"/>
    <w:rsid w:val="002C4BE5"/>
    <w:rsid w:val="002C5498"/>
    <w:rsid w:val="002C5B5C"/>
    <w:rsid w:val="002C6143"/>
    <w:rsid w:val="002C7351"/>
    <w:rsid w:val="002D7790"/>
    <w:rsid w:val="002E36DB"/>
    <w:rsid w:val="002E6234"/>
    <w:rsid w:val="002E741D"/>
    <w:rsid w:val="002E7A95"/>
    <w:rsid w:val="002F7A90"/>
    <w:rsid w:val="0030239B"/>
    <w:rsid w:val="003057BF"/>
    <w:rsid w:val="00307C3D"/>
    <w:rsid w:val="00310080"/>
    <w:rsid w:val="00330241"/>
    <w:rsid w:val="003328F1"/>
    <w:rsid w:val="00334127"/>
    <w:rsid w:val="00337462"/>
    <w:rsid w:val="00351C27"/>
    <w:rsid w:val="00353093"/>
    <w:rsid w:val="00367B4C"/>
    <w:rsid w:val="003714A4"/>
    <w:rsid w:val="003728DD"/>
    <w:rsid w:val="003752A4"/>
    <w:rsid w:val="0038382A"/>
    <w:rsid w:val="003A04A5"/>
    <w:rsid w:val="003A4EEC"/>
    <w:rsid w:val="003B1783"/>
    <w:rsid w:val="003B436D"/>
    <w:rsid w:val="003C66BC"/>
    <w:rsid w:val="003D4A10"/>
    <w:rsid w:val="003D525D"/>
    <w:rsid w:val="003D58BF"/>
    <w:rsid w:val="003E1E2E"/>
    <w:rsid w:val="003E40B5"/>
    <w:rsid w:val="00401D22"/>
    <w:rsid w:val="00404339"/>
    <w:rsid w:val="004138EA"/>
    <w:rsid w:val="004205DD"/>
    <w:rsid w:val="00421817"/>
    <w:rsid w:val="00427D2C"/>
    <w:rsid w:val="004323AA"/>
    <w:rsid w:val="004368A6"/>
    <w:rsid w:val="00436CDE"/>
    <w:rsid w:val="00437466"/>
    <w:rsid w:val="00442C7B"/>
    <w:rsid w:val="0045173B"/>
    <w:rsid w:val="00455890"/>
    <w:rsid w:val="00464E0F"/>
    <w:rsid w:val="004700BA"/>
    <w:rsid w:val="0047257C"/>
    <w:rsid w:val="00474C19"/>
    <w:rsid w:val="00481AC3"/>
    <w:rsid w:val="00485B78"/>
    <w:rsid w:val="004915B8"/>
    <w:rsid w:val="00493604"/>
    <w:rsid w:val="00495611"/>
    <w:rsid w:val="00496BCB"/>
    <w:rsid w:val="004A25B3"/>
    <w:rsid w:val="004A26E9"/>
    <w:rsid w:val="004A3625"/>
    <w:rsid w:val="004A5131"/>
    <w:rsid w:val="004A59DA"/>
    <w:rsid w:val="004B2050"/>
    <w:rsid w:val="004B794B"/>
    <w:rsid w:val="004D1B8A"/>
    <w:rsid w:val="004E0775"/>
    <w:rsid w:val="004E4708"/>
    <w:rsid w:val="004F3126"/>
    <w:rsid w:val="005069F7"/>
    <w:rsid w:val="00517ADF"/>
    <w:rsid w:val="00517F80"/>
    <w:rsid w:val="005230E0"/>
    <w:rsid w:val="00524436"/>
    <w:rsid w:val="005314E1"/>
    <w:rsid w:val="00531601"/>
    <w:rsid w:val="005343D9"/>
    <w:rsid w:val="00536F96"/>
    <w:rsid w:val="0054545A"/>
    <w:rsid w:val="00546105"/>
    <w:rsid w:val="00552E7E"/>
    <w:rsid w:val="00570639"/>
    <w:rsid w:val="005776C2"/>
    <w:rsid w:val="0059092C"/>
    <w:rsid w:val="00594723"/>
    <w:rsid w:val="005966A3"/>
    <w:rsid w:val="005A4420"/>
    <w:rsid w:val="005A55AA"/>
    <w:rsid w:val="005B6D52"/>
    <w:rsid w:val="005B6F2D"/>
    <w:rsid w:val="005C1B21"/>
    <w:rsid w:val="005C72A1"/>
    <w:rsid w:val="005D35DC"/>
    <w:rsid w:val="005D70E4"/>
    <w:rsid w:val="005E03DD"/>
    <w:rsid w:val="005E56B0"/>
    <w:rsid w:val="005F40EC"/>
    <w:rsid w:val="005F7574"/>
    <w:rsid w:val="00601B8E"/>
    <w:rsid w:val="00620533"/>
    <w:rsid w:val="00622CAF"/>
    <w:rsid w:val="00625ACF"/>
    <w:rsid w:val="00626CFC"/>
    <w:rsid w:val="00626E56"/>
    <w:rsid w:val="006334F1"/>
    <w:rsid w:val="006342ED"/>
    <w:rsid w:val="00634352"/>
    <w:rsid w:val="00637704"/>
    <w:rsid w:val="006543AD"/>
    <w:rsid w:val="00654886"/>
    <w:rsid w:val="00655794"/>
    <w:rsid w:val="00657A01"/>
    <w:rsid w:val="00657A8E"/>
    <w:rsid w:val="006677E0"/>
    <w:rsid w:val="0067192B"/>
    <w:rsid w:val="00675379"/>
    <w:rsid w:val="006762C1"/>
    <w:rsid w:val="00680D65"/>
    <w:rsid w:val="00681EBD"/>
    <w:rsid w:val="0068585D"/>
    <w:rsid w:val="00691BBB"/>
    <w:rsid w:val="006A745D"/>
    <w:rsid w:val="006A75BA"/>
    <w:rsid w:val="006B061A"/>
    <w:rsid w:val="006B7B94"/>
    <w:rsid w:val="006C5214"/>
    <w:rsid w:val="006C58D1"/>
    <w:rsid w:val="006C5E23"/>
    <w:rsid w:val="006C7097"/>
    <w:rsid w:val="006D0CE3"/>
    <w:rsid w:val="006D72A7"/>
    <w:rsid w:val="006E0598"/>
    <w:rsid w:val="006F06B8"/>
    <w:rsid w:val="00707189"/>
    <w:rsid w:val="00712842"/>
    <w:rsid w:val="007206B1"/>
    <w:rsid w:val="00735CF2"/>
    <w:rsid w:val="007407C1"/>
    <w:rsid w:val="00741959"/>
    <w:rsid w:val="00741FA8"/>
    <w:rsid w:val="00743E24"/>
    <w:rsid w:val="00755967"/>
    <w:rsid w:val="0075694F"/>
    <w:rsid w:val="00761528"/>
    <w:rsid w:val="00762962"/>
    <w:rsid w:val="00763F01"/>
    <w:rsid w:val="00771618"/>
    <w:rsid w:val="0077639B"/>
    <w:rsid w:val="00780DDD"/>
    <w:rsid w:val="00782EE5"/>
    <w:rsid w:val="00786C1D"/>
    <w:rsid w:val="00787B51"/>
    <w:rsid w:val="0079014B"/>
    <w:rsid w:val="00791EA5"/>
    <w:rsid w:val="0079739E"/>
    <w:rsid w:val="007A0724"/>
    <w:rsid w:val="007A2370"/>
    <w:rsid w:val="007A26E2"/>
    <w:rsid w:val="007A3C44"/>
    <w:rsid w:val="007C04AB"/>
    <w:rsid w:val="007D07CE"/>
    <w:rsid w:val="007D15E7"/>
    <w:rsid w:val="007D16EB"/>
    <w:rsid w:val="007D2933"/>
    <w:rsid w:val="007D33D0"/>
    <w:rsid w:val="007D630C"/>
    <w:rsid w:val="007F2F34"/>
    <w:rsid w:val="007F6F7F"/>
    <w:rsid w:val="007F729B"/>
    <w:rsid w:val="008016BA"/>
    <w:rsid w:val="008022FD"/>
    <w:rsid w:val="00802FF6"/>
    <w:rsid w:val="00811527"/>
    <w:rsid w:val="00811782"/>
    <w:rsid w:val="00811F88"/>
    <w:rsid w:val="008121A1"/>
    <w:rsid w:val="00813B5D"/>
    <w:rsid w:val="00826334"/>
    <w:rsid w:val="00830E1A"/>
    <w:rsid w:val="00836643"/>
    <w:rsid w:val="00837ADF"/>
    <w:rsid w:val="008413FB"/>
    <w:rsid w:val="0084437E"/>
    <w:rsid w:val="00853157"/>
    <w:rsid w:val="00857A7A"/>
    <w:rsid w:val="0086109A"/>
    <w:rsid w:val="00870BA7"/>
    <w:rsid w:val="00870F96"/>
    <w:rsid w:val="00876807"/>
    <w:rsid w:val="0087739E"/>
    <w:rsid w:val="00877842"/>
    <w:rsid w:val="00882C4D"/>
    <w:rsid w:val="00891E83"/>
    <w:rsid w:val="00891EF6"/>
    <w:rsid w:val="00892259"/>
    <w:rsid w:val="008935B4"/>
    <w:rsid w:val="0089456B"/>
    <w:rsid w:val="00894AA1"/>
    <w:rsid w:val="00894E23"/>
    <w:rsid w:val="008A33A6"/>
    <w:rsid w:val="008A3AE3"/>
    <w:rsid w:val="008A4F74"/>
    <w:rsid w:val="008B0D08"/>
    <w:rsid w:val="008B488B"/>
    <w:rsid w:val="008B4D48"/>
    <w:rsid w:val="008B70E2"/>
    <w:rsid w:val="008C0165"/>
    <w:rsid w:val="008C4655"/>
    <w:rsid w:val="008C54C0"/>
    <w:rsid w:val="008C56F8"/>
    <w:rsid w:val="008C65CE"/>
    <w:rsid w:val="008D0522"/>
    <w:rsid w:val="008D06AA"/>
    <w:rsid w:val="008D344F"/>
    <w:rsid w:val="008D7C9B"/>
    <w:rsid w:val="008E377E"/>
    <w:rsid w:val="008E49AE"/>
    <w:rsid w:val="008E59A2"/>
    <w:rsid w:val="008F0B20"/>
    <w:rsid w:val="008F2682"/>
    <w:rsid w:val="008F5568"/>
    <w:rsid w:val="008F579C"/>
    <w:rsid w:val="00903F10"/>
    <w:rsid w:val="00905D22"/>
    <w:rsid w:val="00906BC8"/>
    <w:rsid w:val="00911078"/>
    <w:rsid w:val="00914729"/>
    <w:rsid w:val="00917B3E"/>
    <w:rsid w:val="00921A3B"/>
    <w:rsid w:val="0092502F"/>
    <w:rsid w:val="00927C2A"/>
    <w:rsid w:val="009349D8"/>
    <w:rsid w:val="0094265F"/>
    <w:rsid w:val="00952FD0"/>
    <w:rsid w:val="0096055D"/>
    <w:rsid w:val="00961436"/>
    <w:rsid w:val="00966D66"/>
    <w:rsid w:val="00967078"/>
    <w:rsid w:val="00974E1E"/>
    <w:rsid w:val="00976DCF"/>
    <w:rsid w:val="00977F70"/>
    <w:rsid w:val="00981CAB"/>
    <w:rsid w:val="009831F1"/>
    <w:rsid w:val="00985673"/>
    <w:rsid w:val="00993B34"/>
    <w:rsid w:val="00994CEE"/>
    <w:rsid w:val="009A45F9"/>
    <w:rsid w:val="009B1038"/>
    <w:rsid w:val="009C6BEA"/>
    <w:rsid w:val="009C732F"/>
    <w:rsid w:val="009D37CA"/>
    <w:rsid w:val="009E36DD"/>
    <w:rsid w:val="009E3B6C"/>
    <w:rsid w:val="009E4FFC"/>
    <w:rsid w:val="009E60FD"/>
    <w:rsid w:val="009E66EB"/>
    <w:rsid w:val="009F03F5"/>
    <w:rsid w:val="00A052D2"/>
    <w:rsid w:val="00A07CBA"/>
    <w:rsid w:val="00A1166A"/>
    <w:rsid w:val="00A25271"/>
    <w:rsid w:val="00A253DE"/>
    <w:rsid w:val="00A26460"/>
    <w:rsid w:val="00A27041"/>
    <w:rsid w:val="00A4274A"/>
    <w:rsid w:val="00A4427B"/>
    <w:rsid w:val="00A44F0C"/>
    <w:rsid w:val="00A4506C"/>
    <w:rsid w:val="00A504F4"/>
    <w:rsid w:val="00A50FD0"/>
    <w:rsid w:val="00A530E7"/>
    <w:rsid w:val="00A54D5E"/>
    <w:rsid w:val="00A57629"/>
    <w:rsid w:val="00A66DE9"/>
    <w:rsid w:val="00A72C61"/>
    <w:rsid w:val="00A74EA7"/>
    <w:rsid w:val="00A75796"/>
    <w:rsid w:val="00A759A0"/>
    <w:rsid w:val="00A75FEF"/>
    <w:rsid w:val="00A76C8E"/>
    <w:rsid w:val="00A776E3"/>
    <w:rsid w:val="00A80BB2"/>
    <w:rsid w:val="00A81C5D"/>
    <w:rsid w:val="00A830FF"/>
    <w:rsid w:val="00A9013F"/>
    <w:rsid w:val="00A901CF"/>
    <w:rsid w:val="00A92861"/>
    <w:rsid w:val="00A956A5"/>
    <w:rsid w:val="00A95749"/>
    <w:rsid w:val="00AB0F5D"/>
    <w:rsid w:val="00AD1B42"/>
    <w:rsid w:val="00AD687E"/>
    <w:rsid w:val="00AE2131"/>
    <w:rsid w:val="00AE3D16"/>
    <w:rsid w:val="00B04F2B"/>
    <w:rsid w:val="00B05848"/>
    <w:rsid w:val="00B11EF3"/>
    <w:rsid w:val="00B136D4"/>
    <w:rsid w:val="00B21547"/>
    <w:rsid w:val="00B26653"/>
    <w:rsid w:val="00B269C4"/>
    <w:rsid w:val="00B334A5"/>
    <w:rsid w:val="00B34333"/>
    <w:rsid w:val="00B36FD8"/>
    <w:rsid w:val="00B40AFB"/>
    <w:rsid w:val="00B43BFF"/>
    <w:rsid w:val="00B453A7"/>
    <w:rsid w:val="00B5310B"/>
    <w:rsid w:val="00B54534"/>
    <w:rsid w:val="00B57C64"/>
    <w:rsid w:val="00B60A5A"/>
    <w:rsid w:val="00B6282D"/>
    <w:rsid w:val="00B71467"/>
    <w:rsid w:val="00B7271A"/>
    <w:rsid w:val="00B75445"/>
    <w:rsid w:val="00B80F0A"/>
    <w:rsid w:val="00B823C8"/>
    <w:rsid w:val="00B853DB"/>
    <w:rsid w:val="00B963A3"/>
    <w:rsid w:val="00BA68DC"/>
    <w:rsid w:val="00BA7E86"/>
    <w:rsid w:val="00BB0879"/>
    <w:rsid w:val="00BB3114"/>
    <w:rsid w:val="00BB354A"/>
    <w:rsid w:val="00BB74F7"/>
    <w:rsid w:val="00BB7519"/>
    <w:rsid w:val="00BC27A7"/>
    <w:rsid w:val="00BC351A"/>
    <w:rsid w:val="00BC7EE9"/>
    <w:rsid w:val="00BD495D"/>
    <w:rsid w:val="00BD4CB3"/>
    <w:rsid w:val="00BE3945"/>
    <w:rsid w:val="00BE7D44"/>
    <w:rsid w:val="00BF378C"/>
    <w:rsid w:val="00BF3E87"/>
    <w:rsid w:val="00BF5932"/>
    <w:rsid w:val="00C066E3"/>
    <w:rsid w:val="00C070F1"/>
    <w:rsid w:val="00C2375A"/>
    <w:rsid w:val="00C24366"/>
    <w:rsid w:val="00C302AD"/>
    <w:rsid w:val="00C37256"/>
    <w:rsid w:val="00C40519"/>
    <w:rsid w:val="00C43DBD"/>
    <w:rsid w:val="00C504D1"/>
    <w:rsid w:val="00C61008"/>
    <w:rsid w:val="00C611B3"/>
    <w:rsid w:val="00C633DA"/>
    <w:rsid w:val="00C6734B"/>
    <w:rsid w:val="00C754ED"/>
    <w:rsid w:val="00C75733"/>
    <w:rsid w:val="00C82175"/>
    <w:rsid w:val="00C84FBF"/>
    <w:rsid w:val="00C904C5"/>
    <w:rsid w:val="00CA01F7"/>
    <w:rsid w:val="00CA47EE"/>
    <w:rsid w:val="00CA4B9D"/>
    <w:rsid w:val="00CB7635"/>
    <w:rsid w:val="00CC24C2"/>
    <w:rsid w:val="00CC34BC"/>
    <w:rsid w:val="00CD1D74"/>
    <w:rsid w:val="00CD6AA0"/>
    <w:rsid w:val="00CE09AA"/>
    <w:rsid w:val="00CE0DFA"/>
    <w:rsid w:val="00CE405A"/>
    <w:rsid w:val="00CF3800"/>
    <w:rsid w:val="00CF4241"/>
    <w:rsid w:val="00CF6412"/>
    <w:rsid w:val="00CF7B79"/>
    <w:rsid w:val="00D051F4"/>
    <w:rsid w:val="00D10C7A"/>
    <w:rsid w:val="00D23E16"/>
    <w:rsid w:val="00D348E5"/>
    <w:rsid w:val="00D40384"/>
    <w:rsid w:val="00D55CF3"/>
    <w:rsid w:val="00D611EB"/>
    <w:rsid w:val="00D64658"/>
    <w:rsid w:val="00D6754B"/>
    <w:rsid w:val="00D84BCA"/>
    <w:rsid w:val="00D87167"/>
    <w:rsid w:val="00D9207A"/>
    <w:rsid w:val="00D93880"/>
    <w:rsid w:val="00DB2028"/>
    <w:rsid w:val="00DB7AAD"/>
    <w:rsid w:val="00DC2DF2"/>
    <w:rsid w:val="00DC3416"/>
    <w:rsid w:val="00DE7136"/>
    <w:rsid w:val="00DF6381"/>
    <w:rsid w:val="00DF6A4E"/>
    <w:rsid w:val="00E03469"/>
    <w:rsid w:val="00E06317"/>
    <w:rsid w:val="00E072D9"/>
    <w:rsid w:val="00E07990"/>
    <w:rsid w:val="00E11C12"/>
    <w:rsid w:val="00E121C6"/>
    <w:rsid w:val="00E16EA0"/>
    <w:rsid w:val="00E25352"/>
    <w:rsid w:val="00E33727"/>
    <w:rsid w:val="00E337DE"/>
    <w:rsid w:val="00E44B25"/>
    <w:rsid w:val="00E466EA"/>
    <w:rsid w:val="00E50FB3"/>
    <w:rsid w:val="00E60CC5"/>
    <w:rsid w:val="00E60F03"/>
    <w:rsid w:val="00E6415E"/>
    <w:rsid w:val="00E657F1"/>
    <w:rsid w:val="00E67419"/>
    <w:rsid w:val="00E7330A"/>
    <w:rsid w:val="00E7660F"/>
    <w:rsid w:val="00E76DEB"/>
    <w:rsid w:val="00E8026B"/>
    <w:rsid w:val="00E91126"/>
    <w:rsid w:val="00E940B1"/>
    <w:rsid w:val="00E94C6B"/>
    <w:rsid w:val="00EA06A2"/>
    <w:rsid w:val="00EA111A"/>
    <w:rsid w:val="00EA7B24"/>
    <w:rsid w:val="00EB404E"/>
    <w:rsid w:val="00ED1D5C"/>
    <w:rsid w:val="00ED6377"/>
    <w:rsid w:val="00ED66AE"/>
    <w:rsid w:val="00ED767F"/>
    <w:rsid w:val="00EF54DA"/>
    <w:rsid w:val="00EF60E9"/>
    <w:rsid w:val="00EF6970"/>
    <w:rsid w:val="00F00968"/>
    <w:rsid w:val="00F01A42"/>
    <w:rsid w:val="00F0291B"/>
    <w:rsid w:val="00F0341E"/>
    <w:rsid w:val="00F040BA"/>
    <w:rsid w:val="00F04848"/>
    <w:rsid w:val="00F04E75"/>
    <w:rsid w:val="00F13B57"/>
    <w:rsid w:val="00F17513"/>
    <w:rsid w:val="00F24A9E"/>
    <w:rsid w:val="00F254D6"/>
    <w:rsid w:val="00F31F8C"/>
    <w:rsid w:val="00F33832"/>
    <w:rsid w:val="00F33879"/>
    <w:rsid w:val="00F47044"/>
    <w:rsid w:val="00F47EAC"/>
    <w:rsid w:val="00F50834"/>
    <w:rsid w:val="00F51495"/>
    <w:rsid w:val="00F563F7"/>
    <w:rsid w:val="00F64873"/>
    <w:rsid w:val="00F851BF"/>
    <w:rsid w:val="00FA2BAC"/>
    <w:rsid w:val="00FA5452"/>
    <w:rsid w:val="00FA595C"/>
    <w:rsid w:val="00FB0226"/>
    <w:rsid w:val="00FB05CC"/>
    <w:rsid w:val="00FB0D3A"/>
    <w:rsid w:val="00FB1DF9"/>
    <w:rsid w:val="00FB2496"/>
    <w:rsid w:val="00FB7CC6"/>
    <w:rsid w:val="00FC1E54"/>
    <w:rsid w:val="00FC1F5C"/>
    <w:rsid w:val="00FC4BED"/>
    <w:rsid w:val="00FC7B99"/>
    <w:rsid w:val="00FD0935"/>
    <w:rsid w:val="00FD1270"/>
    <w:rsid w:val="00FD2CEE"/>
    <w:rsid w:val="00FD47CF"/>
    <w:rsid w:val="00FD5DDE"/>
    <w:rsid w:val="00FE52F2"/>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BBFF36-02DA-4F32-9789-23548283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paragraph" w:styleId="ListBullet">
    <w:name w:val="List Bullet"/>
    <w:basedOn w:val="Normal"/>
    <w:uiPriority w:val="99"/>
    <w:unhideWhenUsed/>
    <w:rsid w:val="009E36DD"/>
    <w:pPr>
      <w:numPr>
        <w:numId w:val="5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9989">
      <w:bodyDiv w:val="1"/>
      <w:marLeft w:val="0"/>
      <w:marRight w:val="0"/>
      <w:marTop w:val="0"/>
      <w:marBottom w:val="0"/>
      <w:divBdr>
        <w:top w:val="none" w:sz="0" w:space="0" w:color="auto"/>
        <w:left w:val="none" w:sz="0" w:space="0" w:color="auto"/>
        <w:bottom w:val="none" w:sz="0" w:space="0" w:color="auto"/>
        <w:right w:val="none" w:sz="0" w:space="0" w:color="auto"/>
      </w:divBdr>
      <w:divsChild>
        <w:div w:id="1350064258">
          <w:marLeft w:val="0"/>
          <w:marRight w:val="0"/>
          <w:marTop w:val="0"/>
          <w:marBottom w:val="0"/>
          <w:divBdr>
            <w:top w:val="none" w:sz="0" w:space="10" w:color="auto"/>
            <w:left w:val="single" w:sz="6" w:space="0" w:color="BBBBBB"/>
            <w:bottom w:val="none" w:sz="0" w:space="0" w:color="auto"/>
            <w:right w:val="none" w:sz="0" w:space="0" w:color="auto"/>
          </w:divBdr>
          <w:divsChild>
            <w:div w:id="40440578">
              <w:marLeft w:val="0"/>
              <w:marRight w:val="0"/>
              <w:marTop w:val="0"/>
              <w:marBottom w:val="0"/>
              <w:divBdr>
                <w:top w:val="none" w:sz="0" w:space="0" w:color="auto"/>
                <w:left w:val="none" w:sz="0" w:space="0" w:color="auto"/>
                <w:bottom w:val="none" w:sz="0" w:space="0" w:color="auto"/>
                <w:right w:val="none" w:sz="0" w:space="0" w:color="auto"/>
              </w:divBdr>
              <w:divsChild>
                <w:div w:id="1926111097">
                  <w:marLeft w:val="0"/>
                  <w:marRight w:val="0"/>
                  <w:marTop w:val="0"/>
                  <w:marBottom w:val="0"/>
                  <w:divBdr>
                    <w:top w:val="none" w:sz="0" w:space="0" w:color="auto"/>
                    <w:left w:val="none" w:sz="0" w:space="0" w:color="auto"/>
                    <w:bottom w:val="none" w:sz="0" w:space="0" w:color="auto"/>
                    <w:right w:val="none" w:sz="0" w:space="0" w:color="auto"/>
                  </w:divBdr>
                  <w:divsChild>
                    <w:div w:id="1944148935">
                      <w:marLeft w:val="0"/>
                      <w:marRight w:val="0"/>
                      <w:marTop w:val="0"/>
                      <w:marBottom w:val="0"/>
                      <w:divBdr>
                        <w:top w:val="none" w:sz="0" w:space="0" w:color="auto"/>
                        <w:left w:val="none" w:sz="0" w:space="0" w:color="auto"/>
                        <w:bottom w:val="none" w:sz="0" w:space="0" w:color="auto"/>
                        <w:right w:val="none" w:sz="0" w:space="0" w:color="auto"/>
                      </w:divBdr>
                      <w:divsChild>
                        <w:div w:id="1036664302">
                          <w:marLeft w:val="0"/>
                          <w:marRight w:val="0"/>
                          <w:marTop w:val="0"/>
                          <w:marBottom w:val="0"/>
                          <w:divBdr>
                            <w:top w:val="none" w:sz="0" w:space="0" w:color="auto"/>
                            <w:left w:val="none" w:sz="0" w:space="0" w:color="auto"/>
                            <w:bottom w:val="none" w:sz="0" w:space="0" w:color="auto"/>
                            <w:right w:val="none" w:sz="0" w:space="0" w:color="auto"/>
                          </w:divBdr>
                          <w:divsChild>
                            <w:div w:id="1352222743">
                              <w:marLeft w:val="0"/>
                              <w:marRight w:val="0"/>
                              <w:marTop w:val="0"/>
                              <w:marBottom w:val="0"/>
                              <w:divBdr>
                                <w:top w:val="none" w:sz="0" w:space="0" w:color="auto"/>
                                <w:left w:val="none" w:sz="0" w:space="0" w:color="auto"/>
                                <w:bottom w:val="none" w:sz="0" w:space="0" w:color="auto"/>
                                <w:right w:val="none" w:sz="0" w:space="0" w:color="auto"/>
                              </w:divBdr>
                              <w:divsChild>
                                <w:div w:id="1769278206">
                                  <w:marLeft w:val="0"/>
                                  <w:marRight w:val="0"/>
                                  <w:marTop w:val="0"/>
                                  <w:marBottom w:val="0"/>
                                  <w:divBdr>
                                    <w:top w:val="none" w:sz="0" w:space="0" w:color="auto"/>
                                    <w:left w:val="none" w:sz="0" w:space="0" w:color="auto"/>
                                    <w:bottom w:val="none" w:sz="0" w:space="0" w:color="auto"/>
                                    <w:right w:val="none" w:sz="0" w:space="0" w:color="auto"/>
                                  </w:divBdr>
                                  <w:divsChild>
                                    <w:div w:id="97991887">
                                      <w:marLeft w:val="0"/>
                                      <w:marRight w:val="0"/>
                                      <w:marTop w:val="0"/>
                                      <w:marBottom w:val="0"/>
                                      <w:divBdr>
                                        <w:top w:val="none" w:sz="0" w:space="0" w:color="auto"/>
                                        <w:left w:val="none" w:sz="0" w:space="0" w:color="auto"/>
                                        <w:bottom w:val="none" w:sz="0" w:space="0" w:color="auto"/>
                                        <w:right w:val="none" w:sz="0" w:space="0" w:color="auto"/>
                                      </w:divBdr>
                                      <w:divsChild>
                                        <w:div w:id="713508529">
                                          <w:marLeft w:val="0"/>
                                          <w:marRight w:val="0"/>
                                          <w:marTop w:val="0"/>
                                          <w:marBottom w:val="180"/>
                                          <w:divBdr>
                                            <w:top w:val="none" w:sz="0" w:space="0" w:color="auto"/>
                                            <w:left w:val="single" w:sz="6" w:space="0" w:color="BBBBBB"/>
                                            <w:bottom w:val="single" w:sz="18" w:space="0" w:color="E5E5E5"/>
                                            <w:right w:val="single" w:sz="6" w:space="0" w:color="E5E5E5"/>
                                          </w:divBdr>
                                          <w:divsChild>
                                            <w:div w:id="1253124483">
                                              <w:marLeft w:val="0"/>
                                              <w:marRight w:val="0"/>
                                              <w:marTop w:val="0"/>
                                              <w:marBottom w:val="0"/>
                                              <w:divBdr>
                                                <w:top w:val="none" w:sz="0" w:space="0" w:color="auto"/>
                                                <w:left w:val="none" w:sz="0" w:space="0" w:color="auto"/>
                                                <w:bottom w:val="none" w:sz="0" w:space="0" w:color="auto"/>
                                                <w:right w:val="none" w:sz="0" w:space="0" w:color="auto"/>
                                              </w:divBdr>
                                              <w:divsChild>
                                                <w:div w:id="12207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648636">
      <w:bodyDiv w:val="1"/>
      <w:marLeft w:val="0"/>
      <w:marRight w:val="0"/>
      <w:marTop w:val="0"/>
      <w:marBottom w:val="0"/>
      <w:divBdr>
        <w:top w:val="none" w:sz="0" w:space="0" w:color="auto"/>
        <w:left w:val="none" w:sz="0" w:space="0" w:color="auto"/>
        <w:bottom w:val="none" w:sz="0" w:space="0" w:color="auto"/>
        <w:right w:val="none" w:sz="0" w:space="0" w:color="auto"/>
      </w:divBdr>
      <w:divsChild>
        <w:div w:id="415174953">
          <w:marLeft w:val="0"/>
          <w:marRight w:val="0"/>
          <w:marTop w:val="0"/>
          <w:marBottom w:val="0"/>
          <w:divBdr>
            <w:top w:val="none" w:sz="0" w:space="10" w:color="auto"/>
            <w:left w:val="single" w:sz="6" w:space="0" w:color="BBBBBB"/>
            <w:bottom w:val="none" w:sz="0" w:space="0" w:color="auto"/>
            <w:right w:val="none" w:sz="0" w:space="0" w:color="auto"/>
          </w:divBdr>
          <w:divsChild>
            <w:div w:id="1368874078">
              <w:marLeft w:val="0"/>
              <w:marRight w:val="0"/>
              <w:marTop w:val="0"/>
              <w:marBottom w:val="0"/>
              <w:divBdr>
                <w:top w:val="none" w:sz="0" w:space="0" w:color="auto"/>
                <w:left w:val="none" w:sz="0" w:space="0" w:color="auto"/>
                <w:bottom w:val="none" w:sz="0" w:space="0" w:color="auto"/>
                <w:right w:val="none" w:sz="0" w:space="0" w:color="auto"/>
              </w:divBdr>
              <w:divsChild>
                <w:div w:id="1260261646">
                  <w:marLeft w:val="0"/>
                  <w:marRight w:val="0"/>
                  <w:marTop w:val="0"/>
                  <w:marBottom w:val="0"/>
                  <w:divBdr>
                    <w:top w:val="none" w:sz="0" w:space="0" w:color="auto"/>
                    <w:left w:val="none" w:sz="0" w:space="0" w:color="auto"/>
                    <w:bottom w:val="none" w:sz="0" w:space="0" w:color="auto"/>
                    <w:right w:val="none" w:sz="0" w:space="0" w:color="auto"/>
                  </w:divBdr>
                  <w:divsChild>
                    <w:div w:id="649216460">
                      <w:marLeft w:val="0"/>
                      <w:marRight w:val="0"/>
                      <w:marTop w:val="0"/>
                      <w:marBottom w:val="0"/>
                      <w:divBdr>
                        <w:top w:val="none" w:sz="0" w:space="0" w:color="auto"/>
                        <w:left w:val="none" w:sz="0" w:space="0" w:color="auto"/>
                        <w:bottom w:val="none" w:sz="0" w:space="0" w:color="auto"/>
                        <w:right w:val="none" w:sz="0" w:space="0" w:color="auto"/>
                      </w:divBdr>
                      <w:divsChild>
                        <w:div w:id="1178696180">
                          <w:marLeft w:val="0"/>
                          <w:marRight w:val="0"/>
                          <w:marTop w:val="0"/>
                          <w:marBottom w:val="0"/>
                          <w:divBdr>
                            <w:top w:val="none" w:sz="0" w:space="0" w:color="auto"/>
                            <w:left w:val="none" w:sz="0" w:space="0" w:color="auto"/>
                            <w:bottom w:val="none" w:sz="0" w:space="0" w:color="auto"/>
                            <w:right w:val="none" w:sz="0" w:space="0" w:color="auto"/>
                          </w:divBdr>
                          <w:divsChild>
                            <w:div w:id="1649162322">
                              <w:marLeft w:val="0"/>
                              <w:marRight w:val="0"/>
                              <w:marTop w:val="0"/>
                              <w:marBottom w:val="0"/>
                              <w:divBdr>
                                <w:top w:val="none" w:sz="0" w:space="0" w:color="auto"/>
                                <w:left w:val="none" w:sz="0" w:space="0" w:color="auto"/>
                                <w:bottom w:val="none" w:sz="0" w:space="0" w:color="auto"/>
                                <w:right w:val="none" w:sz="0" w:space="0" w:color="auto"/>
                              </w:divBdr>
                              <w:divsChild>
                                <w:div w:id="429392435">
                                  <w:marLeft w:val="0"/>
                                  <w:marRight w:val="0"/>
                                  <w:marTop w:val="0"/>
                                  <w:marBottom w:val="0"/>
                                  <w:divBdr>
                                    <w:top w:val="none" w:sz="0" w:space="0" w:color="auto"/>
                                    <w:left w:val="none" w:sz="0" w:space="0" w:color="auto"/>
                                    <w:bottom w:val="none" w:sz="0" w:space="0" w:color="auto"/>
                                    <w:right w:val="none" w:sz="0" w:space="0" w:color="auto"/>
                                  </w:divBdr>
                                  <w:divsChild>
                                    <w:div w:id="617495243">
                                      <w:marLeft w:val="0"/>
                                      <w:marRight w:val="0"/>
                                      <w:marTop w:val="0"/>
                                      <w:marBottom w:val="0"/>
                                      <w:divBdr>
                                        <w:top w:val="none" w:sz="0" w:space="0" w:color="auto"/>
                                        <w:left w:val="none" w:sz="0" w:space="0" w:color="auto"/>
                                        <w:bottom w:val="none" w:sz="0" w:space="0" w:color="auto"/>
                                        <w:right w:val="none" w:sz="0" w:space="0" w:color="auto"/>
                                      </w:divBdr>
                                      <w:divsChild>
                                        <w:div w:id="450443999">
                                          <w:marLeft w:val="0"/>
                                          <w:marRight w:val="0"/>
                                          <w:marTop w:val="0"/>
                                          <w:marBottom w:val="180"/>
                                          <w:divBdr>
                                            <w:top w:val="none" w:sz="0" w:space="0" w:color="auto"/>
                                            <w:left w:val="single" w:sz="6" w:space="0" w:color="BBBBBB"/>
                                            <w:bottom w:val="single" w:sz="18" w:space="0" w:color="E5E5E5"/>
                                            <w:right w:val="single" w:sz="6" w:space="0" w:color="E5E5E5"/>
                                          </w:divBdr>
                                          <w:divsChild>
                                            <w:div w:id="256670155">
                                              <w:marLeft w:val="0"/>
                                              <w:marRight w:val="0"/>
                                              <w:marTop w:val="0"/>
                                              <w:marBottom w:val="0"/>
                                              <w:divBdr>
                                                <w:top w:val="none" w:sz="0" w:space="0" w:color="auto"/>
                                                <w:left w:val="none" w:sz="0" w:space="0" w:color="auto"/>
                                                <w:bottom w:val="none" w:sz="0" w:space="0" w:color="auto"/>
                                                <w:right w:val="none" w:sz="0" w:space="0" w:color="auto"/>
                                              </w:divBdr>
                                              <w:divsChild>
                                                <w:div w:id="3715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266394">
      <w:bodyDiv w:val="1"/>
      <w:marLeft w:val="0"/>
      <w:marRight w:val="0"/>
      <w:marTop w:val="0"/>
      <w:marBottom w:val="0"/>
      <w:divBdr>
        <w:top w:val="none" w:sz="0" w:space="0" w:color="auto"/>
        <w:left w:val="none" w:sz="0" w:space="0" w:color="auto"/>
        <w:bottom w:val="none" w:sz="0" w:space="0" w:color="auto"/>
        <w:right w:val="none" w:sz="0" w:space="0" w:color="auto"/>
      </w:divBdr>
      <w:divsChild>
        <w:div w:id="251281075">
          <w:marLeft w:val="0"/>
          <w:marRight w:val="0"/>
          <w:marTop w:val="0"/>
          <w:marBottom w:val="0"/>
          <w:divBdr>
            <w:top w:val="none" w:sz="0" w:space="10" w:color="auto"/>
            <w:left w:val="single" w:sz="6" w:space="0" w:color="BBBBBB"/>
            <w:bottom w:val="none" w:sz="0" w:space="0" w:color="auto"/>
            <w:right w:val="none" w:sz="0" w:space="0" w:color="auto"/>
          </w:divBdr>
          <w:divsChild>
            <w:div w:id="1901013289">
              <w:marLeft w:val="0"/>
              <w:marRight w:val="0"/>
              <w:marTop w:val="0"/>
              <w:marBottom w:val="0"/>
              <w:divBdr>
                <w:top w:val="none" w:sz="0" w:space="0" w:color="auto"/>
                <w:left w:val="none" w:sz="0" w:space="0" w:color="auto"/>
                <w:bottom w:val="none" w:sz="0" w:space="0" w:color="auto"/>
                <w:right w:val="none" w:sz="0" w:space="0" w:color="auto"/>
              </w:divBdr>
              <w:divsChild>
                <w:div w:id="1804614039">
                  <w:marLeft w:val="0"/>
                  <w:marRight w:val="0"/>
                  <w:marTop w:val="0"/>
                  <w:marBottom w:val="0"/>
                  <w:divBdr>
                    <w:top w:val="none" w:sz="0" w:space="0" w:color="auto"/>
                    <w:left w:val="none" w:sz="0" w:space="0" w:color="auto"/>
                    <w:bottom w:val="none" w:sz="0" w:space="0" w:color="auto"/>
                    <w:right w:val="none" w:sz="0" w:space="0" w:color="auto"/>
                  </w:divBdr>
                  <w:divsChild>
                    <w:div w:id="747189017">
                      <w:marLeft w:val="0"/>
                      <w:marRight w:val="0"/>
                      <w:marTop w:val="0"/>
                      <w:marBottom w:val="0"/>
                      <w:divBdr>
                        <w:top w:val="none" w:sz="0" w:space="0" w:color="auto"/>
                        <w:left w:val="none" w:sz="0" w:space="0" w:color="auto"/>
                        <w:bottom w:val="none" w:sz="0" w:space="0" w:color="auto"/>
                        <w:right w:val="none" w:sz="0" w:space="0" w:color="auto"/>
                      </w:divBdr>
                      <w:divsChild>
                        <w:div w:id="1671912536">
                          <w:marLeft w:val="0"/>
                          <w:marRight w:val="0"/>
                          <w:marTop w:val="0"/>
                          <w:marBottom w:val="0"/>
                          <w:divBdr>
                            <w:top w:val="none" w:sz="0" w:space="0" w:color="auto"/>
                            <w:left w:val="none" w:sz="0" w:space="0" w:color="auto"/>
                            <w:bottom w:val="none" w:sz="0" w:space="0" w:color="auto"/>
                            <w:right w:val="none" w:sz="0" w:space="0" w:color="auto"/>
                          </w:divBdr>
                          <w:divsChild>
                            <w:div w:id="2096048907">
                              <w:marLeft w:val="0"/>
                              <w:marRight w:val="0"/>
                              <w:marTop w:val="0"/>
                              <w:marBottom w:val="0"/>
                              <w:divBdr>
                                <w:top w:val="none" w:sz="0" w:space="0" w:color="auto"/>
                                <w:left w:val="none" w:sz="0" w:space="0" w:color="auto"/>
                                <w:bottom w:val="none" w:sz="0" w:space="0" w:color="auto"/>
                                <w:right w:val="none" w:sz="0" w:space="0" w:color="auto"/>
                              </w:divBdr>
                              <w:divsChild>
                                <w:div w:id="1944528798">
                                  <w:marLeft w:val="0"/>
                                  <w:marRight w:val="0"/>
                                  <w:marTop w:val="0"/>
                                  <w:marBottom w:val="0"/>
                                  <w:divBdr>
                                    <w:top w:val="none" w:sz="0" w:space="0" w:color="auto"/>
                                    <w:left w:val="none" w:sz="0" w:space="0" w:color="auto"/>
                                    <w:bottom w:val="none" w:sz="0" w:space="0" w:color="auto"/>
                                    <w:right w:val="none" w:sz="0" w:space="0" w:color="auto"/>
                                  </w:divBdr>
                                  <w:divsChild>
                                    <w:div w:id="1267809127">
                                      <w:marLeft w:val="0"/>
                                      <w:marRight w:val="0"/>
                                      <w:marTop w:val="0"/>
                                      <w:marBottom w:val="0"/>
                                      <w:divBdr>
                                        <w:top w:val="none" w:sz="0" w:space="0" w:color="auto"/>
                                        <w:left w:val="none" w:sz="0" w:space="0" w:color="auto"/>
                                        <w:bottom w:val="none" w:sz="0" w:space="0" w:color="auto"/>
                                        <w:right w:val="none" w:sz="0" w:space="0" w:color="auto"/>
                                      </w:divBdr>
                                      <w:divsChild>
                                        <w:div w:id="716314521">
                                          <w:marLeft w:val="0"/>
                                          <w:marRight w:val="0"/>
                                          <w:marTop w:val="0"/>
                                          <w:marBottom w:val="180"/>
                                          <w:divBdr>
                                            <w:top w:val="none" w:sz="0" w:space="0" w:color="auto"/>
                                            <w:left w:val="single" w:sz="6" w:space="0" w:color="BBBBBB"/>
                                            <w:bottom w:val="single" w:sz="18" w:space="0" w:color="E5E5E5"/>
                                            <w:right w:val="single" w:sz="6" w:space="0" w:color="E5E5E5"/>
                                          </w:divBdr>
                                          <w:divsChild>
                                            <w:div w:id="964043426">
                                              <w:marLeft w:val="0"/>
                                              <w:marRight w:val="0"/>
                                              <w:marTop w:val="0"/>
                                              <w:marBottom w:val="0"/>
                                              <w:divBdr>
                                                <w:top w:val="none" w:sz="0" w:space="0" w:color="auto"/>
                                                <w:left w:val="none" w:sz="0" w:space="0" w:color="auto"/>
                                                <w:bottom w:val="none" w:sz="0" w:space="0" w:color="auto"/>
                                                <w:right w:val="none" w:sz="0" w:space="0" w:color="auto"/>
                                              </w:divBdr>
                                              <w:divsChild>
                                                <w:div w:id="10885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FE90-A4F6-4882-B949-6C24D273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Fox Networks Group</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22</cp:revision>
  <cp:lastPrinted>2018-09-14T17:20:00Z</cp:lastPrinted>
  <dcterms:created xsi:type="dcterms:W3CDTF">2013-02-09T22:41:00Z</dcterms:created>
  <dcterms:modified xsi:type="dcterms:W3CDTF">2018-09-14T17:21:00Z</dcterms:modified>
</cp:coreProperties>
</file>