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4497" w:rsidRDefault="005C4497"/>
    <w:p w:rsidR="001C7720" w:rsidRDefault="001C7720"/>
    <w:p w:rsidR="001C7720" w:rsidRPr="001C7720" w:rsidRDefault="001C7720" w:rsidP="001C7720">
      <w:pPr>
        <w:shd w:val="clear" w:color="auto" w:fill="FFFFFF"/>
        <w:spacing w:after="240"/>
        <w:textAlignment w:val="baseline"/>
        <w:rPr>
          <w:rFonts w:ascii="Arial" w:eastAsia="Times New Roman" w:hAnsi="Arial" w:cs="Arial"/>
          <w:color w:val="242729"/>
          <w:sz w:val="23"/>
          <w:szCs w:val="23"/>
        </w:rPr>
      </w:pPr>
      <w:r w:rsidRPr="001C7720">
        <w:rPr>
          <w:rFonts w:ascii="Arial" w:eastAsia="Times New Roman" w:hAnsi="Arial" w:cs="Arial"/>
          <w:color w:val="242729"/>
          <w:sz w:val="23"/>
          <w:szCs w:val="23"/>
        </w:rPr>
        <w:t>Normalization rescales the values into a range of [0,1]. This might be useful in some cases where all parameters need to have the same positive scale. However, the outliers from the data set are lost.</w:t>
      </w:r>
    </w:p>
    <w:p w:rsidR="001C7720" w:rsidRPr="001C7720" w:rsidRDefault="001C7720" w:rsidP="001C7720">
      <w:pPr>
        <w:jc w:val="center"/>
        <w:textAlignment w:val="baseline"/>
        <w:rPr>
          <w:rFonts w:ascii="inherit" w:eastAsia="Times New Roman" w:hAnsi="inherit" w:cs="Times New Roman"/>
          <w:sz w:val="23"/>
          <w:szCs w:val="23"/>
        </w:rPr>
      </w:pPr>
      <w:r w:rsidRPr="001C7720">
        <w:rPr>
          <w:rFonts w:ascii="STIXGeneral-Italic" w:eastAsia="Times New Roman" w:hAnsi="STIXGeneral-Italic" w:cs="Times New Roman"/>
          <w:sz w:val="27"/>
          <w:szCs w:val="27"/>
          <w:bdr w:val="none" w:sz="0" w:space="0" w:color="auto" w:frame="1"/>
        </w:rPr>
        <w:t>𝑋</w:t>
      </w:r>
      <w:r w:rsidRPr="001C7720">
        <w:rPr>
          <w:rFonts w:ascii="STIXGeneral-Italic" w:eastAsia="Times New Roman" w:hAnsi="STIXGeneral-Italic" w:cs="Times New Roman"/>
          <w:sz w:val="19"/>
          <w:szCs w:val="19"/>
          <w:bdr w:val="none" w:sz="0" w:space="0" w:color="auto" w:frame="1"/>
        </w:rPr>
        <w:t>𝑐ℎ𝑎𝑛𝑔𝑒𝑑</w:t>
      </w:r>
      <w:r w:rsidRPr="001C7720">
        <w:rPr>
          <w:rFonts w:ascii="STIXGeneral-Regular" w:eastAsia="Times New Roman" w:hAnsi="STIXGeneral-Regular" w:cs="Times New Roman"/>
          <w:sz w:val="27"/>
          <w:szCs w:val="27"/>
          <w:bdr w:val="none" w:sz="0" w:space="0" w:color="auto" w:frame="1"/>
        </w:rPr>
        <w:t>=</w:t>
      </w:r>
      <w:r w:rsidRPr="001C7720">
        <w:rPr>
          <w:rFonts w:ascii="STIXGeneral-Italic" w:eastAsia="Times New Roman" w:hAnsi="STIXGeneral-Italic" w:cs="Times New Roman"/>
          <w:sz w:val="27"/>
          <w:szCs w:val="27"/>
          <w:bdr w:val="none" w:sz="0" w:space="0" w:color="auto" w:frame="1"/>
        </w:rPr>
        <w:t>𝑋</w:t>
      </w:r>
      <w:r w:rsidRPr="001C7720">
        <w:rPr>
          <w:rFonts w:ascii="STIXGeneral-Regular" w:eastAsia="Times New Roman" w:hAnsi="STIXGeneral-Regular" w:cs="Times New Roman"/>
          <w:sz w:val="27"/>
          <w:szCs w:val="27"/>
          <w:bdr w:val="none" w:sz="0" w:space="0" w:color="auto" w:frame="1"/>
        </w:rPr>
        <w:t>−</w:t>
      </w:r>
      <w:r w:rsidRPr="001C7720">
        <w:rPr>
          <w:rFonts w:ascii="STIXGeneral-Italic" w:eastAsia="Times New Roman" w:hAnsi="STIXGeneral-Italic" w:cs="Times New Roman"/>
          <w:sz w:val="27"/>
          <w:szCs w:val="27"/>
          <w:bdr w:val="none" w:sz="0" w:space="0" w:color="auto" w:frame="1"/>
        </w:rPr>
        <w:t>𝑋</w:t>
      </w:r>
      <w:r w:rsidRPr="001C7720">
        <w:rPr>
          <w:rFonts w:ascii="STIXGeneral-Italic" w:eastAsia="Times New Roman" w:hAnsi="STIXGeneral-Italic" w:cs="Times New Roman"/>
          <w:sz w:val="19"/>
          <w:szCs w:val="19"/>
          <w:bdr w:val="none" w:sz="0" w:space="0" w:color="auto" w:frame="1"/>
        </w:rPr>
        <w:t>𝑚𝑖𝑛</w:t>
      </w:r>
      <w:r w:rsidRPr="001C7720">
        <w:rPr>
          <w:rFonts w:ascii="STIXGeneral-Italic" w:eastAsia="Times New Roman" w:hAnsi="STIXGeneral-Italic" w:cs="Times New Roman"/>
          <w:sz w:val="27"/>
          <w:szCs w:val="27"/>
          <w:bdr w:val="none" w:sz="0" w:space="0" w:color="auto" w:frame="1"/>
        </w:rPr>
        <w:t>𝑋</w:t>
      </w:r>
      <w:r w:rsidRPr="001C7720">
        <w:rPr>
          <w:rFonts w:ascii="STIXGeneral-Italic" w:eastAsia="Times New Roman" w:hAnsi="STIXGeneral-Italic" w:cs="Times New Roman"/>
          <w:sz w:val="19"/>
          <w:szCs w:val="19"/>
          <w:bdr w:val="none" w:sz="0" w:space="0" w:color="auto" w:frame="1"/>
        </w:rPr>
        <w:t>𝑚𝑎𝑥</w:t>
      </w:r>
      <w:r w:rsidRPr="001C7720">
        <w:rPr>
          <w:rFonts w:ascii="STIXGeneral-Regular" w:eastAsia="Times New Roman" w:hAnsi="STIXGeneral-Regular" w:cs="Times New Roman"/>
          <w:sz w:val="27"/>
          <w:szCs w:val="27"/>
          <w:bdr w:val="none" w:sz="0" w:space="0" w:color="auto" w:frame="1"/>
        </w:rPr>
        <w:t>−</w:t>
      </w:r>
      <w:r w:rsidRPr="001C7720">
        <w:rPr>
          <w:rFonts w:ascii="STIXGeneral-Italic" w:eastAsia="Times New Roman" w:hAnsi="STIXGeneral-Italic" w:cs="Times New Roman"/>
          <w:sz w:val="27"/>
          <w:szCs w:val="27"/>
          <w:bdr w:val="none" w:sz="0" w:space="0" w:color="auto" w:frame="1"/>
        </w:rPr>
        <w:t>𝑋</w:t>
      </w:r>
      <w:r w:rsidRPr="001C7720">
        <w:rPr>
          <w:rFonts w:ascii="STIXGeneral-Italic" w:eastAsia="Times New Roman" w:hAnsi="STIXGeneral-Italic" w:cs="Times New Roman"/>
          <w:sz w:val="19"/>
          <w:szCs w:val="19"/>
          <w:bdr w:val="none" w:sz="0" w:space="0" w:color="auto" w:frame="1"/>
        </w:rPr>
        <w:t>𝑚𝑖𝑛</w:t>
      </w:r>
      <w:r w:rsidRPr="001C7720">
        <w:rPr>
          <w:rFonts w:ascii="inherit" w:eastAsia="Times New Roman" w:hAnsi="inherit" w:cs="Times New Roman"/>
          <w:sz w:val="23"/>
          <w:szCs w:val="23"/>
          <w:bdr w:val="none" w:sz="0" w:space="0" w:color="auto" w:frame="1"/>
        </w:rPr>
        <w:t>Xchanged=X−XminXmax−Xmin</w:t>
      </w:r>
    </w:p>
    <w:p w:rsidR="001C7720" w:rsidRPr="001C7720" w:rsidRDefault="001C7720" w:rsidP="001C7720">
      <w:pPr>
        <w:shd w:val="clear" w:color="auto" w:fill="FFFFFF"/>
        <w:textAlignment w:val="baseline"/>
        <w:rPr>
          <w:rFonts w:ascii="Arial" w:eastAsia="Times New Roman" w:hAnsi="Arial" w:cs="Arial"/>
          <w:color w:val="242729"/>
          <w:sz w:val="23"/>
          <w:szCs w:val="23"/>
        </w:rPr>
      </w:pPr>
      <w:r w:rsidRPr="001C7720">
        <w:rPr>
          <w:rFonts w:ascii="Arial" w:eastAsia="Times New Roman" w:hAnsi="Arial" w:cs="Arial"/>
          <w:color w:val="242729"/>
          <w:sz w:val="23"/>
          <w:szCs w:val="23"/>
        </w:rPr>
        <w:t>Standardization rescales data to have a mean (</w:t>
      </w:r>
      <w:r w:rsidRPr="001C7720">
        <w:rPr>
          <w:rFonts w:ascii="STIXGeneral-Italic" w:eastAsia="Times New Roman" w:hAnsi="STIXGeneral-Italic" w:cs="Arial"/>
          <w:color w:val="242729"/>
          <w:sz w:val="27"/>
          <w:szCs w:val="27"/>
          <w:bdr w:val="none" w:sz="0" w:space="0" w:color="auto" w:frame="1"/>
        </w:rPr>
        <w:t>𝜇</w:t>
      </w:r>
      <w:r w:rsidRPr="001C7720">
        <w:rPr>
          <w:rFonts w:ascii="inherit" w:eastAsia="Times New Roman" w:hAnsi="inherit" w:cs="Arial"/>
          <w:color w:val="242729"/>
          <w:sz w:val="23"/>
          <w:szCs w:val="23"/>
          <w:bdr w:val="none" w:sz="0" w:space="0" w:color="auto" w:frame="1"/>
        </w:rPr>
        <w:t>μ</w:t>
      </w:r>
      <w:r w:rsidRPr="001C7720">
        <w:rPr>
          <w:rFonts w:ascii="Arial" w:eastAsia="Times New Roman" w:hAnsi="Arial" w:cs="Arial"/>
          <w:color w:val="242729"/>
          <w:sz w:val="23"/>
          <w:szCs w:val="23"/>
        </w:rPr>
        <w:t>) of 0 and standard deviation (</w:t>
      </w:r>
      <w:r w:rsidRPr="001C7720">
        <w:rPr>
          <w:rFonts w:ascii="STIXGeneral-Italic" w:eastAsia="Times New Roman" w:hAnsi="STIXGeneral-Italic" w:cs="Arial"/>
          <w:color w:val="242729"/>
          <w:sz w:val="27"/>
          <w:szCs w:val="27"/>
          <w:bdr w:val="none" w:sz="0" w:space="0" w:color="auto" w:frame="1"/>
        </w:rPr>
        <w:t>𝜎</w:t>
      </w:r>
      <w:r w:rsidRPr="001C7720">
        <w:rPr>
          <w:rFonts w:ascii="inherit" w:eastAsia="Times New Roman" w:hAnsi="inherit" w:cs="Arial"/>
          <w:color w:val="242729"/>
          <w:sz w:val="23"/>
          <w:szCs w:val="23"/>
          <w:bdr w:val="none" w:sz="0" w:space="0" w:color="auto" w:frame="1"/>
        </w:rPr>
        <w:t>σ</w:t>
      </w:r>
      <w:r w:rsidRPr="001C7720">
        <w:rPr>
          <w:rFonts w:ascii="Arial" w:eastAsia="Times New Roman" w:hAnsi="Arial" w:cs="Arial"/>
          <w:color w:val="242729"/>
          <w:sz w:val="23"/>
          <w:szCs w:val="23"/>
        </w:rPr>
        <w:t>) of 1 (unit variance).</w:t>
      </w:r>
    </w:p>
    <w:p w:rsidR="001C7720" w:rsidRPr="001C7720" w:rsidRDefault="001C7720" w:rsidP="001C7720">
      <w:pPr>
        <w:jc w:val="center"/>
        <w:textAlignment w:val="baseline"/>
        <w:rPr>
          <w:rFonts w:ascii="inherit" w:eastAsia="Times New Roman" w:hAnsi="inherit" w:cs="Times New Roman"/>
          <w:sz w:val="23"/>
          <w:szCs w:val="23"/>
        </w:rPr>
      </w:pPr>
      <w:r w:rsidRPr="001C7720">
        <w:rPr>
          <w:rFonts w:ascii="STIXGeneral-Italic" w:eastAsia="Times New Roman" w:hAnsi="STIXGeneral-Italic" w:cs="Times New Roman"/>
          <w:sz w:val="27"/>
          <w:szCs w:val="27"/>
          <w:bdr w:val="none" w:sz="0" w:space="0" w:color="auto" w:frame="1"/>
        </w:rPr>
        <w:t>𝑋</w:t>
      </w:r>
      <w:r w:rsidRPr="001C7720">
        <w:rPr>
          <w:rFonts w:ascii="STIXGeneral-Italic" w:eastAsia="Times New Roman" w:hAnsi="STIXGeneral-Italic" w:cs="Times New Roman"/>
          <w:sz w:val="19"/>
          <w:szCs w:val="19"/>
          <w:bdr w:val="none" w:sz="0" w:space="0" w:color="auto" w:frame="1"/>
        </w:rPr>
        <w:t>𝑐ℎ𝑎𝑛𝑔𝑒𝑑</w:t>
      </w:r>
      <w:r w:rsidRPr="001C7720">
        <w:rPr>
          <w:rFonts w:ascii="STIXGeneral-Regular" w:eastAsia="Times New Roman" w:hAnsi="STIXGeneral-Regular" w:cs="Times New Roman"/>
          <w:sz w:val="27"/>
          <w:szCs w:val="27"/>
          <w:bdr w:val="none" w:sz="0" w:space="0" w:color="auto" w:frame="1"/>
        </w:rPr>
        <w:t>=</w:t>
      </w:r>
      <w:r w:rsidRPr="001C7720">
        <w:rPr>
          <w:rFonts w:ascii="STIXGeneral-Italic" w:eastAsia="Times New Roman" w:hAnsi="STIXGeneral-Italic" w:cs="Times New Roman"/>
          <w:sz w:val="27"/>
          <w:szCs w:val="27"/>
          <w:bdr w:val="none" w:sz="0" w:space="0" w:color="auto" w:frame="1"/>
        </w:rPr>
        <w:t>𝑋</w:t>
      </w:r>
      <w:r w:rsidRPr="001C7720">
        <w:rPr>
          <w:rFonts w:ascii="STIXGeneral-Regular" w:eastAsia="Times New Roman" w:hAnsi="STIXGeneral-Regular" w:cs="Times New Roman"/>
          <w:sz w:val="27"/>
          <w:szCs w:val="27"/>
          <w:bdr w:val="none" w:sz="0" w:space="0" w:color="auto" w:frame="1"/>
        </w:rPr>
        <w:t>−</w:t>
      </w:r>
      <w:r w:rsidRPr="001C7720">
        <w:rPr>
          <w:rFonts w:ascii="STIXGeneral-Italic" w:eastAsia="Times New Roman" w:hAnsi="STIXGeneral-Italic" w:cs="Times New Roman"/>
          <w:sz w:val="27"/>
          <w:szCs w:val="27"/>
          <w:bdr w:val="none" w:sz="0" w:space="0" w:color="auto" w:frame="1"/>
        </w:rPr>
        <w:t>𝜇𝜎</w:t>
      </w:r>
      <w:proofErr w:type="spellStart"/>
      <w:r w:rsidRPr="001C7720">
        <w:rPr>
          <w:rFonts w:ascii="inherit" w:eastAsia="Times New Roman" w:hAnsi="inherit" w:cs="Times New Roman"/>
          <w:sz w:val="23"/>
          <w:szCs w:val="23"/>
          <w:bdr w:val="none" w:sz="0" w:space="0" w:color="auto" w:frame="1"/>
        </w:rPr>
        <w:t>Xchanged</w:t>
      </w:r>
      <w:proofErr w:type="spellEnd"/>
      <w:r w:rsidRPr="001C7720">
        <w:rPr>
          <w:rFonts w:ascii="inherit" w:eastAsia="Times New Roman" w:hAnsi="inherit" w:cs="Times New Roman"/>
          <w:sz w:val="23"/>
          <w:szCs w:val="23"/>
          <w:bdr w:val="none" w:sz="0" w:space="0" w:color="auto" w:frame="1"/>
        </w:rPr>
        <w:t>=X−</w:t>
      </w:r>
      <w:proofErr w:type="spellStart"/>
      <w:r w:rsidRPr="001C7720">
        <w:rPr>
          <w:rFonts w:ascii="inherit" w:eastAsia="Times New Roman" w:hAnsi="inherit" w:cs="Times New Roman"/>
          <w:sz w:val="23"/>
          <w:szCs w:val="23"/>
          <w:bdr w:val="none" w:sz="0" w:space="0" w:color="auto" w:frame="1"/>
        </w:rPr>
        <w:t>μσ</w:t>
      </w:r>
      <w:proofErr w:type="spellEnd"/>
    </w:p>
    <w:p w:rsidR="001C7720" w:rsidRPr="001C7720" w:rsidRDefault="001C7720" w:rsidP="001C7720">
      <w:pPr>
        <w:shd w:val="clear" w:color="auto" w:fill="FFFFFF"/>
        <w:spacing w:after="240"/>
        <w:textAlignment w:val="baseline"/>
        <w:rPr>
          <w:rFonts w:ascii="Arial" w:eastAsia="Times New Roman" w:hAnsi="Arial" w:cs="Arial"/>
          <w:color w:val="242729"/>
          <w:sz w:val="23"/>
          <w:szCs w:val="23"/>
        </w:rPr>
      </w:pPr>
      <w:r w:rsidRPr="001C7720">
        <w:rPr>
          <w:rFonts w:ascii="Arial" w:eastAsia="Times New Roman" w:hAnsi="Arial" w:cs="Arial"/>
          <w:color w:val="242729"/>
          <w:sz w:val="23"/>
          <w:szCs w:val="23"/>
        </w:rPr>
        <w:t>For most applications standardization is recommended.</w:t>
      </w:r>
    </w:p>
    <w:p w:rsidR="001C7720" w:rsidRDefault="001C7720"/>
    <w:p w:rsidR="001C7720" w:rsidRPr="001C7720" w:rsidRDefault="001C7720">
      <w:pPr>
        <w:rPr>
          <w:rFonts w:ascii="Times New Roman" w:eastAsia="Times New Roman" w:hAnsi="Times New Roman" w:cs="Times New Roman"/>
        </w:rPr>
      </w:pPr>
      <w:r w:rsidRPr="001C7720">
        <w:rPr>
          <w:rFonts w:ascii="Times New Roman" w:eastAsia="Times New Roman" w:hAnsi="Times New Roman" w:cs="Times New Roman"/>
        </w:rPr>
        <w:fldChar w:fldCharType="begin"/>
      </w:r>
      <w:r w:rsidRPr="001C7720">
        <w:rPr>
          <w:rFonts w:ascii="Times New Roman" w:eastAsia="Times New Roman" w:hAnsi="Times New Roman" w:cs="Times New Roman"/>
        </w:rPr>
        <w:instrText xml:space="preserve"> INCLUDEPICTURE "https://qph.fs.quoracdn.net/main-qimg-b5001e06aa8f68348e4e7e7dd1987b7c" \* MERGEFORMATINET </w:instrText>
      </w:r>
      <w:r w:rsidRPr="001C7720">
        <w:rPr>
          <w:rFonts w:ascii="Times New Roman" w:eastAsia="Times New Roman" w:hAnsi="Times New Roman" w:cs="Times New Roman"/>
        </w:rPr>
        <w:fldChar w:fldCharType="separate"/>
      </w:r>
      <w:r w:rsidRPr="001C7720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https://qph.fs.quoracdn.net/main-qimg-b5001e06aa8f68348e4e7e7dd1987b7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B9042A" id="Rectangle 1" o:spid="_x0000_s1026" alt="https://qph.fs.quoracdn.net/main-qimg-b5001e06aa8f68348e4e7e7dd1987b7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" filled="f" stroked="f">
                <o:lock v:ext="edit" aspectratio="t"/>
                <w10:anchorlock/>
              </v:rect>
            </w:pict>
          </mc:Fallback>
        </mc:AlternateContent>
      </w:r>
      <w:r w:rsidRPr="001C7720">
        <w:rPr>
          <w:rFonts w:ascii="Times New Roman" w:eastAsia="Times New Roman" w:hAnsi="Times New Roman" w:cs="Times New Roman"/>
        </w:rPr>
        <w:fldChar w:fldCharType="end"/>
      </w:r>
      <w:r w:rsidR="00D94382" w:rsidRPr="00D94382">
        <w:rPr>
          <w:noProof/>
        </w:rPr>
        <w:t xml:space="preserve"> </w:t>
      </w:r>
      <w:bookmarkStart w:id="0" w:name="_GoBack"/>
      <w:r w:rsidR="00D94382" w:rsidRPr="00D94382">
        <w:rPr>
          <w:rFonts w:ascii="Times New Roman" w:eastAsia="Times New Roman" w:hAnsi="Times New Roman" w:cs="Times New Roman"/>
        </w:rPr>
        <w:drawing>
          <wp:inline distT="0" distB="0" distL="0" distR="0" wp14:anchorId="649B59D0" wp14:editId="2BF73C8B">
            <wp:extent cx="5727700" cy="3099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C7720" w:rsidRPr="001C7720" w:rsidSect="00311ED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General-Italic">
    <w:altName w:val="STIXGeneral"/>
    <w:panose1 w:val="00000000000000000000"/>
    <w:charset w:val="00"/>
    <w:family w:val="roman"/>
    <w:notTrueType/>
    <w:pitch w:val="default"/>
  </w:font>
  <w:font w:name="inherit">
    <w:altName w:val="Cambria"/>
    <w:panose1 w:val="020B0604020202020204"/>
    <w:charset w:val="00"/>
    <w:family w:val="roman"/>
    <w:notTrueType/>
    <w:pitch w:val="default"/>
  </w:font>
  <w:font w:name="STIXGeneral-Regular">
    <w:altName w:val="STIXGener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720"/>
    <w:rsid w:val="001C7720"/>
    <w:rsid w:val="00311EDB"/>
    <w:rsid w:val="005C4497"/>
    <w:rsid w:val="00D94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3DACA1"/>
  <w15:chartTrackingRefBased/>
  <w15:docId w15:val="{566FC795-8855-AA4D-9FCF-8790F241C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C772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mi">
    <w:name w:val="mi"/>
    <w:basedOn w:val="DefaultParagraphFont"/>
    <w:rsid w:val="001C7720"/>
  </w:style>
  <w:style w:type="character" w:customStyle="1" w:styleId="mo">
    <w:name w:val="mo"/>
    <w:basedOn w:val="DefaultParagraphFont"/>
    <w:rsid w:val="001C7720"/>
  </w:style>
  <w:style w:type="character" w:customStyle="1" w:styleId="mjxassistivemathml">
    <w:name w:val="mjx_assistive_mathml"/>
    <w:basedOn w:val="DefaultParagraphFont"/>
    <w:rsid w:val="001C7720"/>
  </w:style>
  <w:style w:type="paragraph" w:styleId="BalloonText">
    <w:name w:val="Balloon Text"/>
    <w:basedOn w:val="Normal"/>
    <w:link w:val="BalloonTextChar"/>
    <w:uiPriority w:val="99"/>
    <w:semiHidden/>
    <w:unhideWhenUsed/>
    <w:rsid w:val="00D9438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38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72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566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Gururajan Narasimhan</dc:creator>
  <cp:keywords/>
  <dc:description/>
  <cp:lastModifiedBy>Gururajan Narasimhan</cp:lastModifiedBy>
  <cp:revision>2</cp:revision>
  <dcterms:created xsi:type="dcterms:W3CDTF">2019-07-05T01:55:00Z</dcterms:created>
  <dcterms:modified xsi:type="dcterms:W3CDTF">2019-07-05T08:51:00Z</dcterms:modified>
</cp:coreProperties>
</file>