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16764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76400" cy="1619250"/>
                    </a:xfrm>
                    <a:prstGeom prst="rect">
                      <a:avLst/>
                    </a:prstGeom>
                  </pic:spPr>
                </pic:pic>
              </a:graphicData>
            </a:graphic>
          </wp:inline>
        </w:drawing>
      </w:r>
    </w:p>
    <w:p>
      <w:pPr>
        <w:spacing w:after="60" w:before="300"/>
        <w:jc w:val="center"/>
      </w:pPr>
      <w:r>
        <w:rPr>
          <w:rFonts w:ascii="Arial" w:cs="Arial" w:eastAsia="Arial" w:hAnsi="Arial"/>
          <w:b/>
          <w:bCs/>
          <w:color w:val="1B1B3A"/>
          <w:sz w:val="26"/>
          <w:szCs w:val="26"/>
        </w:rPr>
        <w:t xml:space="preserve">Inspection &amp; Testing Services</w:t>
      </w:r>
    </w:p>
    <w:p>
      <w:pPr>
        <w:pBdr>
          <w:bottom w:val="single" w:color="E39B22" w:sz="18" w:space="4"/>
        </w:pBdr>
        <w:ind w:left="3200" w:right="3200"/>
        <w:jc w:val="center"/>
      </w:pPr>
    </w:p>
    <w:p>
      <w:pPr>
        <w:spacing w:after="120" w:before="600"/>
        <w:jc w:val="center"/>
      </w:pPr>
      <w:r>
        <w:rPr>
          <w:rFonts w:ascii="Arial" w:cs="Arial" w:eastAsia="Arial" w:hAnsi="Arial"/>
          <w:b/>
          <w:bCs/>
          <w:color w:val="1B1B3A"/>
          <w:sz w:val="40"/>
          <w:szCs w:val="40"/>
        </w:rPr>
        <w:t xml:space="preserve">INSPECTION REPORT</w:t>
      </w:r>
    </w:p>
    <w:p>
      <w:pPr>
        <w:spacing w:after="240"/>
        <w:jc w:val="center"/>
      </w:pPr>
      <w:r>
        <w:rPr>
          <w:rFonts w:ascii="Arial" w:cs="Arial" w:eastAsia="Arial" w:hAnsi="Arial"/>
          <w:color w:val="333333"/>
          <w:sz w:val="26"/>
          <w:szCs w:val="26"/>
        </w:rPr>
        <w:t xml:space="preserve">External visual inspection – V-201 Air receiver / pressure vessel</w:t>
      </w:r>
    </w:p>
    <w:p>
      <w:pPr>
        <w:spacing w:before="200"/>
        <w:jc w:val="center"/>
      </w:pPr>
      <w:r>
        <w:rPr>
          <w:rFonts w:ascii="Arial" w:cs="Arial" w:eastAsia="Arial" w:hAnsi="Arial"/>
          <w:color w:val="333333"/>
          <w:sz w:val="18"/>
          <w:szCs w:val="18"/>
        </w:rPr>
        <w:t xml:space="preserve">Client</w:t>
      </w:r>
    </w:p>
    <w:p>
      <w:pPr>
        <w:spacing w:after="80"/>
        <w:jc w:val="center"/>
      </w:pPr>
      <w:r>
        <w:rPr>
          <w:rFonts w:ascii="Arial" w:cs="Arial" w:eastAsia="Arial" w:hAnsi="Arial"/>
          <w:b/>
          <w:bCs/>
          <w:color w:val="1B1B3A"/>
          <w:sz w:val="28"/>
          <w:szCs w:val="28"/>
        </w:rPr>
        <w:t xml:space="preserve">DEMO – Sample Process Plant (not a real client)</w:t>
      </w:r>
    </w:p>
    <w:p>
      <w:pPr>
        <w:jc w:val="center"/>
      </w:pPr>
      <w:r>
        <w:rPr>
          <w:rFonts w:ascii="Arial" w:cs="Arial" w:eastAsia="Arial" w:hAnsi="Arial"/>
          <w:color w:val="333333"/>
          <w:sz w:val="20"/>
          <w:szCs w:val="20"/>
        </w:rPr>
        <w:t xml:space="preserve">Demo Utilities Area</w:t>
      </w:r>
    </w:p>
    <w:p>
      <w:pPr>
        <w:spacing w:before="600"/>
      </w:pP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3368"/>
        <w:gridCol w:w="6738"/>
      </w:tblGrid>
      <w:tr>
        <w:trPr>
          <w:tblHeader/>
        </w:trPr>
        <w:tc>
          <w:tcPr>
            <w:tcW w:type="dxa" w:w="336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Document control</w:t>
            </w:r>
          </w:p>
        </w:tc>
        <w:tc>
          <w:tcPr>
            <w:tcW w:type="dxa" w:w="673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Document number</w:t>
            </w:r>
          </w:p>
        </w:tc>
        <w:tc>
          <w:tcPr>
            <w:tcW w:type="dxa" w:w="6738"/>
            <w:tcMar>
              <w:top w:type="dxa" w:w="50"/>
              <w:left w:type="dxa" w:w="80"/>
              <w:bottom w:type="dxa" w:w="50"/>
              <w:right w:type="dxa" w:w="80"/>
            </w:tcMar>
          </w:tcPr>
          <w:p>
            <w:r>
              <w:rPr>
                <w:rFonts w:ascii="Arial" w:cs="Arial" w:eastAsia="Arial" w:hAnsi="Arial"/>
                <w:color w:val="333333"/>
                <w:sz w:val="17"/>
                <w:szCs w:val="17"/>
              </w:rPr>
              <w:t xml:space="preserve">ES/DEMO-EXT-2026-001</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Revision</w:t>
            </w:r>
          </w:p>
        </w:tc>
        <w:tc>
          <w:tcPr>
            <w:tcW w:type="dxa" w:w="6738"/>
            <w:tcMar>
              <w:top w:type="dxa" w:w="50"/>
              <w:left w:type="dxa" w:w="80"/>
              <w:bottom w:type="dxa" w:w="50"/>
              <w:right w:type="dxa" w:w="80"/>
            </w:tcMar>
          </w:tcPr>
          <w:p>
            <w:r>
              <w:rPr>
                <w:rFonts w:ascii="Arial" w:cs="Arial" w:eastAsia="Arial" w:hAnsi="Arial"/>
                <w:color w:val="333333"/>
                <w:sz w:val="17"/>
                <w:szCs w:val="17"/>
              </w:rPr>
              <w:t xml:space="preserve">Rev. 00</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Date</w:t>
            </w:r>
          </w:p>
        </w:tc>
        <w:tc>
          <w:tcPr>
            <w:tcW w:type="dxa" w:w="6738"/>
            <w:tcMar>
              <w:top w:type="dxa" w:w="50"/>
              <w:left w:type="dxa" w:w="80"/>
              <w:bottom w:type="dxa" w:w="50"/>
              <w:right w:type="dxa" w:w="80"/>
            </w:tcMar>
          </w:tcPr>
          <w:p>
            <w:r>
              <w:rPr>
                <w:rFonts w:ascii="Arial" w:cs="Arial" w:eastAsia="Arial" w:hAnsi="Arial"/>
                <w:color w:val="333333"/>
                <w:sz w:val="17"/>
                <w:szCs w:val="17"/>
              </w:rPr>
              <w:t xml:space="preserve">10 Oct 2026</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Status</w:t>
            </w:r>
          </w:p>
        </w:tc>
        <w:tc>
          <w:tcPr>
            <w:tcW w:type="dxa" w:w="6738"/>
            <w:tcMar>
              <w:top w:type="dxa" w:w="50"/>
              <w:left w:type="dxa" w:w="80"/>
              <w:bottom w:type="dxa" w:w="50"/>
              <w:right w:type="dxa" w:w="80"/>
            </w:tcMar>
          </w:tcPr>
          <w:p>
            <w:r>
              <w:rPr>
                <w:rFonts w:ascii="Arial" w:cs="Arial" w:eastAsia="Arial" w:hAnsi="Arial"/>
                <w:color w:val="333333"/>
                <w:sz w:val="17"/>
                <w:szCs w:val="17"/>
              </w:rPr>
              <w:t xml:space="preserve">Issued</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Inspection date</w:t>
            </w:r>
          </w:p>
        </w:tc>
        <w:tc>
          <w:tcPr>
            <w:tcW w:type="dxa" w:w="6738"/>
            <w:tcMar>
              <w:top w:type="dxa" w:w="50"/>
              <w:left w:type="dxa" w:w="80"/>
              <w:bottom w:type="dxa" w:w="50"/>
              <w:right w:type="dxa" w:w="80"/>
            </w:tcMar>
          </w:tcPr>
          <w:p>
            <w:r>
              <w:rPr>
                <w:rFonts w:ascii="Arial" w:cs="Arial" w:eastAsia="Arial" w:hAnsi="Arial"/>
                <w:color w:val="333333"/>
                <w:sz w:val="17"/>
                <w:szCs w:val="17"/>
              </w:rPr>
              <w:t xml:space="preserve">10 Oct 2026</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Prepared by</w:t>
            </w:r>
          </w:p>
        </w:tc>
        <w:tc>
          <w:tcPr>
            <w:tcW w:type="dxa" w:w="6738"/>
            <w:tcMar>
              <w:top w:type="dxa" w:w="50"/>
              <w:left w:type="dxa" w:w="80"/>
              <w:bottom w:type="dxa" w:w="50"/>
              <w:right w:type="dxa" w:w="80"/>
            </w:tcMar>
          </w:tcPr>
          <w:p>
            <w:r>
              <w:rPr>
                <w:rFonts w:ascii="Arial" w:cs="Arial" w:eastAsia="Arial" w:hAnsi="Arial"/>
                <w:color w:val="333333"/>
                <w:sz w:val="17"/>
                <w:szCs w:val="17"/>
              </w:rPr>
              <w:t xml:space="preserve">Demo Inspector</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Reviewed by</w:t>
            </w:r>
          </w:p>
        </w:tc>
        <w:tc>
          <w:tcPr>
            <w:tcW w:type="dxa" w:w="6738"/>
            <w:tcMar>
              <w:top w:type="dxa" w:w="50"/>
              <w:left w:type="dxa" w:w="80"/>
              <w:bottom w:type="dxa" w:w="50"/>
              <w:right w:type="dxa" w:w="80"/>
            </w:tcMar>
          </w:tcPr>
          <w:p>
            <w:r>
              <w:rPr>
                <w:rFonts w:ascii="Arial" w:cs="Arial" w:eastAsia="Arial" w:hAnsi="Arial"/>
                <w:color w:val="333333"/>
                <w:sz w:val="17"/>
                <w:szCs w:val="17"/>
              </w:rPr>
              <w:t xml:space="preserve">Demo Office Lead</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Approved by</w:t>
            </w:r>
          </w:p>
        </w:tc>
        <w:tc>
          <w:tcPr>
            <w:tcW w:type="dxa" w:w="6738"/>
            <w:tcMar>
              <w:top w:type="dxa" w:w="50"/>
              <w:left w:type="dxa" w:w="80"/>
              <w:bottom w:type="dxa" w:w="50"/>
              <w:right w:type="dxa" w:w="80"/>
            </w:tcMar>
          </w:tcPr>
          <w:p>
            <w:r>
              <w:rPr>
                <w:rFonts w:ascii="Arial" w:cs="Arial" w:eastAsia="Arial" w:hAnsi="Arial"/>
                <w:color w:val="333333"/>
                <w:sz w:val="17"/>
                <w:szCs w:val="17"/>
              </w:rPr>
              <w:t xml:space="preserve">General Manager</w:t>
            </w:r>
          </w:p>
        </w:tc>
      </w:tr>
    </w:tbl>
    <w:p>
      <w:pPr>
        <w:spacing w:before="400"/>
        <w:jc w:val="center"/>
      </w:pPr>
      <w:r>
        <w:rPr>
          <w:rFonts w:ascii="Arial" w:cs="Arial" w:eastAsia="Arial" w:hAnsi="Arial"/>
          <w:i/>
          <w:iCs/>
          <w:color w:val="333333"/>
          <w:sz w:val="15"/>
          <w:szCs w:val="15"/>
        </w:rPr>
        <w:t xml:space="preserve">This document is confidential and is intended only for DEMO – Sample Process Plant (not a real client). It shall not be reproduced except in full without the written approval of EnvironmSafe.</w:t>
      </w:r>
    </w:p>
    <w:p>
      <w:r>
        <w:br w:type="page"/>
      </w:r>
    </w:p>
    <w:p>
      <w:pPr>
        <w:keepNext/>
        <w:pBdr>
          <w:bottom w:val="single" w:color="E39B22" w:sz="12" w:space="2"/>
        </w:pBdr>
        <w:spacing w:after="120" w:before="280"/>
      </w:pPr>
      <w:r>
        <w:rPr>
          <w:rFonts w:ascii="Arial" w:cs="Arial" w:eastAsia="Arial" w:hAnsi="Arial"/>
          <w:b/>
          <w:bCs/>
          <w:color w:val="1B1B3A"/>
          <w:sz w:val="24"/>
          <w:szCs w:val="24"/>
        </w:rPr>
        <w:t xml:space="preserve">1. DOCUMENT CONTROL</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757"/>
        <w:gridCol w:w="1389"/>
        <w:gridCol w:w="3031"/>
        <w:gridCol w:w="1642"/>
        <w:gridCol w:w="1642"/>
        <w:gridCol w:w="1645"/>
      </w:tblGrid>
      <w:tr>
        <w:trPr>
          <w:cantSplit/>
          <w:tblHeader/>
        </w:trPr>
        <w:tc>
          <w:tcPr>
            <w:tcW w:type="dxa" w:w="757"/>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Rev.</w:t>
            </w:r>
          </w:p>
        </w:tc>
        <w:tc>
          <w:tcPr>
            <w:tcW w:type="dxa" w:w="1389"/>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Date</w:t>
            </w:r>
          </w:p>
        </w:tc>
        <w:tc>
          <w:tcPr>
            <w:tcW w:type="dxa" w:w="3031"/>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Description</w:t>
            </w:r>
          </w:p>
        </w:tc>
        <w:tc>
          <w:tcPr>
            <w:tcW w:type="dxa" w:w="1642"/>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Prepared</w:t>
            </w:r>
          </w:p>
        </w:tc>
        <w:tc>
          <w:tcPr>
            <w:tcW w:type="dxa" w:w="1642"/>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Reviewed</w:t>
            </w:r>
          </w:p>
        </w:tc>
        <w:tc>
          <w:tcPr>
            <w:tcW w:type="dxa" w:w="164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Approved</w:t>
            </w:r>
          </w:p>
        </w:tc>
      </w:tr>
      <w:tr>
        <w:trPr>
          <w:cantSplit/>
        </w:trPr>
        <w:tc>
          <w:tcPr>
            <w:tcW w:type="dxa" w:w="757"/>
            <w:tcMar>
              <w:top w:type="dxa" w:w="50"/>
              <w:left w:type="dxa" w:w="80"/>
              <w:bottom w:type="dxa" w:w="50"/>
              <w:right w:type="dxa" w:w="80"/>
            </w:tcMar>
          </w:tcPr>
          <w:p>
            <w:r>
              <w:rPr>
                <w:rFonts w:ascii="Arial" w:cs="Arial" w:eastAsia="Arial" w:hAnsi="Arial"/>
                <w:color w:val="333333"/>
                <w:sz w:val="17"/>
                <w:szCs w:val="17"/>
              </w:rPr>
              <w:t xml:space="preserve">00</w:t>
            </w:r>
          </w:p>
        </w:tc>
        <w:tc>
          <w:tcPr>
            <w:tcW w:type="dxa" w:w="1389"/>
            <w:tcMar>
              <w:top w:type="dxa" w:w="50"/>
              <w:left w:type="dxa" w:w="80"/>
              <w:bottom w:type="dxa" w:w="50"/>
              <w:right w:type="dxa" w:w="80"/>
            </w:tcMar>
          </w:tcPr>
          <w:p>
            <w:r>
              <w:rPr>
                <w:rFonts w:ascii="Arial" w:cs="Arial" w:eastAsia="Arial" w:hAnsi="Arial"/>
                <w:color w:val="333333"/>
                <w:sz w:val="17"/>
                <w:szCs w:val="17"/>
              </w:rPr>
              <w:t xml:space="preserve">11 Oct 2026</w:t>
            </w:r>
          </w:p>
        </w:tc>
        <w:tc>
          <w:tcPr>
            <w:tcW w:type="dxa" w:w="3031"/>
            <w:tcMar>
              <w:top w:type="dxa" w:w="50"/>
              <w:left w:type="dxa" w:w="80"/>
              <w:bottom w:type="dxa" w:w="50"/>
              <w:right w:type="dxa" w:w="80"/>
            </w:tcMar>
          </w:tcPr>
          <w:p>
            <w:r>
              <w:rPr>
                <w:rFonts w:ascii="Arial" w:cs="Arial" w:eastAsia="Arial" w:hAnsi="Arial"/>
                <w:color w:val="333333"/>
                <w:sz w:val="17"/>
                <w:szCs w:val="17"/>
              </w:rPr>
              <w:t xml:space="preserve">First issue</w:t>
            </w:r>
          </w:p>
        </w:tc>
        <w:tc>
          <w:tcPr>
            <w:tcW w:type="dxa" w:w="1642"/>
            <w:tcMar>
              <w:top w:type="dxa" w:w="50"/>
              <w:left w:type="dxa" w:w="80"/>
              <w:bottom w:type="dxa" w:w="50"/>
              <w:right w:type="dxa" w:w="80"/>
            </w:tcMar>
          </w:tcPr>
          <w:p>
            <w:r>
              <w:rPr>
                <w:rFonts w:ascii="Arial" w:cs="Arial" w:eastAsia="Arial" w:hAnsi="Arial"/>
                <w:color w:val="333333"/>
                <w:sz w:val="17"/>
                <w:szCs w:val="17"/>
              </w:rPr>
              <w:t xml:space="preserve">Demo Inspector</w:t>
            </w:r>
          </w:p>
        </w:tc>
        <w:tc>
          <w:tcPr>
            <w:tcW w:type="dxa" w:w="1642"/>
            <w:tcMar>
              <w:top w:type="dxa" w:w="50"/>
              <w:left w:type="dxa" w:w="80"/>
              <w:bottom w:type="dxa" w:w="50"/>
              <w:right w:type="dxa" w:w="80"/>
            </w:tcMar>
          </w:tcPr>
          <w:p>
            <w:r>
              <w:rPr>
                <w:rFonts w:ascii="Arial" w:cs="Arial" w:eastAsia="Arial" w:hAnsi="Arial"/>
                <w:color w:val="333333"/>
                <w:sz w:val="17"/>
                <w:szCs w:val="17"/>
              </w:rPr>
              <w:t xml:space="preserve">Demo Office Lead</w:t>
            </w:r>
          </w:p>
        </w:tc>
        <w:tc>
          <w:tcPr>
            <w:tcW w:type="dxa" w:w="1645"/>
            <w:tcMar>
              <w:top w:type="dxa" w:w="50"/>
              <w:left w:type="dxa" w:w="80"/>
              <w:bottom w:type="dxa" w:w="50"/>
              <w:right w:type="dxa" w:w="80"/>
            </w:tcMar>
          </w:tcPr>
          <w:p>
            <w:r>
              <w:rPr>
                <w:rFonts w:ascii="Arial" w:cs="Arial" w:eastAsia="Arial" w:hAnsi="Arial"/>
                <w:color w:val="333333"/>
                <w:sz w:val="17"/>
                <w:szCs w:val="17"/>
              </w:rPr>
              <w:t xml:space="preserve">General Manager</w:t>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CONTENTS</w:t>
      </w:r>
    </w:p>
    <w:p>
      <w:pPr>
        <w:spacing w:after="60"/>
        <w:ind w:left="200"/>
      </w:pPr>
      <w:r>
        <w:rPr>
          <w:rFonts w:ascii="Arial" w:cs="Arial" w:eastAsia="Arial" w:hAnsi="Arial"/>
          <w:color w:val="333333"/>
          <w:sz w:val="19"/>
          <w:szCs w:val="19"/>
        </w:rPr>
        <w:t xml:space="preserve">1.  DOCUMENT CONTROL</w:t>
      </w:r>
    </w:p>
    <w:p>
      <w:pPr>
        <w:spacing w:after="60"/>
        <w:ind w:left="200"/>
      </w:pPr>
      <w:r>
        <w:rPr>
          <w:rFonts w:ascii="Arial" w:cs="Arial" w:eastAsia="Arial" w:hAnsi="Arial"/>
          <w:color w:val="333333"/>
          <w:sz w:val="19"/>
          <w:szCs w:val="19"/>
        </w:rPr>
        <w:t xml:space="preserve">2.  SCOPE</w:t>
      </w:r>
    </w:p>
    <w:p>
      <w:pPr>
        <w:spacing w:after="60"/>
        <w:ind w:left="200"/>
      </w:pPr>
      <w:r>
        <w:rPr>
          <w:rFonts w:ascii="Arial" w:cs="Arial" w:eastAsia="Arial" w:hAnsi="Arial"/>
          <w:color w:val="333333"/>
          <w:sz w:val="19"/>
          <w:szCs w:val="19"/>
        </w:rPr>
        <w:t xml:space="preserve">3.  EQUIPMENT DETAILS</w:t>
      </w:r>
    </w:p>
    <w:p>
      <w:pPr>
        <w:spacing w:after="60"/>
        <w:ind w:left="200"/>
      </w:pPr>
      <w:r>
        <w:rPr>
          <w:rFonts w:ascii="Arial" w:cs="Arial" w:eastAsia="Arial" w:hAnsi="Arial"/>
          <w:color w:val="333333"/>
          <w:sz w:val="19"/>
          <w:szCs w:val="19"/>
        </w:rPr>
        <w:t xml:space="preserve">4.  METHOD</w:t>
      </w:r>
    </w:p>
    <w:p>
      <w:pPr>
        <w:spacing w:after="60"/>
        <w:ind w:left="200"/>
      </w:pPr>
      <w:r>
        <w:rPr>
          <w:rFonts w:ascii="Arial" w:cs="Arial" w:eastAsia="Arial" w:hAnsi="Arial"/>
          <w:color w:val="333333"/>
          <w:sz w:val="19"/>
          <w:szCs w:val="19"/>
        </w:rPr>
        <w:t xml:space="preserve">5.  RESULTS</w:t>
      </w:r>
    </w:p>
    <w:p>
      <w:pPr>
        <w:spacing w:after="60"/>
        <w:ind w:left="200"/>
      </w:pPr>
      <w:r>
        <w:rPr>
          <w:rFonts w:ascii="Arial" w:cs="Arial" w:eastAsia="Arial" w:hAnsi="Arial"/>
          <w:color w:val="333333"/>
          <w:sz w:val="19"/>
          <w:szCs w:val="19"/>
        </w:rPr>
        <w:t xml:space="preserve">6.  THICKNESS READINGS</w:t>
      </w:r>
    </w:p>
    <w:p>
      <w:pPr>
        <w:spacing w:after="60"/>
        <w:ind w:left="200"/>
      </w:pPr>
      <w:r>
        <w:rPr>
          <w:rFonts w:ascii="Arial" w:cs="Arial" w:eastAsia="Arial" w:hAnsi="Arial"/>
          <w:color w:val="333333"/>
          <w:sz w:val="19"/>
          <w:szCs w:val="19"/>
        </w:rPr>
        <w:t xml:space="preserve">7.  STATUS OF PREVIOUS FINDINGS</w:t>
      </w:r>
    </w:p>
    <w:p>
      <w:pPr>
        <w:spacing w:after="60"/>
        <w:ind w:left="200"/>
      </w:pPr>
      <w:r>
        <w:rPr>
          <w:rFonts w:ascii="Arial" w:cs="Arial" w:eastAsia="Arial" w:hAnsi="Arial"/>
          <w:color w:val="333333"/>
          <w:sz w:val="19"/>
          <w:szCs w:val="19"/>
        </w:rPr>
        <w:t xml:space="preserve">8.  FINDINGS AND PRIORITIES</w:t>
      </w:r>
    </w:p>
    <w:p>
      <w:pPr>
        <w:spacing w:after="60"/>
        <w:ind w:left="200"/>
      </w:pPr>
      <w:r>
        <w:rPr>
          <w:rFonts w:ascii="Arial" w:cs="Arial" w:eastAsia="Arial" w:hAnsi="Arial"/>
          <w:color w:val="333333"/>
          <w:sz w:val="19"/>
          <w:szCs w:val="19"/>
        </w:rPr>
        <w:t xml:space="preserve">9.  RECOMMENDATIONS</w:t>
      </w:r>
    </w:p>
    <w:p>
      <w:pPr>
        <w:spacing w:after="60"/>
        <w:ind w:left="200"/>
      </w:pPr>
      <w:r>
        <w:rPr>
          <w:rFonts w:ascii="Arial" w:cs="Arial" w:eastAsia="Arial" w:hAnsi="Arial"/>
          <w:color w:val="333333"/>
          <w:sz w:val="19"/>
          <w:szCs w:val="19"/>
        </w:rPr>
        <w:t xml:space="preserve">10.  CONCLUSION</w:t>
      </w:r>
    </w:p>
    <w:p>
      <w:pPr>
        <w:spacing w:after="60"/>
        <w:ind w:left="200"/>
      </w:pPr>
      <w:r>
        <w:rPr>
          <w:rFonts w:ascii="Arial" w:cs="Arial" w:eastAsia="Arial" w:hAnsi="Arial"/>
          <w:color w:val="333333"/>
          <w:sz w:val="19"/>
          <w:szCs w:val="19"/>
        </w:rPr>
        <w:t xml:space="preserve">11.  LIMITATIONS</w:t>
      </w:r>
    </w:p>
    <w:p>
      <w:pPr>
        <w:spacing w:after="60"/>
        <w:ind w:left="200"/>
      </w:pPr>
      <w:r>
        <w:rPr>
          <w:rFonts w:ascii="Arial" w:cs="Arial" w:eastAsia="Arial" w:hAnsi="Arial"/>
          <w:color w:val="333333"/>
          <w:sz w:val="19"/>
          <w:szCs w:val="19"/>
        </w:rPr>
        <w:t xml:space="preserve">12.  CERTIFICATES</w:t>
      </w:r>
    </w:p>
    <w:p>
      <w:pPr>
        <w:spacing w:after="60"/>
        <w:ind w:left="200"/>
      </w:pPr>
      <w:r>
        <w:rPr>
          <w:rFonts w:ascii="Arial" w:cs="Arial" w:eastAsia="Arial" w:hAnsi="Arial"/>
          <w:color w:val="333333"/>
          <w:sz w:val="19"/>
          <w:szCs w:val="19"/>
        </w:rPr>
        <w:t xml:space="preserve">13.  SIGN-OFF</w:t>
      </w:r>
    </w:p>
    <w:p>
      <w:pPr>
        <w:spacing w:after="60"/>
        <w:ind w:left="200"/>
      </w:pPr>
      <w:r>
        <w:rPr>
          <w:rFonts w:ascii="Arial" w:cs="Arial" w:eastAsia="Arial" w:hAnsi="Arial"/>
          <w:color w:val="333333"/>
          <w:sz w:val="19"/>
          <w:szCs w:val="19"/>
        </w:rPr>
        <w:t xml:space="preserve">14.  ANNEX – PHOTOGRAPHS</w:t>
      </w:r>
    </w:p>
    <w:p>
      <w:pPr>
        <w:keepNext/>
        <w:pBdr>
          <w:bottom w:val="single" w:color="E39B22" w:sz="12" w:space="2"/>
        </w:pBdr>
        <w:spacing w:after="120" w:before="280"/>
      </w:pPr>
      <w:r>
        <w:rPr>
          <w:rFonts w:ascii="Arial" w:cs="Arial" w:eastAsia="Arial" w:hAnsi="Arial"/>
          <w:b/>
          <w:bCs/>
          <w:color w:val="1B1B3A"/>
          <w:sz w:val="24"/>
          <w:szCs w:val="24"/>
        </w:rPr>
        <w:t xml:space="preserve">2. SCOPE</w:t>
      </w:r>
    </w:p>
    <w:p>
      <w:pPr>
        <w:spacing w:after="120"/>
        <w:jc w:val="left"/>
      </w:pPr>
      <w:r>
        <w:rPr>
          <w:rFonts w:ascii="Arial" w:cs="Arial" w:eastAsia="Arial" w:hAnsi="Arial"/>
          <w:color w:val="333333"/>
          <w:sz w:val="19"/>
          <w:szCs w:val="19"/>
        </w:rPr>
        <w:t xml:space="preserve">The scope of work covered the inspection of the equipment listed in this report in accordance with the referenced codes and the client's requirements.</w:t>
      </w:r>
    </w:p>
    <w:p>
      <w:pPr>
        <w:spacing w:after="120"/>
        <w:jc w:val="left"/>
      </w:pPr>
      <w:r>
        <w:rPr>
          <w:rFonts w:ascii="Arial" w:cs="Arial" w:eastAsia="Arial" w:hAnsi="Arial"/>
          <w:color w:val="333333"/>
          <w:sz w:val="19"/>
          <w:szCs w:val="19"/>
        </w:rPr>
        <w:t xml:space="preserve">This report records the external visual inspection of V-201 (Air receiver / pressure vessel) at Demo Utilities Area, which we carried out on 10 Oct 2026 with reference to API 510 (2022 edition). The inspection was witnessed by Demo Plant Engineer.</w:t>
      </w:r>
    </w:p>
    <w:p>
      <w:pPr>
        <w:keepNext/>
        <w:pBdr>
          <w:bottom w:val="single" w:color="E39B22" w:sz="12" w:space="2"/>
        </w:pBdr>
        <w:spacing w:after="120" w:before="280"/>
      </w:pPr>
      <w:r>
        <w:rPr>
          <w:rFonts w:ascii="Arial" w:cs="Arial" w:eastAsia="Arial" w:hAnsi="Arial"/>
          <w:b/>
          <w:bCs/>
          <w:color w:val="1B1B3A"/>
          <w:sz w:val="24"/>
          <w:szCs w:val="24"/>
        </w:rPr>
        <w:t xml:space="preserve">3. EQUIPMENT DETAILS</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2223"/>
        <w:gridCol w:w="2829"/>
        <w:gridCol w:w="2223"/>
        <w:gridCol w:w="2831"/>
      </w:tblGrid>
      <w:tr>
        <w:trPr>
          <w:cantSplit/>
        </w:trPr>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Tag number</w:t>
            </w:r>
          </w:p>
        </w:tc>
        <w:tc>
          <w:tcPr>
            <w:tcW w:type="dxa" w:w="2829"/>
            <w:tcMar>
              <w:top w:type="dxa" w:w="50"/>
              <w:left w:type="dxa" w:w="80"/>
              <w:bottom w:type="dxa" w:w="50"/>
              <w:right w:type="dxa" w:w="80"/>
            </w:tcMar>
          </w:tcPr>
          <w:p>
            <w:r>
              <w:rPr>
                <w:rFonts w:ascii="Arial" w:cs="Arial" w:eastAsia="Arial" w:hAnsi="Arial"/>
                <w:color w:val="333333"/>
                <w:sz w:val="17"/>
                <w:szCs w:val="17"/>
              </w:rPr>
              <w:t xml:space="preserve">V-201</w:t>
            </w:r>
          </w:p>
        </w:tc>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Description</w:t>
            </w:r>
          </w:p>
        </w:tc>
        <w:tc>
          <w:tcPr>
            <w:tcW w:type="dxa" w:w="2831"/>
            <w:tcMar>
              <w:top w:type="dxa" w:w="50"/>
              <w:left w:type="dxa" w:w="80"/>
              <w:bottom w:type="dxa" w:w="50"/>
              <w:right w:type="dxa" w:w="80"/>
            </w:tcMar>
          </w:tcPr>
          <w:p>
            <w:r>
              <w:rPr>
                <w:rFonts w:ascii="Arial" w:cs="Arial" w:eastAsia="Arial" w:hAnsi="Arial"/>
                <w:color w:val="333333"/>
                <w:sz w:val="17"/>
                <w:szCs w:val="17"/>
              </w:rPr>
              <w:t xml:space="preserve">Air receiver / pressure vessel</w:t>
            </w:r>
          </w:p>
        </w:tc>
      </w:tr>
      <w:tr>
        <w:trPr>
          <w:cantSplit/>
        </w:trPr>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Equipment type</w:t>
            </w:r>
          </w:p>
        </w:tc>
        <w:tc>
          <w:tcPr>
            <w:tcW w:type="dxa" w:w="2829"/>
            <w:tcMar>
              <w:top w:type="dxa" w:w="50"/>
              <w:left w:type="dxa" w:w="80"/>
              <w:bottom w:type="dxa" w:w="50"/>
              <w:right w:type="dxa" w:w="80"/>
            </w:tcMar>
          </w:tcPr>
          <w:p>
            <w:r>
              <w:rPr>
                <w:rFonts w:ascii="Arial" w:cs="Arial" w:eastAsia="Arial" w:hAnsi="Arial"/>
                <w:color w:val="333333"/>
                <w:sz w:val="17"/>
                <w:szCs w:val="17"/>
              </w:rPr>
              <w:t xml:space="preserve">Pressure vessel</w:t>
            </w:r>
          </w:p>
        </w:tc>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Site / location</w:t>
            </w:r>
          </w:p>
        </w:tc>
        <w:tc>
          <w:tcPr>
            <w:tcW w:type="dxa" w:w="2831"/>
            <w:tcMar>
              <w:top w:type="dxa" w:w="50"/>
              <w:left w:type="dxa" w:w="80"/>
              <w:bottom w:type="dxa" w:w="50"/>
              <w:right w:type="dxa" w:w="80"/>
            </w:tcMar>
          </w:tcPr>
          <w:p>
            <w:r>
              <w:rPr>
                <w:rFonts w:ascii="Arial" w:cs="Arial" w:eastAsia="Arial" w:hAnsi="Arial"/>
                <w:color w:val="333333"/>
                <w:sz w:val="17"/>
                <w:szCs w:val="17"/>
              </w:rPr>
              <w:t xml:space="preserve">Demo Utilities Area – Compressor house</w:t>
            </w:r>
          </w:p>
        </w:tc>
      </w:tr>
      <w:tr>
        <w:trPr>
          <w:cantSplit/>
        </w:trPr>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Manufacturer</w:t>
            </w:r>
          </w:p>
        </w:tc>
        <w:tc>
          <w:tcPr>
            <w:tcW w:type="dxa" w:w="2829"/>
            <w:tcMar>
              <w:top w:type="dxa" w:w="50"/>
              <w:left w:type="dxa" w:w="80"/>
              <w:bottom w:type="dxa" w:w="50"/>
              <w:right w:type="dxa" w:w="80"/>
            </w:tcMar>
          </w:tcPr>
          <w:p>
            <w:r>
              <w:rPr>
                <w:rFonts w:ascii="Arial" w:cs="Arial" w:eastAsia="Arial" w:hAnsi="Arial"/>
                <w:color w:val="333333"/>
                <w:sz w:val="17"/>
                <w:szCs w:val="17"/>
              </w:rPr>
              <w:t xml:space="preserve">Demo Fabricators</w:t>
            </w:r>
          </w:p>
        </w:tc>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Model</w:t>
            </w:r>
          </w:p>
        </w:tc>
        <w:tc>
          <w:tcPr>
            <w:tcW w:type="dxa" w:w="2831"/>
            <w:tcMar>
              <w:top w:type="dxa" w:w="50"/>
              <w:left w:type="dxa" w:w="80"/>
              <w:bottom w:type="dxa" w:w="50"/>
              <w:right w:type="dxa" w:w="80"/>
            </w:tcMar>
          </w:tcPr>
          <w:p>
            <w:r>
              <w:rPr>
                <w:rFonts w:ascii="Arial" w:cs="Arial" w:eastAsia="Arial" w:hAnsi="Arial"/>
                <w:color w:val="333333"/>
                <w:sz w:val="17"/>
                <w:szCs w:val="17"/>
              </w:rPr>
              <w:t xml:space="preserve">AR-10</w:t>
            </w:r>
          </w:p>
        </w:tc>
      </w:tr>
      <w:tr>
        <w:trPr>
          <w:cantSplit/>
        </w:trPr>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Serial number</w:t>
            </w:r>
          </w:p>
        </w:tc>
        <w:tc>
          <w:tcPr>
            <w:tcW w:type="dxa" w:w="2829"/>
            <w:tcMar>
              <w:top w:type="dxa" w:w="50"/>
              <w:left w:type="dxa" w:w="80"/>
              <w:bottom w:type="dxa" w:w="50"/>
              <w:right w:type="dxa" w:w="80"/>
            </w:tcMar>
          </w:tcPr>
          <w:p>
            <w:r>
              <w:rPr>
                <w:rFonts w:ascii="Arial" w:cs="Arial" w:eastAsia="Arial" w:hAnsi="Arial"/>
                <w:color w:val="333333"/>
                <w:sz w:val="17"/>
                <w:szCs w:val="17"/>
              </w:rPr>
              <w:t xml:space="preserve">DF-5521</w:t>
            </w:r>
          </w:p>
        </w:tc>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Year built</w:t>
            </w:r>
          </w:p>
        </w:tc>
        <w:tc>
          <w:tcPr>
            <w:tcW w:type="dxa" w:w="2831"/>
            <w:tcMar>
              <w:top w:type="dxa" w:w="50"/>
              <w:left w:type="dxa" w:w="80"/>
              <w:bottom w:type="dxa" w:w="50"/>
              <w:right w:type="dxa" w:w="80"/>
            </w:tcMar>
          </w:tcPr>
          <w:p>
            <w:r>
              <w:rPr>
                <w:rFonts w:ascii="Arial" w:cs="Arial" w:eastAsia="Arial" w:hAnsi="Arial"/>
                <w:color w:val="333333"/>
                <w:sz w:val="17"/>
                <w:szCs w:val="17"/>
              </w:rPr>
              <w:t xml:space="preserve">2012</w:t>
            </w:r>
          </w:p>
        </w:tc>
      </w:tr>
      <w:tr>
        <w:trPr>
          <w:cantSplit/>
        </w:trPr>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Service</w:t>
            </w:r>
          </w:p>
        </w:tc>
        <w:tc>
          <w:tcPr>
            <w:tcW w:type="dxa" w:w="2829"/>
            <w:tcMar>
              <w:top w:type="dxa" w:w="50"/>
              <w:left w:type="dxa" w:w="80"/>
              <w:bottom w:type="dxa" w:w="50"/>
              <w:right w:type="dxa" w:w="80"/>
            </w:tcMar>
          </w:tcPr>
          <w:p>
            <w:r>
              <w:rPr>
                <w:rFonts w:ascii="Arial" w:cs="Arial" w:eastAsia="Arial" w:hAnsi="Arial"/>
                <w:color w:val="333333"/>
                <w:sz w:val="17"/>
                <w:szCs w:val="17"/>
              </w:rPr>
              <w:t xml:space="preserve">Compressed air</w:t>
            </w:r>
          </w:p>
        </w:tc>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Code of construction</w:t>
            </w:r>
          </w:p>
        </w:tc>
        <w:tc>
          <w:tcPr>
            <w:tcW w:type="dxa" w:w="2831"/>
            <w:tcMar>
              <w:top w:type="dxa" w:w="50"/>
              <w:left w:type="dxa" w:w="80"/>
              <w:bottom w:type="dxa" w:w="50"/>
              <w:right w:type="dxa" w:w="80"/>
            </w:tcMar>
          </w:tcPr>
          <w:p>
            <w:r>
              <w:rPr>
                <w:rFonts w:ascii="Arial" w:cs="Arial" w:eastAsia="Arial" w:hAnsi="Arial"/>
                <w:color w:val="333333"/>
                <w:sz w:val="17"/>
                <w:szCs w:val="17"/>
              </w:rPr>
              <w:t xml:space="preserve">ASME VIII-1</w:t>
            </w:r>
          </w:p>
        </w:tc>
      </w:tr>
      <w:tr>
        <w:trPr>
          <w:cantSplit/>
        </w:trPr>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Material</w:t>
            </w:r>
          </w:p>
        </w:tc>
        <w:tc>
          <w:tcPr>
            <w:tcW w:type="dxa" w:w="2829"/>
            <w:tcMar>
              <w:top w:type="dxa" w:w="50"/>
              <w:left w:type="dxa" w:w="80"/>
              <w:bottom w:type="dxa" w:w="50"/>
              <w:right w:type="dxa" w:w="80"/>
            </w:tcMar>
          </w:tcPr>
          <w:p>
            <w:r>
              <w:rPr>
                <w:rFonts w:ascii="Arial" w:cs="Arial" w:eastAsia="Arial" w:hAnsi="Arial"/>
                <w:color w:val="333333"/>
                <w:sz w:val="17"/>
                <w:szCs w:val="17"/>
              </w:rPr>
              <w:t xml:space="preserve">SA-516 Gr 70</w:t>
            </w:r>
          </w:p>
        </w:tc>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Capacity</w:t>
            </w:r>
          </w:p>
        </w:tc>
        <w:tc>
          <w:tcPr>
            <w:tcW w:type="dxa" w:w="2831"/>
            <w:tcMar>
              <w:top w:type="dxa" w:w="50"/>
              <w:left w:type="dxa" w:w="80"/>
              <w:bottom w:type="dxa" w:w="50"/>
              <w:right w:type="dxa" w:w="80"/>
            </w:tcMar>
          </w:tcPr>
          <w:p>
            <w:r>
              <w:rPr>
                <w:rFonts w:ascii="Arial" w:cs="Arial" w:eastAsia="Arial" w:hAnsi="Arial"/>
                <w:color w:val="333333"/>
                <w:sz w:val="17"/>
                <w:szCs w:val="17"/>
              </w:rPr>
              <w:t xml:space="preserve">10 m³</w:t>
            </w:r>
          </w:p>
        </w:tc>
      </w:tr>
      <w:tr>
        <w:trPr>
          <w:cantSplit/>
        </w:trPr>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Design pressure</w:t>
            </w:r>
          </w:p>
        </w:tc>
        <w:tc>
          <w:tcPr>
            <w:tcW w:type="dxa" w:w="2829"/>
            <w:tcMar>
              <w:top w:type="dxa" w:w="50"/>
              <w:left w:type="dxa" w:w="80"/>
              <w:bottom w:type="dxa" w:w="50"/>
              <w:right w:type="dxa" w:w="80"/>
            </w:tcMar>
          </w:tcPr>
          <w:p>
            <w:r>
              <w:rPr>
                <w:rFonts w:ascii="Arial" w:cs="Arial" w:eastAsia="Arial" w:hAnsi="Arial"/>
                <w:color w:val="333333"/>
                <w:sz w:val="17"/>
                <w:szCs w:val="17"/>
              </w:rPr>
              <w:t xml:space="preserve">12 bar</w:t>
            </w:r>
          </w:p>
        </w:tc>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MAWP</w:t>
            </w:r>
          </w:p>
        </w:tc>
        <w:tc>
          <w:tcPr>
            <w:tcW w:type="dxa" w:w="2831"/>
            <w:tcMar>
              <w:top w:type="dxa" w:w="50"/>
              <w:left w:type="dxa" w:w="80"/>
              <w:bottom w:type="dxa" w:w="50"/>
              <w:right w:type="dxa" w:w="80"/>
            </w:tcMar>
          </w:tcPr>
          <w:p>
            <w:r>
              <w:rPr>
                <w:rFonts w:ascii="Arial" w:cs="Arial" w:eastAsia="Arial" w:hAnsi="Arial"/>
                <w:color w:val="333333"/>
                <w:sz w:val="17"/>
                <w:szCs w:val="17"/>
              </w:rPr>
              <w:t xml:space="preserve">12 bar</w:t>
            </w:r>
          </w:p>
        </w:tc>
      </w:tr>
      <w:tr>
        <w:trPr>
          <w:cantSplit/>
        </w:trPr>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Design temperature</w:t>
            </w:r>
          </w:p>
        </w:tc>
        <w:tc>
          <w:tcPr>
            <w:tcW w:type="dxa" w:w="2829"/>
            <w:tcMar>
              <w:top w:type="dxa" w:w="50"/>
              <w:left w:type="dxa" w:w="80"/>
              <w:bottom w:type="dxa" w:w="50"/>
              <w:right w:type="dxa" w:w="80"/>
            </w:tcMar>
          </w:tcPr>
          <w:p>
            <w:r>
              <w:rPr>
                <w:rFonts w:ascii="Arial" w:cs="Arial" w:eastAsia="Arial" w:hAnsi="Arial"/>
                <w:color w:val="333333"/>
                <w:sz w:val="17"/>
                <w:szCs w:val="17"/>
              </w:rPr>
              <w:t xml:space="preserve">80 °C</w:t>
            </w:r>
          </w:p>
        </w:tc>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Orientation</w:t>
            </w:r>
          </w:p>
        </w:tc>
        <w:tc>
          <w:tcPr>
            <w:tcW w:type="dxa" w:w="2831"/>
            <w:tcMar>
              <w:top w:type="dxa" w:w="50"/>
              <w:left w:type="dxa" w:w="80"/>
              <w:bottom w:type="dxa" w:w="50"/>
              <w:right w:type="dxa" w:w="80"/>
            </w:tcMar>
          </w:tcPr>
          <w:p>
            <w:r>
              <w:rPr>
                <w:rFonts w:ascii="Arial" w:cs="Arial" w:eastAsia="Arial" w:hAnsi="Arial"/>
                <w:color w:val="333333"/>
                <w:sz w:val="17"/>
                <w:szCs w:val="17"/>
              </w:rPr>
              <w:t xml:space="preserve">Vertical</w:t>
            </w:r>
          </w:p>
        </w:tc>
      </w:tr>
      <w:tr>
        <w:trPr>
          <w:cantSplit/>
        </w:trPr>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Corrosion allowance (mm)</w:t>
            </w:r>
          </w:p>
        </w:tc>
        <w:tc>
          <w:tcPr>
            <w:tcW w:type="dxa" w:w="2829"/>
            <w:tcMar>
              <w:top w:type="dxa" w:w="50"/>
              <w:left w:type="dxa" w:w="80"/>
              <w:bottom w:type="dxa" w:w="50"/>
              <w:right w:type="dxa" w:w="80"/>
            </w:tcMar>
          </w:tcPr>
          <w:p>
            <w:r>
              <w:rPr>
                <w:rFonts w:ascii="Arial" w:cs="Arial" w:eastAsia="Arial" w:hAnsi="Arial"/>
                <w:color w:val="333333"/>
                <w:sz w:val="17"/>
                <w:szCs w:val="17"/>
              </w:rPr>
              <w:t xml:space="preserve">3</w:t>
            </w:r>
          </w:p>
        </w:tc>
        <w:tc>
          <w:tcPr>
            <w:tcW w:type="dxa" w:w="2223"/>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
            </w:r>
          </w:p>
        </w:tc>
        <w:tc>
          <w:tcPr>
            <w:tcW w:type="dxa" w:w="2831"/>
            <w:tcMar>
              <w:top w:type="dxa" w:w="50"/>
              <w:left w:type="dxa" w:w="80"/>
              <w:bottom w:type="dxa" w:w="50"/>
              <w:right w:type="dxa" w:w="80"/>
            </w:tcMar>
          </w:tcPr>
          <w:p>
            <w:r>
              <w:rPr>
                <w:rFonts w:ascii="Arial" w:cs="Arial" w:eastAsia="Arial" w:hAnsi="Arial"/>
                <w:color w:val="333333"/>
                <w:sz w:val="17"/>
                <w:szCs w:val="17"/>
              </w:rPr>
              <w:t xml:space="preserve"/>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4. METHOD</w:t>
      </w:r>
    </w:p>
    <w:p>
      <w:pPr>
        <w:spacing w:after="120"/>
        <w:jc w:val="left"/>
      </w:pPr>
      <w:r>
        <w:rPr>
          <w:rFonts w:ascii="Arial" w:cs="Arial" w:eastAsia="Arial" w:hAnsi="Arial"/>
          <w:color w:val="333333"/>
          <w:sz w:val="19"/>
          <w:szCs w:val="19"/>
        </w:rPr>
        <w:t xml:space="preserve">We carried out a close visual examination of the accessible external surfaces, welds, nozzles, supports and attachments, using hand lamps, mirrors and gauges where needed. Conditions found were recorded and photographed.</w:t>
      </w:r>
    </w:p>
    <w:p>
      <w:pPr>
        <w:keepNext/>
        <w:spacing w:after="120" w:before="180"/>
      </w:pPr>
      <w:r>
        <w:rPr>
          <w:rFonts w:ascii="Arial" w:cs="Arial" w:eastAsia="Arial" w:hAnsi="Arial"/>
          <w:b/>
          <w:bCs/>
          <w:color w:val="1B1B3A"/>
          <w:sz w:val="20"/>
          <w:szCs w:val="20"/>
        </w:rPr>
        <w:t xml:space="preserve">Checklist</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631"/>
        <w:gridCol w:w="5053"/>
        <w:gridCol w:w="1263"/>
        <w:gridCol w:w="3159"/>
      </w:tblGrid>
      <w:tr>
        <w:trPr>
          <w:cantSplit/>
          <w:tblHeader/>
        </w:trPr>
        <w:tc>
          <w:tcPr>
            <w:tcW w:type="dxa" w:w="631"/>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No.</w:t>
            </w:r>
          </w:p>
        </w:tc>
        <w:tc>
          <w:tcPr>
            <w:tcW w:type="dxa" w:w="5053"/>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Item</w:t>
            </w:r>
          </w:p>
        </w:tc>
        <w:tc>
          <w:tcPr>
            <w:tcW w:type="dxa" w:w="1263"/>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Result</w:t>
            </w:r>
          </w:p>
        </w:tc>
        <w:tc>
          <w:tcPr>
            <w:tcW w:type="dxa" w:w="3159"/>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Note</w:t>
            </w:r>
          </w:p>
        </w:tc>
      </w:tr>
      <w:tr>
        <w:trPr>
          <w:cantSplit/>
        </w:trPr>
        <w:tc>
          <w:tcPr>
            <w:tcW w:type="dxa" w:w="631"/>
            <w:tcMar>
              <w:top w:type="dxa" w:w="50"/>
              <w:left w:type="dxa" w:w="80"/>
              <w:bottom w:type="dxa" w:w="50"/>
              <w:right w:type="dxa" w:w="80"/>
            </w:tcMar>
          </w:tcPr>
          <w:p>
            <w:r>
              <w:rPr>
                <w:rFonts w:ascii="Arial" w:cs="Arial" w:eastAsia="Arial" w:hAnsi="Arial"/>
                <w:color w:val="333333"/>
                <w:sz w:val="17"/>
                <w:szCs w:val="17"/>
              </w:rPr>
              <w:t xml:space="preserve">1</w:t>
            </w:r>
          </w:p>
        </w:tc>
        <w:tc>
          <w:tcPr>
            <w:tcW w:type="dxa" w:w="5053"/>
            <w:tcMar>
              <w:top w:type="dxa" w:w="50"/>
              <w:left w:type="dxa" w:w="80"/>
              <w:bottom w:type="dxa" w:w="50"/>
              <w:right w:type="dxa" w:w="80"/>
            </w:tcMar>
          </w:tcPr>
          <w:p>
            <w:r>
              <w:rPr>
                <w:rFonts w:ascii="Arial" w:cs="Arial" w:eastAsia="Arial" w:hAnsi="Arial"/>
                <w:color w:val="333333"/>
                <w:sz w:val="17"/>
                <w:szCs w:val="17"/>
              </w:rPr>
              <w:t xml:space="preserve">Nameplate present and legible</w:t>
            </w:r>
          </w:p>
        </w:tc>
        <w:tc>
          <w:tcPr>
            <w:tcW w:type="dxa" w:w="1263"/>
            <w:tcMar>
              <w:top w:type="dxa" w:w="50"/>
              <w:left w:type="dxa" w:w="80"/>
              <w:bottom w:type="dxa" w:w="50"/>
              <w:right w:type="dxa" w:w="80"/>
            </w:tcMar>
          </w:tcPr>
          <w:p>
            <w:r>
              <w:rPr>
                <w:rFonts w:ascii="Arial" w:cs="Arial" w:eastAsia="Arial" w:hAnsi="Arial"/>
                <w:color w:val="333333"/>
                <w:sz w:val="17"/>
                <w:szCs w:val="17"/>
              </w:rPr>
              <w:t xml:space="preserve">Yes</w:t>
            </w:r>
          </w:p>
        </w:tc>
        <w:tc>
          <w:tcPr>
            <w:tcW w:type="dxa" w:w="3159"/>
            <w:tcMar>
              <w:top w:type="dxa" w:w="50"/>
              <w:left w:type="dxa" w:w="80"/>
              <w:bottom w:type="dxa" w:w="50"/>
              <w:right w:type="dxa" w:w="80"/>
            </w:tcMar>
          </w:tcPr>
          <w:p>
            <w:r>
              <w:rPr>
                <w:rFonts w:ascii="Arial" w:cs="Arial" w:eastAsia="Arial" w:hAnsi="Arial"/>
                <w:color w:val="333333"/>
                <w:sz w:val="17"/>
                <w:szCs w:val="17"/>
              </w:rPr>
              <w:t xml:space="preserve"/>
            </w:r>
          </w:p>
        </w:tc>
      </w:tr>
      <w:tr>
        <w:trPr>
          <w:cantSplit/>
        </w:trPr>
        <w:tc>
          <w:tcPr>
            <w:tcW w:type="dxa" w:w="631"/>
            <w:shd w:fill="F7F8FB" w:color="auto" w:val="clear"/>
            <w:tcMar>
              <w:top w:type="dxa" w:w="50"/>
              <w:left w:type="dxa" w:w="80"/>
              <w:bottom w:type="dxa" w:w="50"/>
              <w:right w:type="dxa" w:w="80"/>
            </w:tcMar>
          </w:tcPr>
          <w:p>
            <w:r>
              <w:rPr>
                <w:rFonts w:ascii="Arial" w:cs="Arial" w:eastAsia="Arial" w:hAnsi="Arial"/>
                <w:color w:val="333333"/>
                <w:sz w:val="17"/>
                <w:szCs w:val="17"/>
              </w:rPr>
              <w:t xml:space="preserve">2</w:t>
            </w:r>
          </w:p>
        </w:tc>
        <w:tc>
          <w:tcPr>
            <w:tcW w:type="dxa" w:w="5053"/>
            <w:shd w:fill="F7F8FB" w:color="auto" w:val="clear"/>
            <w:tcMar>
              <w:top w:type="dxa" w:w="50"/>
              <w:left w:type="dxa" w:w="80"/>
              <w:bottom w:type="dxa" w:w="50"/>
              <w:right w:type="dxa" w:w="80"/>
            </w:tcMar>
          </w:tcPr>
          <w:p>
            <w:r>
              <w:rPr>
                <w:rFonts w:ascii="Arial" w:cs="Arial" w:eastAsia="Arial" w:hAnsi="Arial"/>
                <w:color w:val="333333"/>
                <w:sz w:val="17"/>
                <w:szCs w:val="17"/>
              </w:rPr>
              <w:t xml:space="preserve">Shell / body free of visible corrosion, dents or bulges</w:t>
            </w:r>
          </w:p>
        </w:tc>
        <w:tc>
          <w:tcPr>
            <w:tcW w:type="dxa" w:w="1263"/>
            <w:shd w:fill="F7F8FB" w:color="auto" w:val="clear"/>
            <w:tcMar>
              <w:top w:type="dxa" w:w="50"/>
              <w:left w:type="dxa" w:w="80"/>
              <w:bottom w:type="dxa" w:w="50"/>
              <w:right w:type="dxa" w:w="80"/>
            </w:tcMar>
          </w:tcPr>
          <w:p>
            <w:r>
              <w:rPr>
                <w:rFonts w:ascii="Arial" w:cs="Arial" w:eastAsia="Arial" w:hAnsi="Arial"/>
                <w:color w:val="333333"/>
                <w:sz w:val="17"/>
                <w:szCs w:val="17"/>
              </w:rPr>
              <w:t xml:space="preserve">No</w:t>
            </w:r>
          </w:p>
        </w:tc>
        <w:tc>
          <w:tcPr>
            <w:tcW w:type="dxa" w:w="3159"/>
            <w:shd w:fill="F7F8FB" w:color="auto" w:val="clear"/>
            <w:tcMar>
              <w:top w:type="dxa" w:w="50"/>
              <w:left w:type="dxa" w:w="80"/>
              <w:bottom w:type="dxa" w:w="50"/>
              <w:right w:type="dxa" w:w="80"/>
            </w:tcMar>
          </w:tcPr>
          <w:p>
            <w:r>
              <w:rPr>
                <w:rFonts w:ascii="Arial" w:cs="Arial" w:eastAsia="Arial" w:hAnsi="Arial"/>
                <w:color w:val="333333"/>
                <w:sz w:val="17"/>
                <w:szCs w:val="17"/>
              </w:rPr>
              <w:t xml:space="preserve">Corrosion at bottom head</w:t>
            </w:r>
          </w:p>
        </w:tc>
      </w:tr>
      <w:tr>
        <w:trPr>
          <w:cantSplit/>
        </w:trPr>
        <w:tc>
          <w:tcPr>
            <w:tcW w:type="dxa" w:w="631"/>
            <w:tcMar>
              <w:top w:type="dxa" w:w="50"/>
              <w:left w:type="dxa" w:w="80"/>
              <w:bottom w:type="dxa" w:w="50"/>
              <w:right w:type="dxa" w:w="80"/>
            </w:tcMar>
          </w:tcPr>
          <w:p>
            <w:r>
              <w:rPr>
                <w:rFonts w:ascii="Arial" w:cs="Arial" w:eastAsia="Arial" w:hAnsi="Arial"/>
                <w:color w:val="333333"/>
                <w:sz w:val="17"/>
                <w:szCs w:val="17"/>
              </w:rPr>
              <w:t xml:space="preserve">3</w:t>
            </w:r>
          </w:p>
        </w:tc>
        <w:tc>
          <w:tcPr>
            <w:tcW w:type="dxa" w:w="5053"/>
            <w:tcMar>
              <w:top w:type="dxa" w:w="50"/>
              <w:left w:type="dxa" w:w="80"/>
              <w:bottom w:type="dxa" w:w="50"/>
              <w:right w:type="dxa" w:w="80"/>
            </w:tcMar>
          </w:tcPr>
          <w:p>
            <w:r>
              <w:rPr>
                <w:rFonts w:ascii="Arial" w:cs="Arial" w:eastAsia="Arial" w:hAnsi="Arial"/>
                <w:color w:val="333333"/>
                <w:sz w:val="17"/>
                <w:szCs w:val="17"/>
              </w:rPr>
              <w:t xml:space="preserve">Supports, saddles, foundations and anchor bolts in good condition</w:t>
            </w:r>
          </w:p>
        </w:tc>
        <w:tc>
          <w:tcPr>
            <w:tcW w:type="dxa" w:w="1263"/>
            <w:tcMar>
              <w:top w:type="dxa" w:w="50"/>
              <w:left w:type="dxa" w:w="80"/>
              <w:bottom w:type="dxa" w:w="50"/>
              <w:right w:type="dxa" w:w="80"/>
            </w:tcMar>
          </w:tcPr>
          <w:p>
            <w:r>
              <w:rPr>
                <w:rFonts w:ascii="Arial" w:cs="Arial" w:eastAsia="Arial" w:hAnsi="Arial"/>
                <w:color w:val="333333"/>
                <w:sz w:val="17"/>
                <w:szCs w:val="17"/>
              </w:rPr>
              <w:t xml:space="preserve">No</w:t>
            </w:r>
          </w:p>
        </w:tc>
        <w:tc>
          <w:tcPr>
            <w:tcW w:type="dxa" w:w="3159"/>
            <w:tcMar>
              <w:top w:type="dxa" w:w="50"/>
              <w:left w:type="dxa" w:w="80"/>
              <w:bottom w:type="dxa" w:w="50"/>
              <w:right w:type="dxa" w:w="80"/>
            </w:tcMar>
          </w:tcPr>
          <w:p>
            <w:r>
              <w:rPr>
                <w:rFonts w:ascii="Arial" w:cs="Arial" w:eastAsia="Arial" w:hAnsi="Arial"/>
                <w:color w:val="333333"/>
                <w:sz w:val="17"/>
                <w:szCs w:val="17"/>
              </w:rPr>
              <w:t xml:space="preserve">Pitting at north leg</w:t>
            </w:r>
          </w:p>
        </w:tc>
      </w:tr>
      <w:tr>
        <w:trPr>
          <w:cantSplit/>
        </w:trPr>
        <w:tc>
          <w:tcPr>
            <w:tcW w:type="dxa" w:w="631"/>
            <w:shd w:fill="F7F8FB" w:color="auto" w:val="clear"/>
            <w:tcMar>
              <w:top w:type="dxa" w:w="50"/>
              <w:left w:type="dxa" w:w="80"/>
              <w:bottom w:type="dxa" w:w="50"/>
              <w:right w:type="dxa" w:w="80"/>
            </w:tcMar>
          </w:tcPr>
          <w:p>
            <w:r>
              <w:rPr>
                <w:rFonts w:ascii="Arial" w:cs="Arial" w:eastAsia="Arial" w:hAnsi="Arial"/>
                <w:color w:val="333333"/>
                <w:sz w:val="17"/>
                <w:szCs w:val="17"/>
              </w:rPr>
              <w:t xml:space="preserve">4</w:t>
            </w:r>
          </w:p>
        </w:tc>
        <w:tc>
          <w:tcPr>
            <w:tcW w:type="dxa" w:w="5053"/>
            <w:shd w:fill="F7F8FB" w:color="auto" w:val="clear"/>
            <w:tcMar>
              <w:top w:type="dxa" w:w="50"/>
              <w:left w:type="dxa" w:w="80"/>
              <w:bottom w:type="dxa" w:w="50"/>
              <w:right w:type="dxa" w:w="80"/>
            </w:tcMar>
          </w:tcPr>
          <w:p>
            <w:r>
              <w:rPr>
                <w:rFonts w:ascii="Arial" w:cs="Arial" w:eastAsia="Arial" w:hAnsi="Arial"/>
                <w:color w:val="333333"/>
                <w:sz w:val="17"/>
                <w:szCs w:val="17"/>
              </w:rPr>
              <w:t xml:space="preserve">No leaks observed</w:t>
            </w:r>
          </w:p>
        </w:tc>
        <w:tc>
          <w:tcPr>
            <w:tcW w:type="dxa" w:w="1263"/>
            <w:shd w:fill="F7F8FB" w:color="auto" w:val="clear"/>
            <w:tcMar>
              <w:top w:type="dxa" w:w="50"/>
              <w:left w:type="dxa" w:w="80"/>
              <w:bottom w:type="dxa" w:w="50"/>
              <w:right w:type="dxa" w:w="80"/>
            </w:tcMar>
          </w:tcPr>
          <w:p>
            <w:r>
              <w:rPr>
                <w:rFonts w:ascii="Arial" w:cs="Arial" w:eastAsia="Arial" w:hAnsi="Arial"/>
                <w:color w:val="333333"/>
                <w:sz w:val="17"/>
                <w:szCs w:val="17"/>
              </w:rPr>
              <w:t xml:space="preserve">Yes</w:t>
            </w:r>
          </w:p>
        </w:tc>
        <w:tc>
          <w:tcPr>
            <w:tcW w:type="dxa" w:w="3159"/>
            <w:shd w:fill="F7F8FB" w:color="auto" w:val="clear"/>
            <w:tcMar>
              <w:top w:type="dxa" w:w="50"/>
              <w:left w:type="dxa" w:w="80"/>
              <w:bottom w:type="dxa" w:w="50"/>
              <w:right w:type="dxa" w:w="80"/>
            </w:tcMar>
          </w:tcPr>
          <w:p>
            <w:r>
              <w:rPr>
                <w:rFonts w:ascii="Arial" w:cs="Arial" w:eastAsia="Arial" w:hAnsi="Arial"/>
                <w:color w:val="333333"/>
                <w:sz w:val="17"/>
                <w:szCs w:val="17"/>
              </w:rPr>
              <w:t xml:space="preserve"/>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5. RESULTS</w:t>
      </w:r>
    </w:p>
    <w:p>
      <w:pPr>
        <w:spacing w:after="120"/>
        <w:jc w:val="left"/>
      </w:pPr>
      <w:r>
        <w:rPr>
          <w:rFonts w:ascii="Arial" w:cs="Arial" w:eastAsia="Arial" w:hAnsi="Arial"/>
          <w:color w:val="333333"/>
          <w:sz w:val="19"/>
          <w:szCs w:val="19"/>
        </w:rPr>
        <w:t xml:space="preserve">We carried out an external visual inspection and an ultrasonic thickness survey of the air receiver. External corrosion at the bottom head has progressed since the previous inspection. The drain valve has been replaced. The origin of the pitting at the north support leg could not be established from the as-found condition.</w:t>
      </w:r>
    </w:p>
    <w:p>
      <w:pPr>
        <w:keepNext/>
        <w:pBdr>
          <w:bottom w:val="single" w:color="E39B22" w:sz="12" w:space="2"/>
        </w:pBdr>
        <w:spacing w:after="120" w:before="280"/>
      </w:pPr>
      <w:r>
        <w:rPr>
          <w:rFonts w:ascii="Arial" w:cs="Arial" w:eastAsia="Arial" w:hAnsi="Arial"/>
          <w:b/>
          <w:bCs/>
          <w:color w:val="1B1B3A"/>
          <w:sz w:val="24"/>
          <w:szCs w:val="24"/>
        </w:rPr>
        <w:t xml:space="preserve">6. THICKNESS READINGS</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898"/>
        <w:gridCol w:w="1796"/>
        <w:gridCol w:w="1010"/>
        <w:gridCol w:w="1010"/>
        <w:gridCol w:w="1235"/>
        <w:gridCol w:w="1122"/>
        <w:gridCol w:w="1010"/>
        <w:gridCol w:w="1010"/>
        <w:gridCol w:w="1015"/>
      </w:tblGrid>
      <w:tr>
        <w:trPr>
          <w:cantSplit/>
          <w:tblHeader/>
        </w:trPr>
        <w:tc>
          <w:tcPr>
            <w:tcW w:type="dxa" w:w="89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Point</w:t>
            </w:r>
          </w:p>
        </w:tc>
        <w:tc>
          <w:tcPr>
            <w:tcW w:type="dxa" w:w="1796"/>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Location</w:t>
            </w:r>
          </w:p>
        </w:tc>
        <w:tc>
          <w:tcPr>
            <w:tcW w:type="dxa" w:w="101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Nominal (mm)</w:t>
            </w:r>
          </w:p>
        </w:tc>
        <w:tc>
          <w:tcPr>
            <w:tcW w:type="dxa" w:w="101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t-min (mm)</w:t>
            </w:r>
          </w:p>
        </w:tc>
        <w:tc>
          <w:tcPr>
            <w:tcW w:type="dxa" w:w="123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Previous (mm)</w:t>
            </w:r>
          </w:p>
        </w:tc>
        <w:tc>
          <w:tcPr>
            <w:tcW w:type="dxa" w:w="1122"/>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Measured (mm)</w:t>
            </w:r>
          </w:p>
        </w:tc>
        <w:tc>
          <w:tcPr>
            <w:tcW w:type="dxa" w:w="101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ST rate (mm/y)</w:t>
            </w:r>
          </w:p>
        </w:tc>
        <w:tc>
          <w:tcPr>
            <w:tcW w:type="dxa" w:w="101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LT rate (mm/y)</w:t>
            </w:r>
          </w:p>
        </w:tc>
        <w:tc>
          <w:tcPr>
            <w:tcW w:type="dxa" w:w="101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Rem. life (y)</w:t>
            </w:r>
          </w:p>
        </w:tc>
      </w:tr>
      <w:tr>
        <w:trPr>
          <w:cantSplit/>
        </w:trPr>
        <w:tc>
          <w:tcPr>
            <w:tcW w:type="dxa" w:w="898"/>
            <w:tcMar>
              <w:top w:type="dxa" w:w="50"/>
              <w:left w:type="dxa" w:w="80"/>
              <w:bottom w:type="dxa" w:w="50"/>
              <w:right w:type="dxa" w:w="80"/>
            </w:tcMar>
          </w:tcPr>
          <w:p>
            <w:r>
              <w:rPr>
                <w:rFonts w:ascii="Arial" w:cs="Arial" w:eastAsia="Arial" w:hAnsi="Arial"/>
                <w:color w:val="333333"/>
                <w:sz w:val="16"/>
                <w:szCs w:val="16"/>
              </w:rPr>
              <w:t xml:space="preserve">CML-01</w:t>
            </w:r>
          </w:p>
        </w:tc>
        <w:tc>
          <w:tcPr>
            <w:tcW w:type="dxa" w:w="1796"/>
            <w:tcMar>
              <w:top w:type="dxa" w:w="50"/>
              <w:left w:type="dxa" w:w="80"/>
              <w:bottom w:type="dxa" w:w="50"/>
              <w:right w:type="dxa" w:w="80"/>
            </w:tcMar>
          </w:tcPr>
          <w:p>
            <w:r>
              <w:rPr>
                <w:rFonts w:ascii="Arial" w:cs="Arial" w:eastAsia="Arial" w:hAnsi="Arial"/>
                <w:color w:val="333333"/>
                <w:sz w:val="16"/>
                <w:szCs w:val="16"/>
              </w:rPr>
              <w:t xml:space="preserve">Top head</w:t>
            </w:r>
          </w:p>
        </w:tc>
        <w:tc>
          <w:tcPr>
            <w:tcW w:type="dxa" w:w="1010"/>
            <w:tcMar>
              <w:top w:type="dxa" w:w="50"/>
              <w:left w:type="dxa" w:w="80"/>
              <w:bottom w:type="dxa" w:w="50"/>
              <w:right w:type="dxa" w:w="80"/>
            </w:tcMar>
          </w:tcPr>
          <w:p>
            <w:r>
              <w:rPr>
                <w:rFonts w:ascii="Arial" w:cs="Arial" w:eastAsia="Arial" w:hAnsi="Arial"/>
                <w:color w:val="333333"/>
                <w:sz w:val="16"/>
                <w:szCs w:val="16"/>
              </w:rPr>
              <w:t xml:space="preserve">12</w:t>
            </w:r>
          </w:p>
        </w:tc>
        <w:tc>
          <w:tcPr>
            <w:tcW w:type="dxa" w:w="1010"/>
            <w:tcMar>
              <w:top w:type="dxa" w:w="50"/>
              <w:left w:type="dxa" w:w="80"/>
              <w:bottom w:type="dxa" w:w="50"/>
              <w:right w:type="dxa" w:w="80"/>
            </w:tcMar>
          </w:tcPr>
          <w:p>
            <w:r>
              <w:rPr>
                <w:rFonts w:ascii="Arial" w:cs="Arial" w:eastAsia="Arial" w:hAnsi="Arial"/>
                <w:color w:val="333333"/>
                <w:sz w:val="16"/>
                <w:szCs w:val="16"/>
              </w:rPr>
              <w:t xml:space="preserve">8.2</w:t>
            </w:r>
          </w:p>
        </w:tc>
        <w:tc>
          <w:tcPr>
            <w:tcW w:type="dxa" w:w="1235"/>
            <w:tcMar>
              <w:top w:type="dxa" w:w="50"/>
              <w:left w:type="dxa" w:w="80"/>
              <w:bottom w:type="dxa" w:w="50"/>
              <w:right w:type="dxa" w:w="80"/>
            </w:tcMar>
          </w:tcPr>
          <w:p>
            <w:r>
              <w:rPr>
                <w:rFonts w:ascii="Arial" w:cs="Arial" w:eastAsia="Arial" w:hAnsi="Arial"/>
                <w:color w:val="333333"/>
                <w:sz w:val="16"/>
                <w:szCs w:val="16"/>
              </w:rPr>
              <w:t xml:space="preserve">11.6 (2025)</w:t>
            </w:r>
          </w:p>
        </w:tc>
        <w:tc>
          <w:tcPr>
            <w:tcW w:type="dxa" w:w="1122"/>
            <w:tcMar>
              <w:top w:type="dxa" w:w="50"/>
              <w:left w:type="dxa" w:w="80"/>
              <w:bottom w:type="dxa" w:w="50"/>
              <w:right w:type="dxa" w:w="80"/>
            </w:tcMar>
          </w:tcPr>
          <w:p>
            <w:r>
              <w:rPr>
                <w:rFonts w:ascii="Arial" w:cs="Arial" w:eastAsia="Arial" w:hAnsi="Arial"/>
                <w:color w:val="333333"/>
                <w:sz w:val="16"/>
                <w:szCs w:val="16"/>
              </w:rPr>
              <w:t xml:space="preserve">11.5</w:t>
            </w:r>
          </w:p>
        </w:tc>
        <w:tc>
          <w:tcPr>
            <w:tcW w:type="dxa" w:w="1010"/>
            <w:tcMar>
              <w:top w:type="dxa" w:w="50"/>
              <w:left w:type="dxa" w:w="80"/>
              <w:bottom w:type="dxa" w:w="50"/>
              <w:right w:type="dxa" w:w="80"/>
            </w:tcMar>
          </w:tcPr>
          <w:p>
            <w:r>
              <w:rPr>
                <w:rFonts w:ascii="Arial" w:cs="Arial" w:eastAsia="Arial" w:hAnsi="Arial"/>
                <w:color w:val="333333"/>
                <w:sz w:val="16"/>
                <w:szCs w:val="16"/>
              </w:rPr>
              <w:t xml:space="preserve">0.100</w:t>
            </w:r>
          </w:p>
        </w:tc>
        <w:tc>
          <w:tcPr>
            <w:tcW w:type="dxa" w:w="1010"/>
            <w:tcMar>
              <w:top w:type="dxa" w:w="50"/>
              <w:left w:type="dxa" w:w="80"/>
              <w:bottom w:type="dxa" w:w="50"/>
              <w:right w:type="dxa" w:w="80"/>
            </w:tcMar>
          </w:tcPr>
          <w:p>
            <w:r>
              <w:rPr>
                <w:rFonts w:ascii="Arial" w:cs="Arial" w:eastAsia="Arial" w:hAnsi="Arial"/>
                <w:color w:val="333333"/>
                <w:sz w:val="16"/>
                <w:szCs w:val="16"/>
              </w:rPr>
              <w:t xml:space="preserve">0.060</w:t>
            </w:r>
          </w:p>
        </w:tc>
        <w:tc>
          <w:tcPr>
            <w:tcW w:type="dxa" w:w="1015"/>
            <w:tcMar>
              <w:top w:type="dxa" w:w="50"/>
              <w:left w:type="dxa" w:w="80"/>
              <w:bottom w:type="dxa" w:w="50"/>
              <w:right w:type="dxa" w:w="80"/>
            </w:tcMar>
          </w:tcPr>
          <w:p>
            <w:r>
              <w:rPr>
                <w:rFonts w:ascii="Arial" w:cs="Arial" w:eastAsia="Arial" w:hAnsi="Arial"/>
                <w:color w:val="333333"/>
                <w:sz w:val="16"/>
                <w:szCs w:val="16"/>
              </w:rPr>
              <w:t xml:space="preserve">33.0</w:t>
            </w:r>
          </w:p>
        </w:tc>
      </w:tr>
      <w:tr>
        <w:trPr>
          <w:cantSplit/>
        </w:trPr>
        <w:tc>
          <w:tcPr>
            <w:tcW w:type="dxa" w:w="898"/>
            <w:shd w:fill="F7F8FB" w:color="auto" w:val="clear"/>
            <w:tcMar>
              <w:top w:type="dxa" w:w="50"/>
              <w:left w:type="dxa" w:w="80"/>
              <w:bottom w:type="dxa" w:w="50"/>
              <w:right w:type="dxa" w:w="80"/>
            </w:tcMar>
          </w:tcPr>
          <w:p>
            <w:r>
              <w:rPr>
                <w:rFonts w:ascii="Arial" w:cs="Arial" w:eastAsia="Arial" w:hAnsi="Arial"/>
                <w:color w:val="333333"/>
                <w:sz w:val="16"/>
                <w:szCs w:val="16"/>
              </w:rPr>
              <w:t xml:space="preserve">CML-04</w:t>
            </w:r>
          </w:p>
        </w:tc>
        <w:tc>
          <w:tcPr>
            <w:tcW w:type="dxa" w:w="1796"/>
            <w:shd w:fill="F7F8FB" w:color="auto" w:val="clear"/>
            <w:tcMar>
              <w:top w:type="dxa" w:w="50"/>
              <w:left w:type="dxa" w:w="80"/>
              <w:bottom w:type="dxa" w:w="50"/>
              <w:right w:type="dxa" w:w="80"/>
            </w:tcMar>
          </w:tcPr>
          <w:p>
            <w:r>
              <w:rPr>
                <w:rFonts w:ascii="Arial" w:cs="Arial" w:eastAsia="Arial" w:hAnsi="Arial"/>
                <w:color w:val="333333"/>
                <w:sz w:val="16"/>
                <w:szCs w:val="16"/>
              </w:rPr>
              <w:t xml:space="preserve">Bottom head</w:t>
            </w:r>
          </w:p>
        </w:tc>
        <w:tc>
          <w:tcPr>
            <w:tcW w:type="dxa" w:w="1010"/>
            <w:shd w:fill="F7F8FB" w:color="auto" w:val="clear"/>
            <w:tcMar>
              <w:top w:type="dxa" w:w="50"/>
              <w:left w:type="dxa" w:w="80"/>
              <w:bottom w:type="dxa" w:w="50"/>
              <w:right w:type="dxa" w:w="80"/>
            </w:tcMar>
          </w:tcPr>
          <w:p>
            <w:r>
              <w:rPr>
                <w:rFonts w:ascii="Arial" w:cs="Arial" w:eastAsia="Arial" w:hAnsi="Arial"/>
                <w:color w:val="333333"/>
                <w:sz w:val="16"/>
                <w:szCs w:val="16"/>
              </w:rPr>
              <w:t xml:space="preserve">12</w:t>
            </w:r>
          </w:p>
        </w:tc>
        <w:tc>
          <w:tcPr>
            <w:tcW w:type="dxa" w:w="1010"/>
            <w:shd w:fill="F7F8FB" w:color="auto" w:val="clear"/>
            <w:tcMar>
              <w:top w:type="dxa" w:w="50"/>
              <w:left w:type="dxa" w:w="80"/>
              <w:bottom w:type="dxa" w:w="50"/>
              <w:right w:type="dxa" w:w="80"/>
            </w:tcMar>
          </w:tcPr>
          <w:p>
            <w:r>
              <w:rPr>
                <w:rFonts w:ascii="Arial" w:cs="Arial" w:eastAsia="Arial" w:hAnsi="Arial"/>
                <w:color w:val="333333"/>
                <w:sz w:val="16"/>
                <w:szCs w:val="16"/>
              </w:rPr>
              <w:t xml:space="preserve">8.2</w:t>
            </w:r>
          </w:p>
        </w:tc>
        <w:tc>
          <w:tcPr>
            <w:tcW w:type="dxa" w:w="1235"/>
            <w:shd w:fill="F7F8FB" w:color="auto" w:val="clear"/>
            <w:tcMar>
              <w:top w:type="dxa" w:w="50"/>
              <w:left w:type="dxa" w:w="80"/>
              <w:bottom w:type="dxa" w:w="50"/>
              <w:right w:type="dxa" w:w="80"/>
            </w:tcMar>
          </w:tcPr>
          <w:p>
            <w:r>
              <w:rPr>
                <w:rFonts w:ascii="Arial" w:cs="Arial" w:eastAsia="Arial" w:hAnsi="Arial"/>
                <w:color w:val="333333"/>
                <w:sz w:val="16"/>
                <w:szCs w:val="16"/>
              </w:rPr>
              <w:t xml:space="preserve">10.6 (2025)</w:t>
            </w:r>
          </w:p>
        </w:tc>
        <w:tc>
          <w:tcPr>
            <w:tcW w:type="dxa" w:w="1122"/>
            <w:shd w:fill="F7F8FB" w:color="auto" w:val="clear"/>
            <w:tcMar>
              <w:top w:type="dxa" w:w="50"/>
              <w:left w:type="dxa" w:w="80"/>
              <w:bottom w:type="dxa" w:w="50"/>
              <w:right w:type="dxa" w:w="80"/>
            </w:tcMar>
          </w:tcPr>
          <w:p>
            <w:r>
              <w:rPr>
                <w:rFonts w:ascii="Arial" w:cs="Arial" w:eastAsia="Arial" w:hAnsi="Arial"/>
                <w:color w:val="333333"/>
                <w:sz w:val="16"/>
                <w:szCs w:val="16"/>
              </w:rPr>
              <w:t xml:space="preserve">10.1</w:t>
            </w:r>
          </w:p>
        </w:tc>
        <w:tc>
          <w:tcPr>
            <w:tcW w:type="dxa" w:w="1010"/>
            <w:shd w:fill="F7F8FB" w:color="auto" w:val="clear"/>
            <w:tcMar>
              <w:top w:type="dxa" w:w="50"/>
              <w:left w:type="dxa" w:w="80"/>
              <w:bottom w:type="dxa" w:w="50"/>
              <w:right w:type="dxa" w:w="80"/>
            </w:tcMar>
          </w:tcPr>
          <w:p>
            <w:r>
              <w:rPr>
                <w:rFonts w:ascii="Arial" w:cs="Arial" w:eastAsia="Arial" w:hAnsi="Arial"/>
                <w:color w:val="333333"/>
                <w:sz w:val="16"/>
                <w:szCs w:val="16"/>
              </w:rPr>
              <w:t xml:space="preserve">0.500</w:t>
            </w:r>
          </w:p>
        </w:tc>
        <w:tc>
          <w:tcPr>
            <w:tcW w:type="dxa" w:w="1010"/>
            <w:shd w:fill="F7F8FB" w:color="auto" w:val="clear"/>
            <w:tcMar>
              <w:top w:type="dxa" w:w="50"/>
              <w:left w:type="dxa" w:w="80"/>
              <w:bottom w:type="dxa" w:w="50"/>
              <w:right w:type="dxa" w:w="80"/>
            </w:tcMar>
          </w:tcPr>
          <w:p>
            <w:r>
              <w:rPr>
                <w:rFonts w:ascii="Arial" w:cs="Arial" w:eastAsia="Arial" w:hAnsi="Arial"/>
                <w:color w:val="333333"/>
                <w:sz w:val="16"/>
                <w:szCs w:val="16"/>
              </w:rPr>
              <w:t xml:space="preserve">0.219</w:t>
            </w:r>
          </w:p>
        </w:tc>
        <w:tc>
          <w:tcPr>
            <w:tcW w:type="dxa" w:w="1015"/>
            <w:shd w:fill="F7F8FB" w:color="auto" w:val="clear"/>
            <w:tcMar>
              <w:top w:type="dxa" w:w="50"/>
              <w:left w:type="dxa" w:w="80"/>
              <w:bottom w:type="dxa" w:w="50"/>
              <w:right w:type="dxa" w:w="80"/>
            </w:tcMar>
          </w:tcPr>
          <w:p>
            <w:r>
              <w:rPr>
                <w:rFonts w:ascii="Arial" w:cs="Arial" w:eastAsia="Arial" w:hAnsi="Arial"/>
                <w:color w:val="333333"/>
                <w:sz w:val="16"/>
                <w:szCs w:val="16"/>
              </w:rPr>
              <w:t xml:space="preserve">3.8</w:t>
            </w:r>
          </w:p>
        </w:tc>
      </w:tr>
      <w:tr>
        <w:trPr>
          <w:cantSplit/>
        </w:trPr>
        <w:tc>
          <w:tcPr>
            <w:tcW w:type="dxa" w:w="898"/>
            <w:tcMar>
              <w:top w:type="dxa" w:w="50"/>
              <w:left w:type="dxa" w:w="80"/>
              <w:bottom w:type="dxa" w:w="50"/>
              <w:right w:type="dxa" w:w="80"/>
            </w:tcMar>
          </w:tcPr>
          <w:p>
            <w:r>
              <w:rPr>
                <w:rFonts w:ascii="Arial" w:cs="Arial" w:eastAsia="Arial" w:hAnsi="Arial"/>
                <w:color w:val="333333"/>
                <w:sz w:val="16"/>
                <w:szCs w:val="16"/>
              </w:rPr>
              <w:t xml:space="preserve">CML-05</w:t>
            </w:r>
          </w:p>
        </w:tc>
        <w:tc>
          <w:tcPr>
            <w:tcW w:type="dxa" w:w="1796"/>
            <w:tcMar>
              <w:top w:type="dxa" w:w="50"/>
              <w:left w:type="dxa" w:w="80"/>
              <w:bottom w:type="dxa" w:w="50"/>
              <w:right w:type="dxa" w:w="80"/>
            </w:tcMar>
          </w:tcPr>
          <w:p>
            <w:r>
              <w:rPr>
                <w:rFonts w:ascii="Arial" w:cs="Arial" w:eastAsia="Arial" w:hAnsi="Arial"/>
                <w:color w:val="333333"/>
                <w:sz w:val="16"/>
                <w:szCs w:val="16"/>
              </w:rPr>
              <w:t xml:space="preserve">Drain nozzle</w:t>
            </w:r>
          </w:p>
        </w:tc>
        <w:tc>
          <w:tcPr>
            <w:tcW w:type="dxa" w:w="1010"/>
            <w:tcMar>
              <w:top w:type="dxa" w:w="50"/>
              <w:left w:type="dxa" w:w="80"/>
              <w:bottom w:type="dxa" w:w="50"/>
              <w:right w:type="dxa" w:w="80"/>
            </w:tcMar>
          </w:tcPr>
          <w:p>
            <w:r>
              <w:rPr>
                <w:rFonts w:ascii="Arial" w:cs="Arial" w:eastAsia="Arial" w:hAnsi="Arial"/>
                <w:color w:val="333333"/>
                <w:sz w:val="16"/>
                <w:szCs w:val="16"/>
              </w:rPr>
              <w:t xml:space="preserve">7.1</w:t>
            </w:r>
          </w:p>
        </w:tc>
        <w:tc>
          <w:tcPr>
            <w:tcW w:type="dxa" w:w="1010"/>
            <w:tcMar>
              <w:top w:type="dxa" w:w="50"/>
              <w:left w:type="dxa" w:w="80"/>
              <w:bottom w:type="dxa" w:w="50"/>
              <w:right w:type="dxa" w:w="80"/>
            </w:tcMar>
          </w:tcPr>
          <w:p>
            <w:r>
              <w:rPr>
                <w:rFonts w:ascii="Arial" w:cs="Arial" w:eastAsia="Arial" w:hAnsi="Arial"/>
                <w:color w:val="333333"/>
                <w:sz w:val="16"/>
                <w:szCs w:val="16"/>
              </w:rPr>
              <w:t xml:space="preserve">4</w:t>
            </w:r>
          </w:p>
        </w:tc>
        <w:tc>
          <w:tcPr>
            <w:tcW w:type="dxa" w:w="1235"/>
            <w:tcMar>
              <w:top w:type="dxa" w:w="50"/>
              <w:left w:type="dxa" w:w="80"/>
              <w:bottom w:type="dxa" w:w="50"/>
              <w:right w:type="dxa" w:w="80"/>
            </w:tcMar>
          </w:tcPr>
          <w:p>
            <w:r>
              <w:rPr>
                <w:rFonts w:ascii="Arial" w:cs="Arial" w:eastAsia="Arial" w:hAnsi="Arial"/>
                <w:color w:val="333333"/>
                <w:sz w:val="16"/>
                <w:szCs w:val="16"/>
              </w:rPr>
              <w:t xml:space="preserve">6 (2025)</w:t>
            </w:r>
          </w:p>
        </w:tc>
        <w:tc>
          <w:tcPr>
            <w:tcW w:type="dxa" w:w="1122"/>
            <w:tcMar>
              <w:top w:type="dxa" w:w="50"/>
              <w:left w:type="dxa" w:w="80"/>
              <w:bottom w:type="dxa" w:w="50"/>
              <w:right w:type="dxa" w:w="80"/>
            </w:tcMar>
          </w:tcPr>
          <w:p>
            <w:r>
              <w:rPr>
                <w:rFonts w:ascii="Arial" w:cs="Arial" w:eastAsia="Arial" w:hAnsi="Arial"/>
                <w:color w:val="333333"/>
                <w:sz w:val="16"/>
                <w:szCs w:val="16"/>
              </w:rPr>
              <w:t xml:space="preserve">5.8</w:t>
            </w:r>
          </w:p>
        </w:tc>
        <w:tc>
          <w:tcPr>
            <w:tcW w:type="dxa" w:w="1010"/>
            <w:tcMar>
              <w:top w:type="dxa" w:w="50"/>
              <w:left w:type="dxa" w:w="80"/>
              <w:bottom w:type="dxa" w:w="50"/>
              <w:right w:type="dxa" w:w="80"/>
            </w:tcMar>
          </w:tcPr>
          <w:p>
            <w:r>
              <w:rPr>
                <w:rFonts w:ascii="Arial" w:cs="Arial" w:eastAsia="Arial" w:hAnsi="Arial"/>
                <w:color w:val="333333"/>
                <w:sz w:val="16"/>
                <w:szCs w:val="16"/>
              </w:rPr>
              <w:t xml:space="preserve">0.200</w:t>
            </w:r>
          </w:p>
        </w:tc>
        <w:tc>
          <w:tcPr>
            <w:tcW w:type="dxa" w:w="1010"/>
            <w:tcMar>
              <w:top w:type="dxa" w:w="50"/>
              <w:left w:type="dxa" w:w="80"/>
              <w:bottom w:type="dxa" w:w="50"/>
              <w:right w:type="dxa" w:w="80"/>
            </w:tcMar>
          </w:tcPr>
          <w:p>
            <w:r>
              <w:rPr>
                <w:rFonts w:ascii="Arial" w:cs="Arial" w:eastAsia="Arial" w:hAnsi="Arial"/>
                <w:color w:val="333333"/>
                <w:sz w:val="16"/>
                <w:szCs w:val="16"/>
              </w:rPr>
              <w:t xml:space="preserve">0.139</w:t>
            </w:r>
          </w:p>
        </w:tc>
        <w:tc>
          <w:tcPr>
            <w:tcW w:type="dxa" w:w="1015"/>
            <w:tcMar>
              <w:top w:type="dxa" w:w="50"/>
              <w:left w:type="dxa" w:w="80"/>
              <w:bottom w:type="dxa" w:w="50"/>
              <w:right w:type="dxa" w:w="80"/>
            </w:tcMar>
          </w:tcPr>
          <w:p>
            <w:r>
              <w:rPr>
                <w:rFonts w:ascii="Arial" w:cs="Arial" w:eastAsia="Arial" w:hAnsi="Arial"/>
                <w:color w:val="333333"/>
                <w:sz w:val="16"/>
                <w:szCs w:val="16"/>
              </w:rPr>
              <w:t xml:space="preserve">9.0</w:t>
            </w:r>
          </w:p>
        </w:tc>
      </w:tr>
    </w:tbl>
    <w:p>
      <w:pPr>
        <w:spacing w:after="120"/>
      </w:pPr>
    </w:p>
    <w:p>
      <w:pPr>
        <w:spacing w:after="120"/>
        <w:jc w:val="left"/>
      </w:pPr>
      <w:r>
        <w:rPr>
          <w:rFonts w:ascii="Arial" w:cs="Arial" w:eastAsia="Arial" w:hAnsi="Arial"/>
          <w:i/>
          <w:iCs/>
          <w:color w:val="333333"/>
          <w:sz w:val="16"/>
          <w:szCs w:val="16"/>
        </w:rPr>
        <w:t xml:space="preserve">ST = short-term rate (last two readings); LT = long-term rate (first and last readings). Remaining life uses the higher of the two rates.</w:t>
      </w:r>
    </w:p>
    <w:p>
      <w:pPr>
        <w:keepNext/>
        <w:pBdr>
          <w:bottom w:val="single" w:color="E39B22" w:sz="12" w:space="2"/>
        </w:pBdr>
        <w:spacing w:after="120" w:before="280"/>
      </w:pPr>
      <w:r>
        <w:rPr>
          <w:rFonts w:ascii="Arial" w:cs="Arial" w:eastAsia="Arial" w:hAnsi="Arial"/>
          <w:b/>
          <w:bCs/>
          <w:color w:val="1B1B3A"/>
          <w:sz w:val="24"/>
          <w:szCs w:val="24"/>
        </w:rPr>
        <w:t xml:space="preserve">7. STATUS OF PREVIOUS FINDINGS</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760"/>
        <w:gridCol w:w="2825"/>
        <w:gridCol w:w="1086"/>
        <w:gridCol w:w="1304"/>
        <w:gridCol w:w="1304"/>
        <w:gridCol w:w="2827"/>
      </w:tblGrid>
      <w:tr>
        <w:trPr>
          <w:cantSplit/>
          <w:tblHeader/>
        </w:trPr>
        <w:tc>
          <w:tcPr>
            <w:tcW w:type="dxa" w:w="76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Ref.</w:t>
            </w:r>
          </w:p>
        </w:tc>
        <w:tc>
          <w:tcPr>
            <w:tcW w:type="dxa" w:w="282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Finding</w:t>
            </w:r>
          </w:p>
        </w:tc>
        <w:tc>
          <w:tcPr>
            <w:tcW w:type="dxa" w:w="1086"/>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Raised</w:t>
            </w:r>
          </w:p>
        </w:tc>
        <w:tc>
          <w:tcPr>
            <w:tcW w:type="dxa" w:w="1304"/>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Previous status</w:t>
            </w:r>
          </w:p>
        </w:tc>
        <w:tc>
          <w:tcPr>
            <w:tcW w:type="dxa" w:w="1304"/>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Status now</w:t>
            </w:r>
          </w:p>
        </w:tc>
        <w:tc>
          <w:tcPr>
            <w:tcW w:type="dxa" w:w="2827"/>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Our note</w:t>
            </w:r>
          </w:p>
        </w:tc>
      </w:tr>
      <w:tr>
        <w:trPr>
          <w:cantSplit/>
        </w:trPr>
        <w:tc>
          <w:tcPr>
            <w:tcW w:type="dxa" w:w="760"/>
            <w:tcMar>
              <w:top w:type="dxa" w:w="50"/>
              <w:left w:type="dxa" w:w="80"/>
              <w:bottom w:type="dxa" w:w="50"/>
              <w:right w:type="dxa" w:w="80"/>
            </w:tcMar>
          </w:tcPr>
          <w:p>
            <w:r>
              <w:rPr>
                <w:rFonts w:ascii="Arial" w:cs="Arial" w:eastAsia="Arial" w:hAnsi="Arial"/>
                <w:color w:val="333333"/>
                <w:sz w:val="17"/>
                <w:szCs w:val="17"/>
              </w:rPr>
              <w:t xml:space="preserve">F-001</w:t>
            </w:r>
          </w:p>
        </w:tc>
        <w:tc>
          <w:tcPr>
            <w:tcW w:type="dxa" w:w="2825"/>
            <w:tcMar>
              <w:top w:type="dxa" w:w="50"/>
              <w:left w:type="dxa" w:w="80"/>
              <w:bottom w:type="dxa" w:w="50"/>
              <w:right w:type="dxa" w:w="80"/>
            </w:tcMar>
          </w:tcPr>
          <w:p>
            <w:r>
              <w:rPr>
                <w:rFonts w:ascii="Arial" w:cs="Arial" w:eastAsia="Arial" w:hAnsi="Arial"/>
                <w:color w:val="333333"/>
                <w:sz w:val="17"/>
                <w:szCs w:val="17"/>
              </w:rPr>
              <w:t xml:space="preserve">External corrosion at bottom head</w:t>
            </w:r>
          </w:p>
        </w:tc>
        <w:tc>
          <w:tcPr>
            <w:tcW w:type="dxa" w:w="1086"/>
            <w:tcMar>
              <w:top w:type="dxa" w:w="50"/>
              <w:left w:type="dxa" w:w="80"/>
              <w:bottom w:type="dxa" w:w="50"/>
              <w:right w:type="dxa" w:w="80"/>
            </w:tcMar>
          </w:tcPr>
          <w:p>
            <w:r>
              <w:rPr>
                <w:rFonts w:ascii="Arial" w:cs="Arial" w:eastAsia="Arial" w:hAnsi="Arial"/>
                <w:color w:val="333333"/>
                <w:sz w:val="17"/>
                <w:szCs w:val="17"/>
              </w:rPr>
              <w:t xml:space="preserve">10 Oct 2025</w:t>
            </w:r>
          </w:p>
        </w:tc>
        <w:tc>
          <w:tcPr>
            <w:tcW w:type="dxa" w:w="1304"/>
            <w:tcMar>
              <w:top w:type="dxa" w:w="50"/>
              <w:left w:type="dxa" w:w="80"/>
              <w:bottom w:type="dxa" w:w="50"/>
              <w:right w:type="dxa" w:w="80"/>
            </w:tcMar>
          </w:tcPr>
          <w:p>
            <w:r>
              <w:rPr>
                <w:rFonts w:ascii="Arial" w:cs="Arial" w:eastAsia="Arial" w:hAnsi="Arial"/>
                <w:color w:val="333333"/>
                <w:sz w:val="17"/>
                <w:szCs w:val="17"/>
              </w:rPr>
              <w:t xml:space="preserve">Open</w:t>
            </w:r>
          </w:p>
        </w:tc>
        <w:tc>
          <w:tcPr>
            <w:tcW w:type="dxa" w:w="1304"/>
            <w:tcMar>
              <w:top w:type="dxa" w:w="50"/>
              <w:left w:type="dxa" w:w="80"/>
              <w:bottom w:type="dxa" w:w="50"/>
              <w:right w:type="dxa" w:w="80"/>
            </w:tcMar>
          </w:tcPr>
          <w:p>
            <w:r>
              <w:rPr>
                <w:rFonts w:ascii="Arial" w:cs="Arial" w:eastAsia="Arial" w:hAnsi="Arial"/>
                <w:color w:val="333333"/>
                <w:sz w:val="17"/>
                <w:szCs w:val="17"/>
              </w:rPr>
              <w:t xml:space="preserve">Open – deteriorated</w:t>
            </w:r>
          </w:p>
        </w:tc>
        <w:tc>
          <w:tcPr>
            <w:tcW w:type="dxa" w:w="2827"/>
            <w:tcMar>
              <w:top w:type="dxa" w:w="50"/>
              <w:left w:type="dxa" w:w="80"/>
              <w:bottom w:type="dxa" w:w="50"/>
              <w:right w:type="dxa" w:w="80"/>
            </w:tcMar>
          </w:tcPr>
          <w:p>
            <w:r>
              <w:rPr>
                <w:rFonts w:ascii="Arial" w:cs="Arial" w:eastAsia="Arial" w:hAnsi="Arial"/>
                <w:color w:val="333333"/>
                <w:sz w:val="17"/>
                <w:szCs w:val="17"/>
              </w:rPr>
              <w:t xml:space="preserve">Pitting deeper; coating breakdown now approx. 45 % of the head.</w:t>
            </w:r>
          </w:p>
        </w:tc>
      </w:tr>
      <w:tr>
        <w:trPr>
          <w:cantSplit/>
        </w:trPr>
        <w:tc>
          <w:tcPr>
            <w:tcW w:type="dxa" w:w="760"/>
            <w:shd w:fill="F7F8FB" w:color="auto" w:val="clear"/>
            <w:tcMar>
              <w:top w:type="dxa" w:w="50"/>
              <w:left w:type="dxa" w:w="80"/>
              <w:bottom w:type="dxa" w:w="50"/>
              <w:right w:type="dxa" w:w="80"/>
            </w:tcMar>
          </w:tcPr>
          <w:p>
            <w:r>
              <w:rPr>
                <w:rFonts w:ascii="Arial" w:cs="Arial" w:eastAsia="Arial" w:hAnsi="Arial"/>
                <w:color w:val="333333"/>
                <w:sz w:val="17"/>
                <w:szCs w:val="17"/>
              </w:rPr>
              <w:t xml:space="preserve">F-002</w:t>
            </w:r>
          </w:p>
        </w:tc>
        <w:tc>
          <w:tcPr>
            <w:tcW w:type="dxa" w:w="2825"/>
            <w:shd w:fill="F7F8FB" w:color="auto" w:val="clear"/>
            <w:tcMar>
              <w:top w:type="dxa" w:w="50"/>
              <w:left w:type="dxa" w:w="80"/>
              <w:bottom w:type="dxa" w:w="50"/>
              <w:right w:type="dxa" w:w="80"/>
            </w:tcMar>
          </w:tcPr>
          <w:p>
            <w:r>
              <w:rPr>
                <w:rFonts w:ascii="Arial" w:cs="Arial" w:eastAsia="Arial" w:hAnsi="Arial"/>
                <w:color w:val="333333"/>
                <w:sz w:val="17"/>
                <w:szCs w:val="17"/>
              </w:rPr>
              <w:t xml:space="preserve">Drain valve passing</w:t>
            </w:r>
          </w:p>
        </w:tc>
        <w:tc>
          <w:tcPr>
            <w:tcW w:type="dxa" w:w="1086"/>
            <w:shd w:fill="F7F8FB" w:color="auto" w:val="clear"/>
            <w:tcMar>
              <w:top w:type="dxa" w:w="50"/>
              <w:left w:type="dxa" w:w="80"/>
              <w:bottom w:type="dxa" w:w="50"/>
              <w:right w:type="dxa" w:w="80"/>
            </w:tcMar>
          </w:tcPr>
          <w:p>
            <w:r>
              <w:rPr>
                <w:rFonts w:ascii="Arial" w:cs="Arial" w:eastAsia="Arial" w:hAnsi="Arial"/>
                <w:color w:val="333333"/>
                <w:sz w:val="17"/>
                <w:szCs w:val="17"/>
              </w:rPr>
              <w:t xml:space="preserve">10 Oct 2025</w:t>
            </w:r>
          </w:p>
        </w:tc>
        <w:tc>
          <w:tcPr>
            <w:tcW w:type="dxa" w:w="1304"/>
            <w:shd w:fill="F7F8FB" w:color="auto" w:val="clear"/>
            <w:tcMar>
              <w:top w:type="dxa" w:w="50"/>
              <w:left w:type="dxa" w:w="80"/>
              <w:bottom w:type="dxa" w:w="50"/>
              <w:right w:type="dxa" w:w="80"/>
            </w:tcMar>
          </w:tcPr>
          <w:p>
            <w:r>
              <w:rPr>
                <w:rFonts w:ascii="Arial" w:cs="Arial" w:eastAsia="Arial" w:hAnsi="Arial"/>
                <w:color w:val="333333"/>
                <w:sz w:val="17"/>
                <w:szCs w:val="17"/>
              </w:rPr>
              <w:t xml:space="preserve">Open</w:t>
            </w:r>
          </w:p>
        </w:tc>
        <w:tc>
          <w:tcPr>
            <w:tcW w:type="dxa" w:w="1304"/>
            <w:shd w:fill="F7F8FB" w:color="auto" w:val="clear"/>
            <w:tcMar>
              <w:top w:type="dxa" w:w="50"/>
              <w:left w:type="dxa" w:w="80"/>
              <w:bottom w:type="dxa" w:w="50"/>
              <w:right w:type="dxa" w:w="80"/>
            </w:tcMar>
          </w:tcPr>
          <w:p>
            <w:r>
              <w:rPr>
                <w:rFonts w:ascii="Arial" w:cs="Arial" w:eastAsia="Arial" w:hAnsi="Arial"/>
                <w:color w:val="333333"/>
                <w:sz w:val="17"/>
                <w:szCs w:val="17"/>
              </w:rPr>
              <w:t xml:space="preserve">Closed</w:t>
            </w:r>
          </w:p>
        </w:tc>
        <w:tc>
          <w:tcPr>
            <w:tcW w:type="dxa" w:w="2827"/>
            <w:shd w:fill="F7F8FB" w:color="auto" w:val="clear"/>
            <w:tcMar>
              <w:top w:type="dxa" w:w="50"/>
              <w:left w:type="dxa" w:w="80"/>
              <w:bottom w:type="dxa" w:w="50"/>
              <w:right w:type="dxa" w:w="80"/>
            </w:tcMar>
          </w:tcPr>
          <w:p>
            <w:r>
              <w:rPr>
                <w:rFonts w:ascii="Arial" w:cs="Arial" w:eastAsia="Arial" w:hAnsi="Arial"/>
                <w:color w:val="333333"/>
                <w:sz w:val="17"/>
                <w:szCs w:val="17"/>
              </w:rPr>
              <w:t xml:space="preserve">Valve replaced by client in March 2026.</w:t>
            </w:r>
          </w:p>
        </w:tc>
      </w:tr>
      <w:tr>
        <w:trPr>
          <w:cantSplit/>
        </w:trPr>
        <w:tc>
          <w:tcPr>
            <w:tcW w:type="dxa" w:w="760"/>
            <w:tcMar>
              <w:top w:type="dxa" w:w="50"/>
              <w:left w:type="dxa" w:w="80"/>
              <w:bottom w:type="dxa" w:w="50"/>
              <w:right w:type="dxa" w:w="80"/>
            </w:tcMar>
          </w:tcPr>
          <w:p>
            <w:r>
              <w:rPr>
                <w:rFonts w:ascii="Arial" w:cs="Arial" w:eastAsia="Arial" w:hAnsi="Arial"/>
                <w:color w:val="333333"/>
                <w:sz w:val="17"/>
                <w:szCs w:val="17"/>
              </w:rPr>
              <w:t xml:space="preserve">F-003</w:t>
            </w:r>
          </w:p>
        </w:tc>
        <w:tc>
          <w:tcPr>
            <w:tcW w:type="dxa" w:w="2825"/>
            <w:tcMar>
              <w:top w:type="dxa" w:w="50"/>
              <w:left w:type="dxa" w:w="80"/>
              <w:bottom w:type="dxa" w:w="50"/>
              <w:right w:type="dxa" w:w="80"/>
            </w:tcMar>
          </w:tcPr>
          <w:p>
            <w:r>
              <w:rPr>
                <w:rFonts w:ascii="Arial" w:cs="Arial" w:eastAsia="Arial" w:hAnsi="Arial"/>
                <w:color w:val="333333"/>
                <w:sz w:val="17"/>
                <w:szCs w:val="17"/>
              </w:rPr>
              <w:t xml:space="preserve">Nameplate partly illegible</w:t>
            </w:r>
          </w:p>
        </w:tc>
        <w:tc>
          <w:tcPr>
            <w:tcW w:type="dxa" w:w="1086"/>
            <w:tcMar>
              <w:top w:type="dxa" w:w="50"/>
              <w:left w:type="dxa" w:w="80"/>
              <w:bottom w:type="dxa" w:w="50"/>
              <w:right w:type="dxa" w:w="80"/>
            </w:tcMar>
          </w:tcPr>
          <w:p>
            <w:r>
              <w:rPr>
                <w:rFonts w:ascii="Arial" w:cs="Arial" w:eastAsia="Arial" w:hAnsi="Arial"/>
                <w:color w:val="333333"/>
                <w:sz w:val="17"/>
                <w:szCs w:val="17"/>
              </w:rPr>
              <w:t xml:space="preserve">10 Oct 2025</w:t>
            </w:r>
          </w:p>
        </w:tc>
        <w:tc>
          <w:tcPr>
            <w:tcW w:type="dxa" w:w="1304"/>
            <w:tcMar>
              <w:top w:type="dxa" w:w="50"/>
              <w:left w:type="dxa" w:w="80"/>
              <w:bottom w:type="dxa" w:w="50"/>
              <w:right w:type="dxa" w:w="80"/>
            </w:tcMar>
          </w:tcPr>
          <w:p>
            <w:r>
              <w:rPr>
                <w:rFonts w:ascii="Arial" w:cs="Arial" w:eastAsia="Arial" w:hAnsi="Arial"/>
                <w:color w:val="333333"/>
                <w:sz w:val="17"/>
                <w:szCs w:val="17"/>
              </w:rPr>
              <w:t xml:space="preserve">Open</w:t>
            </w:r>
          </w:p>
        </w:tc>
        <w:tc>
          <w:tcPr>
            <w:tcW w:type="dxa" w:w="1304"/>
            <w:tcMar>
              <w:top w:type="dxa" w:w="50"/>
              <w:left w:type="dxa" w:w="80"/>
              <w:bottom w:type="dxa" w:w="50"/>
              <w:right w:type="dxa" w:w="80"/>
            </w:tcMar>
          </w:tcPr>
          <w:p>
            <w:r>
              <w:rPr>
                <w:rFonts w:ascii="Arial" w:cs="Arial" w:eastAsia="Arial" w:hAnsi="Arial"/>
                <w:color w:val="333333"/>
                <w:sz w:val="17"/>
                <w:szCs w:val="17"/>
              </w:rPr>
              <w:t xml:space="preserve">Open – unchanged</w:t>
            </w:r>
          </w:p>
        </w:tc>
        <w:tc>
          <w:tcPr>
            <w:tcW w:type="dxa" w:w="2827"/>
            <w:tcMar>
              <w:top w:type="dxa" w:w="50"/>
              <w:left w:type="dxa" w:w="80"/>
              <w:bottom w:type="dxa" w:w="50"/>
              <w:right w:type="dxa" w:w="80"/>
            </w:tcMar>
          </w:tcPr>
          <w:p>
            <w:r>
              <w:rPr>
                <w:rFonts w:ascii="Arial" w:cs="Arial" w:eastAsia="Arial" w:hAnsi="Arial"/>
                <w:color w:val="333333"/>
                <w:sz w:val="17"/>
                <w:szCs w:val="17"/>
              </w:rPr>
              <w:t xml:space="preserve">No change.</w:t>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8. FINDINGS AND PRIORITIES</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752"/>
        <w:gridCol w:w="3225"/>
        <w:gridCol w:w="967"/>
        <w:gridCol w:w="860"/>
        <w:gridCol w:w="3225"/>
        <w:gridCol w:w="1077"/>
      </w:tblGrid>
      <w:tr>
        <w:trPr>
          <w:cantSplit/>
          <w:tblHeader/>
        </w:trPr>
        <w:tc>
          <w:tcPr>
            <w:tcW w:type="dxa" w:w="752"/>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Ref.</w:t>
            </w:r>
          </w:p>
        </w:tc>
        <w:tc>
          <w:tcPr>
            <w:tcW w:type="dxa" w:w="322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Finding and location</w:t>
            </w:r>
          </w:p>
        </w:tc>
        <w:tc>
          <w:tcPr>
            <w:tcW w:type="dxa" w:w="967"/>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Severity</w:t>
            </w:r>
          </w:p>
        </w:tc>
        <w:tc>
          <w:tcPr>
            <w:tcW w:type="dxa" w:w="86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Priority</w:t>
            </w:r>
          </w:p>
        </w:tc>
        <w:tc>
          <w:tcPr>
            <w:tcW w:type="dxa" w:w="322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Recommendation</w:t>
            </w:r>
          </w:p>
        </w:tc>
        <w:tc>
          <w:tcPr>
            <w:tcW w:type="dxa" w:w="1077"/>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Due</w:t>
            </w:r>
          </w:p>
        </w:tc>
      </w:tr>
      <w:tr>
        <w:trPr>
          <w:cantSplit/>
        </w:trPr>
        <w:tc>
          <w:tcPr>
            <w:tcW w:type="dxa" w:w="752"/>
            <w:tcMar>
              <w:top w:type="dxa" w:w="50"/>
              <w:left w:type="dxa" w:w="80"/>
              <w:bottom w:type="dxa" w:w="50"/>
              <w:right w:type="dxa" w:w="80"/>
            </w:tcMar>
          </w:tcPr>
          <w:p>
            <w:r>
              <w:rPr>
                <w:rFonts w:ascii="Arial" w:cs="Arial" w:eastAsia="Arial" w:hAnsi="Arial"/>
                <w:color w:val="333333"/>
                <w:sz w:val="17"/>
                <w:szCs w:val="17"/>
              </w:rPr>
              <w:t xml:space="preserve">F-004</w:t>
            </w:r>
          </w:p>
        </w:tc>
        <w:tc>
          <w:tcPr>
            <w:tcW w:type="dxa" w:w="3225"/>
            <w:tcMar>
              <w:top w:type="dxa" w:w="50"/>
              <w:left w:type="dxa" w:w="80"/>
              <w:bottom w:type="dxa" w:w="50"/>
              <w:right w:type="dxa" w:w="80"/>
            </w:tcMar>
          </w:tcPr>
          <w:p>
            <w:r>
              <w:rPr>
                <w:rFonts w:ascii="Arial" w:cs="Arial" w:eastAsia="Arial" w:hAnsi="Arial"/>
                <w:color w:val="333333"/>
                <w:sz w:val="17"/>
                <w:szCs w:val="17"/>
              </w:rPr>
              <w:t xml:space="preserve">Pitting at north support leg – North leg, 300 mm above base plate</w:t>
            </w:r>
            <w:r>
              <w:rPr>
                <w:rFonts w:ascii="Arial" w:cs="Arial" w:eastAsia="Arial" w:hAnsi="Arial"/>
                <w:color w:val="333333"/>
                <w:sz w:val="17"/>
                <w:szCs w:val="17"/>
              </w:rPr>
              <w:br/>
              <w:t xml:space="preserve">Scattered pitting up to an estimated 1.5 mm deep over an area of approx. 150 × 200 mm.</w:t>
            </w:r>
          </w:p>
        </w:tc>
        <w:tc>
          <w:tcPr>
            <w:tcW w:type="dxa" w:w="967"/>
            <w:tcMar>
              <w:top w:type="dxa" w:w="50"/>
              <w:left w:type="dxa" w:w="80"/>
              <w:bottom w:type="dxa" w:w="50"/>
              <w:right w:type="dxa" w:w="80"/>
            </w:tcMar>
          </w:tcPr>
          <w:p>
            <w:r>
              <w:rPr>
                <w:rFonts w:ascii="Arial" w:cs="Arial" w:eastAsia="Arial" w:hAnsi="Arial"/>
                <w:color w:val="333333"/>
                <w:sz w:val="17"/>
                <w:szCs w:val="17"/>
              </w:rPr>
              <w:t xml:space="preserve">High</w:t>
            </w:r>
          </w:p>
        </w:tc>
        <w:tc>
          <w:tcPr>
            <w:tcW w:type="dxa" w:w="860"/>
            <w:tcMar>
              <w:top w:type="dxa" w:w="50"/>
              <w:left w:type="dxa" w:w="80"/>
              <w:bottom w:type="dxa" w:w="50"/>
              <w:right w:type="dxa" w:w="80"/>
            </w:tcMar>
          </w:tcPr>
          <w:p>
            <w:r>
              <w:rPr>
                <w:rFonts w:ascii="Arial" w:cs="Arial" w:eastAsia="Arial" w:hAnsi="Arial"/>
                <w:color w:val="333333"/>
                <w:sz w:val="17"/>
                <w:szCs w:val="17"/>
              </w:rPr>
              <w:t xml:space="preserve">P1</w:t>
            </w:r>
          </w:p>
        </w:tc>
        <w:tc>
          <w:tcPr>
            <w:tcW w:type="dxa" w:w="3225"/>
            <w:tcMar>
              <w:top w:type="dxa" w:w="50"/>
              <w:left w:type="dxa" w:w="80"/>
              <w:bottom w:type="dxa" w:w="50"/>
              <w:right w:type="dxa" w:w="80"/>
            </w:tcMar>
          </w:tcPr>
          <w:p>
            <w:r>
              <w:rPr>
                <w:rFonts w:ascii="Arial" w:cs="Arial" w:eastAsia="Arial" w:hAnsi="Arial"/>
                <w:color w:val="333333"/>
                <w:sz w:val="17"/>
                <w:szCs w:val="17"/>
              </w:rPr>
              <w:t xml:space="preserve">Clean to bare metal, measure pit depth and assess against API 579-1 Part 6; restore coating.</w:t>
            </w:r>
          </w:p>
        </w:tc>
        <w:tc>
          <w:tcPr>
            <w:tcW w:type="dxa" w:w="1077"/>
            <w:tcMar>
              <w:top w:type="dxa" w:w="50"/>
              <w:left w:type="dxa" w:w="80"/>
              <w:bottom w:type="dxa" w:w="50"/>
              <w:right w:type="dxa" w:w="80"/>
            </w:tcMar>
          </w:tcPr>
          <w:p>
            <w:r>
              <w:rPr>
                <w:rFonts w:ascii="Arial" w:cs="Arial" w:eastAsia="Arial" w:hAnsi="Arial"/>
                <w:color w:val="333333"/>
                <w:sz w:val="17"/>
                <w:szCs w:val="17"/>
              </w:rPr>
              <w:t xml:space="preserve">10 Apr 2027</w:t>
            </w:r>
          </w:p>
        </w:tc>
      </w:tr>
      <w:tr>
        <w:trPr>
          <w:cantSplit/>
        </w:trPr>
        <w:tc>
          <w:tcPr>
            <w:tcW w:type="dxa" w:w="752"/>
            <w:shd w:fill="F7F8FB" w:color="auto" w:val="clear"/>
            <w:tcMar>
              <w:top w:type="dxa" w:w="50"/>
              <w:left w:type="dxa" w:w="80"/>
              <w:bottom w:type="dxa" w:w="50"/>
              <w:right w:type="dxa" w:w="80"/>
            </w:tcMar>
          </w:tcPr>
          <w:p>
            <w:r>
              <w:rPr>
                <w:rFonts w:ascii="Arial" w:cs="Arial" w:eastAsia="Arial" w:hAnsi="Arial"/>
                <w:color w:val="333333"/>
                <w:sz w:val="17"/>
                <w:szCs w:val="17"/>
              </w:rPr>
              <w:t xml:space="preserve">F-005</w:t>
            </w:r>
          </w:p>
        </w:tc>
        <w:tc>
          <w:tcPr>
            <w:tcW w:type="dxa" w:w="3225"/>
            <w:shd w:fill="F7F8FB" w:color="auto" w:val="clear"/>
            <w:tcMar>
              <w:top w:type="dxa" w:w="50"/>
              <w:left w:type="dxa" w:w="80"/>
              <w:bottom w:type="dxa" w:w="50"/>
              <w:right w:type="dxa" w:w="80"/>
            </w:tcMar>
          </w:tcPr>
          <w:p>
            <w:r>
              <w:rPr>
                <w:rFonts w:ascii="Arial" w:cs="Arial" w:eastAsia="Arial" w:hAnsi="Arial"/>
                <w:color w:val="333333"/>
                <w:sz w:val="17"/>
                <w:szCs w:val="17"/>
              </w:rPr>
              <w:t xml:space="preserve">Earthing strap loose</w:t>
            </w:r>
          </w:p>
        </w:tc>
        <w:tc>
          <w:tcPr>
            <w:tcW w:type="dxa" w:w="967"/>
            <w:shd w:fill="F7F8FB" w:color="auto" w:val="clear"/>
            <w:tcMar>
              <w:top w:type="dxa" w:w="50"/>
              <w:left w:type="dxa" w:w="80"/>
              <w:bottom w:type="dxa" w:w="50"/>
              <w:right w:type="dxa" w:w="80"/>
            </w:tcMar>
          </w:tcPr>
          <w:p>
            <w:r>
              <w:rPr>
                <w:rFonts w:ascii="Arial" w:cs="Arial" w:eastAsia="Arial" w:hAnsi="Arial"/>
                <w:color w:val="333333"/>
                <w:sz w:val="17"/>
                <w:szCs w:val="17"/>
              </w:rPr>
              <w:t xml:space="preserve">Low</w:t>
            </w:r>
          </w:p>
        </w:tc>
        <w:tc>
          <w:tcPr>
            <w:tcW w:type="dxa" w:w="860"/>
            <w:shd w:fill="F7F8FB" w:color="auto" w:val="clear"/>
            <w:tcMar>
              <w:top w:type="dxa" w:w="50"/>
              <w:left w:type="dxa" w:w="80"/>
              <w:bottom w:type="dxa" w:w="50"/>
              <w:right w:type="dxa" w:w="80"/>
            </w:tcMar>
          </w:tcPr>
          <w:p>
            <w:r>
              <w:rPr>
                <w:rFonts w:ascii="Arial" w:cs="Arial" w:eastAsia="Arial" w:hAnsi="Arial"/>
                <w:color w:val="333333"/>
                <w:sz w:val="17"/>
                <w:szCs w:val="17"/>
              </w:rPr>
              <w:t xml:space="preserve">P3</w:t>
            </w:r>
          </w:p>
        </w:tc>
        <w:tc>
          <w:tcPr>
            <w:tcW w:type="dxa" w:w="3225"/>
            <w:shd w:fill="F7F8FB" w:color="auto" w:val="clear"/>
            <w:tcMar>
              <w:top w:type="dxa" w:w="50"/>
              <w:left w:type="dxa" w:w="80"/>
              <w:bottom w:type="dxa" w:w="50"/>
              <w:right w:type="dxa" w:w="80"/>
            </w:tcMar>
          </w:tcPr>
          <w:p>
            <w:r>
              <w:rPr>
                <w:rFonts w:ascii="Arial" w:cs="Arial" w:eastAsia="Arial" w:hAnsi="Arial"/>
                <w:color w:val="333333"/>
                <w:sz w:val="17"/>
                <w:szCs w:val="17"/>
              </w:rPr>
              <w:t xml:space="preserve">Re-tighten and test the earthing connection.</w:t>
            </w:r>
          </w:p>
        </w:tc>
        <w:tc>
          <w:tcPr>
            <w:tcW w:type="dxa" w:w="1077"/>
            <w:shd w:fill="F7F8FB" w:color="auto" w:val="clear"/>
            <w:tcMar>
              <w:top w:type="dxa" w:w="50"/>
              <w:left w:type="dxa" w:w="80"/>
              <w:bottom w:type="dxa" w:w="50"/>
              <w:right w:type="dxa" w:w="80"/>
            </w:tcMar>
          </w:tcPr>
          <w:p>
            <w:r>
              <w:rPr>
                <w:rFonts w:ascii="Arial" w:cs="Arial" w:eastAsia="Arial" w:hAnsi="Arial"/>
                <w:color w:val="333333"/>
                <w:sz w:val="17"/>
                <w:szCs w:val="17"/>
              </w:rPr>
              <w:t xml:space="preserve">—</w:t>
            </w:r>
          </w:p>
        </w:tc>
      </w:tr>
    </w:tbl>
    <w:p>
      <w:pPr>
        <w:spacing w:after="120"/>
      </w:pPr>
    </w:p>
    <w:p>
      <w:pPr>
        <w:spacing w:after="120"/>
        <w:jc w:val="left"/>
      </w:pPr>
      <w:r>
        <w:rPr>
          <w:rFonts w:ascii="Arial" w:cs="Arial" w:eastAsia="Arial" w:hAnsi="Arial"/>
          <w:i/>
          <w:iCs/>
          <w:color w:val="333333"/>
          <w:sz w:val="16"/>
          <w:szCs w:val="16"/>
        </w:rPr>
        <w:t xml:space="preserve">P1: Action within 6 months.   P2: Action at the next shutdown and not later than the set due date.   P3: Continuous or routine attention.</w:t>
      </w:r>
    </w:p>
    <w:p>
      <w:pPr>
        <w:keepNext/>
        <w:pBdr>
          <w:bottom w:val="single" w:color="E39B22" w:sz="12" w:space="2"/>
        </w:pBdr>
        <w:spacing w:after="120" w:before="280"/>
      </w:pPr>
      <w:r>
        <w:rPr>
          <w:rFonts w:ascii="Arial" w:cs="Arial" w:eastAsia="Arial" w:hAnsi="Arial"/>
          <w:b/>
          <w:bCs/>
          <w:color w:val="1B1B3A"/>
          <w:sz w:val="24"/>
          <w:szCs w:val="24"/>
        </w:rPr>
        <w:t xml:space="preserve">9. RECOMMENDATIONS</w:t>
      </w:r>
    </w:p>
    <w:p>
      <w:pPr>
        <w:spacing w:after="120"/>
        <w:jc w:val="left"/>
      </w:pPr>
      <w:r>
        <w:rPr>
          <w:rFonts w:ascii="Arial" w:cs="Arial" w:eastAsia="Arial" w:hAnsi="Arial"/>
          <w:color w:val="333333"/>
          <w:sz w:val="19"/>
          <w:szCs w:val="19"/>
        </w:rPr>
        <w:t xml:space="preserve">Restore the coating system on the bottom head and support legs before the next inspection.</w:t>
      </w:r>
    </w:p>
    <w:p>
      <w:pPr>
        <w:pStyle w:val="ListParagraph"/>
        <w:numPr>
          <w:ilvl w:val="0"/>
          <w:numId w:val="1"/>
        </w:numPr>
        <w:spacing w:after="60"/>
      </w:pPr>
      <w:r>
        <w:rPr>
          <w:rFonts w:ascii="Arial" w:cs="Arial" w:eastAsia="Arial" w:hAnsi="Arial"/>
          <w:color w:val="333333"/>
          <w:sz w:val="19"/>
          <w:szCs w:val="19"/>
        </w:rPr>
        <w:t xml:space="preserve">F-004 (P1): Clean to bare metal, measure pit depth and assess against API 579-1 Part 6; restore coating.</w:t>
      </w:r>
    </w:p>
    <w:p>
      <w:pPr>
        <w:pStyle w:val="ListParagraph"/>
        <w:numPr>
          <w:ilvl w:val="0"/>
          <w:numId w:val="1"/>
        </w:numPr>
        <w:spacing w:after="60"/>
      </w:pPr>
      <w:r>
        <w:rPr>
          <w:rFonts w:ascii="Arial" w:cs="Arial" w:eastAsia="Arial" w:hAnsi="Arial"/>
          <w:color w:val="333333"/>
          <w:sz w:val="19"/>
          <w:szCs w:val="19"/>
        </w:rPr>
        <w:t xml:space="preserve">F-005 (P3): Re-tighten and test the earthing connection.</w:t>
      </w:r>
    </w:p>
    <w:p>
      <w:pPr>
        <w:keepNext/>
        <w:pBdr>
          <w:bottom w:val="single" w:color="E39B22" w:sz="12" w:space="2"/>
        </w:pBdr>
        <w:spacing w:after="120" w:before="280"/>
      </w:pPr>
      <w:r>
        <w:rPr>
          <w:rFonts w:ascii="Arial" w:cs="Arial" w:eastAsia="Arial" w:hAnsi="Arial"/>
          <w:b/>
          <w:bCs/>
          <w:color w:val="1B1B3A"/>
          <w:sz w:val="24"/>
          <w:szCs w:val="24"/>
        </w:rPr>
        <w:t xml:space="preserve">10. CONCLUSION</w:t>
      </w:r>
    </w:p>
    <w:p>
      <w:pPr>
        <w:keepNext/>
        <w:pBdr>
          <w:left w:val="single" w:color="E39B22" w:sz="24" w:space="8"/>
        </w:pBdr>
        <w:spacing w:after="120" w:before="120"/>
        <w:ind w:left="200"/>
      </w:pPr>
      <w:r>
        <w:rPr>
          <w:rFonts w:ascii="Arial" w:cs="Arial" w:eastAsia="Arial" w:hAnsi="Arial"/>
          <w:b/>
          <w:bCs/>
          <w:color w:val="333333"/>
          <w:sz w:val="19"/>
          <w:szCs w:val="19"/>
        </w:rPr>
        <w:t xml:space="preserve">Fit for continued service with conditions</w:t>
      </w:r>
    </w:p>
    <w:p>
      <w:pPr>
        <w:spacing w:after="120"/>
        <w:jc w:val="left"/>
      </w:pPr>
      <w:r>
        <w:rPr>
          <w:rFonts w:ascii="Arial" w:cs="Arial" w:eastAsia="Arial" w:hAnsi="Arial"/>
          <w:color w:val="333333"/>
          <w:sz w:val="19"/>
          <w:szCs w:val="19"/>
        </w:rPr>
        <w:t xml:space="preserve">The equipment is considered fit for continued service subject to the conditions and recommendations stated in this report being completed by the dates given.</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3158"/>
        <w:gridCol w:w="6948"/>
      </w:tblGrid>
      <w:tr>
        <w:trPr>
          <w:cantSplit/>
        </w:trPr>
        <w:tc>
          <w:tcPr>
            <w:tcW w:type="dxa" w:w="315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Next inspection due</w:t>
            </w:r>
          </w:p>
        </w:tc>
        <w:tc>
          <w:tcPr>
            <w:tcW w:type="dxa" w:w="6948"/>
            <w:tcMar>
              <w:top w:type="dxa" w:w="50"/>
              <w:left w:type="dxa" w:w="80"/>
              <w:bottom w:type="dxa" w:w="50"/>
              <w:right w:type="dxa" w:w="80"/>
            </w:tcMar>
          </w:tcPr>
          <w:p>
            <w:r>
              <w:rPr>
                <w:rFonts w:ascii="Arial" w:cs="Arial" w:eastAsia="Arial" w:hAnsi="Arial"/>
                <w:color w:val="333333"/>
                <w:sz w:val="17"/>
                <w:szCs w:val="17"/>
              </w:rPr>
              <w:t xml:space="preserve">10 Oct 2027</w:t>
            </w:r>
          </w:p>
        </w:tc>
      </w:tr>
      <w:tr>
        <w:trPr>
          <w:cantSplit/>
        </w:trPr>
        <w:tc>
          <w:tcPr>
            <w:tcW w:type="dxa" w:w="315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Interval</w:t>
            </w:r>
          </w:p>
        </w:tc>
        <w:tc>
          <w:tcPr>
            <w:tcW w:type="dxa" w:w="6948"/>
            <w:tcMar>
              <w:top w:type="dxa" w:w="50"/>
              <w:left w:type="dxa" w:w="80"/>
              <w:bottom w:type="dxa" w:w="50"/>
              <w:right w:type="dxa" w:w="80"/>
            </w:tcMar>
          </w:tcPr>
          <w:p>
            <w:r>
              <w:rPr>
                <w:rFonts w:ascii="Arial" w:cs="Arial" w:eastAsia="Arial" w:hAnsi="Arial"/>
                <w:color w:val="333333"/>
                <w:sz w:val="17"/>
                <w:szCs w:val="17"/>
              </w:rPr>
              <w:t xml:space="preserve">12 months</w:t>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11. LIMITATIONS</w:t>
      </w:r>
    </w:p>
    <w:p>
      <w:pPr>
        <w:spacing w:after="120"/>
        <w:jc w:val="left"/>
      </w:pPr>
      <w:r>
        <w:rPr>
          <w:rFonts w:ascii="Arial" w:cs="Arial" w:eastAsia="Arial" w:hAnsi="Arial"/>
          <w:color w:val="333333"/>
          <w:sz w:val="19"/>
          <w:szCs w:val="19"/>
        </w:rPr>
        <w:t xml:space="preserve">The internal surfaces were not examined within the scope of this inspection.</w:t>
      </w:r>
      <w:r>
        <w:rPr>
          <w:rFonts w:ascii="Arial" w:cs="Arial" w:eastAsia="Arial" w:hAnsi="Arial"/>
          <w:color w:val="333333"/>
          <w:sz w:val="19"/>
          <w:szCs w:val="19"/>
        </w:rPr>
        <w:br/>
        <w:t xml:space="preserve"/>
      </w:r>
      <w:r>
        <w:rPr>
          <w:rFonts w:ascii="Arial" w:cs="Arial" w:eastAsia="Arial" w:hAnsi="Arial"/>
          <w:color w:val="333333"/>
          <w:sz w:val="19"/>
          <w:szCs w:val="19"/>
        </w:rPr>
        <w:br/>
        <w:t xml:space="preserve">This report records the condition of the equipment as found on the date of inspection, within the scope and access available. Areas that were insulated, buried, inaccessible or not prepared were not examined unless stated. Where the origin of a condition cannot be established from the as-found condition, this is stated.</w:t>
      </w:r>
    </w:p>
    <w:p>
      <w:pPr>
        <w:keepNext/>
        <w:pBdr>
          <w:bottom w:val="single" w:color="E39B22" w:sz="12" w:space="2"/>
        </w:pBdr>
        <w:spacing w:after="120" w:before="280"/>
      </w:pPr>
      <w:r>
        <w:rPr>
          <w:rFonts w:ascii="Arial" w:cs="Arial" w:eastAsia="Arial" w:hAnsi="Arial"/>
          <w:b/>
          <w:bCs/>
          <w:color w:val="1B1B3A"/>
          <w:sz w:val="24"/>
          <w:szCs w:val="24"/>
        </w:rPr>
        <w:t xml:space="preserve">12. CERTIFICATES</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2165"/>
        <w:gridCol w:w="3609"/>
        <w:gridCol w:w="1443"/>
        <w:gridCol w:w="2889"/>
      </w:tblGrid>
      <w:tr>
        <w:trPr>
          <w:cantSplit/>
          <w:tblHeader/>
        </w:trPr>
        <w:tc>
          <w:tcPr>
            <w:tcW w:type="dxa" w:w="216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Certificate</w:t>
            </w:r>
          </w:p>
        </w:tc>
        <w:tc>
          <w:tcPr>
            <w:tcW w:type="dxa" w:w="3609"/>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Type</w:t>
            </w:r>
          </w:p>
        </w:tc>
        <w:tc>
          <w:tcPr>
            <w:tcW w:type="dxa" w:w="1443"/>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Issued</w:t>
            </w:r>
          </w:p>
        </w:tc>
        <w:tc>
          <w:tcPr>
            <w:tcW w:type="dxa" w:w="2889"/>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Issued by</w:t>
            </w:r>
          </w:p>
        </w:tc>
      </w:tr>
      <w:tr>
        <w:trPr>
          <w:cantSplit/>
        </w:trPr>
        <w:tc>
          <w:tcPr>
            <w:tcW w:type="dxa" w:w="2165"/>
            <w:tcMar>
              <w:top w:type="dxa" w:w="50"/>
              <w:left w:type="dxa" w:w="80"/>
              <w:bottom w:type="dxa" w:w="50"/>
              <w:right w:type="dxa" w:w="80"/>
            </w:tcMar>
          </w:tcPr>
          <w:p>
            <w:r>
              <w:rPr>
                <w:rFonts w:ascii="Arial" w:cs="Arial" w:eastAsia="Arial" w:hAnsi="Arial"/>
                <w:color w:val="333333"/>
                <w:sz w:val="17"/>
                <w:szCs w:val="17"/>
              </w:rPr>
              <w:t xml:space="preserve">ES-H-2026-001</w:t>
            </w:r>
          </w:p>
        </w:tc>
        <w:tc>
          <w:tcPr>
            <w:tcW w:type="dxa" w:w="3609"/>
            <w:tcMar>
              <w:top w:type="dxa" w:w="50"/>
              <w:left w:type="dxa" w:w="80"/>
              <w:bottom w:type="dxa" w:w="50"/>
              <w:right w:type="dxa" w:w="80"/>
            </w:tcMar>
          </w:tcPr>
          <w:p>
            <w:r>
              <w:rPr>
                <w:rFonts w:ascii="Arial" w:cs="Arial" w:eastAsia="Arial" w:hAnsi="Arial"/>
                <w:color w:val="333333"/>
                <w:sz w:val="17"/>
                <w:szCs w:val="17"/>
              </w:rPr>
              <w:t xml:space="preserve">HYDRO</w:t>
            </w:r>
          </w:p>
        </w:tc>
        <w:tc>
          <w:tcPr>
            <w:tcW w:type="dxa" w:w="1443"/>
            <w:tcMar>
              <w:top w:type="dxa" w:w="50"/>
              <w:left w:type="dxa" w:w="80"/>
              <w:bottom w:type="dxa" w:w="50"/>
              <w:right w:type="dxa" w:w="80"/>
            </w:tcMar>
          </w:tcPr>
          <w:p>
            <w:r>
              <w:rPr>
                <w:rFonts w:ascii="Arial" w:cs="Arial" w:eastAsia="Arial" w:hAnsi="Arial"/>
                <w:color w:val="333333"/>
                <w:sz w:val="17"/>
                <w:szCs w:val="17"/>
              </w:rPr>
              <w:t xml:space="preserve">10 Oct 2026</w:t>
            </w:r>
          </w:p>
        </w:tc>
        <w:tc>
          <w:tcPr>
            <w:tcW w:type="dxa" w:w="2889"/>
            <w:tcMar>
              <w:top w:type="dxa" w:w="50"/>
              <w:left w:type="dxa" w:w="80"/>
              <w:bottom w:type="dxa" w:w="50"/>
              <w:right w:type="dxa" w:w="80"/>
            </w:tcMar>
          </w:tcPr>
          <w:p>
            <w:r>
              <w:rPr>
                <w:rFonts w:ascii="Arial" w:cs="Arial" w:eastAsia="Arial" w:hAnsi="Arial"/>
                <w:color w:val="333333"/>
                <w:sz w:val="17"/>
                <w:szCs w:val="17"/>
              </w:rPr>
              <w:t xml:space="preserve">Demo Office Lead</w:t>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13. SIGN-OFF</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5053"/>
        <w:gridCol w:w="5053"/>
      </w:tblGrid>
      <w:tr>
        <w:trPr>
          <w:tblHeader/>
        </w:trPr>
        <w:tc>
          <w:tcPr>
            <w:tcW w:type="dxa" w:w="5053"/>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Inspected by</w:t>
            </w:r>
          </w:p>
        </w:tc>
        <w:tc>
          <w:tcPr>
            <w:tcW w:type="dxa" w:w="5053"/>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Reviewed and issued by</w:t>
            </w:r>
          </w:p>
        </w:tc>
      </w:tr>
      <w:tr>
        <w:trPr>
          <w:cantSplit/>
        </w:trPr>
        <w:tc>
          <w:tcPr>
            <w:tcW w:type="dxa" w:w="5053"/>
            <w:tcMar>
              <w:top w:type="dxa" w:w="80"/>
              <w:left w:type="dxa" w:w="80"/>
              <w:bottom w:type="dxa" w:w="80"/>
              <w:right w:type="dxa" w:w="80"/>
            </w:tcMar>
          </w:tcPr>
          <w:p>
            <w:pPr>
              <w:spacing w:after="60"/>
            </w:pPr>
            <w:r>
              <w:drawing>
                <wp:inline distT="0" distB="0" distL="0" distR="0">
                  <wp:extent cx="1428750" cy="523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523875"/>
                          </a:xfrm>
                          <a:prstGeom prst="rect">
                            <a:avLst/>
                          </a:prstGeom>
                        </pic:spPr>
                      </pic:pic>
                    </a:graphicData>
                  </a:graphic>
                </wp:inline>
              </w:drawing>
            </w:r>
          </w:p>
          <w:p>
            <w:r>
              <w:rPr>
                <w:rFonts w:ascii="Arial" w:cs="Arial" w:eastAsia="Arial" w:hAnsi="Arial"/>
                <w:b/>
                <w:bCs/>
                <w:color w:val="333333"/>
                <w:sz w:val="17"/>
                <w:szCs w:val="17"/>
              </w:rPr>
              <w:t xml:space="preserve">Demo Inspector</w:t>
            </w:r>
          </w:p>
          <w:p>
            <w:r>
              <w:rPr>
                <w:rFonts w:ascii="Arial" w:cs="Arial" w:eastAsia="Arial" w:hAnsi="Arial"/>
                <w:color w:val="333333"/>
                <w:sz w:val="15"/>
                <w:szCs w:val="15"/>
              </w:rPr>
              <w:t xml:space="preserve">Senior Inspector · Cert. API 510 #00000</w:t>
            </w:r>
          </w:p>
          <w:p>
            <w:r>
              <w:rPr>
                <w:rFonts w:ascii="Arial" w:cs="Arial" w:eastAsia="Arial" w:hAnsi="Arial"/>
                <w:color w:val="333333"/>
                <w:sz w:val="15"/>
                <w:szCs w:val="15"/>
              </w:rPr>
              <w:t xml:space="preserve">Date: 10 Oct 2026</w:t>
            </w:r>
          </w:p>
        </w:tc>
        <w:tc>
          <w:tcPr>
            <w:tcW w:type="dxa" w:w="5053"/>
            <w:tcMar>
              <w:top w:type="dxa" w:w="80"/>
              <w:left w:type="dxa" w:w="80"/>
              <w:bottom w:type="dxa" w:w="80"/>
              <w:right w:type="dxa" w:w="80"/>
            </w:tcMar>
          </w:tcPr>
          <w:p>
            <w:pPr>
              <w:spacing w:after="60"/>
            </w:pPr>
            <w:r>
              <w:rPr>
                <w:rFonts w:ascii="Arial" w:cs="Arial" w:eastAsia="Arial" w:hAnsi="Arial"/>
                <w:sz w:val="40"/>
                <w:szCs w:val="40"/>
              </w:rPr>
              <w:t xml:space="preserve"> </w:t>
            </w:r>
          </w:p>
          <w:p>
            <w:r>
              <w:rPr>
                <w:rFonts w:ascii="Arial" w:cs="Arial" w:eastAsia="Arial" w:hAnsi="Arial"/>
                <w:b/>
                <w:bCs/>
                <w:color w:val="333333"/>
                <w:sz w:val="17"/>
                <w:szCs w:val="17"/>
              </w:rPr>
              <w:t xml:space="preserve">Demo Office Lead</w:t>
            </w:r>
          </w:p>
          <w:p>
            <w:r>
              <w:rPr>
                <w:rFonts w:ascii="Arial" w:cs="Arial" w:eastAsia="Arial" w:hAnsi="Arial"/>
                <w:color w:val="333333"/>
                <w:sz w:val="15"/>
                <w:szCs w:val="15"/>
              </w:rPr>
              <w:t xml:space="preserve"/>
            </w:r>
          </w:p>
          <w:p>
            <w:r>
              <w:rPr>
                <w:rFonts w:ascii="Arial" w:cs="Arial" w:eastAsia="Arial" w:hAnsi="Arial"/>
                <w:color w:val="333333"/>
                <w:sz w:val="15"/>
                <w:szCs w:val="15"/>
              </w:rPr>
              <w:t xml:space="preserve">Date: 11 Oct 2026</w:t>
            </w:r>
          </w:p>
        </w:tc>
      </w:tr>
    </w:tbl>
    <w:p>
      <w:pPr>
        <w:spacing w:after="120"/>
      </w:pPr>
    </w:p>
    <w:p>
      <w:r>
        <w:br w:type="page"/>
      </w:r>
    </w:p>
    <w:p>
      <w:pPr>
        <w:keepNext/>
        <w:pBdr>
          <w:bottom w:val="single" w:color="E39B22" w:sz="12" w:space="2"/>
        </w:pBdr>
        <w:spacing w:after="120" w:before="280"/>
      </w:pPr>
      <w:r>
        <w:rPr>
          <w:rFonts w:ascii="Arial" w:cs="Arial" w:eastAsia="Arial" w:hAnsi="Arial"/>
          <w:b/>
          <w:bCs/>
          <w:color w:val="1B1B3A"/>
          <w:sz w:val="24"/>
          <w:szCs w:val="24"/>
        </w:rPr>
        <w:t xml:space="preserve">14. ANNEX – PHOTOGRAPHS</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5053"/>
        <w:gridCol w:w="5053"/>
      </w:tblGrid>
      <w:tr>
        <w:trPr>
          <w:cantSplit/>
        </w:trPr>
        <w:tc>
          <w:tcPr>
            <w:tcW w:type="dxa" w:w="5053"/>
            <w:tcMar>
              <w:top w:type="dxa" w:w="80"/>
              <w:left w:type="dxa" w:w="80"/>
              <w:bottom w:type="dxa" w:w="80"/>
              <w:right w:type="dxa" w:w="80"/>
            </w:tcMar>
          </w:tcPr>
          <w:p>
            <w:pPr>
              <w:jc w:val="center"/>
            </w:pPr>
            <w:r>
              <w:drawing>
                <wp:inline distT="0" distB="0" distL="0" distR="0">
                  <wp:extent cx="304800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before="60"/>
              <w:jc w:val="center"/>
            </w:pPr>
            <w:r>
              <w:rPr>
                <w:rFonts w:ascii="Arial" w:cs="Arial" w:eastAsia="Arial" w:hAnsi="Arial"/>
                <w:b/>
                <w:bCs/>
                <w:color w:val="1B1B3A"/>
                <w:sz w:val="16"/>
                <w:szCs w:val="16"/>
              </w:rPr>
              <w:t xml:space="preserve">Figure 1 – </w:t>
            </w:r>
            <w:r>
              <w:rPr>
                <w:rFonts w:ascii="Arial" w:cs="Arial" w:eastAsia="Arial" w:hAnsi="Arial"/>
                <w:color w:val="333333"/>
                <w:sz w:val="16"/>
                <w:szCs w:val="16"/>
              </w:rPr>
              <w:t xml:space="preserve">Bottom head – external corrosion (F-001)</w:t>
            </w:r>
          </w:p>
        </w:tc>
        <w:tc>
          <w:tcPr>
            <w:tcW w:type="dxa" w:w="5053"/>
            <w:tcMar>
              <w:top w:type="dxa" w:w="80"/>
              <w:left w:type="dxa" w:w="80"/>
              <w:bottom w:type="dxa" w:w="80"/>
              <w:right w:type="dxa" w:w="80"/>
            </w:tcMar>
          </w:tcPr>
          <w:p>
            <w:pPr>
              <w:jc w:val="center"/>
            </w:pPr>
            <w:r>
              <w:drawing>
                <wp:inline distT="0" distB="0" distL="0" distR="0">
                  <wp:extent cx="1790700" cy="2381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90700" cy="2381250"/>
                          </a:xfrm>
                          <a:prstGeom prst="rect">
                            <a:avLst/>
                          </a:prstGeom>
                        </pic:spPr>
                      </pic:pic>
                    </a:graphicData>
                  </a:graphic>
                </wp:inline>
              </w:drawing>
            </w:r>
          </w:p>
          <w:p>
            <w:pPr>
              <w:spacing w:before="60"/>
              <w:jc w:val="center"/>
            </w:pPr>
            <w:r>
              <w:rPr>
                <w:rFonts w:ascii="Arial" w:cs="Arial" w:eastAsia="Arial" w:hAnsi="Arial"/>
                <w:b/>
                <w:bCs/>
                <w:color w:val="1B1B3A"/>
                <w:sz w:val="16"/>
                <w:szCs w:val="16"/>
              </w:rPr>
              <w:t xml:space="preserve">Figure 2 – </w:t>
            </w:r>
            <w:r>
              <w:rPr>
                <w:rFonts w:ascii="Arial" w:cs="Arial" w:eastAsia="Arial" w:hAnsi="Arial"/>
                <w:color w:val="333333"/>
                <w:sz w:val="16"/>
                <w:szCs w:val="16"/>
              </w:rPr>
              <w:t xml:space="preserve">Drain nozzle N5 with new valve (F-002)</w:t>
            </w:r>
          </w:p>
        </w:tc>
      </w:tr>
      <w:tr>
        <w:trPr>
          <w:cantSplit/>
        </w:trPr>
        <w:tc>
          <w:tcPr>
            <w:tcW w:type="dxa" w:w="5053"/>
            <w:tcMar>
              <w:top w:type="dxa" w:w="80"/>
              <w:left w:type="dxa" w:w="80"/>
              <w:bottom w:type="dxa" w:w="80"/>
              <w:right w:type="dxa" w:w="80"/>
            </w:tcMar>
          </w:tcPr>
          <w:p>
            <w:pPr>
              <w:jc w:val="center"/>
            </w:pPr>
            <w:r>
              <w:drawing>
                <wp:inline distT="0" distB="0" distL="0" distR="0">
                  <wp:extent cx="3048000" cy="2286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before="60"/>
              <w:jc w:val="center"/>
            </w:pPr>
            <w:r>
              <w:rPr>
                <w:rFonts w:ascii="Arial" w:cs="Arial" w:eastAsia="Arial" w:hAnsi="Arial"/>
                <w:b/>
                <w:bCs/>
                <w:color w:val="1B1B3A"/>
                <w:sz w:val="16"/>
                <w:szCs w:val="16"/>
              </w:rPr>
              <w:t xml:space="preserve">Figure 3 – </w:t>
            </w:r>
            <w:r>
              <w:rPr>
                <w:rFonts w:ascii="Arial" w:cs="Arial" w:eastAsia="Arial" w:hAnsi="Arial"/>
                <w:color w:val="333333"/>
                <w:sz w:val="16"/>
                <w:szCs w:val="16"/>
              </w:rPr>
              <w:t xml:space="preserve">Nameplate (F-003)</w:t>
            </w:r>
          </w:p>
        </w:tc>
        <w:tc>
          <w:tcPr>
            <w:tcW w:type="dxa" w:w="5053"/>
            <w:tcMar>
              <w:top w:type="dxa" w:w="80"/>
              <w:left w:type="dxa" w:w="80"/>
              <w:bottom w:type="dxa" w:w="80"/>
              <w:right w:type="dxa" w:w="80"/>
            </w:tcMar>
          </w:tcPr>
          <w:p>
            <w:pPr>
              <w:jc w:val="center"/>
            </w:pPr>
            <w:r>
              <w:drawing>
                <wp:inline distT="0" distB="0" distL="0" distR="0">
                  <wp:extent cx="1790700" cy="2381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90700" cy="2381250"/>
                          </a:xfrm>
                          <a:prstGeom prst="rect">
                            <a:avLst/>
                          </a:prstGeom>
                        </pic:spPr>
                      </pic:pic>
                    </a:graphicData>
                  </a:graphic>
                </wp:inline>
              </w:drawing>
            </w:r>
          </w:p>
          <w:p>
            <w:pPr>
              <w:spacing w:before="60"/>
              <w:jc w:val="center"/>
            </w:pPr>
            <w:r>
              <w:rPr>
                <w:rFonts w:ascii="Arial" w:cs="Arial" w:eastAsia="Arial" w:hAnsi="Arial"/>
                <w:b/>
                <w:bCs/>
                <w:color w:val="1B1B3A"/>
                <w:sz w:val="16"/>
                <w:szCs w:val="16"/>
              </w:rPr>
              <w:t xml:space="preserve">Figure 4 – </w:t>
            </w:r>
            <w:r>
              <w:rPr>
                <w:rFonts w:ascii="Arial" w:cs="Arial" w:eastAsia="Arial" w:hAnsi="Arial"/>
                <w:color w:val="333333"/>
                <w:sz w:val="16"/>
                <w:szCs w:val="16"/>
              </w:rPr>
              <w:t xml:space="preserve">Pitting at north support leg (F-004)</w:t>
            </w:r>
          </w:p>
        </w:tc>
      </w:tr>
    </w:tbl>
    <w:sectPr>
      <w:headerReference w:type="default" r:id="rId6"/>
      <w:headerReference w:type="first" r:id="rId7"/>
      <w:footerReference w:type="default" r:id="rId8"/>
      <w:footerReference w:type="first" r:id="rId9"/>
      <w:pgSz w:w="11906" w:h="16838" w:orient="portrait"/>
      <w:pgMar w:top="1100" w:right="900" w:bottom="800" w:left="900" w:header="260" w:footer="2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106"/>
      <w:tblBorders>
        <w:top w:val="single" w:color="BFC3D1" w:sz="4"/>
        <w:left w:val="none" w:color="FFFFFF" w:sz="0"/>
        <w:bottom w:val="none" w:color="FFFFFF" w:sz="0"/>
        <w:right w:val="none" w:color="FFFFFF" w:sz="0"/>
        <w:insideH w:val="none" w:color="FFFFFF" w:sz="0"/>
        <w:insideV w:val="none" w:color="FFFFFF" w:sz="0"/>
      </w:tblBorders>
      <w:tblLayout w:type="fixed"/>
    </w:tblPr>
    <w:tblGrid>
      <w:gridCol w:w="3032"/>
      <w:gridCol w:w="4851"/>
      <w:gridCol w:w="2223"/>
    </w:tblGrid>
    <w:tr>
      <w:tc>
        <w:tcPr>
          <w:tcW w:type="dxa" w:w="3032"/>
        </w:tcPr>
        <w:p>
          <w:r>
            <w:rPr>
              <w:rFonts w:ascii="Arial" w:cs="Arial" w:eastAsia="Arial" w:hAnsi="Arial"/>
              <w:color w:val="333333"/>
              <w:sz w:val="15"/>
              <w:szCs w:val="15"/>
            </w:rPr>
            <w:t xml:space="preserve">ES/DEMO-EXT-2026-001  Rev. 00</w:t>
          </w:r>
        </w:p>
      </w:tc>
      <w:tc>
        <w:tcPr>
          <w:tcW w:type="dxa" w:w="4851"/>
        </w:tcPr>
        <w:p>
          <w:pPr>
            <w:jc w:val="center"/>
          </w:pPr>
          <w:r>
            <w:rPr>
              <w:rFonts w:ascii="Arial" w:cs="Arial" w:eastAsia="Arial" w:hAnsi="Arial"/>
              <w:i/>
              <w:iCs/>
              <w:color w:val="333333"/>
              <w:sz w:val="15"/>
              <w:szCs w:val="15"/>
            </w:rPr>
            <w:t xml:space="preserve">Confidential - EnvironmSafe &amp; DEMO – Sample Process Plant (not a real client)</w:t>
          </w:r>
        </w:p>
      </w:tc>
      <w:tc>
        <w:tcPr>
          <w:tcW w:type="dxa" w:w="2223"/>
        </w:tcPr>
        <w:p>
          <w:pPr>
            <w:pStyle w:val="EsFooter"/>
            <w:jc w:val="right"/>
          </w:pPr>
          <w:r>
            <w:rPr>
              <w:rFonts w:ascii="Arial" w:cs="Arial" w:eastAsia="Arial" w:hAnsi="Arial"/>
              <w:color w:val="33333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none" w:color="FFFFFF" w:sz="0"/>
        <w:left w:val="none" w:color="FFFFFF" w:sz="0"/>
        <w:bottom w:val="single" w:color="E39B22" w:sz="12"/>
        <w:right w:val="none" w:color="FFFFFF" w:sz="0"/>
        <w:insideH w:val="none" w:color="FFFFFF" w:sz="0"/>
        <w:insideV w:val="none" w:color="FFFFFF" w:sz="0"/>
      </w:tblBorders>
      <w:tblLayout w:type="fixed"/>
    </w:tblPr>
    <w:tblGrid>
      <w:gridCol w:w="1819"/>
      <w:gridCol w:w="4447"/>
      <w:gridCol w:w="3840"/>
    </w:tblGrid>
    <w:tr>
      <w:tc>
        <w:tcPr>
          <w:tcW w:type="dxa" w:w="1819"/>
          <w:vAlign w:val="center"/>
        </w:tcPr>
        <w:p>
          <w:r>
            <w:drawing>
              <wp:inline distT="0" distB="0" distL="0" distR="0">
                <wp:extent cx="504825" cy="4857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 cy="485775"/>
                        </a:xfrm>
                        <a:prstGeom prst="rect">
                          <a:avLst/>
                        </a:prstGeom>
                      </pic:spPr>
                    </pic:pic>
                  </a:graphicData>
                </a:graphic>
              </wp:inline>
            </w:drawing>
          </w:r>
        </w:p>
      </w:tc>
      <w:tc>
        <w:tcPr>
          <w:tcW w:type="dxa" w:w="4447"/>
          <w:vAlign w:val="center"/>
        </w:tcPr>
        <w:p>
          <w:pPr>
            <w:jc w:val="center"/>
          </w:pPr>
          <w:r>
            <w:rPr>
              <w:rFonts w:ascii="Arial" w:cs="Arial" w:eastAsia="Arial" w:hAnsi="Arial"/>
              <w:b/>
              <w:bCs/>
              <w:color w:val="1B1B3A"/>
              <w:sz w:val="22"/>
              <w:szCs w:val="22"/>
            </w:rPr>
            <w:t xml:space="preserve">INSPECTION REPORT</w:t>
          </w:r>
        </w:p>
        <w:p>
          <w:pPr>
            <w:jc w:val="center"/>
          </w:pPr>
          <w:r>
            <w:rPr>
              <w:rFonts w:ascii="Arial" w:cs="Arial" w:eastAsia="Arial" w:hAnsi="Arial"/>
              <w:color w:val="333333"/>
              <w:sz w:val="16"/>
              <w:szCs w:val="16"/>
            </w:rPr>
            <w:t xml:space="preserve">DEMO – Sample Process Plant (not a real client) · V-201 · ES/DEMO-EXT-2026-001</w:t>
          </w:r>
        </w:p>
      </w:tc>
      <w:tc>
        <w:tcPr>
          <w:tcW w:type="dxa" w:w="3840"/>
          <w:vAlign w:val="center"/>
        </w:tcPr>
        <w:p>
          <w:pPr>
            <w:jc w:val="right"/>
          </w:pPr>
          <w:r>
            <w:rPr>
              <w:rFonts w:ascii="Arial" w:cs="Arial" w:eastAsia="Arial" w:hAnsi="Arial"/>
              <w:b/>
              <w:bCs/>
              <w:color w:val="1B1B3A"/>
              <w:sz w:val="13"/>
              <w:szCs w:val="13"/>
            </w:rPr>
            <w:t xml:space="preserve">EnvironmSafe for Engineering, Trading &amp; Services Ltd.</w:t>
          </w:r>
        </w:p>
        <w:p>
          <w:pPr>
            <w:jc w:val="right"/>
          </w:pPr>
          <w:r>
            <w:rPr>
              <w:rFonts w:ascii="Arial" w:cs="Arial" w:eastAsia="Arial" w:hAnsi="Arial"/>
              <w:color w:val="333333"/>
              <w:sz w:val="13"/>
              <w:szCs w:val="13"/>
            </w:rPr>
            <w:t xml:space="preserve">www.environmsafe.com | support@environmsafe.com</w:t>
          </w:r>
        </w:p>
        <w:p>
          <w:pPr>
            <w:jc w:val="right"/>
          </w:pPr>
          <w:r>
            <w:rPr>
              <w:rFonts w:ascii="Arial" w:cs="Arial" w:eastAsia="Arial" w:hAnsi="Arial"/>
              <w:color w:val="333333"/>
              <w:sz w:val="13"/>
              <w:szCs w:val="13"/>
            </w:rPr>
            <w:t xml:space="preserve">+967 78 340 2932 | Al Buraiqah, Aden, Yemen</w:t>
          </w:r>
        </w:p>
      </w:tc>
    </w:tr>
  </w:tbl>
  <w:p>
    <w:pP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sFooter">
    <w:name w:val="ES Footer"/>
    <w:basedOn w:val="Normal"/>
    <w:rPr>
      <w:rFonts w:ascii="Arial" w:cs="Arial" w:eastAsia="Arial" w:hAnsi="Arial"/>
      <w:color w:val="333333"/>
      <w:sz w:val="15"/>
      <w:szCs w:val="1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e52305da578adcfcd977d0910f38a1f632caaa9.jpg"/><Relationship Id="rId12" Type="http://schemas.openxmlformats.org/officeDocument/2006/relationships/image" Target="media/754d6c5fd962cc6587dfd2c374bd5db5fe172796.jpg"/><Relationship Id="rId13" Type="http://schemas.openxmlformats.org/officeDocument/2006/relationships/image" Target="media/e2552b1c08663e33f0c16c7746f05ec070dd003f.jpg"/><Relationship Id="rId14" Type="http://schemas.openxmlformats.org/officeDocument/2006/relationships/image" Target="media/b20bc997eb911724fc50a477fc51d9de511e21fa.jpg"/><Relationship Id="rId15" Type="http://schemas.openxmlformats.org/officeDocument/2006/relationships/image" Target="media/dea2d20db162f639d852747a29929ac1e61e6891.jpg"/><Relationship Id="rId16" Type="http://schemas.openxmlformats.org/officeDocument/2006/relationships/image" Target="media/e4c64697916e5e93f6043a15abee92a351e5275f.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e52305da578adcfcd977d0910f38a1f632caaa9.jp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REPORT ES/DEMO-EXT-2026-001</dc:title>
  <dc:creator>EnvironmSafe for Engineering, Trading &amp; Services Ltd.</dc:creator>
  <dc:description>DEMO – Sample Process Plant (not a real client) · V-201 · ES/DEMO-EXT-2026-001</dc:description>
  <cp:lastModifiedBy>Un-named</cp:lastModifiedBy>
  <cp:revision>1</cp:revision>
  <dcterms:created xsi:type="dcterms:W3CDTF">2026-10-11T10:13:59.070Z</dcterms:created>
  <dcterms:modified xsi:type="dcterms:W3CDTF">2026-10-11T10:13:59.070Z</dcterms:modified>
</cp:coreProperties>
</file>

<file path=docProps/custom.xml><?xml version="1.0" encoding="utf-8"?>
<Properties xmlns="http://schemas.openxmlformats.org/officeDocument/2006/custom-properties" xmlns:vt="http://schemas.openxmlformats.org/officeDocument/2006/docPropsVTypes"/>
</file>