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oq3qhcw2olj5" w:id="0"/>
      <w:bookmarkEnd w:id="0"/>
      <w:r w:rsidDel="00000000" w:rsidR="00000000" w:rsidRPr="00000000">
        <w:rPr>
          <w:rtl w:val="0"/>
        </w:rPr>
        <w:t xml:space="preserve">TP les bases de la POO - Le ZOO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isrhwe7t3g0k" w:id="1"/>
      <w:bookmarkEnd w:id="1"/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directeur d’un Zoo vous demande de gérer l’ensemble de son parc animalier.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animaux sont répartis en trois familles : les félins, les oiseaux et les singes. Chaque famille a des caractéristiques et des comportements particuliers.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système doit être capable de 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Créer un Zoo comportant un directeur et la capacité d’accueil d’animaux (le nombre maximal d’animaux pouvant être accueillis).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 défini par les caractéristiques suivantes 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directeur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 liste d’animaux (un tableau puis une collection)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capacité d’accueil maximale pour les animaux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 devra pouvoir effectuer les actions suivantes 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06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Etre initialisé en précisant son directeur (nom et nombre d’années d’ancienneté) et le nombre d’animaux qu’il peut contenir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06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Ajouter un animal à sa liste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06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Supprimer un animal de sa liste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06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Fêter l’anniversaire du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c’est-à-dire faire vieillir tous les membres d’un an (les animaux morts devront être automatiquement supprimés du zoo)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06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Nourrir les animaux (quand un animal est nourri, il pousse un cri)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06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Pouvoir lister les animaux présents dans le zoo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Animal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représente tous les animaux.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Voici les différents types d’animaux présents dans le zoo 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 Félins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CatLike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 Singes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 Oiseaux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Directeur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représente le directeur du Zoo.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L’ensemble du code source devra être réalisé en anglais et respecter les conventions de nommage et la notion d’architecture des applications.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 faudra bien gérer le fait 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d’ajouter ou retirer des animaux en fonction du nombre de places dans le zoo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d’empêcher la création d’animaux ayant déjà dépassé l’âge maximal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souhaite un message personnalisé pour chaque type d’animal ainsi que pour le directeur.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Exemple de message pour un objet Félin :</w:t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0e0e0" w:val="clear"/>
        <w:spacing w:line="240" w:lineRule="auto"/>
        <w:contextualSpacing w:val="0"/>
        <w:jc w:val="both"/>
        <w:rPr>
          <w:rFonts w:ascii="Courier New" w:cs="Courier New" w:eastAsia="Courier New" w:hAnsi="Courier New"/>
          <w:color w:val="2a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a00ff"/>
          <w:sz w:val="18"/>
          <w:szCs w:val="18"/>
          <w:rtl w:val="0"/>
        </w:rPr>
        <w:t xml:space="preserve">Kitty is a cat-like, it is 5 years old and is a : cat.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xrz5xlp8pxf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 cela, vous redéfinirez la méthode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dans chacune des sous-classes d’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 dans la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 illustré dans le diagramme de classes ci-dessous.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d4cxqyurejv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co5ee89ek1m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after="120" w:before="12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 la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: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boolean getOlder()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Augmente l’age de l’animal d’un an. Si l’age de l’animal est supérieur à l’age maximal, la méthode retourne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 affiche un message pour indiquer la mort de l’animal.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String eat()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:Retourne le nom, et le cri de l’animal ayant mangé.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 la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: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boolean add(Animal an)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Ajoute un animal dans le zoo. On teste si le zoo est plein ou pas et si l’animal n’est pas  trop vieux (méthodes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getAge(), getAgeMax()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avant son ajout. Retourner un booléen si l’ajout a bien été effectué.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boolean remove() 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Supprime le dernier animal ajouté du zoo et affiche un message indiquant le nom de l’animal supprimé. Retourner un booléen si la suppression a bien été effectuée.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void birthZoo()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Effectue une itération sur le tableau d’animaux afin de faire vieillir chaque animal présent dans le zoo. Si l’animal est mort (la méthode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getOlder()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retournant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il faudra le supprimer du tableau. Vous devrez pour cela effectuer un décalage dans votre tableau.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void feedAnimal( )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Effectue une itération sur le tableau d’animaux pour utiliser la méthode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eat()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chaque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void listZoo()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:Effectue une itération sur le tableau afin d’afficher le message personnalisé pour chaque animal et le directeur du Zoo.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440"/>
          <w:tab w:val="left" w:pos="4860"/>
        </w:tabs>
        <w:spacing w:after="12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 les autres classes :</w:t>
      </w:r>
    </w:p>
    <w:p w:rsidR="00000000" w:rsidDel="00000000" w:rsidP="00000000" w:rsidRDefault="00000000" w:rsidRPr="00000000">
      <w:pPr>
        <w:tabs>
          <w:tab w:val="left" w:pos="1440"/>
          <w:tab w:val="left" w:pos="4860"/>
        </w:tabs>
        <w:spacing w:after="120" w:before="12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String toString()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:Retourne un message personnalisé comme vu à la fin de la présentation du projet.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classe appelée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 située dans le package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sera en charge d’instancier les classes du package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(Business Object). Voici les différentes étapes que votre programme devra respecter 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Création d’une instance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Création d’instances d’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Animal, Bird, CatLike, Monkey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Attribution des animaux à l’instance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Affichage de l’ensemble des animaux attribués au zoo (afin de vérifier que l’attribution a bien été prise en compte) en appelant la méthode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listZoo()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Permettre à l’ensemble des animaux du zoo de manger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12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Permettre de simuler le passage d’une année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120" w:line="240" w:lineRule="auto"/>
        <w:ind w:left="720" w:hanging="360"/>
        <w:jc w:val="both"/>
        <w:rPr/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Appeler la méthode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listZoo()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afin de vérifier que les animaux ont vieillis.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cs="Courier" w:eastAsia="Courier" w:hAnsi="Courie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cs="Courier" w:eastAsia="Courier" w:hAnsi="Courie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cs="Courier" w:eastAsia="Courier" w:hAnsi="Courie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" w:cs="Courier" w:eastAsia="Courier" w:hAnsi="Courier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" w:cs="Courier" w:eastAsia="Courier" w:hAnsi="Courier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" w:cs="Courier" w:eastAsia="Courier" w:hAnsi="Courier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