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4B" w:rsidRDefault="004D6E4B" w:rsidP="004D6E4B">
      <w:pPr>
        <w:pStyle w:val="a3"/>
        <w:numPr>
          <w:ilvl w:val="0"/>
          <w:numId w:val="5"/>
        </w:numPr>
        <w:spacing w:before="240" w:after="240"/>
        <w:ind w:left="0" w:firstLine="567"/>
        <w:outlineLvl w:val="1"/>
        <w:rPr>
          <w:b/>
          <w:szCs w:val="24"/>
          <w:lang w:val="ru-RU"/>
        </w:rPr>
      </w:pPr>
      <w:bookmarkStart w:id="0" w:name="_Toc409744057"/>
      <w:r w:rsidRPr="00876EBC">
        <w:rPr>
          <w:b/>
          <w:szCs w:val="24"/>
          <w:lang w:val="ru-RU"/>
        </w:rPr>
        <w:t>UML</w:t>
      </w:r>
      <w:r>
        <w:rPr>
          <w:b/>
          <w:szCs w:val="24"/>
          <w:lang w:val="ru-RU"/>
        </w:rPr>
        <w:t>–проект</w:t>
      </w:r>
      <w:bookmarkEnd w:id="0"/>
    </w:p>
    <w:p w:rsidR="004D6E4B" w:rsidRDefault="004D6E4B" w:rsidP="004D6E4B">
      <w:pPr>
        <w:pStyle w:val="a7"/>
      </w:pPr>
      <w:r>
        <w:t>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Pr="009B163D">
        <w:t>–</w:t>
      </w:r>
      <w:r w:rsidRPr="001F2A73">
        <w:t xml:space="preserve"> унифи</w:t>
      </w:r>
      <w:r>
        <w:t xml:space="preserve">цированный язык моделирования) </w:t>
      </w:r>
      <w:r w:rsidRPr="009B163D">
        <w:t>–</w:t>
      </w:r>
      <w:r w:rsidRPr="001F2A73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 в основном программных систем. UML не является языком программирования, но в средствах выполнения UML-моделей как интерпретируемо</w:t>
      </w:r>
      <w:r>
        <w:t xml:space="preserve">го кода возможна </w:t>
      </w:r>
      <w:proofErr w:type="spellStart"/>
      <w:r>
        <w:t>кодогенерация</w:t>
      </w:r>
      <w:proofErr w:type="spellEnd"/>
      <w:r>
        <w:t> [</w:t>
      </w:r>
      <w:r>
        <w:rPr>
          <w:lang w:val="ru-RU"/>
        </w:rPr>
        <w:t>7</w:t>
      </w:r>
      <w:r w:rsidRPr="007D3DA1">
        <w:t>].</w:t>
      </w:r>
    </w:p>
    <w:p w:rsidR="004D6E4B" w:rsidRPr="001F2A73" w:rsidRDefault="004D6E4B" w:rsidP="004D6E4B">
      <w:pPr>
        <w:pStyle w:val="a7"/>
      </w:pPr>
      <w:r w:rsidRPr="001F2A73">
        <w:t>Использование UML не ограничивается моделированием программного обеспечения. Его также используют для моделирования бизнес-процессов, системного проектирования и отображения организационных структур.</w:t>
      </w:r>
    </w:p>
    <w:p w:rsidR="004D6E4B" w:rsidRPr="00D55DAB" w:rsidRDefault="004D6E4B" w:rsidP="004D6E4B">
      <w:pPr>
        <w:pStyle w:val="a7"/>
      </w:pPr>
      <w:r w:rsidRPr="001F2A73">
        <w:t>UML позволяет также разработчикам программного обеспечения достигнуть соглашения в графических обозначениях для представления общих понятий (таких как класс, компонент, обобщение (</w:t>
      </w:r>
      <w:proofErr w:type="spellStart"/>
      <w:r w:rsidRPr="001F2A73">
        <w:t>generalization</w:t>
      </w:r>
      <w:proofErr w:type="spellEnd"/>
      <w:r w:rsidRPr="001F2A73">
        <w:t>), объединение (</w:t>
      </w:r>
      <w:proofErr w:type="spellStart"/>
      <w:r w:rsidRPr="001F2A73">
        <w:t>aggregation</w:t>
      </w:r>
      <w:proofErr w:type="spellEnd"/>
      <w:r w:rsidRPr="001F2A73">
        <w:t>) и поведение), и больше сконцентрироваться на проектировании и архитектуре.</w:t>
      </w:r>
      <w:r>
        <w:t xml:space="preserve"> </w:t>
      </w:r>
    </w:p>
    <w:p w:rsidR="004D6E4B" w:rsidRDefault="004D6E4B" w:rsidP="004D6E4B">
      <w:pPr>
        <w:pStyle w:val="a7"/>
        <w:rPr>
          <w:noProof/>
        </w:rPr>
      </w:pPr>
      <w:r>
        <w:rPr>
          <w:noProof/>
        </w:rPr>
        <w:t>UML содержит стандартный набор диаграмм и нотаций для моделирования самых разнообразных видов систем: систем программного обеспечения, технических средств и организационно-экономических систем [</w:t>
      </w:r>
      <w:r>
        <w:rPr>
          <w:noProof/>
          <w:lang w:val="ru-RU"/>
        </w:rPr>
        <w:t>8</w:t>
      </w:r>
      <w:r w:rsidRPr="001307CA">
        <w:rPr>
          <w:noProof/>
        </w:rPr>
        <w:t>]</w:t>
      </w:r>
      <w:r>
        <w:rPr>
          <w:noProof/>
        </w:rPr>
        <w:t>:</w:t>
      </w:r>
    </w:p>
    <w:p w:rsidR="004D6E4B" w:rsidRDefault="004D6E4B" w:rsidP="004D6E4B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диаграммы вариантов использования (use case diagrams);</w:t>
      </w:r>
    </w:p>
    <w:p w:rsidR="004D6E4B" w:rsidRDefault="004D6E4B" w:rsidP="004D6E4B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диаграммы классов (class diagrams);</w:t>
      </w:r>
    </w:p>
    <w:p w:rsidR="004D6E4B" w:rsidRPr="001307CA" w:rsidRDefault="004D6E4B" w:rsidP="004D6E4B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диаграммы поведения системы (behavior diagrams):</w:t>
      </w:r>
    </w:p>
    <w:p w:rsidR="004D6E4B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>диаграммы состояний (statechart diagrams);</w:t>
      </w:r>
    </w:p>
    <w:p w:rsidR="004D6E4B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>диаграммы деятельностей (activity diagrams;</w:t>
      </w:r>
    </w:p>
    <w:p w:rsidR="004D6E4B" w:rsidRPr="001F2A73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 xml:space="preserve">диаграммы взаимодействия (interaction diagrams): </w:t>
      </w:r>
    </w:p>
    <w:p w:rsidR="004D6E4B" w:rsidRPr="001F2A73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>диаграммы последовательности (sequence diagrams)</w:t>
      </w:r>
      <w:r>
        <w:rPr>
          <w:noProof/>
          <w:lang w:val="en-US"/>
        </w:rPr>
        <w:t>;</w:t>
      </w:r>
      <w:r>
        <w:rPr>
          <w:noProof/>
        </w:rPr>
        <w:t xml:space="preserve"> </w:t>
      </w:r>
    </w:p>
    <w:p w:rsidR="004D6E4B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lastRenderedPageBreak/>
        <w:t>кооперативные диаграммы (collaboration diagrams).</w:t>
      </w:r>
    </w:p>
    <w:p w:rsidR="004D6E4B" w:rsidRDefault="004D6E4B" w:rsidP="004D6E4B">
      <w:pPr>
        <w:pStyle w:val="a7"/>
        <w:numPr>
          <w:ilvl w:val="0"/>
          <w:numId w:val="6"/>
        </w:numPr>
        <w:rPr>
          <w:noProof/>
          <w:lang w:val="en-US"/>
        </w:rPr>
      </w:pPr>
      <w:r>
        <w:rPr>
          <w:noProof/>
        </w:rPr>
        <w:t>диаграммы</w:t>
      </w:r>
      <w:r>
        <w:rPr>
          <w:noProof/>
          <w:lang w:val="en-US"/>
        </w:rPr>
        <w:t xml:space="preserve"> </w:t>
      </w:r>
      <w:r>
        <w:rPr>
          <w:noProof/>
        </w:rPr>
        <w:t>реализации</w:t>
      </w:r>
      <w:r>
        <w:rPr>
          <w:noProof/>
          <w:lang w:val="en-US"/>
        </w:rPr>
        <w:t xml:space="preserve"> (implementation diagrams):</w:t>
      </w:r>
    </w:p>
    <w:p w:rsidR="004D6E4B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>диаграммы компонентов (component diagrams);</w:t>
      </w:r>
    </w:p>
    <w:p w:rsidR="004D6E4B" w:rsidRPr="004D6E4B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>диаграммы размещения (deployment diagrams).</w:t>
      </w:r>
    </w:p>
    <w:p w:rsidR="00A42D4D" w:rsidRPr="002A435B" w:rsidRDefault="00A42D4D" w:rsidP="00A42D4D">
      <w:pPr>
        <w:pStyle w:val="a3"/>
        <w:spacing w:before="240" w:after="240"/>
        <w:outlineLvl w:val="2"/>
        <w:rPr>
          <w:b/>
          <w:szCs w:val="24"/>
          <w:lang w:val="ru-RU"/>
        </w:rPr>
      </w:pPr>
      <w:r w:rsidRPr="00B42A1E">
        <w:rPr>
          <w:b/>
          <w:szCs w:val="24"/>
          <w:lang w:val="ru-RU"/>
        </w:rPr>
        <w:t>Диаграмма вариантов использования</w:t>
      </w:r>
    </w:p>
    <w:p w:rsidR="00A42D4D" w:rsidRPr="0043760F" w:rsidRDefault="00A42D4D" w:rsidP="00A42D4D">
      <w:pPr>
        <w:pStyle w:val="a7"/>
      </w:pPr>
      <w:r w:rsidRPr="0043760F">
        <w:t>Диаграмма вариантов использования описывает функциональное назначение системы, т.е. то, что система будет делать в процессе своего функционирования. Диаграмма вариантов использования является исходным концептуальным представлением или концептуальной моделью системы в процессе</w:t>
      </w:r>
      <w:r>
        <w:t xml:space="preserve"> ее проектирования и разработки</w:t>
      </w:r>
      <w:r w:rsidRPr="0043760F">
        <w:t>.</w:t>
      </w:r>
    </w:p>
    <w:p w:rsidR="00A42D4D" w:rsidRPr="0043760F" w:rsidRDefault="00A42D4D" w:rsidP="00A42D4D">
      <w:pPr>
        <w:pStyle w:val="a7"/>
        <w:rPr>
          <w:szCs w:val="24"/>
        </w:rPr>
      </w:pPr>
      <w:r w:rsidRPr="0043760F">
        <w:rPr>
          <w:szCs w:val="24"/>
        </w:rPr>
        <w:t>Суть данной диаграммы состоит в следующем: проектируемая система представляется в виде множества сущностей или актантов, взаимодействующих с системой с помощью так называемых вариантов использования. При этом актантом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 В свою очередь вариант использования служит для описания сервисов, которые система предоставляет актанту.</w:t>
      </w:r>
    </w:p>
    <w:p w:rsidR="00A42D4D" w:rsidRDefault="00A42D4D" w:rsidP="00A42D4D">
      <w:pPr>
        <w:pStyle w:val="a7"/>
        <w:rPr>
          <w:szCs w:val="24"/>
        </w:rPr>
      </w:pPr>
      <w:r w:rsidRPr="0043760F">
        <w:rPr>
          <w:szCs w:val="24"/>
        </w:rPr>
        <w:t>Диаграмма вариантов использования разработанно</w:t>
      </w:r>
      <w:r>
        <w:rPr>
          <w:szCs w:val="24"/>
        </w:rPr>
        <w:t>й</w:t>
      </w:r>
      <w:r w:rsidRPr="0043760F">
        <w:rPr>
          <w:szCs w:val="24"/>
        </w:rPr>
        <w:t xml:space="preserve"> </w:t>
      </w:r>
      <w:r>
        <w:rPr>
          <w:szCs w:val="24"/>
        </w:rPr>
        <w:t xml:space="preserve">системы представлена на рисунке </w:t>
      </w:r>
      <w:r>
        <w:rPr>
          <w:szCs w:val="24"/>
          <w:lang w:val="ru-RU"/>
        </w:rPr>
        <w:t>10</w:t>
      </w:r>
      <w:r w:rsidRPr="0043760F">
        <w:rPr>
          <w:szCs w:val="24"/>
        </w:rPr>
        <w:t>.</w:t>
      </w:r>
      <w:r>
        <w:rPr>
          <w:szCs w:val="24"/>
        </w:rPr>
        <w:t xml:space="preserve"> На данной диаграмме актант – пользователь, который имеет возможности загружать алгоритм из файла, сохранять алгоритм и трассу в файл. Пользователю предоставляются возможности создать алгоритм вручную или выбрать один из базовых алгоритмов, запустить алгоритм в одном из режимов демонстрации. Также пользователь может задать значения операндов в выбранном формате и посмотреть справочную информацию.</w:t>
      </w:r>
    </w:p>
    <w:p w:rsidR="00A42D4D" w:rsidRPr="00F679C3" w:rsidRDefault="00A42D4D" w:rsidP="00A42D4D">
      <w:pPr>
        <w:pStyle w:val="a7"/>
        <w:rPr>
          <w:szCs w:val="24"/>
          <w:lang w:val="ru-RU"/>
        </w:rPr>
        <w:sectPr w:rsidR="00A42D4D" w:rsidRPr="00F679C3" w:rsidSect="00EC4E92">
          <w:footerReference w:type="default" r:id="rId8"/>
          <w:pgSz w:w="11906" w:h="16838" w:code="9"/>
          <w:pgMar w:top="1134" w:right="851" w:bottom="1134" w:left="1701" w:header="0" w:footer="0" w:gutter="0"/>
          <w:cols w:space="720"/>
          <w:docGrid w:linePitch="360"/>
        </w:sectPr>
      </w:pPr>
    </w:p>
    <w:p w:rsidR="00A42D4D" w:rsidRDefault="004D6E4B" w:rsidP="004D6E4B">
      <w:pPr>
        <w:jc w:val="center"/>
      </w:pPr>
      <w:r w:rsidRPr="004D6E4B">
        <w:rPr>
          <w:noProof/>
        </w:rPr>
        <w:lastRenderedPageBreak/>
        <w:drawing>
          <wp:inline distT="0" distB="0" distL="0" distR="0">
            <wp:extent cx="6978701" cy="5048250"/>
            <wp:effectExtent l="0" t="0" r="0" b="0"/>
            <wp:docPr id="3" name="Рисунок 3" descr="C:\Users\kirill\Documents\GitHub\Philately\docs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l\Documents\GitHub\Philately\docs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089" cy="505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4D" w:rsidRPr="00994B54" w:rsidRDefault="00A42D4D" w:rsidP="00A42D4D">
      <w:pPr>
        <w:pStyle w:val="a9"/>
      </w:pPr>
      <w:r>
        <w:tab/>
        <w:t>Рисунок 10</w:t>
      </w:r>
      <w:r w:rsidRPr="00994B54">
        <w:t xml:space="preserve"> – Графическое представление </w:t>
      </w:r>
      <w:r>
        <w:t>автоматизированной системы учета почтовых марок</w:t>
      </w:r>
      <w:r w:rsidRPr="00994B54">
        <w:t xml:space="preserve"> </w:t>
      </w:r>
    </w:p>
    <w:p w:rsidR="00A42D4D" w:rsidRDefault="00A42D4D" w:rsidP="00A42D4D"/>
    <w:p w:rsidR="00A42D4D" w:rsidRPr="00994B54" w:rsidRDefault="00A42D4D" w:rsidP="00A42D4D">
      <w:pPr>
        <w:sectPr w:rsidR="00A42D4D" w:rsidRPr="00994B54" w:rsidSect="00EC4E92">
          <w:pgSz w:w="16838" w:h="11906" w:orient="landscape" w:code="9"/>
          <w:pgMar w:top="1701" w:right="1134" w:bottom="851" w:left="1134" w:header="0" w:footer="0" w:gutter="0"/>
          <w:cols w:space="720"/>
          <w:docGrid w:linePitch="360"/>
        </w:sectPr>
      </w:pPr>
    </w:p>
    <w:p w:rsidR="00A42D4D" w:rsidRPr="0043760F" w:rsidRDefault="00A42D4D" w:rsidP="00A42D4D">
      <w:pPr>
        <w:pStyle w:val="a7"/>
      </w:pPr>
      <w:r w:rsidRPr="0043760F">
        <w:lastRenderedPageBreak/>
        <w:t xml:space="preserve">Каждый вариант использования должен быть задокументирован как некий сценарий работы с системой. </w:t>
      </w:r>
      <w:r w:rsidRPr="0043760F">
        <w:rPr>
          <w:bCs/>
        </w:rPr>
        <w:t>Сценарий</w:t>
      </w:r>
      <w:r w:rsidRPr="0043760F">
        <w:t xml:space="preserve"> - определенная последовательность действий, которая описывает действия актеров и поведение моделируемой системы в форме обычного текста. Ниже приведены примеры оформления сценариев. </w:t>
      </w:r>
    </w:p>
    <w:p w:rsidR="00A42D4D" w:rsidRPr="005A5B3C" w:rsidRDefault="00A42D4D" w:rsidP="00A42D4D">
      <w:pPr>
        <w:pStyle w:val="a7"/>
        <w:rPr>
          <w:b/>
        </w:rPr>
      </w:pPr>
      <w:r w:rsidRPr="005A5B3C">
        <w:rPr>
          <w:b/>
          <w:i/>
          <w:iCs/>
          <w:color w:val="000000"/>
        </w:rPr>
        <w:t>Вариант использования:</w:t>
      </w:r>
      <w:r w:rsidRPr="005A5B3C">
        <w:rPr>
          <w:b/>
        </w:rPr>
        <w:t xml:space="preserve"> </w:t>
      </w:r>
      <w:r w:rsidR="00FD4F67">
        <w:rPr>
          <w:b/>
          <w:lang w:val="ru-RU"/>
        </w:rPr>
        <w:t>Просмотр информации о марке</w:t>
      </w:r>
      <w:r w:rsidRPr="005A5B3C">
        <w:rPr>
          <w:b/>
        </w:rPr>
        <w:t>.</w:t>
      </w:r>
    </w:p>
    <w:p w:rsidR="00A42D4D" w:rsidRPr="00FD4F67" w:rsidRDefault="00A42D4D" w:rsidP="00A42D4D">
      <w:pPr>
        <w:pStyle w:val="a7"/>
        <w:rPr>
          <w:lang w:val="ru-RU"/>
        </w:rPr>
      </w:pPr>
      <w:r w:rsidRPr="005A5B3C">
        <w:rPr>
          <w:i/>
          <w:iCs/>
          <w:color w:val="000000"/>
        </w:rPr>
        <w:t>Краткое описание.</w:t>
      </w:r>
      <w:r>
        <w:t xml:space="preserve"> </w:t>
      </w:r>
      <w:r w:rsidRPr="00C16F88">
        <w:t xml:space="preserve">Дает возможность пользователю </w:t>
      </w:r>
      <w:r w:rsidR="00FD4F67">
        <w:rPr>
          <w:lang w:val="ru-RU"/>
        </w:rPr>
        <w:t>просмотреть хранящуюся в системе информацию о конкретной интересующей марке</w:t>
      </w:r>
      <w:r w:rsidRPr="00C16F88">
        <w:t xml:space="preserve">. </w:t>
      </w:r>
      <w:r w:rsidR="00FD4F67">
        <w:rPr>
          <w:lang w:val="ru-RU"/>
        </w:rPr>
        <w:t>Информация, содержащая названия параметров и их значения, представлена в форме таблицы в главном окне приложения.</w:t>
      </w:r>
    </w:p>
    <w:p w:rsidR="00A42D4D" w:rsidRPr="00C16F88" w:rsidRDefault="00A42D4D" w:rsidP="00A42D4D">
      <w:pPr>
        <w:pStyle w:val="a7"/>
      </w:pPr>
      <w:r w:rsidRPr="005A5B3C">
        <w:rPr>
          <w:i/>
          <w:iCs/>
          <w:color w:val="000000"/>
        </w:rPr>
        <w:t>Актант.</w:t>
      </w:r>
      <w:r w:rsidRPr="00C16F88">
        <w:t xml:space="preserve"> Пользователь.</w:t>
      </w:r>
    </w:p>
    <w:p w:rsidR="00A42D4D" w:rsidRPr="00C16F88" w:rsidRDefault="00A42D4D" w:rsidP="00A42D4D">
      <w:pPr>
        <w:pStyle w:val="a7"/>
      </w:pPr>
      <w:r w:rsidRPr="005A5B3C">
        <w:rPr>
          <w:i/>
          <w:iCs/>
          <w:color w:val="000000"/>
        </w:rPr>
        <w:t>Предусловия.</w:t>
      </w:r>
      <w:r w:rsidRPr="00C16F88">
        <w:t xml:space="preserve"> Компьютер пользователя включён, на экране – главное окно программы «</w:t>
      </w:r>
      <w:r w:rsidR="00FD4F67" w:rsidRPr="00FD4F67">
        <w:rPr>
          <w:color w:val="000000"/>
          <w:lang w:val="ru-RU"/>
        </w:rPr>
        <w:t xml:space="preserve"> </w:t>
      </w:r>
      <w:r w:rsidR="00FD4F67">
        <w:rPr>
          <w:color w:val="000000"/>
          <w:lang w:val="ru-RU"/>
        </w:rPr>
        <w:t>Автоматизированная система учета почтовых марок</w:t>
      </w:r>
      <w:r w:rsidRPr="00C16F88">
        <w:t>».</w:t>
      </w:r>
    </w:p>
    <w:p w:rsidR="00A42D4D" w:rsidRPr="005A5B3C" w:rsidRDefault="00A42D4D" w:rsidP="00A42D4D">
      <w:pPr>
        <w:pStyle w:val="a7"/>
        <w:rPr>
          <w:i/>
          <w:iCs/>
          <w:color w:val="000000"/>
        </w:rPr>
      </w:pPr>
      <w:r w:rsidRPr="005A5B3C">
        <w:rPr>
          <w:i/>
          <w:iCs/>
          <w:color w:val="000000"/>
        </w:rPr>
        <w:t>Основной поток событий.</w:t>
      </w:r>
    </w:p>
    <w:p w:rsidR="00FD4F67" w:rsidRDefault="00A42D4D" w:rsidP="00FE309D">
      <w:pPr>
        <w:pStyle w:val="1"/>
        <w:numPr>
          <w:ilvl w:val="0"/>
          <w:numId w:val="8"/>
        </w:numPr>
      </w:pPr>
      <w:r w:rsidRPr="00C16F88">
        <w:t xml:space="preserve">На экране появляется </w:t>
      </w:r>
      <w:r w:rsidR="003F5774">
        <w:t>основная форма программы. П</w:t>
      </w:r>
      <w:r>
        <w:t>ользователь</w:t>
      </w:r>
      <w:r w:rsidR="00FD4F67">
        <w:t xml:space="preserve"> </w:t>
      </w:r>
      <w:r w:rsidR="003F5774">
        <w:t>вводит</w:t>
      </w:r>
      <w:r w:rsidR="00FD4F67">
        <w:t xml:space="preserve"> критерии поиска марок в каталоге</w:t>
      </w:r>
      <w:r w:rsidR="003F5774">
        <w:t xml:space="preserve"> и нажимает кнопку «Поиск»</w:t>
      </w:r>
      <w:r w:rsidR="00FD4F67">
        <w:t>.</w:t>
      </w:r>
    </w:p>
    <w:p w:rsidR="00FD4F67" w:rsidRDefault="003F5774" w:rsidP="00FE309D">
      <w:pPr>
        <w:pStyle w:val="1"/>
        <w:numPr>
          <w:ilvl w:val="0"/>
          <w:numId w:val="8"/>
        </w:numPr>
      </w:pPr>
      <w:r>
        <w:t>В главном окне приложения отображается список найденных марок.</w:t>
      </w:r>
    </w:p>
    <w:p w:rsidR="003F5774" w:rsidRDefault="003F5774" w:rsidP="00FE309D">
      <w:pPr>
        <w:pStyle w:val="1"/>
        <w:numPr>
          <w:ilvl w:val="0"/>
          <w:numId w:val="8"/>
        </w:numPr>
      </w:pPr>
      <w:r>
        <w:t>Пользователь кликом мыши выбирает нужную марку в списке.</w:t>
      </w:r>
    </w:p>
    <w:p w:rsidR="003F5774" w:rsidRPr="003F5774" w:rsidRDefault="003F5774" w:rsidP="00FE309D">
      <w:pPr>
        <w:pStyle w:val="1"/>
        <w:numPr>
          <w:ilvl w:val="0"/>
          <w:numId w:val="8"/>
        </w:numPr>
      </w:pPr>
      <w:r>
        <w:t>В главном окне приложения отображается информация о выбранной марке.</w:t>
      </w:r>
    </w:p>
    <w:p w:rsidR="00A42D4D" w:rsidRPr="00CE1D02" w:rsidRDefault="00A42D4D" w:rsidP="00A42D4D">
      <w:pPr>
        <w:pStyle w:val="a7"/>
        <w:rPr>
          <w:lang w:eastAsia="en-US"/>
        </w:rPr>
      </w:pPr>
      <w:r>
        <w:rPr>
          <w:i/>
          <w:iCs/>
        </w:rPr>
        <w:t>Пост</w:t>
      </w:r>
      <w:r w:rsidRPr="0043760F">
        <w:rPr>
          <w:i/>
          <w:iCs/>
        </w:rPr>
        <w:t>условия.</w:t>
      </w:r>
      <w:r w:rsidRPr="0043760F">
        <w:t xml:space="preserve"> </w:t>
      </w:r>
      <w:r w:rsidR="00FD4F67">
        <w:rPr>
          <w:lang w:val="ru-RU"/>
        </w:rPr>
        <w:t>Отображена информация о марке</w:t>
      </w:r>
      <w:r>
        <w:t>.</w:t>
      </w:r>
    </w:p>
    <w:p w:rsidR="00A42D4D" w:rsidRPr="0043760F" w:rsidRDefault="00A42D4D" w:rsidP="00A42D4D">
      <w:pPr>
        <w:pStyle w:val="a7"/>
        <w:rPr>
          <w:b/>
          <w:color w:val="000000"/>
        </w:rPr>
      </w:pPr>
      <w:r w:rsidRPr="0043760F">
        <w:rPr>
          <w:b/>
          <w:i/>
          <w:iCs/>
          <w:color w:val="000000"/>
        </w:rPr>
        <w:t xml:space="preserve">Вариант использования: </w:t>
      </w:r>
      <w:r>
        <w:rPr>
          <w:b/>
          <w:color w:val="000000"/>
        </w:rPr>
        <w:t xml:space="preserve">Сохранить </w:t>
      </w:r>
      <w:r>
        <w:rPr>
          <w:b/>
          <w:color w:val="000000"/>
          <w:lang w:val="ru-RU"/>
        </w:rPr>
        <w:t>отчет</w:t>
      </w:r>
      <w:r>
        <w:rPr>
          <w:b/>
          <w:color w:val="000000"/>
        </w:rPr>
        <w:t xml:space="preserve"> в файл</w:t>
      </w:r>
      <w:r w:rsidRPr="0043760F">
        <w:rPr>
          <w:b/>
          <w:color w:val="000000"/>
        </w:rPr>
        <w:t>.</w:t>
      </w:r>
    </w:p>
    <w:p w:rsidR="00A42D4D" w:rsidRPr="0043760F" w:rsidRDefault="00A42D4D" w:rsidP="00A42D4D">
      <w:pPr>
        <w:pStyle w:val="a7"/>
        <w:rPr>
          <w:iCs/>
          <w:color w:val="000000"/>
        </w:rPr>
      </w:pPr>
      <w:r w:rsidRPr="0043760F">
        <w:rPr>
          <w:i/>
          <w:iCs/>
          <w:color w:val="000000"/>
        </w:rPr>
        <w:t>Краткое описание.</w:t>
      </w:r>
      <w:r>
        <w:rPr>
          <w:i/>
          <w:iCs/>
          <w:color w:val="000000"/>
        </w:rPr>
        <w:t xml:space="preserve"> </w:t>
      </w:r>
      <w:r w:rsidRPr="0043760F">
        <w:rPr>
          <w:iCs/>
          <w:color w:val="000000"/>
        </w:rPr>
        <w:t xml:space="preserve">Дает возможность пользователю </w:t>
      </w:r>
      <w:r>
        <w:rPr>
          <w:iCs/>
          <w:color w:val="000000"/>
        </w:rPr>
        <w:t>сохран</w:t>
      </w:r>
      <w:r w:rsidRPr="0043760F">
        <w:rPr>
          <w:iCs/>
          <w:color w:val="000000"/>
        </w:rPr>
        <w:t xml:space="preserve">ить </w:t>
      </w:r>
      <w:r>
        <w:rPr>
          <w:iCs/>
          <w:color w:val="000000"/>
          <w:lang w:val="ru-RU"/>
        </w:rPr>
        <w:t>информацию о марках в каталоге</w:t>
      </w:r>
      <w:r w:rsidRPr="0043760F">
        <w:rPr>
          <w:iCs/>
          <w:color w:val="000000"/>
        </w:rPr>
        <w:t xml:space="preserve">. Пользователь открывает окно </w:t>
      </w:r>
      <w:r>
        <w:rPr>
          <w:iCs/>
          <w:color w:val="000000"/>
        </w:rPr>
        <w:t>сохранения</w:t>
      </w:r>
      <w:r w:rsidRPr="0043760F">
        <w:rPr>
          <w:iCs/>
          <w:color w:val="000000"/>
        </w:rPr>
        <w:t xml:space="preserve"> выбрав команду «</w:t>
      </w:r>
      <w:r>
        <w:rPr>
          <w:iCs/>
          <w:color w:val="000000"/>
          <w:lang w:val="ru-RU"/>
        </w:rPr>
        <w:t>Создать</w:t>
      </w:r>
      <w:r w:rsidRPr="0043760F">
        <w:rPr>
          <w:iCs/>
          <w:color w:val="000000"/>
        </w:rPr>
        <w:t xml:space="preserve"> алгоритм» в меню «</w:t>
      </w:r>
      <w:r>
        <w:rPr>
          <w:iCs/>
          <w:color w:val="000000"/>
          <w:lang w:val="ru-RU"/>
        </w:rPr>
        <w:t>Каталог</w:t>
      </w:r>
      <w:r w:rsidRPr="0043760F">
        <w:rPr>
          <w:iCs/>
          <w:color w:val="000000"/>
        </w:rPr>
        <w:t>»</w:t>
      </w:r>
      <w:r>
        <w:rPr>
          <w:iCs/>
          <w:color w:val="000000"/>
          <w:lang w:val="ru-RU"/>
        </w:rPr>
        <w:t xml:space="preserve"> или нажав на аналогичную кнопку в главном окне приложения</w:t>
      </w:r>
      <w:r w:rsidRPr="0043760F">
        <w:rPr>
          <w:iCs/>
          <w:color w:val="000000"/>
        </w:rPr>
        <w:t>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i/>
          <w:iCs/>
          <w:color w:val="000000"/>
        </w:rPr>
        <w:t>Актант.</w:t>
      </w:r>
      <w:r w:rsidRPr="0043760F">
        <w:rPr>
          <w:color w:val="000000"/>
        </w:rPr>
        <w:t xml:space="preserve"> Пользователь.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i/>
          <w:iCs/>
          <w:color w:val="000000"/>
        </w:rPr>
        <w:t>Предусловия.</w:t>
      </w:r>
      <w:r w:rsidRPr="0043760F">
        <w:rPr>
          <w:color w:val="000000"/>
        </w:rPr>
        <w:t xml:space="preserve"> Компьютер пользователя включён, на экране – главное окно программы «</w:t>
      </w:r>
      <w:r>
        <w:rPr>
          <w:color w:val="000000"/>
          <w:lang w:val="ru-RU"/>
        </w:rPr>
        <w:t>Автоматизированная система учета почтовых марок</w:t>
      </w:r>
      <w:r w:rsidRPr="0043760F">
        <w:rPr>
          <w:color w:val="000000"/>
        </w:rPr>
        <w:t>».</w:t>
      </w:r>
    </w:p>
    <w:p w:rsidR="00A42D4D" w:rsidRPr="0043760F" w:rsidRDefault="00A42D4D" w:rsidP="00A42D4D">
      <w:pPr>
        <w:pStyle w:val="a7"/>
        <w:rPr>
          <w:i/>
          <w:iCs/>
          <w:color w:val="000000"/>
        </w:rPr>
      </w:pPr>
      <w:r w:rsidRPr="0043760F">
        <w:rPr>
          <w:i/>
          <w:iCs/>
          <w:color w:val="000000"/>
        </w:rPr>
        <w:lastRenderedPageBreak/>
        <w:t>Основной поток событий.</w:t>
      </w:r>
    </w:p>
    <w:p w:rsidR="00A42D4D" w:rsidRPr="009510D5" w:rsidRDefault="00A42D4D" w:rsidP="00FE309D">
      <w:pPr>
        <w:pStyle w:val="10"/>
        <w:numPr>
          <w:ilvl w:val="0"/>
          <w:numId w:val="9"/>
        </w:numPr>
      </w:pPr>
      <w:r>
        <w:t xml:space="preserve">Пользователь выбрал в меню </w:t>
      </w:r>
      <w:r w:rsidRPr="009510D5">
        <w:rPr>
          <w:color w:val="000000"/>
        </w:rPr>
        <w:t>«</w:t>
      </w:r>
      <w:r>
        <w:rPr>
          <w:color w:val="000000"/>
        </w:rPr>
        <w:t>Каталог</w:t>
      </w:r>
      <w:r w:rsidRPr="009510D5">
        <w:rPr>
          <w:color w:val="000000"/>
        </w:rPr>
        <w:t>» пункт «</w:t>
      </w:r>
      <w:r>
        <w:rPr>
          <w:color w:val="000000"/>
        </w:rPr>
        <w:t>Создать</w:t>
      </w:r>
      <w:r w:rsidRPr="009510D5">
        <w:rPr>
          <w:color w:val="000000"/>
        </w:rPr>
        <w:t xml:space="preserve"> </w:t>
      </w:r>
      <w:r>
        <w:rPr>
          <w:color w:val="000000"/>
        </w:rPr>
        <w:t>отчет</w:t>
      </w:r>
      <w:r w:rsidRPr="009510D5">
        <w:rPr>
          <w:color w:val="000000"/>
        </w:rPr>
        <w:t>».</w:t>
      </w:r>
    </w:p>
    <w:p w:rsidR="00A42D4D" w:rsidRPr="0043760F" w:rsidRDefault="00A42D4D" w:rsidP="00FE309D">
      <w:pPr>
        <w:pStyle w:val="10"/>
        <w:numPr>
          <w:ilvl w:val="0"/>
          <w:numId w:val="9"/>
        </w:numPr>
      </w:pPr>
      <w:r w:rsidRPr="0043760F">
        <w:t xml:space="preserve">На экране появляется </w:t>
      </w:r>
      <w:r>
        <w:t>стандартное окно для сохранения файла</w:t>
      </w:r>
      <w:r w:rsidRPr="0043760F">
        <w:t>.</w:t>
      </w:r>
      <w:r>
        <w:t xml:space="preserve"> В нем пользователь выбирает папку для сохранения файла, вводит</w:t>
      </w:r>
      <w:r w:rsidRPr="0043760F">
        <w:t xml:space="preserve"> имя файла вручную и нажимает кнопку «</w:t>
      </w:r>
      <w:r>
        <w:t>Сохранить</w:t>
      </w:r>
      <w:r w:rsidRPr="0043760F">
        <w:t>».</w:t>
      </w:r>
      <w:r>
        <w:t xml:space="preserve"> Файл сохраняется. В случае, если файл с таким именем уже существует, выдается сообщение о перезаписи, файл либо сохраняется, либо пользователь возвращается в окно сохранения файла. </w:t>
      </w:r>
      <w:r w:rsidRPr="00F90A34">
        <w:t>Вариант использования завершается успешно.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>А1: Нажата кнопка «Отмена»</w:t>
      </w:r>
    </w:p>
    <w:p w:rsidR="00A42D4D" w:rsidRPr="0043760F" w:rsidRDefault="00A42D4D" w:rsidP="00A42D4D">
      <w:pPr>
        <w:pStyle w:val="a7"/>
        <w:rPr>
          <w:i/>
          <w:iCs/>
          <w:color w:val="000000"/>
        </w:rPr>
      </w:pPr>
      <w:r w:rsidRPr="0043760F">
        <w:rPr>
          <w:i/>
          <w:iCs/>
          <w:color w:val="000000"/>
        </w:rPr>
        <w:t>Альтернативы.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>А1: Нажата кнопка «Отмена»</w:t>
      </w:r>
    </w:p>
    <w:p w:rsidR="00A42D4D" w:rsidRDefault="00A42D4D" w:rsidP="00A42D4D">
      <w:pPr>
        <w:pStyle w:val="a7"/>
        <w:rPr>
          <w:rStyle w:val="aa"/>
          <w:i w:val="0"/>
          <w:iCs w:val="0"/>
        </w:rPr>
      </w:pPr>
      <w:r w:rsidRPr="0043760F">
        <w:rPr>
          <w:color w:val="000000"/>
        </w:rPr>
        <w:t xml:space="preserve">А1.1: </w:t>
      </w:r>
      <w:r w:rsidRPr="0043760F">
        <w:rPr>
          <w:rStyle w:val="aa"/>
          <w:i w:val="0"/>
          <w:iCs w:val="0"/>
        </w:rPr>
        <w:t xml:space="preserve">Система закрывает </w:t>
      </w:r>
      <w:r w:rsidRPr="0043760F">
        <w:t xml:space="preserve">окно </w:t>
      </w:r>
      <w:r w:rsidR="00FD4F67">
        <w:rPr>
          <w:lang w:val="ru-RU"/>
        </w:rPr>
        <w:t>сохранения</w:t>
      </w:r>
      <w:r w:rsidRPr="0043760F">
        <w:rPr>
          <w:rStyle w:val="aa"/>
          <w:i w:val="0"/>
          <w:iCs w:val="0"/>
        </w:rPr>
        <w:t xml:space="preserve"> и </w:t>
      </w:r>
      <w:r>
        <w:rPr>
          <w:rStyle w:val="aa"/>
          <w:i w:val="0"/>
          <w:iCs w:val="0"/>
        </w:rPr>
        <w:t>возвращается в главную форму приложения</w:t>
      </w:r>
      <w:r w:rsidRPr="0043760F">
        <w:rPr>
          <w:rStyle w:val="aa"/>
          <w:i w:val="0"/>
          <w:iCs w:val="0"/>
        </w:rPr>
        <w:t>.</w:t>
      </w:r>
    </w:p>
    <w:p w:rsidR="00A42D4D" w:rsidRPr="0043760F" w:rsidRDefault="00A42D4D" w:rsidP="00A42D4D">
      <w:pPr>
        <w:pStyle w:val="a7"/>
        <w:rPr>
          <w:lang w:eastAsia="en-US"/>
        </w:rPr>
      </w:pPr>
      <w:r>
        <w:rPr>
          <w:i/>
          <w:iCs/>
        </w:rPr>
        <w:t>Пост</w:t>
      </w:r>
      <w:r w:rsidRPr="0043760F">
        <w:rPr>
          <w:i/>
          <w:iCs/>
        </w:rPr>
        <w:t>условия.</w:t>
      </w:r>
      <w:r w:rsidRPr="0043760F">
        <w:t xml:space="preserve"> </w:t>
      </w:r>
      <w:r w:rsidR="00FD4F67">
        <w:rPr>
          <w:lang w:val="ru-RU"/>
        </w:rPr>
        <w:t>Отчет</w:t>
      </w:r>
      <w:r>
        <w:t xml:space="preserve"> сохранен в файл.</w:t>
      </w:r>
    </w:p>
    <w:p w:rsidR="00A42D4D" w:rsidRPr="0043760F" w:rsidRDefault="00A42D4D" w:rsidP="00A42D4D">
      <w:pPr>
        <w:pStyle w:val="a7"/>
        <w:rPr>
          <w:b/>
          <w:color w:val="000000"/>
        </w:rPr>
      </w:pPr>
      <w:r w:rsidRPr="0043760F">
        <w:rPr>
          <w:b/>
          <w:i/>
          <w:iCs/>
          <w:color w:val="000000"/>
        </w:rPr>
        <w:t xml:space="preserve">Вариант использования: </w:t>
      </w:r>
      <w:r w:rsidR="003F5774">
        <w:rPr>
          <w:b/>
          <w:color w:val="000000"/>
          <w:lang w:val="ru-RU"/>
        </w:rPr>
        <w:t>Создать новую марку в каталоге</w:t>
      </w:r>
      <w:r w:rsidRPr="0043760F">
        <w:rPr>
          <w:b/>
          <w:color w:val="000000"/>
        </w:rPr>
        <w:t>.</w:t>
      </w:r>
    </w:p>
    <w:p w:rsidR="00A42D4D" w:rsidRPr="004927CE" w:rsidRDefault="00A42D4D" w:rsidP="00A42D4D">
      <w:pPr>
        <w:pStyle w:val="a7"/>
        <w:rPr>
          <w:iCs/>
          <w:color w:val="000000"/>
          <w:lang w:val="ru-RU"/>
        </w:rPr>
      </w:pPr>
      <w:r w:rsidRPr="0043760F">
        <w:rPr>
          <w:i/>
          <w:iCs/>
          <w:color w:val="000000"/>
        </w:rPr>
        <w:t xml:space="preserve">Краткое описание.  </w:t>
      </w:r>
      <w:r w:rsidRPr="0043760F">
        <w:rPr>
          <w:iCs/>
          <w:color w:val="000000"/>
        </w:rPr>
        <w:t xml:space="preserve">Дает возможность пользователю </w:t>
      </w:r>
      <w:r w:rsidR="003F5774">
        <w:rPr>
          <w:iCs/>
          <w:color w:val="000000"/>
          <w:lang w:val="ru-RU"/>
        </w:rPr>
        <w:t>создать новую запись в о марке в системе</w:t>
      </w:r>
      <w:r w:rsidRPr="0043760F">
        <w:rPr>
          <w:iCs/>
          <w:color w:val="000000"/>
        </w:rPr>
        <w:t xml:space="preserve">. </w:t>
      </w:r>
      <w:r w:rsidR="004927CE">
        <w:rPr>
          <w:iCs/>
          <w:color w:val="000000"/>
          <w:lang w:val="ru-RU"/>
        </w:rPr>
        <w:t>Пользователь вводит параметры марки в диалоговом окне. После создания пользователь может работать с новой записью.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i/>
          <w:iCs/>
          <w:color w:val="000000"/>
        </w:rPr>
        <w:t>Актант.</w:t>
      </w:r>
      <w:r w:rsidRPr="0043760F">
        <w:rPr>
          <w:color w:val="000000"/>
        </w:rPr>
        <w:t xml:space="preserve"> Пользователь.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i/>
          <w:iCs/>
          <w:color w:val="000000"/>
        </w:rPr>
        <w:t>Предусловия.</w:t>
      </w:r>
      <w:r w:rsidRPr="0043760F">
        <w:rPr>
          <w:color w:val="000000"/>
        </w:rPr>
        <w:t xml:space="preserve"> Компьютер пользователя включён, на экране – главное окно программы «</w:t>
      </w:r>
      <w:r w:rsidR="004927CE">
        <w:rPr>
          <w:color w:val="000000"/>
          <w:lang w:val="ru-RU"/>
        </w:rPr>
        <w:t>Автоматизированная система учета почтовых марок</w:t>
      </w:r>
      <w:r w:rsidRPr="0043760F">
        <w:rPr>
          <w:color w:val="000000"/>
        </w:rPr>
        <w:t>.</w:t>
      </w:r>
    </w:p>
    <w:p w:rsidR="00A42D4D" w:rsidRPr="0043760F" w:rsidRDefault="00A42D4D" w:rsidP="00A42D4D">
      <w:pPr>
        <w:pStyle w:val="a7"/>
        <w:rPr>
          <w:i/>
          <w:iCs/>
          <w:color w:val="000000"/>
        </w:rPr>
      </w:pPr>
      <w:r w:rsidRPr="0043760F">
        <w:rPr>
          <w:i/>
          <w:iCs/>
          <w:color w:val="000000"/>
        </w:rPr>
        <w:t>Основной поток событий.</w:t>
      </w:r>
    </w:p>
    <w:p w:rsidR="00A42D4D" w:rsidRPr="00585D92" w:rsidRDefault="00A42D4D" w:rsidP="00FE309D">
      <w:pPr>
        <w:pStyle w:val="1"/>
        <w:numPr>
          <w:ilvl w:val="0"/>
          <w:numId w:val="10"/>
        </w:numPr>
      </w:pPr>
      <w:r w:rsidRPr="00C16F88">
        <w:t xml:space="preserve">Пользователь </w:t>
      </w:r>
      <w:r w:rsidR="004927CE">
        <w:t>нажимает на кнопку «Добавить марку»</w:t>
      </w:r>
      <w:r w:rsidRPr="0043760F">
        <w:t>.</w:t>
      </w:r>
    </w:p>
    <w:p w:rsidR="00A42D4D" w:rsidRDefault="004927CE" w:rsidP="00FE309D">
      <w:pPr>
        <w:pStyle w:val="1"/>
        <w:numPr>
          <w:ilvl w:val="0"/>
          <w:numId w:val="10"/>
        </w:numPr>
      </w:pPr>
      <w:r>
        <w:t>На экране появляется диалоговое окно с полями ввода для параметров добавляемой марки</w:t>
      </w:r>
      <w:r w:rsidR="00A42D4D" w:rsidRPr="0043760F">
        <w:t xml:space="preserve">. </w:t>
      </w:r>
    </w:p>
    <w:p w:rsidR="00A42D4D" w:rsidRDefault="004927CE" w:rsidP="00FE309D">
      <w:pPr>
        <w:pStyle w:val="1"/>
        <w:numPr>
          <w:ilvl w:val="0"/>
          <w:numId w:val="10"/>
        </w:numPr>
      </w:pPr>
      <w:r>
        <w:t>Пользователь вводит значения, соответствующие характеристикам марки, в поля ввода</w:t>
      </w:r>
      <w:r w:rsidR="00A42D4D">
        <w:t>.</w:t>
      </w:r>
      <w:r>
        <w:t xml:space="preserve"> После ввода информации пользователь нажимает на кнопку «Сохранить»</w:t>
      </w:r>
    </w:p>
    <w:p w:rsidR="004927CE" w:rsidRDefault="004927CE" w:rsidP="004927CE">
      <w:pPr>
        <w:pStyle w:val="a7"/>
        <w:rPr>
          <w:lang w:val="ru-RU" w:eastAsia="en-US"/>
        </w:rPr>
      </w:pPr>
      <w:r>
        <w:rPr>
          <w:lang w:val="ru-RU" w:eastAsia="en-US"/>
        </w:rPr>
        <w:lastRenderedPageBreak/>
        <w:t>А1: Заполнены не все обязательные поля.</w:t>
      </w:r>
    </w:p>
    <w:p w:rsidR="004927CE" w:rsidRDefault="004927CE" w:rsidP="004927CE">
      <w:pPr>
        <w:pStyle w:val="a7"/>
        <w:rPr>
          <w:lang w:val="ru-RU" w:eastAsia="en-US"/>
        </w:rPr>
      </w:pPr>
      <w:r>
        <w:rPr>
          <w:lang w:val="ru-RU" w:eastAsia="en-US"/>
        </w:rPr>
        <w:t>А2: Нажата кнопка «Отмена»</w:t>
      </w:r>
    </w:p>
    <w:p w:rsidR="004927CE" w:rsidRPr="004927CE" w:rsidRDefault="004927CE" w:rsidP="00FE309D">
      <w:pPr>
        <w:pStyle w:val="1"/>
        <w:numPr>
          <w:ilvl w:val="0"/>
          <w:numId w:val="10"/>
        </w:numPr>
      </w:pPr>
      <w:r w:rsidRPr="0043760F">
        <w:rPr>
          <w:rStyle w:val="aa"/>
          <w:i w:val="0"/>
          <w:iCs w:val="0"/>
        </w:rPr>
        <w:t>Система закры</w:t>
      </w:r>
      <w:bookmarkStart w:id="1" w:name="_GoBack"/>
      <w:bookmarkEnd w:id="1"/>
      <w:r w:rsidRPr="0043760F">
        <w:rPr>
          <w:rStyle w:val="aa"/>
          <w:i w:val="0"/>
          <w:iCs w:val="0"/>
        </w:rPr>
        <w:t xml:space="preserve">вает </w:t>
      </w:r>
      <w:r w:rsidRPr="0043760F">
        <w:t xml:space="preserve">окно </w:t>
      </w:r>
      <w:r>
        <w:t>создания</w:t>
      </w:r>
      <w:r w:rsidRPr="0043760F">
        <w:rPr>
          <w:rStyle w:val="aa"/>
          <w:i w:val="0"/>
          <w:iCs w:val="0"/>
        </w:rPr>
        <w:t xml:space="preserve"> и </w:t>
      </w:r>
      <w:r>
        <w:rPr>
          <w:rStyle w:val="aa"/>
          <w:i w:val="0"/>
          <w:iCs w:val="0"/>
        </w:rPr>
        <w:t>возвращается в главную форму приложения</w:t>
      </w:r>
      <w:r w:rsidRPr="0043760F">
        <w:rPr>
          <w:rStyle w:val="aa"/>
          <w:i w:val="0"/>
          <w:iCs w:val="0"/>
        </w:rPr>
        <w:t>.</w:t>
      </w:r>
      <w:r>
        <w:rPr>
          <w:rStyle w:val="aa"/>
          <w:i w:val="0"/>
          <w:iCs w:val="0"/>
        </w:rPr>
        <w:t xml:space="preserve"> </w:t>
      </w:r>
    </w:p>
    <w:p w:rsidR="00A42D4D" w:rsidRPr="00585D92" w:rsidRDefault="00A42D4D" w:rsidP="00A42D4D">
      <w:pPr>
        <w:pStyle w:val="a7"/>
        <w:rPr>
          <w:i/>
        </w:rPr>
      </w:pPr>
      <w:r w:rsidRPr="00585D92">
        <w:rPr>
          <w:i/>
        </w:rPr>
        <w:t>Альтернативы.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 xml:space="preserve">А1: </w:t>
      </w:r>
      <w:r w:rsidR="004927CE">
        <w:rPr>
          <w:lang w:val="ru-RU" w:eastAsia="en-US"/>
        </w:rPr>
        <w:t>Заполнены не все обязательные поля</w:t>
      </w:r>
      <w:r w:rsidRPr="0043760F">
        <w:rPr>
          <w:color w:val="000000"/>
        </w:rPr>
        <w:t>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 xml:space="preserve">А1.1: </w:t>
      </w:r>
      <w:r w:rsidR="004D6E4B" w:rsidRPr="0043760F">
        <w:rPr>
          <w:color w:val="000000"/>
        </w:rPr>
        <w:t>Система выводит сообщение «</w:t>
      </w:r>
      <w:r w:rsidR="004D6E4B" w:rsidRPr="004927CE">
        <w:rPr>
          <w:color w:val="000000"/>
          <w:lang w:val="ru-RU"/>
        </w:rPr>
        <w:t>Некорректные данные</w:t>
      </w:r>
      <w:r w:rsidR="004D6E4B" w:rsidRPr="0043760F">
        <w:rPr>
          <w:color w:val="000000"/>
        </w:rPr>
        <w:t>»</w:t>
      </w:r>
      <w:r w:rsidR="004D6E4B">
        <w:rPr>
          <w:color w:val="000000"/>
          <w:lang w:val="ru-RU"/>
        </w:rPr>
        <w:t xml:space="preserve">, содержащее информацию, какие конкретно обязательные поля не были заполнены. При закрытии сообщения </w:t>
      </w:r>
      <w:r w:rsidR="004D6E4B">
        <w:rPr>
          <w:color w:val="000000"/>
        </w:rPr>
        <w:t xml:space="preserve">при пользователь возвращается в </w:t>
      </w:r>
      <w:r w:rsidR="004D6E4B">
        <w:rPr>
          <w:color w:val="000000"/>
          <w:lang w:val="ru-RU"/>
        </w:rPr>
        <w:t>диалоговое</w:t>
      </w:r>
      <w:r w:rsidR="004D6E4B">
        <w:rPr>
          <w:color w:val="000000"/>
        </w:rPr>
        <w:t xml:space="preserve"> окно. Вариант использования завершается успешно.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 xml:space="preserve">А2: </w:t>
      </w:r>
      <w:r w:rsidR="004D6E4B">
        <w:rPr>
          <w:color w:val="000000"/>
          <w:lang w:val="ru-RU"/>
        </w:rPr>
        <w:t>Введены значения, не подходящие по ограничениям</w:t>
      </w:r>
      <w:r w:rsidRPr="0043760F">
        <w:rPr>
          <w:color w:val="000000"/>
        </w:rPr>
        <w:t>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>А2.1: Система выводит сообщение «</w:t>
      </w:r>
      <w:r w:rsidR="004927CE" w:rsidRPr="004927CE">
        <w:rPr>
          <w:color w:val="000000"/>
          <w:lang w:val="ru-RU"/>
        </w:rPr>
        <w:t>Некорректные данные</w:t>
      </w:r>
      <w:r w:rsidRPr="0043760F">
        <w:rPr>
          <w:color w:val="000000"/>
        </w:rPr>
        <w:t>»</w:t>
      </w:r>
      <w:r w:rsidR="004927CE">
        <w:rPr>
          <w:color w:val="000000"/>
          <w:lang w:val="ru-RU"/>
        </w:rPr>
        <w:t>, содержащее информацию, какие поля были заполнены</w:t>
      </w:r>
      <w:r w:rsidR="004D6E4B">
        <w:rPr>
          <w:color w:val="000000"/>
          <w:lang w:val="ru-RU"/>
        </w:rPr>
        <w:t xml:space="preserve"> некорректно, а так же ограничения для них</w:t>
      </w:r>
      <w:r w:rsidR="004927CE">
        <w:rPr>
          <w:color w:val="000000"/>
          <w:lang w:val="ru-RU"/>
        </w:rPr>
        <w:t xml:space="preserve">. </w:t>
      </w:r>
      <w:r w:rsidR="004D6E4B">
        <w:rPr>
          <w:color w:val="000000"/>
          <w:lang w:val="ru-RU"/>
        </w:rPr>
        <w:t xml:space="preserve">При закрытии сообщения </w:t>
      </w:r>
      <w:r w:rsidR="004D6E4B">
        <w:rPr>
          <w:color w:val="000000"/>
        </w:rPr>
        <w:t>при</w:t>
      </w:r>
      <w:r>
        <w:rPr>
          <w:color w:val="000000"/>
        </w:rPr>
        <w:t xml:space="preserve"> пользователь возвращается в </w:t>
      </w:r>
      <w:r w:rsidR="004D6E4B">
        <w:rPr>
          <w:color w:val="000000"/>
          <w:lang w:val="ru-RU"/>
        </w:rPr>
        <w:t>диалоговое</w:t>
      </w:r>
      <w:r>
        <w:rPr>
          <w:color w:val="000000"/>
        </w:rPr>
        <w:t xml:space="preserve"> окно. Вариант использования завершается успешно.</w:t>
      </w:r>
    </w:p>
    <w:p w:rsidR="00A42D4D" w:rsidRDefault="00A42D4D" w:rsidP="00A42D4D">
      <w:pPr>
        <w:pStyle w:val="a7"/>
        <w:rPr>
          <w:color w:val="000000"/>
        </w:rPr>
      </w:pPr>
      <w:r w:rsidRPr="0043760F">
        <w:rPr>
          <w:i/>
          <w:color w:val="000000"/>
        </w:rPr>
        <w:t>Постусловия.</w:t>
      </w:r>
      <w:r w:rsidRPr="0043760F">
        <w:rPr>
          <w:color w:val="000000"/>
        </w:rPr>
        <w:t xml:space="preserve"> </w:t>
      </w:r>
      <w:r w:rsidR="004D6E4B">
        <w:rPr>
          <w:color w:val="000000"/>
          <w:lang w:val="ru-RU"/>
        </w:rPr>
        <w:t>Запись о марке добавлена в систему</w:t>
      </w:r>
      <w:r w:rsidRPr="0043760F">
        <w:rPr>
          <w:color w:val="000000"/>
        </w:rPr>
        <w:t>.</w:t>
      </w:r>
    </w:p>
    <w:p w:rsidR="00702666" w:rsidRPr="00A42D4D" w:rsidRDefault="00702666">
      <w:pPr>
        <w:rPr>
          <w:lang w:val="x-none"/>
        </w:rPr>
      </w:pPr>
    </w:p>
    <w:sectPr w:rsidR="00702666" w:rsidRPr="00A42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73F" w:rsidRDefault="0060073F">
      <w:r>
        <w:separator/>
      </w:r>
    </w:p>
  </w:endnote>
  <w:endnote w:type="continuationSeparator" w:id="0">
    <w:p w:rsidR="0060073F" w:rsidRDefault="0060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E92" w:rsidRPr="00605708" w:rsidRDefault="00715D4F">
    <w:pPr>
      <w:pStyle w:val="a5"/>
      <w:jc w:val="center"/>
      <w:rPr>
        <w:sz w:val="28"/>
        <w:szCs w:val="28"/>
      </w:rPr>
    </w:pPr>
    <w:r w:rsidRPr="00605708">
      <w:rPr>
        <w:sz w:val="28"/>
        <w:szCs w:val="28"/>
      </w:rPr>
      <w:fldChar w:fldCharType="begin"/>
    </w:r>
    <w:r w:rsidRPr="00605708">
      <w:rPr>
        <w:sz w:val="28"/>
        <w:szCs w:val="28"/>
      </w:rPr>
      <w:instrText xml:space="preserve"> PAGE   \* MERGEFORMAT </w:instrText>
    </w:r>
    <w:r w:rsidRPr="00605708">
      <w:rPr>
        <w:sz w:val="28"/>
        <w:szCs w:val="28"/>
      </w:rPr>
      <w:fldChar w:fldCharType="separate"/>
    </w:r>
    <w:r w:rsidR="00FE309D">
      <w:rPr>
        <w:noProof/>
        <w:sz w:val="28"/>
        <w:szCs w:val="28"/>
      </w:rPr>
      <w:t>4</w:t>
    </w:r>
    <w:r w:rsidRPr="00605708">
      <w:rPr>
        <w:sz w:val="28"/>
        <w:szCs w:val="28"/>
      </w:rPr>
      <w:fldChar w:fldCharType="end"/>
    </w:r>
  </w:p>
  <w:p w:rsidR="00EC4E92" w:rsidRDefault="0060073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73F" w:rsidRDefault="0060073F">
      <w:r>
        <w:separator/>
      </w:r>
    </w:p>
  </w:footnote>
  <w:footnote w:type="continuationSeparator" w:id="0">
    <w:p w:rsidR="0060073F" w:rsidRDefault="00600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403"/>
    <w:multiLevelType w:val="hybridMultilevel"/>
    <w:tmpl w:val="B99AB6CC"/>
    <w:lvl w:ilvl="0" w:tplc="FFFFFFFF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1FB0114"/>
    <w:multiLevelType w:val="hybridMultilevel"/>
    <w:tmpl w:val="0388B67E"/>
    <w:lvl w:ilvl="0" w:tplc="FFFFFFFF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4A82849"/>
    <w:multiLevelType w:val="hybridMultilevel"/>
    <w:tmpl w:val="9B72F1DC"/>
    <w:lvl w:ilvl="0" w:tplc="FFFFFFFF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B4B19F8"/>
    <w:multiLevelType w:val="hybridMultilevel"/>
    <w:tmpl w:val="F03CF046"/>
    <w:lvl w:ilvl="0" w:tplc="FFFFFFFF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75123EE"/>
    <w:multiLevelType w:val="hybridMultilevel"/>
    <w:tmpl w:val="1DCED52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9410D82"/>
    <w:multiLevelType w:val="hybridMultilevel"/>
    <w:tmpl w:val="A8B6C89E"/>
    <w:lvl w:ilvl="0" w:tplc="93083BF6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99B11EA"/>
    <w:multiLevelType w:val="hybridMultilevel"/>
    <w:tmpl w:val="03485EBA"/>
    <w:lvl w:ilvl="0" w:tplc="FFFFFFFF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9454AB8"/>
    <w:multiLevelType w:val="hybridMultilevel"/>
    <w:tmpl w:val="739803F4"/>
    <w:lvl w:ilvl="0" w:tplc="0608ACD8">
      <w:start w:val="1"/>
      <w:numFmt w:val="bullet"/>
      <w:lvlText w:val="̶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948FD"/>
    <w:multiLevelType w:val="hybridMultilevel"/>
    <w:tmpl w:val="99B403FC"/>
    <w:lvl w:ilvl="0" w:tplc="2E9A1472">
      <w:start w:val="1"/>
      <w:numFmt w:val="decimal"/>
      <w:lvlText w:val="2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4D"/>
    <w:rsid w:val="00297209"/>
    <w:rsid w:val="003F5774"/>
    <w:rsid w:val="004927CE"/>
    <w:rsid w:val="004D6E4B"/>
    <w:rsid w:val="0060073F"/>
    <w:rsid w:val="00702666"/>
    <w:rsid w:val="00715D4F"/>
    <w:rsid w:val="00A42D4D"/>
    <w:rsid w:val="00FD4F67"/>
    <w:rsid w:val="00F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696BA-0FD4-42CB-A734-F0D1BDEA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D4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42D4D"/>
    <w:pPr>
      <w:spacing w:line="360" w:lineRule="auto"/>
      <w:ind w:firstLine="567"/>
      <w:jc w:val="both"/>
    </w:pPr>
    <w:rPr>
      <w:kern w:val="24"/>
      <w:sz w:val="28"/>
      <w:lang w:val="x-none" w:eastAsia="x-none"/>
    </w:rPr>
  </w:style>
  <w:style w:type="character" w:customStyle="1" w:styleId="a4">
    <w:name w:val="Основной текст Знак"/>
    <w:basedOn w:val="a0"/>
    <w:link w:val="a3"/>
    <w:rsid w:val="00A42D4D"/>
    <w:rPr>
      <w:rFonts w:ascii="Times New Roman" w:eastAsia="Times New Roman" w:hAnsi="Times New Roman" w:cs="Times New Roman"/>
      <w:kern w:val="24"/>
      <w:sz w:val="28"/>
      <w:szCs w:val="20"/>
      <w:lang w:val="x-none" w:eastAsia="x-none"/>
    </w:rPr>
  </w:style>
  <w:style w:type="paragraph" w:styleId="a5">
    <w:name w:val="footer"/>
    <w:basedOn w:val="a"/>
    <w:link w:val="a6"/>
    <w:uiPriority w:val="99"/>
    <w:rsid w:val="00A42D4D"/>
    <w:pPr>
      <w:tabs>
        <w:tab w:val="center" w:pos="4153"/>
        <w:tab w:val="right" w:pos="8306"/>
      </w:tabs>
      <w:ind w:firstLine="340"/>
      <w:jc w:val="both"/>
    </w:pPr>
    <w:rPr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A42D4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7">
    <w:name w:val="СТ_Абзац"/>
    <w:basedOn w:val="a"/>
    <w:link w:val="a8"/>
    <w:qFormat/>
    <w:rsid w:val="00A42D4D"/>
    <w:pPr>
      <w:suppressAutoHyphens/>
      <w:spacing w:line="360" w:lineRule="auto"/>
      <w:ind w:firstLine="567"/>
      <w:jc w:val="both"/>
    </w:pPr>
    <w:rPr>
      <w:rFonts w:eastAsia="Calibri"/>
      <w:sz w:val="28"/>
      <w:szCs w:val="22"/>
      <w:lang w:val="x-none" w:eastAsia="ar-SA"/>
    </w:rPr>
  </w:style>
  <w:style w:type="character" w:customStyle="1" w:styleId="a8">
    <w:name w:val="СТ_Абзац Знак"/>
    <w:link w:val="a7"/>
    <w:rsid w:val="00A42D4D"/>
    <w:rPr>
      <w:rFonts w:ascii="Times New Roman" w:eastAsia="Calibri" w:hAnsi="Times New Roman" w:cs="Times New Roman"/>
      <w:sz w:val="28"/>
      <w:lang w:val="x-none" w:eastAsia="ar-SA"/>
    </w:rPr>
  </w:style>
  <w:style w:type="paragraph" w:customStyle="1" w:styleId="10">
    <w:name w:val="СТ_НумСписок1"/>
    <w:basedOn w:val="a"/>
    <w:qFormat/>
    <w:rsid w:val="00A42D4D"/>
    <w:pPr>
      <w:suppressAutoHyphens/>
      <w:spacing w:line="360" w:lineRule="auto"/>
      <w:jc w:val="both"/>
      <w:outlineLvl w:val="0"/>
    </w:pPr>
    <w:rPr>
      <w:rFonts w:eastAsia="Calibri"/>
      <w:sz w:val="28"/>
      <w:szCs w:val="22"/>
      <w:lang w:eastAsia="ar-SA"/>
    </w:rPr>
  </w:style>
  <w:style w:type="paragraph" w:customStyle="1" w:styleId="a9">
    <w:name w:val="СТ_ПодрисНадпись"/>
    <w:basedOn w:val="a"/>
    <w:next w:val="a7"/>
    <w:qFormat/>
    <w:rsid w:val="00A42D4D"/>
    <w:pPr>
      <w:suppressAutoHyphens/>
      <w:spacing w:after="240" w:line="276" w:lineRule="auto"/>
      <w:jc w:val="center"/>
    </w:pPr>
    <w:rPr>
      <w:rFonts w:eastAsia="Calibri"/>
      <w:sz w:val="28"/>
      <w:szCs w:val="22"/>
      <w:lang w:eastAsia="ar-SA"/>
    </w:rPr>
  </w:style>
  <w:style w:type="paragraph" w:customStyle="1" w:styleId="1">
    <w:name w:val="СТ_Нумерованный список 1"/>
    <w:basedOn w:val="a"/>
    <w:next w:val="a7"/>
    <w:qFormat/>
    <w:rsid w:val="00A42D4D"/>
    <w:pPr>
      <w:numPr>
        <w:numId w:val="3"/>
      </w:numPr>
      <w:spacing w:line="360" w:lineRule="auto"/>
    </w:pPr>
    <w:rPr>
      <w:rFonts w:eastAsia="Calibri"/>
      <w:sz w:val="28"/>
      <w:szCs w:val="22"/>
      <w:lang w:eastAsia="en-US"/>
    </w:rPr>
  </w:style>
  <w:style w:type="character" w:styleId="aa">
    <w:name w:val="Emphasis"/>
    <w:qFormat/>
    <w:rsid w:val="00A42D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78D9-3DDD-4821-BD5B-E5DB300C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shashov</dc:creator>
  <cp:keywords/>
  <dc:description/>
  <cp:lastModifiedBy>kirill shashov</cp:lastModifiedBy>
  <cp:revision>3</cp:revision>
  <cp:lastPrinted>2015-12-06T19:47:00Z</cp:lastPrinted>
  <dcterms:created xsi:type="dcterms:W3CDTF">2015-12-06T18:56:00Z</dcterms:created>
  <dcterms:modified xsi:type="dcterms:W3CDTF">2015-12-06T20:37:00Z</dcterms:modified>
</cp:coreProperties>
</file>