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Cloud-based Sign Language Recognition App Project</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highlight w:val="yellow"/>
        </w:rPr>
      </w:pPr>
      <w:r w:rsidDel="00000000" w:rsidR="00000000" w:rsidRPr="00000000">
        <w:rPr>
          <w:b w:val="1"/>
          <w:sz w:val="24"/>
          <w:szCs w:val="24"/>
          <w:rtl w:val="0"/>
        </w:rPr>
        <w:t xml:space="preserve">Team ID: B21-CAP0436</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Selected theme: Competitive Human Resource</w:t>
      </w:r>
      <w:r w:rsidDel="00000000" w:rsidR="00000000" w:rsidRPr="00000000">
        <w:rPr>
          <w:b w:val="1"/>
          <w:sz w:val="24"/>
          <w:szCs w:val="24"/>
          <w:highlight w:val="yellow"/>
          <w:rtl w:val="0"/>
        </w:rPr>
        <w:br w:type="textWrapping"/>
      </w:r>
      <w:r w:rsidDel="00000000" w:rsidR="00000000" w:rsidRPr="00000000">
        <w:rPr>
          <w:b w:val="1"/>
          <w:sz w:val="24"/>
          <w:szCs w:val="24"/>
          <w:rtl w:val="0"/>
        </w:rPr>
        <w:t xml:space="preserve">Mentor: Johanes Glenn</w:t>
      </w:r>
      <w:r w:rsidDel="00000000" w:rsidR="00000000" w:rsidRPr="00000000">
        <w:rPr>
          <w:sz w:val="24"/>
          <w:szCs w:val="24"/>
          <w:rtl w:val="0"/>
        </w:rPr>
        <w:t xml:space="preserve"> (mentoring done on 21 May 2021)</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Member :   </w:t>
        <w:tab/>
        <w:t xml:space="preserve">1. Nafarel Triyoga Maskuncoro (Android)</w:t>
      </w:r>
    </w:p>
    <w:p w:rsidR="00000000" w:rsidDel="00000000" w:rsidP="00000000" w:rsidRDefault="00000000" w:rsidRPr="00000000" w14:paraId="00000006">
      <w:pPr>
        <w:rPr>
          <w:b w:val="1"/>
          <w:sz w:val="24"/>
          <w:szCs w:val="24"/>
        </w:rPr>
      </w:pPr>
      <w:r w:rsidDel="00000000" w:rsidR="00000000" w:rsidRPr="00000000">
        <w:rPr>
          <w:b w:val="1"/>
          <w:sz w:val="24"/>
          <w:szCs w:val="24"/>
          <w:rtl w:val="0"/>
        </w:rPr>
        <w:tab/>
        <w:tab/>
        <w:t xml:space="preserve">2. Hezkiel Rivaldo Siregar (Android)</w:t>
      </w:r>
    </w:p>
    <w:p w:rsidR="00000000" w:rsidDel="00000000" w:rsidP="00000000" w:rsidRDefault="00000000" w:rsidRPr="00000000" w14:paraId="00000007">
      <w:pPr>
        <w:rPr>
          <w:b w:val="1"/>
          <w:sz w:val="24"/>
          <w:szCs w:val="24"/>
        </w:rPr>
      </w:pPr>
      <w:r w:rsidDel="00000000" w:rsidR="00000000" w:rsidRPr="00000000">
        <w:rPr>
          <w:b w:val="1"/>
          <w:sz w:val="24"/>
          <w:szCs w:val="24"/>
          <w:rtl w:val="0"/>
        </w:rPr>
        <w:tab/>
        <w:tab/>
        <w:t xml:space="preserve">3. Nur Ardli Rachmat Saputra (Cloud)</w:t>
      </w:r>
    </w:p>
    <w:p w:rsidR="00000000" w:rsidDel="00000000" w:rsidP="00000000" w:rsidRDefault="00000000" w:rsidRPr="00000000" w14:paraId="00000008">
      <w:pPr>
        <w:rPr>
          <w:b w:val="1"/>
          <w:sz w:val="24"/>
          <w:szCs w:val="24"/>
        </w:rPr>
      </w:pPr>
      <w:r w:rsidDel="00000000" w:rsidR="00000000" w:rsidRPr="00000000">
        <w:rPr>
          <w:b w:val="1"/>
          <w:sz w:val="24"/>
          <w:szCs w:val="24"/>
          <w:rtl w:val="0"/>
        </w:rPr>
        <w:tab/>
        <w:tab/>
        <w:t xml:space="preserve">4. Darell Adham Kumara Damaraji (Cloud)</w:t>
      </w:r>
    </w:p>
    <w:p w:rsidR="00000000" w:rsidDel="00000000" w:rsidP="00000000" w:rsidRDefault="00000000" w:rsidRPr="00000000" w14:paraId="00000009">
      <w:pPr>
        <w:rPr>
          <w:b w:val="1"/>
          <w:sz w:val="24"/>
          <w:szCs w:val="24"/>
        </w:rPr>
      </w:pPr>
      <w:r w:rsidDel="00000000" w:rsidR="00000000" w:rsidRPr="00000000">
        <w:rPr>
          <w:b w:val="1"/>
          <w:sz w:val="24"/>
          <w:szCs w:val="24"/>
          <w:rtl w:val="0"/>
        </w:rPr>
        <w:tab/>
        <w:tab/>
        <w:t xml:space="preserve">5. Lie Reynaldo Ivander Gunawan (Machine Learning)</w:t>
      </w:r>
    </w:p>
    <w:p w:rsidR="00000000" w:rsidDel="00000000" w:rsidP="00000000" w:rsidRDefault="00000000" w:rsidRPr="00000000" w14:paraId="0000000A">
      <w:pPr>
        <w:rPr>
          <w:b w:val="1"/>
          <w:sz w:val="24"/>
          <w:szCs w:val="24"/>
        </w:rPr>
      </w:pPr>
      <w:r w:rsidDel="00000000" w:rsidR="00000000" w:rsidRPr="00000000">
        <w:rPr>
          <w:b w:val="1"/>
          <w:sz w:val="24"/>
          <w:szCs w:val="24"/>
          <w:rtl w:val="0"/>
        </w:rPr>
        <w:tab/>
        <w:tab/>
        <w:t xml:space="preserve">6. Andi Josua Simanullang (Machine Learning)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4"/>
        <w:rPr>
          <w:b w:val="1"/>
          <w:color w:val="000000"/>
        </w:rPr>
      </w:pPr>
      <w:bookmarkStart w:colFirst="0" w:colLast="0" w:name="_h8bpcg4iqch9" w:id="0"/>
      <w:bookmarkEnd w:id="0"/>
      <w:r w:rsidDel="00000000" w:rsidR="00000000" w:rsidRPr="00000000">
        <w:rPr>
          <w:b w:val="1"/>
          <w:color w:val="000000"/>
          <w:rtl w:val="0"/>
        </w:rPr>
        <w:t xml:space="preserve">Backgrounder:</w:t>
      </w:r>
    </w:p>
    <w:p w:rsidR="00000000" w:rsidDel="00000000" w:rsidP="00000000" w:rsidRDefault="00000000" w:rsidRPr="00000000" w14:paraId="0000000D">
      <w:pPr>
        <w:ind w:firstLine="720"/>
        <w:rPr/>
      </w:pPr>
      <w:r w:rsidDel="00000000" w:rsidR="00000000" w:rsidRPr="00000000">
        <w:rPr>
          <w:rtl w:val="0"/>
        </w:rPr>
        <w:t xml:space="preserve">Based on data from the Ministry of Health's Pusdatin in 2019, of all persons with disabilities, 7.03% were deaf and 2.57% were speech impaired. In everyday life, they use sign language to communicate, but there are still many people who do not understand sign language so that it is difficult for them and the community to communicate with each other in daily life and at work. Our group wants to raise this issue to facilitate communication between the two parties.</w:t>
      </w:r>
    </w:p>
    <w:p w:rsidR="00000000" w:rsidDel="00000000" w:rsidP="00000000" w:rsidRDefault="00000000" w:rsidRPr="00000000" w14:paraId="0000000E">
      <w:pPr>
        <w:rPr/>
      </w:pPr>
      <w:r w:rsidDel="00000000" w:rsidR="00000000" w:rsidRPr="00000000">
        <w:rPr>
          <w:rtl w:val="0"/>
        </w:rPr>
        <w:t xml:space="preserve">  Based on these problems there are several research questions that we have collected:</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How many types of sign languages are often used in Indonesia?</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What makes it difficult for people with those disabilities to get a job?</w:t>
      </w:r>
      <w:r w:rsidDel="00000000" w:rsidR="00000000" w:rsidRPr="00000000">
        <w:rPr>
          <w:highlight w:val="yellow"/>
          <w:rtl w:val="0"/>
        </w:rPr>
        <w:br w:type="textWrapping"/>
      </w: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Machine Learning: Using layered convolutional neural networks to recognize hand sign language based on the input image pixels data.</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Android: Implementing CameraX for capturing image and making a connection to push captured image to firebase storage and pulling the result from firestore database. </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Cloud: Integrating Android app and Machine Learning in Cloud. Machine learning deployed as serverless machine learning using Cloud Function triggered by Cloud Storage and then forward the result of machine learning model to Cloud FIrestore.</w:t>
      </w:r>
    </w:p>
    <w:p w:rsidR="00000000" w:rsidDel="00000000" w:rsidP="00000000" w:rsidRDefault="00000000" w:rsidRPr="00000000" w14:paraId="00000014">
      <w:pPr>
        <w:rPr>
          <w:highlight w:val="yellow"/>
        </w:rPr>
      </w:pPr>
      <w:r w:rsidDel="00000000" w:rsidR="00000000" w:rsidRPr="00000000">
        <w:rPr>
          <w:rtl w:val="0"/>
        </w:rPr>
      </w:r>
    </w:p>
    <w:p w:rsidR="00000000" w:rsidDel="00000000" w:rsidP="00000000" w:rsidRDefault="00000000" w:rsidRPr="00000000" w14:paraId="00000015">
      <w:pPr>
        <w:rPr>
          <w:highlight w:val="yellow"/>
        </w:rPr>
      </w:pPr>
      <w:r w:rsidDel="00000000" w:rsidR="00000000" w:rsidRPr="00000000">
        <w:rPr>
          <w:rtl w:val="0"/>
        </w:rPr>
      </w:r>
    </w:p>
    <w:p w:rsidR="00000000" w:rsidDel="00000000" w:rsidP="00000000" w:rsidRDefault="00000000" w:rsidRPr="00000000" w14:paraId="00000016">
      <w:pPr>
        <w:pStyle w:val="Heading4"/>
        <w:rPr>
          <w:b w:val="1"/>
          <w:color w:val="000000"/>
        </w:rPr>
      </w:pPr>
      <w:bookmarkStart w:colFirst="0" w:colLast="0" w:name="_jj5d45h1exo1"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4"/>
        <w:rPr>
          <w:b w:val="1"/>
          <w:color w:val="000000"/>
        </w:rPr>
      </w:pPr>
      <w:bookmarkStart w:colFirst="0" w:colLast="0" w:name="_g1d2bluwycos" w:id="2"/>
      <w:bookmarkEnd w:id="2"/>
      <w:r w:rsidDel="00000000" w:rsidR="00000000" w:rsidRPr="00000000">
        <w:rPr>
          <w:b w:val="1"/>
          <w:color w:val="000000"/>
          <w:rtl w:val="0"/>
        </w:rPr>
        <w:t xml:space="preserve">Screenshots</w:t>
      </w:r>
    </w:p>
    <w:p w:rsidR="00000000" w:rsidDel="00000000" w:rsidP="00000000" w:rsidRDefault="00000000" w:rsidRPr="00000000" w14:paraId="00000018">
      <w:pPr>
        <w:rPr>
          <w:highlight w:val="yellow"/>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Firestore Database:</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4976813" cy="246447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76813" cy="246447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Android Application:</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1833563" cy="377794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33563" cy="3777945"/>
                    </a:xfrm>
                    <a:prstGeom prst="rect"/>
                    <a:ln/>
                  </pic:spPr>
                </pic:pic>
              </a:graphicData>
            </a:graphic>
          </wp:inline>
        </w:drawing>
      </w:r>
      <w:r w:rsidDel="00000000" w:rsidR="00000000" w:rsidRPr="00000000">
        <w:rPr>
          <w:rtl w:val="0"/>
        </w:rPr>
        <w:tab/>
        <w:tab/>
      </w:r>
      <w:r w:rsidDel="00000000" w:rsidR="00000000" w:rsidRPr="00000000">
        <w:rPr/>
        <w:drawing>
          <wp:inline distB="114300" distT="114300" distL="114300" distR="114300">
            <wp:extent cx="1800561" cy="3786747"/>
            <wp:effectExtent b="0" l="0" r="0" t="0"/>
            <wp:docPr id="6"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800561" cy="378674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Machine Learning Sequential Model</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5210175" cy="1181100"/>
            <wp:effectExtent b="0" l="0" r="0" t="0"/>
            <wp:docPr id="5" name="image10.png"/>
            <a:graphic>
              <a:graphicData uri="http://schemas.openxmlformats.org/drawingml/2006/picture">
                <pic:pic>
                  <pic:nvPicPr>
                    <pic:cNvPr id="0" name="image10.png"/>
                    <pic:cNvPicPr preferRelativeResize="0"/>
                  </pic:nvPicPr>
                  <pic:blipFill>
                    <a:blip r:embed="rId9"/>
                    <a:srcRect b="36346" l="3846" r="8493" t="28381"/>
                    <a:stretch>
                      <a:fillRect/>
                    </a:stretch>
                  </pic:blipFill>
                  <pic:spPr>
                    <a:xfrm>
                      <a:off x="0" y="0"/>
                      <a:ext cx="52101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Machine Learning Model Training </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4215353" cy="2058836"/>
            <wp:effectExtent b="0" l="0" r="0" t="0"/>
            <wp:docPr id="7" name="image3.png"/>
            <a:graphic>
              <a:graphicData uri="http://schemas.openxmlformats.org/drawingml/2006/picture">
                <pic:pic>
                  <pic:nvPicPr>
                    <pic:cNvPr id="0" name="image3.png"/>
                    <pic:cNvPicPr preferRelativeResize="0"/>
                  </pic:nvPicPr>
                  <pic:blipFill>
                    <a:blip r:embed="rId10"/>
                    <a:srcRect b="10098" l="5288" r="23557" t="28008"/>
                    <a:stretch>
                      <a:fillRect/>
                    </a:stretch>
                  </pic:blipFill>
                  <pic:spPr>
                    <a:xfrm>
                      <a:off x="0" y="0"/>
                      <a:ext cx="4215353" cy="205883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Machine Learning Model Summary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3419475" cy="1866900"/>
            <wp:effectExtent b="0" l="0" r="0" t="0"/>
            <wp:docPr id="4" name="image7.png"/>
            <a:graphic>
              <a:graphicData uri="http://schemas.openxmlformats.org/drawingml/2006/picture">
                <pic:pic>
                  <pic:nvPicPr>
                    <pic:cNvPr id="0" name="image7.png"/>
                    <pic:cNvPicPr preferRelativeResize="0"/>
                  </pic:nvPicPr>
                  <pic:blipFill>
                    <a:blip r:embed="rId11"/>
                    <a:srcRect b="12961" l="2403" r="40064" t="31220"/>
                    <a:stretch>
                      <a:fillRect/>
                    </a:stretch>
                  </pic:blipFill>
                  <pic:spPr>
                    <a:xfrm>
                      <a:off x="0" y="0"/>
                      <a:ext cx="34194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Machine Learning Training and Validation Accuracy</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2809875" cy="1847850"/>
            <wp:effectExtent b="0" l="0" r="0" t="0"/>
            <wp:docPr id="1" name="image5.png"/>
            <a:graphic>
              <a:graphicData uri="http://schemas.openxmlformats.org/drawingml/2006/picture">
                <pic:pic>
                  <pic:nvPicPr>
                    <pic:cNvPr id="0" name="image5.png"/>
                    <pic:cNvPicPr preferRelativeResize="0"/>
                  </pic:nvPicPr>
                  <pic:blipFill>
                    <a:blip r:embed="rId12"/>
                    <a:srcRect b="15220" l="11378" r="41346" t="29530"/>
                    <a:stretch>
                      <a:fillRect/>
                    </a:stretch>
                  </pic:blipFill>
                  <pic:spPr>
                    <a:xfrm>
                      <a:off x="0" y="0"/>
                      <a:ext cx="28098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Machine Learning Training and Validation Loss</w:t>
      </w:r>
    </w:p>
    <w:p w:rsidR="00000000" w:rsidDel="00000000" w:rsidP="00000000" w:rsidRDefault="00000000" w:rsidRPr="00000000" w14:paraId="00000030">
      <w:pPr>
        <w:jc w:val="center"/>
        <w:rPr/>
      </w:pPr>
      <w:r w:rsidDel="00000000" w:rsidR="00000000" w:rsidRPr="00000000">
        <w:rPr/>
        <w:drawing>
          <wp:inline distB="114300" distT="114300" distL="114300" distR="114300">
            <wp:extent cx="2743200" cy="1895475"/>
            <wp:effectExtent b="0" l="0" r="0" t="0"/>
            <wp:docPr id="10" name="image6.png"/>
            <a:graphic>
              <a:graphicData uri="http://schemas.openxmlformats.org/drawingml/2006/picture">
                <pic:pic>
                  <pic:nvPicPr>
                    <pic:cNvPr id="0" name="image6.png"/>
                    <pic:cNvPicPr preferRelativeResize="0"/>
                  </pic:nvPicPr>
                  <pic:blipFill>
                    <a:blip r:embed="rId13"/>
                    <a:srcRect b="11391" l="10416" r="43429" t="31912"/>
                    <a:stretch>
                      <a:fillRect/>
                    </a:stretch>
                  </pic:blipFill>
                  <pic:spPr>
                    <a:xfrm>
                      <a:off x="0" y="0"/>
                      <a:ext cx="27432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Cloud Function Logs</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5281613" cy="3924471"/>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281613" cy="392447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highlight w:val="yellow"/>
        </w:rPr>
      </w:pPr>
      <w:r w:rsidDel="00000000" w:rsidR="00000000" w:rsidRPr="00000000">
        <w:rPr>
          <w:rtl w:val="0"/>
        </w:rPr>
      </w:r>
    </w:p>
    <w:p w:rsidR="00000000" w:rsidDel="00000000" w:rsidP="00000000" w:rsidRDefault="00000000" w:rsidRPr="00000000" w14:paraId="00000035">
      <w:pPr>
        <w:pStyle w:val="Heading4"/>
        <w:rPr/>
      </w:pPr>
      <w:bookmarkStart w:colFirst="0" w:colLast="0" w:name="_p42dfr4061rl" w:id="3"/>
      <w:bookmarkEnd w:id="3"/>
      <w:r w:rsidDel="00000000" w:rsidR="00000000" w:rsidRPr="00000000">
        <w:rPr>
          <w:b w:val="1"/>
          <w:color w:val="000000"/>
          <w:rtl w:val="0"/>
        </w:rPr>
        <w:t xml:space="preserve">Dataset Link</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Open source dataset for training and validation: </w:t>
      </w:r>
      <w:hyperlink r:id="rId15">
        <w:r w:rsidDel="00000000" w:rsidR="00000000" w:rsidRPr="00000000">
          <w:rPr>
            <w:color w:val="1155cc"/>
            <w:u w:val="single"/>
            <w:rtl w:val="0"/>
          </w:rPr>
          <w:t xml:space="preserve">https://www.kaggle.com/datamunge/sign-language-mnist</w:t>
        </w:r>
      </w:hyperlink>
      <w:r w:rsidDel="00000000" w:rsidR="00000000" w:rsidRPr="00000000">
        <w:rPr>
          <w:rtl w:val="0"/>
        </w:rPr>
      </w:r>
    </w:p>
    <w:p w:rsidR="00000000" w:rsidDel="00000000" w:rsidP="00000000" w:rsidRDefault="00000000" w:rsidRPr="00000000" w14:paraId="00000037">
      <w:pPr>
        <w:pStyle w:val="Heading4"/>
        <w:rPr>
          <w:b w:val="1"/>
          <w:color w:val="000000"/>
        </w:rPr>
      </w:pPr>
      <w:bookmarkStart w:colFirst="0" w:colLast="0" w:name="_t1ool1keonr1" w:id="4"/>
      <w:bookmarkEnd w:id="4"/>
      <w:r w:rsidDel="00000000" w:rsidR="00000000" w:rsidRPr="00000000">
        <w:rPr>
          <w:b w:val="1"/>
          <w:color w:val="000000"/>
          <w:rtl w:val="0"/>
        </w:rPr>
        <w:t xml:space="preserve">Deployed Link: </w:t>
      </w:r>
    </w:p>
    <w:p w:rsidR="00000000" w:rsidDel="00000000" w:rsidP="00000000" w:rsidRDefault="00000000" w:rsidRPr="00000000" w14:paraId="00000038">
      <w:pPr>
        <w:rPr/>
      </w:pPr>
      <w:r w:rsidDel="00000000" w:rsidR="00000000" w:rsidRPr="00000000">
        <w:rPr>
          <w:rtl w:val="0"/>
        </w:rPr>
        <w:t xml:space="preserve">Jupiter Notebook File for ML Model: </w:t>
      </w:r>
      <w:hyperlink r:id="rId16">
        <w:r w:rsidDel="00000000" w:rsidR="00000000" w:rsidRPr="00000000">
          <w:rPr>
            <w:color w:val="1155cc"/>
            <w:u w:val="single"/>
            <w:rtl w:val="0"/>
          </w:rPr>
          <w:t xml:space="preserve">https://github.com/envyst/sign-language-application/blob/master/machine-learning-file/Machine_learning_model11.ipynb</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Android Apk File:</w:t>
      </w:r>
    </w:p>
    <w:p w:rsidR="00000000" w:rsidDel="00000000" w:rsidP="00000000" w:rsidRDefault="00000000" w:rsidRPr="00000000" w14:paraId="0000003A">
      <w:pPr>
        <w:rPr/>
      </w:pPr>
      <w:hyperlink r:id="rId17">
        <w:r w:rsidDel="00000000" w:rsidR="00000000" w:rsidRPr="00000000">
          <w:rPr>
            <w:color w:val="1155cc"/>
            <w:u w:val="single"/>
            <w:rtl w:val="0"/>
          </w:rPr>
          <w:t xml:space="preserve">https://github.com/envyst/sign-language-application/blob/master/sign-language-app.apk</w:t>
        </w:r>
      </w:hyperlink>
      <w:r w:rsidDel="00000000" w:rsidR="00000000" w:rsidRPr="00000000">
        <w:rPr>
          <w:rtl w:val="0"/>
        </w:rPr>
      </w:r>
    </w:p>
    <w:p w:rsidR="00000000" w:rsidDel="00000000" w:rsidP="00000000" w:rsidRDefault="00000000" w:rsidRPr="00000000" w14:paraId="0000003B">
      <w:pPr>
        <w:pStyle w:val="Heading4"/>
        <w:rPr>
          <w:b w:val="1"/>
          <w:color w:val="000000"/>
        </w:rPr>
      </w:pPr>
      <w:bookmarkStart w:colFirst="0" w:colLast="0" w:name="_sf25bbbm5cxo" w:id="5"/>
      <w:bookmarkEnd w:id="5"/>
      <w:r w:rsidDel="00000000" w:rsidR="00000000" w:rsidRPr="00000000">
        <w:rPr>
          <w:b w:val="1"/>
          <w:color w:val="000000"/>
          <w:rtl w:val="0"/>
        </w:rPr>
        <w:t xml:space="preserve">Github Repo Link: </w:t>
      </w:r>
    </w:p>
    <w:p w:rsidR="00000000" w:rsidDel="00000000" w:rsidP="00000000" w:rsidRDefault="00000000" w:rsidRPr="00000000" w14:paraId="0000003C">
      <w:pPr>
        <w:rPr/>
      </w:pPr>
      <w:r w:rsidDel="00000000" w:rsidR="00000000" w:rsidRPr="00000000">
        <w:rPr>
          <w:rtl w:val="0"/>
        </w:rPr>
        <w:t xml:space="preserve">Github repository link for cloud, ML and android source-code:</w:t>
      </w:r>
      <w:r w:rsidDel="00000000" w:rsidR="00000000" w:rsidRPr="00000000">
        <w:rPr>
          <w:rtl w:val="0"/>
        </w:rPr>
      </w:r>
    </w:p>
    <w:p w:rsidR="00000000" w:rsidDel="00000000" w:rsidP="00000000" w:rsidRDefault="00000000" w:rsidRPr="00000000" w14:paraId="0000003D">
      <w:pPr>
        <w:rPr/>
      </w:pPr>
      <w:hyperlink r:id="rId18">
        <w:r w:rsidDel="00000000" w:rsidR="00000000" w:rsidRPr="00000000">
          <w:rPr>
            <w:color w:val="1155cc"/>
            <w:u w:val="single"/>
            <w:rtl w:val="0"/>
          </w:rPr>
          <w:t xml:space="preserve">https://github.com/envyst/sign-language-application</w:t>
        </w:r>
      </w:hyperlink>
      <w:r w:rsidDel="00000000" w:rsidR="00000000" w:rsidRPr="00000000">
        <w:rPr>
          <w:rtl w:val="0"/>
        </w:rPr>
      </w:r>
    </w:p>
    <w:p w:rsidR="00000000" w:rsidDel="00000000" w:rsidP="00000000" w:rsidRDefault="00000000" w:rsidRPr="00000000" w14:paraId="0000003E">
      <w:pPr>
        <w:pStyle w:val="Heading4"/>
        <w:rPr/>
      </w:pPr>
      <w:bookmarkStart w:colFirst="0" w:colLast="0" w:name="_upnuq41c9ari" w:id="6"/>
      <w:bookmarkEnd w:id="6"/>
      <w:r w:rsidDel="00000000" w:rsidR="00000000" w:rsidRPr="00000000">
        <w:rPr>
          <w:b w:val="1"/>
          <w:color w:val="000000"/>
          <w:rtl w:val="0"/>
        </w:rPr>
        <w:t xml:space="preserve">Academic </w:t>
      </w:r>
      <w:r w:rsidDel="00000000" w:rsidR="00000000" w:rsidRPr="00000000">
        <w:rPr>
          <w:b w:val="1"/>
          <w:color w:val="000000"/>
          <w:rtl w:val="0"/>
        </w:rPr>
        <w:t xml:space="preserve">Paper Link:</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t xml:space="preserve">[1] </w:t>
      </w:r>
      <w:r w:rsidDel="00000000" w:rsidR="00000000" w:rsidRPr="00000000">
        <w:rPr>
          <w:sz w:val="24"/>
          <w:szCs w:val="24"/>
          <w:rtl w:val="0"/>
        </w:rPr>
        <w:t xml:space="preserve">Penerjemahan Bahasa Isyarat Indonesia Menggunakan Kamera pada Telepon Genggam Android -</w:t>
      </w:r>
      <w:hyperlink r:id="rId19">
        <w:r w:rsidDel="00000000" w:rsidR="00000000" w:rsidRPr="00000000">
          <w:rPr>
            <w:color w:val="1155cc"/>
            <w:sz w:val="24"/>
            <w:szCs w:val="24"/>
            <w:u w:val="single"/>
            <w:rtl w:val="0"/>
          </w:rPr>
          <w:t xml:space="preserve"> https://media.neliti.com/media/publications/193113-ID-penerjemahan-bahasa-isyarat-indonesia-me.pdf</w:t>
        </w:r>
      </w:hyperlink>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[2] AI and Machine Learning for Coders: A Programmer’s Guide to Artificial Intelligence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[3] Implementation of CameraX on Android App - </w:t>
      </w:r>
      <w:hyperlink r:id="rId20">
        <w:r w:rsidDel="00000000" w:rsidR="00000000" w:rsidRPr="00000000">
          <w:rPr>
            <w:color w:val="1155cc"/>
            <w:sz w:val="24"/>
            <w:szCs w:val="24"/>
            <w:u w:val="single"/>
            <w:rtl w:val="0"/>
          </w:rPr>
          <w:t xml:space="preserve">https://developer.android.com/codelabs/camerax-getting-started</w:t>
        </w:r>
      </w:hyperlink>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[4] Tensorflow documentation - </w:t>
      </w:r>
      <w:hyperlink r:id="rId21">
        <w:r w:rsidDel="00000000" w:rsidR="00000000" w:rsidRPr="00000000">
          <w:rPr>
            <w:color w:val="1155cc"/>
            <w:sz w:val="24"/>
            <w:szCs w:val="24"/>
            <w:u w:val="single"/>
            <w:rtl w:val="0"/>
          </w:rPr>
          <w:t xml:space="preserve">https://www.tensorflow.org/api_docs</w:t>
        </w:r>
      </w:hyperlink>
      <w:r w:rsidDel="00000000" w:rsidR="00000000" w:rsidRPr="00000000">
        <w:rPr>
          <w:sz w:val="24"/>
          <w:szCs w:val="24"/>
          <w:rtl w:val="0"/>
        </w:rPr>
        <w:br w:type="textWrapping"/>
      </w:r>
    </w:p>
    <w:p w:rsidR="00000000" w:rsidDel="00000000" w:rsidP="00000000" w:rsidRDefault="00000000" w:rsidRPr="00000000" w14:paraId="00000046">
      <w:pPr>
        <w:rPr>
          <w:sz w:val="24"/>
          <w:szCs w:val="24"/>
        </w:rPr>
      </w:pPr>
      <w:r w:rsidDel="00000000" w:rsidR="00000000" w:rsidRPr="00000000">
        <w:rPr>
          <w:sz w:val="24"/>
          <w:szCs w:val="24"/>
          <w:rtl w:val="0"/>
        </w:rPr>
        <w:t xml:space="preserve">[5] Machine Learning Model as a Serverless Endpoint using Google Cloud Function - </w:t>
      </w:r>
      <w:hyperlink r:id="rId22">
        <w:r w:rsidDel="00000000" w:rsidR="00000000" w:rsidRPr="00000000">
          <w:rPr>
            <w:color w:val="1155cc"/>
            <w:sz w:val="24"/>
            <w:szCs w:val="24"/>
            <w:u w:val="single"/>
            <w:rtl w:val="0"/>
          </w:rPr>
          <w:t xml:space="preserve">https://towardsdatascience.com/machine-learning-model-as-a-serverless-endpoint-using-google-cloud-function-a5ad1080a59e</w:t>
        </w:r>
      </w:hyperlink>
      <w:r w:rsidDel="00000000" w:rsidR="00000000" w:rsidRPr="00000000">
        <w:rPr>
          <w:rtl w:val="0"/>
        </w:rPr>
      </w:r>
    </w:p>
    <w:p w:rsidR="00000000" w:rsidDel="00000000" w:rsidP="00000000" w:rsidRDefault="00000000" w:rsidRPr="00000000" w14:paraId="00000047">
      <w:pPr>
        <w:pStyle w:val="Heading4"/>
        <w:rPr>
          <w:b w:val="1"/>
          <w:color w:val="000000"/>
        </w:rPr>
      </w:pPr>
      <w:bookmarkStart w:colFirst="0" w:colLast="0" w:name="_6dvrltpdiro0" w:id="7"/>
      <w:bookmarkEnd w:id="7"/>
      <w:r w:rsidDel="00000000" w:rsidR="00000000" w:rsidRPr="00000000">
        <w:rPr>
          <w:b w:val="1"/>
          <w:color w:val="000000"/>
          <w:rtl w:val="0"/>
        </w:rPr>
        <w:t xml:space="preserve">10-Min </w:t>
      </w:r>
      <w:r w:rsidDel="00000000" w:rsidR="00000000" w:rsidRPr="00000000">
        <w:rPr>
          <w:b w:val="1"/>
          <w:color w:val="000000"/>
          <w:rtl w:val="0"/>
        </w:rPr>
        <w:t xml:space="preserve">Video Presentation Link: </w:t>
      </w:r>
    </w:p>
    <w:p w:rsidR="00000000" w:rsidDel="00000000" w:rsidP="00000000" w:rsidRDefault="00000000" w:rsidRPr="00000000" w14:paraId="00000048">
      <w:pPr>
        <w:rPr>
          <w:sz w:val="24"/>
          <w:szCs w:val="24"/>
        </w:rPr>
      </w:pPr>
      <w:r w:rsidDel="00000000" w:rsidR="00000000" w:rsidRPr="00000000">
        <w:rPr>
          <w:rtl w:val="0"/>
        </w:rPr>
        <w:t xml:space="preserve">https://youtu.be/Lii0cWr6jYE</w:t>
      </w:r>
      <w:r w:rsidDel="00000000" w:rsidR="00000000" w:rsidRPr="00000000">
        <w:rPr>
          <w:rtl w:val="0"/>
        </w:rPr>
      </w:r>
    </w:p>
    <w:p w:rsidR="00000000" w:rsidDel="00000000" w:rsidP="00000000" w:rsidRDefault="00000000" w:rsidRPr="00000000" w14:paraId="00000049">
      <w:pPr>
        <w:pStyle w:val="Heading4"/>
        <w:rPr/>
      </w:pPr>
      <w:bookmarkStart w:colFirst="0" w:colLast="0" w:name="_c2tl3l5el1jw" w:id="8"/>
      <w:bookmarkEnd w:id="8"/>
      <w:r w:rsidDel="00000000" w:rsidR="00000000" w:rsidRPr="00000000">
        <w:rPr>
          <w:b w:val="1"/>
          <w:color w:val="000000"/>
          <w:rtl w:val="0"/>
        </w:rPr>
        <w:t xml:space="preserve">Slide Presentation Link:</w:t>
      </w:r>
      <w:r w:rsidDel="00000000" w:rsidR="00000000" w:rsidRPr="00000000">
        <w:rPr>
          <w:rtl w:val="0"/>
        </w:rPr>
        <w:t xml:space="preserve"> </w:t>
      </w:r>
    </w:p>
    <w:p w:rsidR="00000000" w:rsidDel="00000000" w:rsidP="00000000" w:rsidRDefault="00000000" w:rsidRPr="00000000" w14:paraId="0000004A">
      <w:pPr>
        <w:rPr>
          <w:sz w:val="24"/>
          <w:szCs w:val="24"/>
        </w:rPr>
      </w:pPr>
      <w:r w:rsidDel="00000000" w:rsidR="00000000" w:rsidRPr="00000000">
        <w:rPr>
          <w:rtl w:val="0"/>
        </w:rPr>
        <w:t xml:space="preserve">https://docs.google.com/presentation/d/1QOoIPRrP3nbvF2en9PdtbI3I7LEOYL9DNY818tlLDqE/edit?usp=sharing</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center"/>
      <w:rPr/>
    </w:pPr>
    <w:r w:rsidDel="00000000" w:rsidR="00000000" w:rsidRPr="00000000">
      <w:rPr/>
      <w:drawing>
        <wp:inline distB="114300" distT="114300" distL="114300" distR="114300">
          <wp:extent cx="1652588" cy="44542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2588" cy="44542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Title"/>
      <w:jc w:val="center"/>
      <w:rPr>
        <w:b w:val="1"/>
        <w:sz w:val="48"/>
        <w:szCs w:val="48"/>
      </w:rPr>
    </w:pPr>
    <w:bookmarkStart w:colFirst="0" w:colLast="0" w:name="_4mpq4crr27k2" w:id="9"/>
    <w:bookmarkEnd w:id="9"/>
    <w:r w:rsidDel="00000000" w:rsidR="00000000" w:rsidRPr="00000000">
      <w:rPr>
        <w:b w:val="1"/>
        <w:sz w:val="48"/>
        <w:szCs w:val="48"/>
        <w:rtl w:val="0"/>
      </w:rPr>
      <w:t xml:space="preserve">Project Brief - Bangkit 2021 Capstone</w:t>
    </w:r>
  </w:p>
  <w:p w:rsidR="00000000" w:rsidDel="00000000" w:rsidP="00000000" w:rsidRDefault="00000000" w:rsidRPr="00000000" w14:paraId="0000004E">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ndroid.com/codelabs/camerax-getting-started" TargetMode="External"/><Relationship Id="rId11" Type="http://schemas.openxmlformats.org/officeDocument/2006/relationships/image" Target="media/image7.png"/><Relationship Id="rId22" Type="http://schemas.openxmlformats.org/officeDocument/2006/relationships/hyperlink" Target="https://towardsdatascience.com/machine-learning-model-as-a-serverless-endpoint-using-google-cloud-function-a5ad1080a59e" TargetMode="External"/><Relationship Id="rId10" Type="http://schemas.openxmlformats.org/officeDocument/2006/relationships/image" Target="media/image3.png"/><Relationship Id="rId21" Type="http://schemas.openxmlformats.org/officeDocument/2006/relationships/hyperlink" Target="https://www.tensorflow.org/api_docs" TargetMode="External"/><Relationship Id="rId13" Type="http://schemas.openxmlformats.org/officeDocument/2006/relationships/image" Target="media/image6.png"/><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s://www.kaggle.com/datamunge/sign-language-mnist" TargetMode="External"/><Relationship Id="rId14" Type="http://schemas.openxmlformats.org/officeDocument/2006/relationships/image" Target="media/image9.png"/><Relationship Id="rId17" Type="http://schemas.openxmlformats.org/officeDocument/2006/relationships/hyperlink" Target="https://github.com/envyst/sign-language-application/blob/master/sign-language-app.apk" TargetMode="External"/><Relationship Id="rId16" Type="http://schemas.openxmlformats.org/officeDocument/2006/relationships/hyperlink" Target="https://github.com/envyst/sign-language-application/blob/master/machine-learning-file/Machine_learning_model11.ipynb" TargetMode="External"/><Relationship Id="rId5" Type="http://schemas.openxmlformats.org/officeDocument/2006/relationships/styles" Target="styles.xml"/><Relationship Id="rId19" Type="http://schemas.openxmlformats.org/officeDocument/2006/relationships/hyperlink" Target="https://media.neliti.com/media/publications/193113-ID-penerjemahan-bahasa-isyarat-indonesia-me.pdf" TargetMode="External"/><Relationship Id="rId6" Type="http://schemas.openxmlformats.org/officeDocument/2006/relationships/image" Target="media/image2.png"/><Relationship Id="rId18" Type="http://schemas.openxmlformats.org/officeDocument/2006/relationships/hyperlink" Target="https://github.com/envyst/sign-language-application" TargetMode="External"/><Relationship Id="rId7" Type="http://schemas.openxmlformats.org/officeDocument/2006/relationships/image" Target="media/image4.png"/><Relationship Id="rId8"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