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771" w:rsidRDefault="00543771" w:rsidP="00B159BF">
      <w:pPr>
        <w:spacing w:line="480" w:lineRule="auto"/>
        <w:rPr>
          <w:rFonts w:ascii="Times New Roman" w:hAnsi="Times New Roman"/>
          <w:b/>
          <w:sz w:val="24"/>
          <w:lang w:val="en-US"/>
        </w:rPr>
      </w:pPr>
      <w:r w:rsidRPr="00543771">
        <w:rPr>
          <w:rFonts w:ascii="Times New Roman" w:hAnsi="Times New Roman"/>
          <w:b/>
          <w:sz w:val="24"/>
          <w:lang w:val="en-US"/>
        </w:rPr>
        <w:t>Flowcharts</w:t>
      </w:r>
      <w:r>
        <w:rPr>
          <w:rFonts w:ascii="Times New Roman" w:hAnsi="Times New Roman"/>
          <w:b/>
          <w:sz w:val="24"/>
          <w:lang w:val="en-US"/>
        </w:rPr>
        <w:t xml:space="preserve"> &amp; Pseudocodes</w:t>
      </w:r>
    </w:p>
    <w:p w:rsidR="00543771" w:rsidRDefault="00543771" w:rsidP="00B159BF">
      <w:pPr>
        <w:spacing w:line="480" w:lineRule="auto"/>
        <w:jc w:val="both"/>
        <w:rPr>
          <w:rFonts w:ascii="Times New Roman" w:hAnsi="Times New Roman"/>
          <w:sz w:val="24"/>
          <w:lang w:val="en-US"/>
        </w:rPr>
      </w:pPr>
      <w:r>
        <w:rPr>
          <w:rFonts w:ascii="Times New Roman" w:hAnsi="Times New Roman"/>
          <w:b/>
          <w:sz w:val="24"/>
          <w:lang w:val="en-US"/>
        </w:rPr>
        <w:tab/>
      </w:r>
      <w:r>
        <w:rPr>
          <w:rFonts w:ascii="Times New Roman" w:hAnsi="Times New Roman"/>
          <w:sz w:val="24"/>
          <w:lang w:val="en-US"/>
        </w:rPr>
        <w:t xml:space="preserve">A </w:t>
      </w:r>
      <w:r>
        <w:rPr>
          <w:rFonts w:ascii="Times New Roman" w:hAnsi="Times New Roman"/>
          <w:b/>
          <w:sz w:val="24"/>
          <w:lang w:val="en-US"/>
        </w:rPr>
        <w:t xml:space="preserve">Flowchart </w:t>
      </w:r>
      <w:r>
        <w:rPr>
          <w:rFonts w:ascii="Times New Roman" w:hAnsi="Times New Roman"/>
          <w:sz w:val="24"/>
          <w:lang w:val="en-US"/>
        </w:rPr>
        <w:t>is a type of diagram that is characterized by various shapes and symbols with corresponding meanings and values that are connected and directed with arrows. A flowchart is used to represent algorithms, workflow or process, and presentation of steps.</w:t>
      </w:r>
      <w:r w:rsidR="00F9154F">
        <w:rPr>
          <w:rFonts w:ascii="Times New Roman" w:hAnsi="Times New Roman"/>
          <w:sz w:val="24"/>
          <w:lang w:val="en-US"/>
        </w:rPr>
        <w:t xml:space="preserve"> Attached below </w:t>
      </w:r>
      <w:r w:rsidR="00A969AB">
        <w:rPr>
          <w:rFonts w:ascii="Times New Roman" w:hAnsi="Times New Roman"/>
          <w:sz w:val="24"/>
          <w:lang w:val="en-US"/>
        </w:rPr>
        <w:t>are</w:t>
      </w:r>
      <w:r w:rsidR="00F9154F">
        <w:rPr>
          <w:rFonts w:ascii="Times New Roman" w:hAnsi="Times New Roman"/>
          <w:sz w:val="24"/>
          <w:lang w:val="en-US"/>
        </w:rPr>
        <w:t xml:space="preserve"> example</w:t>
      </w:r>
      <w:r w:rsidR="00A969AB">
        <w:rPr>
          <w:rFonts w:ascii="Times New Roman" w:hAnsi="Times New Roman"/>
          <w:sz w:val="24"/>
          <w:lang w:val="en-US"/>
        </w:rPr>
        <w:t>s of a flowchart</w:t>
      </w:r>
      <w:r w:rsidR="00F9154F">
        <w:rPr>
          <w:rFonts w:ascii="Times New Roman" w:hAnsi="Times New Roman"/>
          <w:sz w:val="24"/>
          <w:lang w:val="en-US"/>
        </w:rPr>
        <w:t xml:space="preserve"> about solving a problem</w:t>
      </w:r>
      <w:r w:rsidR="00A969AB">
        <w:rPr>
          <w:rFonts w:ascii="Times New Roman" w:hAnsi="Times New Roman"/>
          <w:sz w:val="24"/>
          <w:lang w:val="en-US"/>
        </w:rPr>
        <w:t xml:space="preserve"> and the different flow-charting symbols</w:t>
      </w:r>
      <w:r w:rsidR="00F9154F">
        <w:rPr>
          <w:rFonts w:ascii="Times New Roman" w:hAnsi="Times New Roman"/>
          <w:sz w:val="24"/>
          <w:lang w:val="en-US"/>
        </w:rPr>
        <w:t>.</w:t>
      </w:r>
    </w:p>
    <w:p w:rsidR="00A969AB" w:rsidRDefault="00A969AB" w:rsidP="00B159BF">
      <w:pPr>
        <w:spacing w:line="480" w:lineRule="auto"/>
        <w:rPr>
          <w:rFonts w:ascii="Times New Roman" w:hAnsi="Times New Roman"/>
          <w:sz w:val="24"/>
          <w:lang w:val="en-US"/>
        </w:rPr>
      </w:pPr>
      <w:r>
        <w:rPr>
          <w:noProof/>
          <w:lang w:eastAsia="en-PH"/>
        </w:rPr>
        <w:drawing>
          <wp:inline distT="0" distB="0" distL="0" distR="0" wp14:anchorId="20844244" wp14:editId="0CEEFEED">
            <wp:extent cx="2522140" cy="2481786"/>
            <wp:effectExtent l="0" t="0" r="0" b="0"/>
            <wp:docPr id="1" name="Picture 1"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9937" cy="2499298"/>
                    </a:xfrm>
                    <a:prstGeom prst="rect">
                      <a:avLst/>
                    </a:prstGeom>
                    <a:noFill/>
                    <a:ln>
                      <a:noFill/>
                    </a:ln>
                  </pic:spPr>
                </pic:pic>
              </a:graphicData>
            </a:graphic>
          </wp:inline>
        </w:drawing>
      </w:r>
      <w:r w:rsidR="00B159BF">
        <w:rPr>
          <w:noProof/>
          <w:lang w:eastAsia="en-PH"/>
        </w:rPr>
        <w:drawing>
          <wp:inline distT="0" distB="0" distL="0" distR="0" wp14:anchorId="593339C4" wp14:editId="1D3BE6ED">
            <wp:extent cx="3396343" cy="420254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7440" cy="4241025"/>
                    </a:xfrm>
                    <a:prstGeom prst="rect">
                      <a:avLst/>
                    </a:prstGeom>
                  </pic:spPr>
                </pic:pic>
              </a:graphicData>
            </a:graphic>
          </wp:inline>
        </w:drawing>
      </w:r>
    </w:p>
    <w:p w:rsidR="00A969AB" w:rsidRDefault="00B159BF" w:rsidP="00B159BF">
      <w:pPr>
        <w:spacing w:line="480" w:lineRule="auto"/>
        <w:jc w:val="center"/>
        <w:rPr>
          <w:rFonts w:ascii="Times New Roman" w:hAnsi="Times New Roman"/>
          <w:sz w:val="24"/>
          <w:lang w:val="en-US"/>
        </w:rPr>
      </w:pPr>
      <w:r>
        <w:rPr>
          <w:rFonts w:ascii="Times New Roman" w:hAnsi="Times New Roman"/>
          <w:i/>
          <w:sz w:val="24"/>
          <w:lang w:val="en-US"/>
        </w:rPr>
        <w:t xml:space="preserve">Example of a Flowchart; </w:t>
      </w:r>
      <w:r w:rsidR="00A969AB">
        <w:rPr>
          <w:rFonts w:ascii="Times New Roman" w:hAnsi="Times New Roman"/>
          <w:i/>
          <w:sz w:val="24"/>
          <w:lang w:val="en-US"/>
        </w:rPr>
        <w:t>Different Flow-charting Symbols and their function</w:t>
      </w:r>
    </w:p>
    <w:p w:rsidR="00B159BF" w:rsidRDefault="00B159BF" w:rsidP="00B159BF">
      <w:pPr>
        <w:spacing w:line="480" w:lineRule="auto"/>
        <w:jc w:val="center"/>
        <w:rPr>
          <w:rFonts w:ascii="Times New Roman" w:hAnsi="Times New Roman"/>
          <w:sz w:val="24"/>
          <w:lang w:val="en-US"/>
        </w:rPr>
      </w:pPr>
    </w:p>
    <w:p w:rsidR="00B159BF" w:rsidRPr="00543771" w:rsidRDefault="00B159BF" w:rsidP="00B159BF">
      <w:pPr>
        <w:spacing w:line="480" w:lineRule="auto"/>
        <w:jc w:val="center"/>
        <w:rPr>
          <w:rFonts w:ascii="Times New Roman" w:hAnsi="Times New Roman"/>
          <w:sz w:val="24"/>
          <w:lang w:val="en-US"/>
        </w:rPr>
      </w:pPr>
    </w:p>
    <w:p w:rsidR="003E0500" w:rsidRDefault="00543771" w:rsidP="00B159BF">
      <w:pPr>
        <w:spacing w:line="480" w:lineRule="auto"/>
        <w:jc w:val="both"/>
        <w:rPr>
          <w:rFonts w:ascii="Times New Roman" w:hAnsi="Times New Roman"/>
          <w:sz w:val="24"/>
          <w:lang w:val="en-US"/>
        </w:rPr>
      </w:pPr>
      <w:r>
        <w:rPr>
          <w:rFonts w:ascii="Times New Roman" w:hAnsi="Times New Roman"/>
          <w:b/>
          <w:sz w:val="24"/>
          <w:lang w:val="en-US"/>
        </w:rPr>
        <w:lastRenderedPageBreak/>
        <w:tab/>
        <w:t>Pseudocodes</w:t>
      </w:r>
      <w:r w:rsidR="00A969AB">
        <w:rPr>
          <w:rFonts w:ascii="Times New Roman" w:hAnsi="Times New Roman"/>
          <w:sz w:val="24"/>
          <w:lang w:val="en-US"/>
        </w:rPr>
        <w:t xml:space="preserve">, however, are </w:t>
      </w:r>
      <w:r w:rsidR="003E0500">
        <w:rPr>
          <w:rFonts w:ascii="Times New Roman" w:hAnsi="Times New Roman"/>
          <w:sz w:val="24"/>
          <w:lang w:val="en-US"/>
        </w:rPr>
        <w:t xml:space="preserve">methods that define computer algorithms with mixtures of natural and programming language. It is fundamentally meant as an initial phase before proceeding to creating an actual code. </w:t>
      </w:r>
      <w:r w:rsidR="00B159BF">
        <w:rPr>
          <w:rFonts w:ascii="Times New Roman" w:hAnsi="Times New Roman"/>
          <w:sz w:val="24"/>
          <w:lang w:val="en-US"/>
        </w:rPr>
        <w:t xml:space="preserve">According to </w:t>
      </w:r>
      <w:proofErr w:type="spellStart"/>
      <w:r w:rsidR="00B159BF" w:rsidRPr="00543771">
        <w:rPr>
          <w:rFonts w:ascii="Times New Roman" w:hAnsi="Times New Roman"/>
          <w:sz w:val="24"/>
          <w:lang w:val="en-US"/>
        </w:rPr>
        <w:t>Cod</w:t>
      </w:r>
      <w:r w:rsidR="00B159BF">
        <w:rPr>
          <w:rFonts w:ascii="Times New Roman" w:hAnsi="Times New Roman"/>
          <w:sz w:val="24"/>
          <w:lang w:val="en-US"/>
        </w:rPr>
        <w:t>einminutes</w:t>
      </w:r>
      <w:proofErr w:type="spellEnd"/>
      <w:r w:rsidR="00B159BF">
        <w:rPr>
          <w:rFonts w:ascii="Times New Roman" w:hAnsi="Times New Roman"/>
          <w:sz w:val="24"/>
          <w:lang w:val="en-US"/>
        </w:rPr>
        <w:t>. (2017, January 25), i</w:t>
      </w:r>
      <w:r w:rsidR="003E0500">
        <w:rPr>
          <w:rFonts w:ascii="Times New Roman" w:hAnsi="Times New Roman"/>
          <w:sz w:val="24"/>
          <w:lang w:val="en-US"/>
        </w:rPr>
        <w:t>n writing a pseudocode, there are no strict rules however there are some common terms and notations that are standardly used</w:t>
      </w:r>
      <w:r w:rsidR="00B159BF">
        <w:rPr>
          <w:rFonts w:ascii="Times New Roman" w:hAnsi="Times New Roman"/>
          <w:sz w:val="24"/>
          <w:lang w:val="en-US"/>
        </w:rPr>
        <w:t>. These are:</w:t>
      </w:r>
    </w:p>
    <w:p w:rsidR="003E0500" w:rsidRPr="003E0500" w:rsidRDefault="003E0500" w:rsidP="00B159BF">
      <w:pPr>
        <w:pStyle w:val="ListParagraph"/>
        <w:numPr>
          <w:ilvl w:val="0"/>
          <w:numId w:val="4"/>
        </w:numPr>
        <w:spacing w:line="480" w:lineRule="auto"/>
        <w:jc w:val="both"/>
        <w:rPr>
          <w:rFonts w:ascii="Times New Roman" w:hAnsi="Times New Roman"/>
          <w:sz w:val="24"/>
          <w:lang w:val="en-US"/>
        </w:rPr>
      </w:pPr>
      <w:r w:rsidRPr="00B159BF">
        <w:rPr>
          <w:rFonts w:ascii="Times New Roman" w:hAnsi="Times New Roman"/>
          <w:b/>
          <w:sz w:val="24"/>
          <w:lang w:val="en-US"/>
        </w:rPr>
        <w:t>INPUT</w:t>
      </w:r>
      <w:r w:rsidRPr="003E0500">
        <w:rPr>
          <w:rFonts w:ascii="Times New Roman" w:hAnsi="Times New Roman"/>
          <w:sz w:val="24"/>
          <w:lang w:val="en-US"/>
        </w:rPr>
        <w:t xml:space="preserve"> – indicates a user will be inputting something</w:t>
      </w:r>
    </w:p>
    <w:p w:rsidR="003E0500" w:rsidRPr="003E0500" w:rsidRDefault="003E0500" w:rsidP="00B159BF">
      <w:pPr>
        <w:pStyle w:val="ListParagraph"/>
        <w:numPr>
          <w:ilvl w:val="0"/>
          <w:numId w:val="4"/>
        </w:numPr>
        <w:spacing w:line="480" w:lineRule="auto"/>
        <w:jc w:val="both"/>
        <w:rPr>
          <w:rFonts w:ascii="Times New Roman" w:hAnsi="Times New Roman"/>
          <w:sz w:val="24"/>
          <w:lang w:val="en-US"/>
        </w:rPr>
      </w:pPr>
      <w:r w:rsidRPr="00B159BF">
        <w:rPr>
          <w:rFonts w:ascii="Times New Roman" w:hAnsi="Times New Roman"/>
          <w:b/>
          <w:sz w:val="24"/>
          <w:lang w:val="en-US"/>
        </w:rPr>
        <w:t>OUTPUT</w:t>
      </w:r>
      <w:r w:rsidRPr="003E0500">
        <w:rPr>
          <w:rFonts w:ascii="Times New Roman" w:hAnsi="Times New Roman"/>
          <w:sz w:val="24"/>
          <w:lang w:val="en-US"/>
        </w:rPr>
        <w:t xml:space="preserve"> – indicates that an output will appear on the screen</w:t>
      </w:r>
    </w:p>
    <w:p w:rsidR="003E0500" w:rsidRPr="003E0500" w:rsidRDefault="003E0500" w:rsidP="00B159BF">
      <w:pPr>
        <w:pStyle w:val="ListParagraph"/>
        <w:numPr>
          <w:ilvl w:val="0"/>
          <w:numId w:val="4"/>
        </w:numPr>
        <w:spacing w:line="480" w:lineRule="auto"/>
        <w:jc w:val="both"/>
        <w:rPr>
          <w:rFonts w:ascii="Times New Roman" w:hAnsi="Times New Roman"/>
          <w:sz w:val="24"/>
          <w:lang w:val="en-US"/>
        </w:rPr>
      </w:pPr>
      <w:r w:rsidRPr="00B159BF">
        <w:rPr>
          <w:rFonts w:ascii="Times New Roman" w:hAnsi="Times New Roman"/>
          <w:b/>
          <w:sz w:val="24"/>
          <w:lang w:val="en-US"/>
        </w:rPr>
        <w:t>WHILE</w:t>
      </w:r>
      <w:r w:rsidRPr="003E0500">
        <w:rPr>
          <w:rFonts w:ascii="Times New Roman" w:hAnsi="Times New Roman"/>
          <w:sz w:val="24"/>
          <w:lang w:val="en-US"/>
        </w:rPr>
        <w:t xml:space="preserve"> – a loop (an iteration that has a condition at the beginning)</w:t>
      </w:r>
    </w:p>
    <w:p w:rsidR="003E0500" w:rsidRPr="003E0500" w:rsidRDefault="003E0500" w:rsidP="00B159BF">
      <w:pPr>
        <w:pStyle w:val="ListParagraph"/>
        <w:numPr>
          <w:ilvl w:val="0"/>
          <w:numId w:val="4"/>
        </w:numPr>
        <w:spacing w:line="480" w:lineRule="auto"/>
        <w:jc w:val="both"/>
        <w:rPr>
          <w:rFonts w:ascii="Times New Roman" w:hAnsi="Times New Roman"/>
          <w:sz w:val="24"/>
          <w:lang w:val="en-US"/>
        </w:rPr>
      </w:pPr>
      <w:r w:rsidRPr="00B159BF">
        <w:rPr>
          <w:rFonts w:ascii="Times New Roman" w:hAnsi="Times New Roman"/>
          <w:b/>
          <w:sz w:val="24"/>
          <w:lang w:val="en-US"/>
        </w:rPr>
        <w:t>FOR</w:t>
      </w:r>
      <w:r w:rsidRPr="003E0500">
        <w:rPr>
          <w:rFonts w:ascii="Times New Roman" w:hAnsi="Times New Roman"/>
          <w:sz w:val="24"/>
          <w:lang w:val="en-US"/>
        </w:rPr>
        <w:t xml:space="preserve"> – a counting loop (iteration)</w:t>
      </w:r>
    </w:p>
    <w:p w:rsidR="003E0500" w:rsidRPr="003E0500" w:rsidRDefault="003E0500" w:rsidP="00B159BF">
      <w:pPr>
        <w:pStyle w:val="ListParagraph"/>
        <w:numPr>
          <w:ilvl w:val="0"/>
          <w:numId w:val="4"/>
        </w:numPr>
        <w:spacing w:line="480" w:lineRule="auto"/>
        <w:jc w:val="both"/>
        <w:rPr>
          <w:rFonts w:ascii="Times New Roman" w:hAnsi="Times New Roman"/>
          <w:sz w:val="24"/>
          <w:lang w:val="en-US"/>
        </w:rPr>
      </w:pPr>
      <w:r w:rsidRPr="00B159BF">
        <w:rPr>
          <w:rFonts w:ascii="Times New Roman" w:hAnsi="Times New Roman"/>
          <w:b/>
          <w:sz w:val="24"/>
          <w:lang w:val="en-US"/>
        </w:rPr>
        <w:t>REPEAT – UNTIL</w:t>
      </w:r>
      <w:r w:rsidRPr="003E0500">
        <w:rPr>
          <w:rFonts w:ascii="Times New Roman" w:hAnsi="Times New Roman"/>
          <w:sz w:val="24"/>
          <w:lang w:val="en-US"/>
        </w:rPr>
        <w:t xml:space="preserve"> – a loop (iteration) that has a condition at the end</w:t>
      </w:r>
    </w:p>
    <w:p w:rsidR="003E0500" w:rsidRPr="003E0500" w:rsidRDefault="003E0500" w:rsidP="00B159BF">
      <w:pPr>
        <w:pStyle w:val="ListParagraph"/>
        <w:numPr>
          <w:ilvl w:val="0"/>
          <w:numId w:val="4"/>
        </w:numPr>
        <w:spacing w:line="480" w:lineRule="auto"/>
        <w:jc w:val="both"/>
        <w:rPr>
          <w:rFonts w:ascii="Times New Roman" w:hAnsi="Times New Roman"/>
          <w:sz w:val="24"/>
          <w:lang w:val="en-US"/>
        </w:rPr>
      </w:pPr>
      <w:r w:rsidRPr="00B159BF">
        <w:rPr>
          <w:rFonts w:ascii="Times New Roman" w:hAnsi="Times New Roman"/>
          <w:b/>
          <w:sz w:val="24"/>
          <w:lang w:val="en-US"/>
        </w:rPr>
        <w:t>IF – THEN – ELSE</w:t>
      </w:r>
      <w:r w:rsidRPr="003E0500">
        <w:rPr>
          <w:rFonts w:ascii="Times New Roman" w:hAnsi="Times New Roman"/>
          <w:sz w:val="24"/>
          <w:lang w:val="en-US"/>
        </w:rPr>
        <w:t xml:space="preserve"> – a decision (selection) in which a choice is made</w:t>
      </w:r>
    </w:p>
    <w:p w:rsidR="003E0500" w:rsidRPr="003E0500" w:rsidRDefault="003E0500" w:rsidP="00B159BF">
      <w:pPr>
        <w:pStyle w:val="ListParagraph"/>
        <w:numPr>
          <w:ilvl w:val="0"/>
          <w:numId w:val="4"/>
        </w:numPr>
        <w:spacing w:line="480" w:lineRule="auto"/>
        <w:jc w:val="both"/>
        <w:rPr>
          <w:rFonts w:ascii="Times New Roman" w:hAnsi="Times New Roman"/>
          <w:sz w:val="24"/>
          <w:lang w:val="en-US"/>
        </w:rPr>
      </w:pPr>
      <w:r w:rsidRPr="003E0500">
        <w:rPr>
          <w:rFonts w:ascii="Times New Roman" w:hAnsi="Times New Roman"/>
          <w:sz w:val="24"/>
          <w:lang w:val="en-US"/>
        </w:rPr>
        <w:t>any instructions that occur inside a selection or iteration are usually indented</w:t>
      </w:r>
    </w:p>
    <w:p w:rsidR="003E0500" w:rsidRDefault="003E0500" w:rsidP="00B159BF">
      <w:pPr>
        <w:spacing w:line="480" w:lineRule="auto"/>
        <w:jc w:val="both"/>
        <w:rPr>
          <w:rFonts w:ascii="Times New Roman" w:hAnsi="Times New Roman"/>
          <w:sz w:val="24"/>
          <w:lang w:val="en-US"/>
        </w:rPr>
      </w:pPr>
    </w:p>
    <w:p w:rsidR="00543771" w:rsidRPr="00A969AB" w:rsidRDefault="003E0500" w:rsidP="00B159BF">
      <w:pPr>
        <w:spacing w:line="480" w:lineRule="auto"/>
        <w:ind w:firstLine="720"/>
        <w:jc w:val="both"/>
        <w:rPr>
          <w:rFonts w:ascii="Times New Roman" w:hAnsi="Times New Roman"/>
          <w:sz w:val="24"/>
          <w:lang w:val="en-US"/>
        </w:rPr>
      </w:pPr>
      <w:r>
        <w:rPr>
          <w:rFonts w:ascii="Times New Roman" w:hAnsi="Times New Roman"/>
          <w:sz w:val="24"/>
          <w:lang w:val="en-US"/>
        </w:rPr>
        <w:t xml:space="preserve">Flowchart and Pseudocode are both used before doing an actual code because they help the programmer to have a framework and idea of some sort. </w:t>
      </w:r>
      <w:r w:rsidR="00B159BF">
        <w:rPr>
          <w:rFonts w:ascii="Times New Roman" w:hAnsi="Times New Roman"/>
          <w:sz w:val="24"/>
          <w:lang w:val="en-US"/>
        </w:rPr>
        <w:t>Flowcharts can easily let the programmer and readers understand about the main concept of the whole program at one glance. Pseudocodes, though, can also be advantageous because the structure of it is very similar to the actual code and would also easily let the programmer edit.</w:t>
      </w:r>
      <w:r w:rsidR="00B159BF" w:rsidRPr="00B159BF">
        <w:rPr>
          <w:rFonts w:ascii="Times New Roman" w:hAnsi="Times New Roman"/>
          <w:sz w:val="24"/>
          <w:lang w:val="en-US"/>
        </w:rPr>
        <w:t xml:space="preserve"> </w:t>
      </w:r>
      <w:r w:rsidR="00B159BF">
        <w:rPr>
          <w:rFonts w:ascii="Times New Roman" w:hAnsi="Times New Roman"/>
          <w:sz w:val="24"/>
          <w:lang w:val="en-US"/>
        </w:rPr>
        <w:t>Both have their own strengths and weaknesses</w:t>
      </w:r>
      <w:r w:rsidR="00B159BF">
        <w:rPr>
          <w:rFonts w:ascii="Times New Roman" w:hAnsi="Times New Roman"/>
          <w:sz w:val="24"/>
          <w:lang w:val="en-US"/>
        </w:rPr>
        <w:t>, and it is only up to the programmer on which should he use depending on the situation.</w:t>
      </w:r>
    </w:p>
    <w:p w:rsidR="00B159BF" w:rsidRDefault="00B159BF" w:rsidP="00B159BF">
      <w:pPr>
        <w:pBdr>
          <w:bottom w:val="double" w:sz="6" w:space="1" w:color="auto"/>
        </w:pBdr>
        <w:spacing w:line="480" w:lineRule="auto"/>
        <w:jc w:val="center"/>
        <w:rPr>
          <w:rFonts w:ascii="Times New Roman" w:hAnsi="Times New Roman"/>
          <w:sz w:val="24"/>
          <w:lang w:val="en-US"/>
        </w:rPr>
      </w:pPr>
    </w:p>
    <w:p w:rsidR="00543771" w:rsidRDefault="00543771" w:rsidP="00B159BF">
      <w:pPr>
        <w:pBdr>
          <w:bottom w:val="double" w:sz="6" w:space="1" w:color="auto"/>
        </w:pBdr>
        <w:spacing w:line="480" w:lineRule="auto"/>
        <w:rPr>
          <w:rFonts w:ascii="Times New Roman" w:hAnsi="Times New Roman"/>
          <w:sz w:val="24"/>
          <w:lang w:val="en-US"/>
        </w:rPr>
      </w:pPr>
      <w:bookmarkStart w:id="0" w:name="_GoBack"/>
      <w:bookmarkEnd w:id="0"/>
    </w:p>
    <w:p w:rsidR="00B159BF" w:rsidRDefault="00B159BF" w:rsidP="00B159BF">
      <w:pPr>
        <w:pBdr>
          <w:bottom w:val="double" w:sz="6" w:space="1" w:color="auto"/>
        </w:pBdr>
        <w:spacing w:line="480" w:lineRule="auto"/>
        <w:rPr>
          <w:rFonts w:ascii="Times New Roman" w:hAnsi="Times New Roman"/>
          <w:sz w:val="24"/>
          <w:lang w:val="en-US"/>
        </w:rPr>
      </w:pPr>
    </w:p>
    <w:p w:rsidR="00543771" w:rsidRDefault="00543771" w:rsidP="00B159BF">
      <w:pPr>
        <w:spacing w:line="480" w:lineRule="auto"/>
        <w:rPr>
          <w:rFonts w:ascii="Times New Roman" w:hAnsi="Times New Roman"/>
          <w:b/>
          <w:sz w:val="24"/>
          <w:lang w:val="en-US"/>
        </w:rPr>
      </w:pPr>
      <w:r>
        <w:rPr>
          <w:rFonts w:ascii="Times New Roman" w:hAnsi="Times New Roman"/>
          <w:b/>
          <w:sz w:val="24"/>
          <w:lang w:val="en-US"/>
        </w:rPr>
        <w:t>References:</w:t>
      </w:r>
    </w:p>
    <w:p w:rsidR="00543771" w:rsidRDefault="00543771" w:rsidP="00B159BF">
      <w:pPr>
        <w:pStyle w:val="ListParagraph"/>
        <w:numPr>
          <w:ilvl w:val="0"/>
          <w:numId w:val="2"/>
        </w:numPr>
        <w:spacing w:line="480" w:lineRule="auto"/>
        <w:rPr>
          <w:rFonts w:ascii="Times New Roman" w:hAnsi="Times New Roman"/>
          <w:sz w:val="24"/>
          <w:lang w:val="en-US"/>
        </w:rPr>
      </w:pPr>
      <w:proofErr w:type="spellStart"/>
      <w:r w:rsidRPr="00543771">
        <w:rPr>
          <w:rFonts w:ascii="Times New Roman" w:hAnsi="Times New Roman"/>
          <w:sz w:val="24"/>
          <w:lang w:val="en-US"/>
        </w:rPr>
        <w:t>Codeinminutes</w:t>
      </w:r>
      <w:proofErr w:type="spellEnd"/>
      <w:r w:rsidRPr="00543771">
        <w:rPr>
          <w:rFonts w:ascii="Times New Roman" w:hAnsi="Times New Roman"/>
          <w:sz w:val="24"/>
          <w:lang w:val="en-US"/>
        </w:rPr>
        <w:t xml:space="preserve">. (2017, January 25). FLOWCHART VS PSEUDOCODE. Retrieved from </w:t>
      </w:r>
      <w:hyperlink r:id="rId7" w:history="1">
        <w:r w:rsidRPr="004848F4">
          <w:rPr>
            <w:rStyle w:val="Hyperlink"/>
            <w:rFonts w:ascii="Times New Roman" w:hAnsi="Times New Roman"/>
            <w:sz w:val="24"/>
            <w:lang w:val="en-US"/>
          </w:rPr>
          <w:t>https://codeinminute</w:t>
        </w:r>
        <w:r w:rsidRPr="004848F4">
          <w:rPr>
            <w:rStyle w:val="Hyperlink"/>
            <w:rFonts w:ascii="Times New Roman" w:hAnsi="Times New Roman"/>
            <w:sz w:val="24"/>
            <w:lang w:val="en-US"/>
          </w:rPr>
          <w:t>s</w:t>
        </w:r>
        <w:r w:rsidRPr="004848F4">
          <w:rPr>
            <w:rStyle w:val="Hyperlink"/>
            <w:rFonts w:ascii="Times New Roman" w:hAnsi="Times New Roman"/>
            <w:sz w:val="24"/>
            <w:lang w:val="en-US"/>
          </w:rPr>
          <w:t>.wordpress.com/2016/04/04/flowchart-vs-pseudocode/</w:t>
        </w:r>
      </w:hyperlink>
      <w:r w:rsidR="00F9154F">
        <w:rPr>
          <w:rFonts w:ascii="Times New Roman" w:hAnsi="Times New Roman"/>
          <w:sz w:val="24"/>
          <w:lang w:val="en-US"/>
        </w:rPr>
        <w:t>.</w:t>
      </w:r>
    </w:p>
    <w:p w:rsidR="00F9154F" w:rsidRDefault="00F9154F" w:rsidP="00B159BF">
      <w:pPr>
        <w:pStyle w:val="ListParagraph"/>
        <w:numPr>
          <w:ilvl w:val="0"/>
          <w:numId w:val="2"/>
        </w:numPr>
        <w:spacing w:line="480" w:lineRule="auto"/>
        <w:rPr>
          <w:rFonts w:ascii="Times New Roman" w:hAnsi="Times New Roman"/>
          <w:sz w:val="24"/>
          <w:lang w:val="en-US"/>
        </w:rPr>
      </w:pPr>
      <w:r w:rsidRPr="00F9154F">
        <w:rPr>
          <w:rFonts w:ascii="Times New Roman" w:hAnsi="Times New Roman"/>
          <w:sz w:val="24"/>
          <w:lang w:val="en-US"/>
        </w:rPr>
        <w:t xml:space="preserve">(n.d.). Retrieved from </w:t>
      </w:r>
      <w:hyperlink r:id="rId8" w:history="1">
        <w:r w:rsidRPr="004848F4">
          <w:rPr>
            <w:rStyle w:val="Hyperlink"/>
            <w:rFonts w:ascii="Times New Roman" w:hAnsi="Times New Roman"/>
            <w:sz w:val="24"/>
            <w:lang w:val="en-US"/>
          </w:rPr>
          <w:t>http://www.owlnet.rice.edu/~ce</w:t>
        </w:r>
        <w:r w:rsidRPr="004848F4">
          <w:rPr>
            <w:rStyle w:val="Hyperlink"/>
            <w:rFonts w:ascii="Times New Roman" w:hAnsi="Times New Roman"/>
            <w:sz w:val="24"/>
            <w:lang w:val="en-US"/>
          </w:rPr>
          <w:t>n</w:t>
        </w:r>
        <w:r w:rsidRPr="004848F4">
          <w:rPr>
            <w:rStyle w:val="Hyperlink"/>
            <w:rFonts w:ascii="Times New Roman" w:hAnsi="Times New Roman"/>
            <w:sz w:val="24"/>
            <w:lang w:val="en-US"/>
          </w:rPr>
          <w:t>g303/manuals/fortran/FOR3_3.html</w:t>
        </w:r>
      </w:hyperlink>
      <w:r>
        <w:rPr>
          <w:rFonts w:ascii="Times New Roman" w:hAnsi="Times New Roman"/>
          <w:sz w:val="24"/>
          <w:lang w:val="en-US"/>
        </w:rPr>
        <w:t>.</w:t>
      </w:r>
    </w:p>
    <w:p w:rsidR="00543771" w:rsidRPr="003E0500" w:rsidRDefault="00543771" w:rsidP="00B159BF">
      <w:pPr>
        <w:pStyle w:val="ListParagraph"/>
        <w:spacing w:line="480" w:lineRule="auto"/>
        <w:rPr>
          <w:rFonts w:ascii="Times New Roman" w:hAnsi="Times New Roman"/>
          <w:sz w:val="24"/>
          <w:lang w:val="en-US"/>
        </w:rPr>
      </w:pPr>
    </w:p>
    <w:sectPr w:rsidR="00543771" w:rsidRPr="003E05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56FF"/>
    <w:multiLevelType w:val="hybridMultilevel"/>
    <w:tmpl w:val="6AE4269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1AE74B05"/>
    <w:multiLevelType w:val="hybridMultilevel"/>
    <w:tmpl w:val="8572D4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AE72667"/>
    <w:multiLevelType w:val="hybridMultilevel"/>
    <w:tmpl w:val="CC289FE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63C25B03"/>
    <w:multiLevelType w:val="hybridMultilevel"/>
    <w:tmpl w:val="9738EF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771"/>
    <w:rsid w:val="003E0500"/>
    <w:rsid w:val="00543771"/>
    <w:rsid w:val="00A969AB"/>
    <w:rsid w:val="00B159BF"/>
    <w:rsid w:val="00EE5478"/>
    <w:rsid w:val="00F9154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B2ED"/>
  <w15:chartTrackingRefBased/>
  <w15:docId w15:val="{CF89B451-3EC6-431C-9952-491C8179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771"/>
    <w:pPr>
      <w:ind w:left="720"/>
      <w:contextualSpacing/>
    </w:pPr>
  </w:style>
  <w:style w:type="character" w:styleId="Hyperlink">
    <w:name w:val="Hyperlink"/>
    <w:basedOn w:val="DefaultParagraphFont"/>
    <w:uiPriority w:val="99"/>
    <w:unhideWhenUsed/>
    <w:rsid w:val="00543771"/>
    <w:rPr>
      <w:color w:val="0563C1" w:themeColor="hyperlink"/>
      <w:u w:val="single"/>
    </w:rPr>
  </w:style>
  <w:style w:type="character" w:customStyle="1" w:styleId="UnresolvedMention">
    <w:name w:val="Unresolved Mention"/>
    <w:basedOn w:val="DefaultParagraphFont"/>
    <w:uiPriority w:val="99"/>
    <w:semiHidden/>
    <w:unhideWhenUsed/>
    <w:rsid w:val="00543771"/>
    <w:rPr>
      <w:color w:val="605E5C"/>
      <w:shd w:val="clear" w:color="auto" w:fill="E1DFDD"/>
    </w:rPr>
  </w:style>
  <w:style w:type="character" w:styleId="FollowedHyperlink">
    <w:name w:val="FollowedHyperlink"/>
    <w:basedOn w:val="DefaultParagraphFont"/>
    <w:uiPriority w:val="99"/>
    <w:semiHidden/>
    <w:unhideWhenUsed/>
    <w:rsid w:val="00A969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wlnet.rice.edu/~ceng303/manuals/fortran/FOR3_3.html" TargetMode="External"/><Relationship Id="rId3" Type="http://schemas.openxmlformats.org/officeDocument/2006/relationships/settings" Target="settings.xml"/><Relationship Id="rId7" Type="http://schemas.openxmlformats.org/officeDocument/2006/relationships/hyperlink" Target="https://codeinminutes.wordpress.com/2016/04/04/flowchart-vs-pseudo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LIBRARY</cp:lastModifiedBy>
  <cp:revision>4</cp:revision>
  <dcterms:created xsi:type="dcterms:W3CDTF">2019-10-11T01:05:00Z</dcterms:created>
  <dcterms:modified xsi:type="dcterms:W3CDTF">2019-10-11T22:36:00Z</dcterms:modified>
</cp:coreProperties>
</file>