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pture-status"/>
    <w:p>
      <w:pPr>
        <w:pStyle w:val="Heading1"/>
      </w:pPr>
      <w:r>
        <w:t xml:space="preserve">Capture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Touches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Drip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Drip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Drip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Drip, Cold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Warm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WF-17 Long-Term Nurture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WF-13 Tired Test Emails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WF-14 Recovery Protocol Emails</w:t>
            </w:r>
          </w:p>
        </w:tc>
        <w:tc>
          <w:tcPr/>
          <w:p>
            <w:pPr>
              <w:pStyle w:val="Compact"/>
            </w:pPr>
            <w:r>
              <w:t xml:space="preserve">4 + A/B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WF-16 Synthesis Gap Emails</w:t>
            </w:r>
          </w:p>
        </w:tc>
        <w:tc>
          <w:tcPr/>
          <w:p>
            <w:pPr>
              <w:pStyle w:val="Compact"/>
            </w:pPr>
            <w:r>
              <w:t xml:space="preserve">A/B series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WF-20 Winter Protocol Emails</w:t>
            </w:r>
          </w:p>
        </w:tc>
        <w:tc>
          <w:tcPr/>
          <w:p>
            <w:pPr>
              <w:pStyle w:val="Compact"/>
            </w:pPr>
            <w:r>
              <w:t xml:space="preserve">3 + 3A/3B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WF-22 VD Assessment Nurture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WF-21 VD Assessment results email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WF-29 Abandoned Checkout Recovery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WF-25 Testimonial Request</w:t>
            </w:r>
          </w:p>
        </w:tc>
        <w:tc>
          <w:tcPr/>
          <w:p>
            <w:pPr>
              <w:pStyle w:val="Compact"/>
            </w:pPr>
            <w:r>
              <w:t xml:space="preserve">2 branches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WF-26 Testimonial Received</w:t>
            </w:r>
          </w:p>
        </w:tc>
        <w:tc>
          <w:tcPr/>
          <w:p>
            <w:pPr>
              <w:pStyle w:val="Compact"/>
            </w:pPr>
            <w:r>
              <w:t xml:space="preserve">thank-you + internal notification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WF-06 New Customer Onboarding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WF-07 Review and Referral 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WF-02 5-minute SMS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WF-08 Cold reactivation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Priority order: the five drips first (highest volume and most compliance-audited), then magnet nurtures, then transactional.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2026-08-02T22:07:11Z</dcterms:created>
  <dcterms:modified xsi:type="dcterms:W3CDTF">2026-08-02T22:07:11Z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