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E70F3" w14:textId="77777777" w:rsidR="000734C4" w:rsidRDefault="00000000">
      <w:pPr>
        <w:spacing w:before="1440" w:after="240"/>
        <w:jc w:val="center"/>
      </w:pPr>
      <w:r>
        <w:rPr>
          <w:rFonts w:ascii="Montserrat" w:eastAsia="Montserrat" w:hAnsi="Montserrat" w:cs="Montserrat"/>
          <w:b/>
          <w:bCs/>
          <w:color w:val="E64C38"/>
          <w:sz w:val="80"/>
          <w:szCs w:val="80"/>
        </w:rPr>
        <w:t>ENYRGY</w:t>
      </w:r>
    </w:p>
    <w:p w14:paraId="1FBFF2B2" w14:textId="77777777" w:rsidR="000734C4" w:rsidRDefault="00000000">
      <w:pPr>
        <w:spacing w:after="480"/>
        <w:jc w:val="center"/>
      </w:pPr>
      <w:r>
        <w:rPr>
          <w:rFonts w:ascii="Montserrat" w:eastAsia="Montserrat" w:hAnsi="Montserrat" w:cs="Montserrat"/>
          <w:i/>
          <w:iCs/>
          <w:sz w:val="32"/>
          <w:szCs w:val="32"/>
        </w:rPr>
        <w:t>Sunlight. Evolved.</w:t>
      </w:r>
    </w:p>
    <w:p w14:paraId="21CE5708" w14:textId="77777777" w:rsidR="000734C4" w:rsidRDefault="00000000">
      <w:pPr>
        <w:jc w:val="center"/>
      </w:pPr>
      <w:r>
        <w:rPr>
          <w:rFonts w:ascii="Montserrat" w:eastAsia="Montserrat" w:hAnsi="Montserrat" w:cs="Montserrat"/>
          <w:b/>
          <w:bCs/>
          <w:sz w:val="40"/>
          <w:szCs w:val="40"/>
        </w:rPr>
        <w:t>GoHighLevel CRM Implementation Guide</w:t>
      </w:r>
    </w:p>
    <w:p w14:paraId="03ED8283" w14:textId="77777777" w:rsidR="000734C4" w:rsidRDefault="00000000">
      <w:pPr>
        <w:spacing w:after="120"/>
        <w:jc w:val="center"/>
      </w:pPr>
      <w:r>
        <w:rPr>
          <w:rFonts w:ascii="Montserrat" w:eastAsia="Montserrat" w:hAnsi="Montserrat" w:cs="Montserrat"/>
          <w:sz w:val="28"/>
          <w:szCs w:val="28"/>
        </w:rPr>
        <w:t>AI-Powered Sales, Marketing &amp; Revenue Automation</w:t>
      </w:r>
    </w:p>
    <w:p w14:paraId="49B47C55" w14:textId="77777777" w:rsidR="000734C4" w:rsidRDefault="00000000">
      <w:pPr>
        <w:spacing w:after="480"/>
        <w:jc w:val="center"/>
      </w:pPr>
      <w:r>
        <w:rPr>
          <w:rFonts w:ascii="Montserrat" w:eastAsia="Montserrat" w:hAnsi="Montserrat" w:cs="Montserrat"/>
          <w:color w:val="E64C38"/>
          <w:sz w:val="24"/>
          <w:szCs w:val="24"/>
        </w:rPr>
        <w:t>Powered by Paperclip Autonomous Agents · Version 3.9.7</w:t>
      </w:r>
    </w:p>
    <w:p w14:paraId="2C12B12E" w14:textId="77777777" w:rsidR="000734C4" w:rsidRDefault="00000000">
      <w:pPr>
        <w:jc w:val="center"/>
      </w:pPr>
      <w:r>
        <w:rPr>
          <w:rFonts w:ascii="Montserrat" w:eastAsia="Montserrat" w:hAnsi="Montserrat" w:cs="Montserrat"/>
          <w:sz w:val="24"/>
          <w:szCs w:val="24"/>
        </w:rPr>
        <w:t>Consumer Unit $2,995 · Commercial Unit $8,950 · 600+ Users · 25,000+ Treatments</w:t>
      </w:r>
    </w:p>
    <w:p w14:paraId="6424058E" w14:textId="77777777" w:rsidR="000734C4" w:rsidRDefault="00000000">
      <w:pPr>
        <w:spacing w:after="240"/>
        <w:jc w:val="center"/>
      </w:pPr>
      <w:r>
        <w:rPr>
          <w:rFonts w:ascii="Montserrat" w:eastAsia="Montserrat" w:hAnsi="Montserrat" w:cs="Montserrat"/>
        </w:rPr>
        <w:t>Product Sales · Investor Capital · OEM/White-Label Partners · Vendor Network</w:t>
      </w:r>
    </w:p>
    <w:p w14:paraId="54F5FC3D" w14:textId="77777777" w:rsidR="000734C4" w:rsidRDefault="00000000">
      <w:pPr>
        <w:spacing w:after="240"/>
        <w:jc w:val="center"/>
      </w:pPr>
      <w:r>
        <w:rPr>
          <w:rFonts w:ascii="Montserrat" w:eastAsia="Montserrat" w:hAnsi="Montserrat" w:cs="Montserrat"/>
        </w:rPr>
        <w:t>scott@enyrgy.com · 602-321-0322 · enyrgy.com</w:t>
      </w:r>
    </w:p>
    <w:p w14:paraId="7BDAA053" w14:textId="77777777" w:rsidR="000734C4" w:rsidRDefault="00000000">
      <w:pPr>
        <w:spacing w:after="240"/>
        <w:jc w:val="center"/>
      </w:pPr>
      <w:r>
        <w:rPr>
          <w:rFonts w:ascii="Montserrat" w:eastAsia="Montserrat" w:hAnsi="Montserrat" w:cs="Montserrat"/>
        </w:rPr>
        <w:t>Author: Scott Hansbury, Co-founder &amp; CEO, Enyrgy Inc</w:t>
      </w:r>
    </w:p>
    <w:p w14:paraId="0D458D23" w14:textId="77777777" w:rsidR="000734C4" w:rsidRDefault="00000000">
      <w:pPr>
        <w:spacing w:after="120"/>
        <w:jc w:val="center"/>
      </w:pPr>
      <w:r>
        <w:rPr>
          <w:rFonts w:ascii="Montserrat" w:eastAsia="Montserrat" w:hAnsi="Montserrat" w:cs="Montserrat"/>
          <w:color w:val="666666"/>
          <w:sz w:val="20"/>
          <w:szCs w:val="20"/>
        </w:rPr>
        <w:t>Last Updated: August 25, 2026 · Version 3.9.7</w:t>
      </w:r>
    </w:p>
    <w:p w14:paraId="40442A4B" w14:textId="77777777" w:rsidR="000734C4" w:rsidRDefault="00000000">
      <w:r>
        <w:t>CONFIDENTIAL</w:t>
      </w:r>
    </w:p>
    <w:p w14:paraId="12174A07" w14:textId="77777777" w:rsidR="000734C4" w:rsidRDefault="000734C4"/>
    <w:p w14:paraId="227FACA9" w14:textId="77777777" w:rsidR="000734C4" w:rsidRDefault="00000000">
      <w:r>
        <w:br w:type="page"/>
      </w:r>
    </w:p>
    <w:sdt>
      <w:sdtPr>
        <w:rPr>
          <w:rFonts w:asciiTheme="minorHAnsi" w:eastAsiaTheme="minorHAnsi" w:hAnsiTheme="minorHAnsi" w:cstheme="minorBidi"/>
          <w:color w:val="1A1A1A"/>
          <w:sz w:val="22"/>
          <w:szCs w:val="22"/>
        </w:rPr>
        <w:id w:val="-21638821"/>
        <w:docPartObj>
          <w:docPartGallery w:val="Table of Contents"/>
          <w:docPartUnique/>
        </w:docPartObj>
      </w:sdtPr>
      <w:sdtContent>
        <w:p w14:paraId="170F9920" w14:textId="77777777" w:rsidR="000734C4" w:rsidRDefault="00000000">
          <w:pPr>
            <w:pStyle w:val="TOCHeading"/>
          </w:pPr>
          <w:r>
            <w:t>Table of Contents</w:t>
          </w:r>
        </w:p>
        <w:p w14:paraId="1C913967" w14:textId="435AFDF5" w:rsidR="00C37837" w:rsidRDefault="00000000">
          <w:pPr>
            <w:pStyle w:val="TOC1"/>
            <w:tabs>
              <w:tab w:val="right" w:leader="dot" w:pos="9350"/>
            </w:tabs>
            <w:rPr>
              <w:rFonts w:eastAsiaTheme="minorEastAsia"/>
              <w:noProof/>
              <w:color w:val="auto"/>
              <w:kern w:val="2"/>
              <w:sz w:val="24"/>
              <w:szCs w:val="24"/>
              <w14:ligatures w14:val="standardContextual"/>
            </w:rPr>
          </w:pPr>
          <w:r>
            <w:fldChar w:fldCharType="begin"/>
          </w:r>
          <w:r>
            <w:instrText>TOC \o "1-3" \h \z \u</w:instrText>
          </w:r>
          <w:r>
            <w:fldChar w:fldCharType="separate"/>
          </w:r>
          <w:hyperlink w:anchor="_Toc238632989" w:history="1">
            <w:r w:rsidR="00C37837" w:rsidRPr="00036D42">
              <w:rPr>
                <w:rStyle w:val="Hyperlink"/>
                <w:noProof/>
              </w:rPr>
              <w:t>SECTION 1: ENYRGY COMPANY CONTEXT &amp; UPDATED FACTS</w:t>
            </w:r>
            <w:r w:rsidR="00C37837">
              <w:rPr>
                <w:noProof/>
                <w:webHidden/>
              </w:rPr>
              <w:tab/>
            </w:r>
            <w:r w:rsidR="00C37837">
              <w:rPr>
                <w:noProof/>
                <w:webHidden/>
              </w:rPr>
              <w:fldChar w:fldCharType="begin"/>
            </w:r>
            <w:r w:rsidR="00C37837">
              <w:rPr>
                <w:noProof/>
                <w:webHidden/>
              </w:rPr>
              <w:instrText xml:space="preserve"> PAGEREF _Toc238632989 \h </w:instrText>
            </w:r>
            <w:r w:rsidR="00C37837">
              <w:rPr>
                <w:noProof/>
                <w:webHidden/>
              </w:rPr>
            </w:r>
            <w:r w:rsidR="00C37837">
              <w:rPr>
                <w:noProof/>
                <w:webHidden/>
              </w:rPr>
              <w:fldChar w:fldCharType="separate"/>
            </w:r>
            <w:r w:rsidR="00C37837">
              <w:rPr>
                <w:noProof/>
                <w:webHidden/>
              </w:rPr>
              <w:t>5</w:t>
            </w:r>
            <w:r w:rsidR="00C37837">
              <w:rPr>
                <w:noProof/>
                <w:webHidden/>
              </w:rPr>
              <w:fldChar w:fldCharType="end"/>
            </w:r>
          </w:hyperlink>
        </w:p>
        <w:p w14:paraId="0A53D7D3" w14:textId="2C09EB2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0" w:history="1">
            <w:r w:rsidRPr="00036D42">
              <w:rPr>
                <w:rStyle w:val="Hyperlink"/>
                <w:noProof/>
              </w:rPr>
              <w:t>Enyrgy at a Glance</w:t>
            </w:r>
            <w:r>
              <w:rPr>
                <w:noProof/>
                <w:webHidden/>
              </w:rPr>
              <w:tab/>
            </w:r>
            <w:r>
              <w:rPr>
                <w:noProof/>
                <w:webHidden/>
              </w:rPr>
              <w:fldChar w:fldCharType="begin"/>
            </w:r>
            <w:r>
              <w:rPr>
                <w:noProof/>
                <w:webHidden/>
              </w:rPr>
              <w:instrText xml:space="preserve"> PAGEREF _Toc238632990 \h </w:instrText>
            </w:r>
            <w:r>
              <w:rPr>
                <w:noProof/>
                <w:webHidden/>
              </w:rPr>
            </w:r>
            <w:r>
              <w:rPr>
                <w:noProof/>
                <w:webHidden/>
              </w:rPr>
              <w:fldChar w:fldCharType="separate"/>
            </w:r>
            <w:r>
              <w:rPr>
                <w:noProof/>
                <w:webHidden/>
              </w:rPr>
              <w:t>5</w:t>
            </w:r>
            <w:r>
              <w:rPr>
                <w:noProof/>
                <w:webHidden/>
              </w:rPr>
              <w:fldChar w:fldCharType="end"/>
            </w:r>
          </w:hyperlink>
        </w:p>
        <w:p w14:paraId="4D8B5DFE" w14:textId="69545593"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1" w:history="1">
            <w:r w:rsidRPr="00036D42">
              <w:rPr>
                <w:rStyle w:val="Hyperlink"/>
                <w:noProof/>
              </w:rPr>
              <w:t>Updated Company Metrics</w:t>
            </w:r>
            <w:r>
              <w:rPr>
                <w:noProof/>
                <w:webHidden/>
              </w:rPr>
              <w:tab/>
            </w:r>
            <w:r>
              <w:rPr>
                <w:noProof/>
                <w:webHidden/>
              </w:rPr>
              <w:fldChar w:fldCharType="begin"/>
            </w:r>
            <w:r>
              <w:rPr>
                <w:noProof/>
                <w:webHidden/>
              </w:rPr>
              <w:instrText xml:space="preserve"> PAGEREF _Toc238632991 \h </w:instrText>
            </w:r>
            <w:r>
              <w:rPr>
                <w:noProof/>
                <w:webHidden/>
              </w:rPr>
            </w:r>
            <w:r>
              <w:rPr>
                <w:noProof/>
                <w:webHidden/>
              </w:rPr>
              <w:fldChar w:fldCharType="separate"/>
            </w:r>
            <w:r>
              <w:rPr>
                <w:noProof/>
                <w:webHidden/>
              </w:rPr>
              <w:t>5</w:t>
            </w:r>
            <w:r>
              <w:rPr>
                <w:noProof/>
                <w:webHidden/>
              </w:rPr>
              <w:fldChar w:fldCharType="end"/>
            </w:r>
          </w:hyperlink>
        </w:p>
        <w:p w14:paraId="76A1B6C8" w14:textId="062AEA2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2" w:history="1">
            <w:r w:rsidRPr="00036D42">
              <w:rPr>
                <w:rStyle w:val="Hyperlink"/>
                <w:noProof/>
              </w:rPr>
              <w:t>The Primal Light Platform, Triple Pathway</w:t>
            </w:r>
            <w:r>
              <w:rPr>
                <w:noProof/>
                <w:webHidden/>
              </w:rPr>
              <w:tab/>
            </w:r>
            <w:r>
              <w:rPr>
                <w:noProof/>
                <w:webHidden/>
              </w:rPr>
              <w:fldChar w:fldCharType="begin"/>
            </w:r>
            <w:r>
              <w:rPr>
                <w:noProof/>
                <w:webHidden/>
              </w:rPr>
              <w:instrText xml:space="preserve"> PAGEREF _Toc238632992 \h </w:instrText>
            </w:r>
            <w:r>
              <w:rPr>
                <w:noProof/>
                <w:webHidden/>
              </w:rPr>
            </w:r>
            <w:r>
              <w:rPr>
                <w:noProof/>
                <w:webHidden/>
              </w:rPr>
              <w:fldChar w:fldCharType="separate"/>
            </w:r>
            <w:r>
              <w:rPr>
                <w:noProof/>
                <w:webHidden/>
              </w:rPr>
              <w:t>5</w:t>
            </w:r>
            <w:r>
              <w:rPr>
                <w:noProof/>
                <w:webHidden/>
              </w:rPr>
              <w:fldChar w:fldCharType="end"/>
            </w:r>
          </w:hyperlink>
        </w:p>
        <w:p w14:paraId="34EE0ADF" w14:textId="6AB399AB"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3" w:history="1">
            <w:r w:rsidRPr="00036D42">
              <w:rPr>
                <w:rStyle w:val="Hyperlink"/>
                <w:noProof/>
              </w:rPr>
              <w:t>Revenue Streams &amp; Pricing</w:t>
            </w:r>
            <w:r>
              <w:rPr>
                <w:noProof/>
                <w:webHidden/>
              </w:rPr>
              <w:tab/>
            </w:r>
            <w:r>
              <w:rPr>
                <w:noProof/>
                <w:webHidden/>
              </w:rPr>
              <w:fldChar w:fldCharType="begin"/>
            </w:r>
            <w:r>
              <w:rPr>
                <w:noProof/>
                <w:webHidden/>
              </w:rPr>
              <w:instrText xml:space="preserve"> PAGEREF _Toc238632993 \h </w:instrText>
            </w:r>
            <w:r>
              <w:rPr>
                <w:noProof/>
                <w:webHidden/>
              </w:rPr>
            </w:r>
            <w:r>
              <w:rPr>
                <w:noProof/>
                <w:webHidden/>
              </w:rPr>
              <w:fldChar w:fldCharType="separate"/>
            </w:r>
            <w:r>
              <w:rPr>
                <w:noProof/>
                <w:webHidden/>
              </w:rPr>
              <w:t>6</w:t>
            </w:r>
            <w:r>
              <w:rPr>
                <w:noProof/>
                <w:webHidden/>
              </w:rPr>
              <w:fldChar w:fldCharType="end"/>
            </w:r>
          </w:hyperlink>
        </w:p>
        <w:p w14:paraId="2B23DC5D" w14:textId="34A69EB4"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2994" w:history="1">
            <w:r w:rsidRPr="00036D42">
              <w:rPr>
                <w:rStyle w:val="Hyperlink"/>
                <w:noProof/>
              </w:rPr>
              <w:t>SECTION 2: AUTOMATION ARCHITECTURE: PAPERCLIP AGENT SYSTEM + HUMAN IN THE LOOP (HITL)</w:t>
            </w:r>
            <w:r>
              <w:rPr>
                <w:noProof/>
                <w:webHidden/>
              </w:rPr>
              <w:tab/>
            </w:r>
            <w:r>
              <w:rPr>
                <w:noProof/>
                <w:webHidden/>
              </w:rPr>
              <w:fldChar w:fldCharType="begin"/>
            </w:r>
            <w:r>
              <w:rPr>
                <w:noProof/>
                <w:webHidden/>
              </w:rPr>
              <w:instrText xml:space="preserve"> PAGEREF _Toc238632994 \h </w:instrText>
            </w:r>
            <w:r>
              <w:rPr>
                <w:noProof/>
                <w:webHidden/>
              </w:rPr>
            </w:r>
            <w:r>
              <w:rPr>
                <w:noProof/>
                <w:webHidden/>
              </w:rPr>
              <w:fldChar w:fldCharType="separate"/>
            </w:r>
            <w:r>
              <w:rPr>
                <w:noProof/>
                <w:webHidden/>
              </w:rPr>
              <w:t>7</w:t>
            </w:r>
            <w:r>
              <w:rPr>
                <w:noProof/>
                <w:webHidden/>
              </w:rPr>
              <w:fldChar w:fldCharType="end"/>
            </w:r>
          </w:hyperlink>
        </w:p>
        <w:p w14:paraId="19C99CFA" w14:textId="1BC2105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5" w:history="1">
            <w:r w:rsidRPr="00036D42">
              <w:rPr>
                <w:rStyle w:val="Hyperlink"/>
                <w:noProof/>
              </w:rPr>
              <w:t>The Core Philosophy: Agents Own the Process, Humans Own the Relationship</w:t>
            </w:r>
            <w:r>
              <w:rPr>
                <w:noProof/>
                <w:webHidden/>
              </w:rPr>
              <w:tab/>
            </w:r>
            <w:r>
              <w:rPr>
                <w:noProof/>
                <w:webHidden/>
              </w:rPr>
              <w:fldChar w:fldCharType="begin"/>
            </w:r>
            <w:r>
              <w:rPr>
                <w:noProof/>
                <w:webHidden/>
              </w:rPr>
              <w:instrText xml:space="preserve"> PAGEREF _Toc238632995 \h </w:instrText>
            </w:r>
            <w:r>
              <w:rPr>
                <w:noProof/>
                <w:webHidden/>
              </w:rPr>
            </w:r>
            <w:r>
              <w:rPr>
                <w:noProof/>
                <w:webHidden/>
              </w:rPr>
              <w:fldChar w:fldCharType="separate"/>
            </w:r>
            <w:r>
              <w:rPr>
                <w:noProof/>
                <w:webHidden/>
              </w:rPr>
              <w:t>7</w:t>
            </w:r>
            <w:r>
              <w:rPr>
                <w:noProof/>
                <w:webHidden/>
              </w:rPr>
              <w:fldChar w:fldCharType="end"/>
            </w:r>
          </w:hyperlink>
        </w:p>
        <w:p w14:paraId="6697D758" w14:textId="4D2F250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6" w:history="1">
            <w:r w:rsidRPr="00036D42">
              <w:rPr>
                <w:rStyle w:val="Hyperlink"/>
                <w:noProof/>
              </w:rPr>
              <w:t>Consumer and Commercial Funnels</w:t>
            </w:r>
            <w:r>
              <w:rPr>
                <w:noProof/>
                <w:webHidden/>
              </w:rPr>
              <w:tab/>
            </w:r>
            <w:r>
              <w:rPr>
                <w:noProof/>
                <w:webHidden/>
              </w:rPr>
              <w:fldChar w:fldCharType="begin"/>
            </w:r>
            <w:r>
              <w:rPr>
                <w:noProof/>
                <w:webHidden/>
              </w:rPr>
              <w:instrText xml:space="preserve"> PAGEREF _Toc238632996 \h </w:instrText>
            </w:r>
            <w:r>
              <w:rPr>
                <w:noProof/>
                <w:webHidden/>
              </w:rPr>
            </w:r>
            <w:r>
              <w:rPr>
                <w:noProof/>
                <w:webHidden/>
              </w:rPr>
              <w:fldChar w:fldCharType="separate"/>
            </w:r>
            <w:r>
              <w:rPr>
                <w:noProof/>
                <w:webHidden/>
              </w:rPr>
              <w:t>7</w:t>
            </w:r>
            <w:r>
              <w:rPr>
                <w:noProof/>
                <w:webHidden/>
              </w:rPr>
              <w:fldChar w:fldCharType="end"/>
            </w:r>
          </w:hyperlink>
        </w:p>
        <w:p w14:paraId="6A2D3178" w14:textId="0B12BB0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7" w:history="1">
            <w:r w:rsidRPr="00036D42">
              <w:rPr>
                <w:rStyle w:val="Hyperlink"/>
                <w:noProof/>
              </w:rPr>
              <w:t>Investor Funnel</w:t>
            </w:r>
            <w:r>
              <w:rPr>
                <w:noProof/>
                <w:webHidden/>
              </w:rPr>
              <w:tab/>
            </w:r>
            <w:r>
              <w:rPr>
                <w:noProof/>
                <w:webHidden/>
              </w:rPr>
              <w:fldChar w:fldCharType="begin"/>
            </w:r>
            <w:r>
              <w:rPr>
                <w:noProof/>
                <w:webHidden/>
              </w:rPr>
              <w:instrText xml:space="preserve"> PAGEREF _Toc238632997 \h </w:instrText>
            </w:r>
            <w:r>
              <w:rPr>
                <w:noProof/>
                <w:webHidden/>
              </w:rPr>
            </w:r>
            <w:r>
              <w:rPr>
                <w:noProof/>
                <w:webHidden/>
              </w:rPr>
              <w:fldChar w:fldCharType="separate"/>
            </w:r>
            <w:r>
              <w:rPr>
                <w:noProof/>
                <w:webHidden/>
              </w:rPr>
              <w:t>8</w:t>
            </w:r>
            <w:r>
              <w:rPr>
                <w:noProof/>
                <w:webHidden/>
              </w:rPr>
              <w:fldChar w:fldCharType="end"/>
            </w:r>
          </w:hyperlink>
        </w:p>
        <w:p w14:paraId="62CFB503" w14:textId="7FC118FE"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8" w:history="1">
            <w:r w:rsidRPr="00036D42">
              <w:rPr>
                <w:rStyle w:val="Hyperlink"/>
                <w:noProof/>
              </w:rPr>
              <w:t>The HITL Framework</w:t>
            </w:r>
            <w:r>
              <w:rPr>
                <w:noProof/>
                <w:webHidden/>
              </w:rPr>
              <w:tab/>
            </w:r>
            <w:r>
              <w:rPr>
                <w:noProof/>
                <w:webHidden/>
              </w:rPr>
              <w:fldChar w:fldCharType="begin"/>
            </w:r>
            <w:r>
              <w:rPr>
                <w:noProof/>
                <w:webHidden/>
              </w:rPr>
              <w:instrText xml:space="preserve"> PAGEREF _Toc238632998 \h </w:instrText>
            </w:r>
            <w:r>
              <w:rPr>
                <w:noProof/>
                <w:webHidden/>
              </w:rPr>
            </w:r>
            <w:r>
              <w:rPr>
                <w:noProof/>
                <w:webHidden/>
              </w:rPr>
              <w:fldChar w:fldCharType="separate"/>
            </w:r>
            <w:r>
              <w:rPr>
                <w:noProof/>
                <w:webHidden/>
              </w:rPr>
              <w:t>8</w:t>
            </w:r>
            <w:r>
              <w:rPr>
                <w:noProof/>
                <w:webHidden/>
              </w:rPr>
              <w:fldChar w:fldCharType="end"/>
            </w:r>
          </w:hyperlink>
        </w:p>
        <w:p w14:paraId="55602DEC" w14:textId="54155C73"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2999" w:history="1">
            <w:r w:rsidRPr="00036D42">
              <w:rPr>
                <w:rStyle w:val="Hyperlink"/>
                <w:noProof/>
              </w:rPr>
              <w:t>Practical Daily Operating Rhythm</w:t>
            </w:r>
            <w:r>
              <w:rPr>
                <w:noProof/>
                <w:webHidden/>
              </w:rPr>
              <w:tab/>
            </w:r>
            <w:r>
              <w:rPr>
                <w:noProof/>
                <w:webHidden/>
              </w:rPr>
              <w:fldChar w:fldCharType="begin"/>
            </w:r>
            <w:r>
              <w:rPr>
                <w:noProof/>
                <w:webHidden/>
              </w:rPr>
              <w:instrText xml:space="preserve"> PAGEREF _Toc238632999 \h </w:instrText>
            </w:r>
            <w:r>
              <w:rPr>
                <w:noProof/>
                <w:webHidden/>
              </w:rPr>
            </w:r>
            <w:r>
              <w:rPr>
                <w:noProof/>
                <w:webHidden/>
              </w:rPr>
              <w:fldChar w:fldCharType="separate"/>
            </w:r>
            <w:r>
              <w:rPr>
                <w:noProof/>
                <w:webHidden/>
              </w:rPr>
              <w:t>9</w:t>
            </w:r>
            <w:r>
              <w:rPr>
                <w:noProof/>
                <w:webHidden/>
              </w:rPr>
              <w:fldChar w:fldCharType="end"/>
            </w:r>
          </w:hyperlink>
        </w:p>
        <w:p w14:paraId="65CE9DE9" w14:textId="5A5CF682"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00" w:history="1">
            <w:r w:rsidRPr="00036D42">
              <w:rPr>
                <w:rStyle w:val="Hyperlink"/>
                <w:noProof/>
              </w:rPr>
              <w:t>SECTION 3: PAPERCLIP AI AGENT ORG CHART</w:t>
            </w:r>
            <w:r>
              <w:rPr>
                <w:noProof/>
                <w:webHidden/>
              </w:rPr>
              <w:tab/>
            </w:r>
            <w:r>
              <w:rPr>
                <w:noProof/>
                <w:webHidden/>
              </w:rPr>
              <w:fldChar w:fldCharType="begin"/>
            </w:r>
            <w:r>
              <w:rPr>
                <w:noProof/>
                <w:webHidden/>
              </w:rPr>
              <w:instrText xml:space="preserve"> PAGEREF _Toc238633000 \h </w:instrText>
            </w:r>
            <w:r>
              <w:rPr>
                <w:noProof/>
                <w:webHidden/>
              </w:rPr>
            </w:r>
            <w:r>
              <w:rPr>
                <w:noProof/>
                <w:webHidden/>
              </w:rPr>
              <w:fldChar w:fldCharType="separate"/>
            </w:r>
            <w:r>
              <w:rPr>
                <w:noProof/>
                <w:webHidden/>
              </w:rPr>
              <w:t>10</w:t>
            </w:r>
            <w:r>
              <w:rPr>
                <w:noProof/>
                <w:webHidden/>
              </w:rPr>
              <w:fldChar w:fldCharType="end"/>
            </w:r>
          </w:hyperlink>
        </w:p>
        <w:p w14:paraId="428CD20E" w14:textId="6326AC67"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1" w:history="1">
            <w:r w:rsidRPr="00036D42">
              <w:rPr>
                <w:rStyle w:val="Hyperlink"/>
                <w:noProof/>
              </w:rPr>
              <w:t>C-Suite Layer (3 Agents)</w:t>
            </w:r>
            <w:r>
              <w:rPr>
                <w:noProof/>
                <w:webHidden/>
              </w:rPr>
              <w:tab/>
            </w:r>
            <w:r>
              <w:rPr>
                <w:noProof/>
                <w:webHidden/>
              </w:rPr>
              <w:fldChar w:fldCharType="begin"/>
            </w:r>
            <w:r>
              <w:rPr>
                <w:noProof/>
                <w:webHidden/>
              </w:rPr>
              <w:instrText xml:space="preserve"> PAGEREF _Toc238633001 \h </w:instrText>
            </w:r>
            <w:r>
              <w:rPr>
                <w:noProof/>
                <w:webHidden/>
              </w:rPr>
            </w:r>
            <w:r>
              <w:rPr>
                <w:noProof/>
                <w:webHidden/>
              </w:rPr>
              <w:fldChar w:fldCharType="separate"/>
            </w:r>
            <w:r>
              <w:rPr>
                <w:noProof/>
                <w:webHidden/>
              </w:rPr>
              <w:t>10</w:t>
            </w:r>
            <w:r>
              <w:rPr>
                <w:noProof/>
                <w:webHidden/>
              </w:rPr>
              <w:fldChar w:fldCharType="end"/>
            </w:r>
          </w:hyperlink>
        </w:p>
        <w:p w14:paraId="2F6337D5" w14:textId="657D3941"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2" w:history="1">
            <w:r w:rsidRPr="00036D42">
              <w:rPr>
                <w:rStyle w:val="Hyperlink"/>
                <w:noProof/>
              </w:rPr>
              <w:t>COO Division (7 Agents)</w:t>
            </w:r>
            <w:r>
              <w:rPr>
                <w:noProof/>
                <w:webHidden/>
              </w:rPr>
              <w:tab/>
            </w:r>
            <w:r>
              <w:rPr>
                <w:noProof/>
                <w:webHidden/>
              </w:rPr>
              <w:fldChar w:fldCharType="begin"/>
            </w:r>
            <w:r>
              <w:rPr>
                <w:noProof/>
                <w:webHidden/>
              </w:rPr>
              <w:instrText xml:space="preserve"> PAGEREF _Toc238633002 \h </w:instrText>
            </w:r>
            <w:r>
              <w:rPr>
                <w:noProof/>
                <w:webHidden/>
              </w:rPr>
            </w:r>
            <w:r>
              <w:rPr>
                <w:noProof/>
                <w:webHidden/>
              </w:rPr>
              <w:fldChar w:fldCharType="separate"/>
            </w:r>
            <w:r>
              <w:rPr>
                <w:noProof/>
                <w:webHidden/>
              </w:rPr>
              <w:t>10</w:t>
            </w:r>
            <w:r>
              <w:rPr>
                <w:noProof/>
                <w:webHidden/>
              </w:rPr>
              <w:fldChar w:fldCharType="end"/>
            </w:r>
          </w:hyperlink>
        </w:p>
        <w:p w14:paraId="0C61AA91" w14:textId="77C49D0F"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3" w:history="1">
            <w:r w:rsidRPr="00036D42">
              <w:rPr>
                <w:rStyle w:val="Hyperlink"/>
                <w:noProof/>
              </w:rPr>
              <w:t>CRO Division (6 Agents)</w:t>
            </w:r>
            <w:r>
              <w:rPr>
                <w:noProof/>
                <w:webHidden/>
              </w:rPr>
              <w:tab/>
            </w:r>
            <w:r>
              <w:rPr>
                <w:noProof/>
                <w:webHidden/>
              </w:rPr>
              <w:fldChar w:fldCharType="begin"/>
            </w:r>
            <w:r>
              <w:rPr>
                <w:noProof/>
                <w:webHidden/>
              </w:rPr>
              <w:instrText xml:space="preserve"> PAGEREF _Toc238633003 \h </w:instrText>
            </w:r>
            <w:r>
              <w:rPr>
                <w:noProof/>
                <w:webHidden/>
              </w:rPr>
            </w:r>
            <w:r>
              <w:rPr>
                <w:noProof/>
                <w:webHidden/>
              </w:rPr>
              <w:fldChar w:fldCharType="separate"/>
            </w:r>
            <w:r>
              <w:rPr>
                <w:noProof/>
                <w:webHidden/>
              </w:rPr>
              <w:t>10</w:t>
            </w:r>
            <w:r>
              <w:rPr>
                <w:noProof/>
                <w:webHidden/>
              </w:rPr>
              <w:fldChar w:fldCharType="end"/>
            </w:r>
          </w:hyperlink>
        </w:p>
        <w:p w14:paraId="19D93B65" w14:textId="03F0C74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4" w:history="1">
            <w:r w:rsidRPr="00036D42">
              <w:rPr>
                <w:rStyle w:val="Hyperlink"/>
                <w:noProof/>
              </w:rPr>
              <w:t>Agent-to-Workflow Mapping</w:t>
            </w:r>
            <w:r>
              <w:rPr>
                <w:noProof/>
                <w:webHidden/>
              </w:rPr>
              <w:tab/>
            </w:r>
            <w:r>
              <w:rPr>
                <w:noProof/>
                <w:webHidden/>
              </w:rPr>
              <w:fldChar w:fldCharType="begin"/>
            </w:r>
            <w:r>
              <w:rPr>
                <w:noProof/>
                <w:webHidden/>
              </w:rPr>
              <w:instrText xml:space="preserve"> PAGEREF _Toc238633004 \h </w:instrText>
            </w:r>
            <w:r>
              <w:rPr>
                <w:noProof/>
                <w:webHidden/>
              </w:rPr>
            </w:r>
            <w:r>
              <w:rPr>
                <w:noProof/>
                <w:webHidden/>
              </w:rPr>
              <w:fldChar w:fldCharType="separate"/>
            </w:r>
            <w:r>
              <w:rPr>
                <w:noProof/>
                <w:webHidden/>
              </w:rPr>
              <w:t>11</w:t>
            </w:r>
            <w:r>
              <w:rPr>
                <w:noProof/>
                <w:webHidden/>
              </w:rPr>
              <w:fldChar w:fldCharType="end"/>
            </w:r>
          </w:hyperlink>
        </w:p>
        <w:p w14:paraId="3DC84671" w14:textId="33CDD1D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5" w:history="1">
            <w:r w:rsidRPr="00036D42">
              <w:rPr>
                <w:rStyle w:val="Hyperlink"/>
                <w:noProof/>
              </w:rPr>
              <w:t>Compliance Gate, Non-Negotiable Rules</w:t>
            </w:r>
            <w:r>
              <w:rPr>
                <w:noProof/>
                <w:webHidden/>
              </w:rPr>
              <w:tab/>
            </w:r>
            <w:r>
              <w:rPr>
                <w:noProof/>
                <w:webHidden/>
              </w:rPr>
              <w:fldChar w:fldCharType="begin"/>
            </w:r>
            <w:r>
              <w:rPr>
                <w:noProof/>
                <w:webHidden/>
              </w:rPr>
              <w:instrText xml:space="preserve"> PAGEREF _Toc238633005 \h </w:instrText>
            </w:r>
            <w:r>
              <w:rPr>
                <w:noProof/>
                <w:webHidden/>
              </w:rPr>
            </w:r>
            <w:r>
              <w:rPr>
                <w:noProof/>
                <w:webHidden/>
              </w:rPr>
              <w:fldChar w:fldCharType="separate"/>
            </w:r>
            <w:r>
              <w:rPr>
                <w:noProof/>
                <w:webHidden/>
              </w:rPr>
              <w:t>11</w:t>
            </w:r>
            <w:r>
              <w:rPr>
                <w:noProof/>
                <w:webHidden/>
              </w:rPr>
              <w:fldChar w:fldCharType="end"/>
            </w:r>
          </w:hyperlink>
        </w:p>
        <w:p w14:paraId="47433218" w14:textId="2A4130C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6" w:history="1">
            <w:r w:rsidRPr="00036D42">
              <w:rPr>
                <w:rStyle w:val="Hyperlink"/>
                <w:noProof/>
              </w:rPr>
              <w:t>Phase 2, Recommended Agent Additions</w:t>
            </w:r>
            <w:r>
              <w:rPr>
                <w:noProof/>
                <w:webHidden/>
              </w:rPr>
              <w:tab/>
            </w:r>
            <w:r>
              <w:rPr>
                <w:noProof/>
                <w:webHidden/>
              </w:rPr>
              <w:fldChar w:fldCharType="begin"/>
            </w:r>
            <w:r>
              <w:rPr>
                <w:noProof/>
                <w:webHidden/>
              </w:rPr>
              <w:instrText xml:space="preserve"> PAGEREF _Toc238633006 \h </w:instrText>
            </w:r>
            <w:r>
              <w:rPr>
                <w:noProof/>
                <w:webHidden/>
              </w:rPr>
            </w:r>
            <w:r>
              <w:rPr>
                <w:noProof/>
                <w:webHidden/>
              </w:rPr>
              <w:fldChar w:fldCharType="separate"/>
            </w:r>
            <w:r>
              <w:rPr>
                <w:noProof/>
                <w:webHidden/>
              </w:rPr>
              <w:t>11</w:t>
            </w:r>
            <w:r>
              <w:rPr>
                <w:noProof/>
                <w:webHidden/>
              </w:rPr>
              <w:fldChar w:fldCharType="end"/>
            </w:r>
          </w:hyperlink>
        </w:p>
        <w:p w14:paraId="77E5A2C6" w14:textId="64083A1F"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07" w:history="1">
            <w:r w:rsidRPr="00036D42">
              <w:rPr>
                <w:rStyle w:val="Hyperlink"/>
                <w:noProof/>
              </w:rPr>
              <w:t>KB Manager, Required Knowledge Base Contents</w:t>
            </w:r>
            <w:r>
              <w:rPr>
                <w:noProof/>
                <w:webHidden/>
              </w:rPr>
              <w:tab/>
            </w:r>
            <w:r>
              <w:rPr>
                <w:noProof/>
                <w:webHidden/>
              </w:rPr>
              <w:fldChar w:fldCharType="begin"/>
            </w:r>
            <w:r>
              <w:rPr>
                <w:noProof/>
                <w:webHidden/>
              </w:rPr>
              <w:instrText xml:space="preserve"> PAGEREF _Toc238633007 \h </w:instrText>
            </w:r>
            <w:r>
              <w:rPr>
                <w:noProof/>
                <w:webHidden/>
              </w:rPr>
            </w:r>
            <w:r>
              <w:rPr>
                <w:noProof/>
                <w:webHidden/>
              </w:rPr>
              <w:fldChar w:fldCharType="separate"/>
            </w:r>
            <w:r>
              <w:rPr>
                <w:noProof/>
                <w:webHidden/>
              </w:rPr>
              <w:t>11</w:t>
            </w:r>
            <w:r>
              <w:rPr>
                <w:noProof/>
                <w:webHidden/>
              </w:rPr>
              <w:fldChar w:fldCharType="end"/>
            </w:r>
          </w:hyperlink>
        </w:p>
        <w:p w14:paraId="3FA280E3" w14:textId="6D50DB52"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08" w:history="1">
            <w:r w:rsidRPr="00036D42">
              <w:rPr>
                <w:rStyle w:val="Hyperlink"/>
                <w:noProof/>
              </w:rPr>
              <w:t>SECTION 4: FIVE FUNNEL TYPES IN GHL</w:t>
            </w:r>
            <w:r>
              <w:rPr>
                <w:noProof/>
                <w:webHidden/>
              </w:rPr>
              <w:tab/>
            </w:r>
            <w:r>
              <w:rPr>
                <w:noProof/>
                <w:webHidden/>
              </w:rPr>
              <w:fldChar w:fldCharType="begin"/>
            </w:r>
            <w:r>
              <w:rPr>
                <w:noProof/>
                <w:webHidden/>
              </w:rPr>
              <w:instrText xml:space="preserve"> PAGEREF _Toc238633008 \h </w:instrText>
            </w:r>
            <w:r>
              <w:rPr>
                <w:noProof/>
                <w:webHidden/>
              </w:rPr>
            </w:r>
            <w:r>
              <w:rPr>
                <w:noProof/>
                <w:webHidden/>
              </w:rPr>
              <w:fldChar w:fldCharType="separate"/>
            </w:r>
            <w:r>
              <w:rPr>
                <w:noProof/>
                <w:webHidden/>
              </w:rPr>
              <w:t>12</w:t>
            </w:r>
            <w:r>
              <w:rPr>
                <w:noProof/>
                <w:webHidden/>
              </w:rPr>
              <w:fldChar w:fldCharType="end"/>
            </w:r>
          </w:hyperlink>
        </w:p>
        <w:p w14:paraId="58376126" w14:textId="1D91AEF9"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09" w:history="1">
            <w:r w:rsidRPr="00036D42">
              <w:rPr>
                <w:rStyle w:val="Hyperlink"/>
                <w:noProof/>
              </w:rPr>
              <w:t>SECTION 5: GHL ACCOUNT STRUCTURE</w:t>
            </w:r>
            <w:r>
              <w:rPr>
                <w:noProof/>
                <w:webHidden/>
              </w:rPr>
              <w:tab/>
            </w:r>
            <w:r>
              <w:rPr>
                <w:noProof/>
                <w:webHidden/>
              </w:rPr>
              <w:fldChar w:fldCharType="begin"/>
            </w:r>
            <w:r>
              <w:rPr>
                <w:noProof/>
                <w:webHidden/>
              </w:rPr>
              <w:instrText xml:space="preserve"> PAGEREF _Toc238633009 \h </w:instrText>
            </w:r>
            <w:r>
              <w:rPr>
                <w:noProof/>
                <w:webHidden/>
              </w:rPr>
            </w:r>
            <w:r>
              <w:rPr>
                <w:noProof/>
                <w:webHidden/>
              </w:rPr>
              <w:fldChar w:fldCharType="separate"/>
            </w:r>
            <w:r>
              <w:rPr>
                <w:noProof/>
                <w:webHidden/>
              </w:rPr>
              <w:t>13</w:t>
            </w:r>
            <w:r>
              <w:rPr>
                <w:noProof/>
                <w:webHidden/>
              </w:rPr>
              <w:fldChar w:fldCharType="end"/>
            </w:r>
          </w:hyperlink>
        </w:p>
        <w:p w14:paraId="5F96E317" w14:textId="02EF919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0" w:history="1">
            <w:r w:rsidRPr="00036D42">
              <w:rPr>
                <w:rStyle w:val="Hyperlink"/>
                <w:noProof/>
              </w:rPr>
              <w:t>Key URLs</w:t>
            </w:r>
            <w:r>
              <w:rPr>
                <w:noProof/>
                <w:webHidden/>
              </w:rPr>
              <w:tab/>
            </w:r>
            <w:r>
              <w:rPr>
                <w:noProof/>
                <w:webHidden/>
              </w:rPr>
              <w:fldChar w:fldCharType="begin"/>
            </w:r>
            <w:r>
              <w:rPr>
                <w:noProof/>
                <w:webHidden/>
              </w:rPr>
              <w:instrText xml:space="preserve"> PAGEREF _Toc238633010 \h </w:instrText>
            </w:r>
            <w:r>
              <w:rPr>
                <w:noProof/>
                <w:webHidden/>
              </w:rPr>
            </w:r>
            <w:r>
              <w:rPr>
                <w:noProof/>
                <w:webHidden/>
              </w:rPr>
              <w:fldChar w:fldCharType="separate"/>
            </w:r>
            <w:r>
              <w:rPr>
                <w:noProof/>
                <w:webHidden/>
              </w:rPr>
              <w:t>13</w:t>
            </w:r>
            <w:r>
              <w:rPr>
                <w:noProof/>
                <w:webHidden/>
              </w:rPr>
              <w:fldChar w:fldCharType="end"/>
            </w:r>
          </w:hyperlink>
        </w:p>
        <w:p w14:paraId="3A92E5F6" w14:textId="2A82C08E"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1" w:history="1">
            <w:r w:rsidRPr="00036D42">
              <w:rPr>
                <w:rStyle w:val="Hyperlink"/>
                <w:noProof/>
              </w:rPr>
              <w:t>Phone System</w:t>
            </w:r>
            <w:r>
              <w:rPr>
                <w:noProof/>
                <w:webHidden/>
              </w:rPr>
              <w:tab/>
            </w:r>
            <w:r>
              <w:rPr>
                <w:noProof/>
                <w:webHidden/>
              </w:rPr>
              <w:fldChar w:fldCharType="begin"/>
            </w:r>
            <w:r>
              <w:rPr>
                <w:noProof/>
                <w:webHidden/>
              </w:rPr>
              <w:instrText xml:space="preserve"> PAGEREF _Toc238633011 \h </w:instrText>
            </w:r>
            <w:r>
              <w:rPr>
                <w:noProof/>
                <w:webHidden/>
              </w:rPr>
            </w:r>
            <w:r>
              <w:rPr>
                <w:noProof/>
                <w:webHidden/>
              </w:rPr>
              <w:fldChar w:fldCharType="separate"/>
            </w:r>
            <w:r>
              <w:rPr>
                <w:noProof/>
                <w:webHidden/>
              </w:rPr>
              <w:t>13</w:t>
            </w:r>
            <w:r>
              <w:rPr>
                <w:noProof/>
                <w:webHidden/>
              </w:rPr>
              <w:fldChar w:fldCharType="end"/>
            </w:r>
          </w:hyperlink>
        </w:p>
        <w:p w14:paraId="308CEAD4" w14:textId="2B62775B"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12" w:history="1">
            <w:r w:rsidRPr="00036D42">
              <w:rPr>
                <w:rStyle w:val="Hyperlink"/>
                <w:noProof/>
              </w:rPr>
              <w:t>SECTION 6: CALENDAR REFERENCE</w:t>
            </w:r>
            <w:r>
              <w:rPr>
                <w:noProof/>
                <w:webHidden/>
              </w:rPr>
              <w:tab/>
            </w:r>
            <w:r>
              <w:rPr>
                <w:noProof/>
                <w:webHidden/>
              </w:rPr>
              <w:fldChar w:fldCharType="begin"/>
            </w:r>
            <w:r>
              <w:rPr>
                <w:noProof/>
                <w:webHidden/>
              </w:rPr>
              <w:instrText xml:space="preserve"> PAGEREF _Toc238633012 \h </w:instrText>
            </w:r>
            <w:r>
              <w:rPr>
                <w:noProof/>
                <w:webHidden/>
              </w:rPr>
            </w:r>
            <w:r>
              <w:rPr>
                <w:noProof/>
                <w:webHidden/>
              </w:rPr>
              <w:fldChar w:fldCharType="separate"/>
            </w:r>
            <w:r>
              <w:rPr>
                <w:noProof/>
                <w:webHidden/>
              </w:rPr>
              <w:t>14</w:t>
            </w:r>
            <w:r>
              <w:rPr>
                <w:noProof/>
                <w:webHidden/>
              </w:rPr>
              <w:fldChar w:fldCharType="end"/>
            </w:r>
          </w:hyperlink>
        </w:p>
        <w:p w14:paraId="2919A667" w14:textId="6A0DEA81"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13" w:history="1">
            <w:r w:rsidRPr="00036D42">
              <w:rPr>
                <w:rStyle w:val="Hyperlink"/>
                <w:noProof/>
              </w:rPr>
              <w:t>SECTION 7: TEAM REFERENCE</w:t>
            </w:r>
            <w:r>
              <w:rPr>
                <w:noProof/>
                <w:webHidden/>
              </w:rPr>
              <w:tab/>
            </w:r>
            <w:r>
              <w:rPr>
                <w:noProof/>
                <w:webHidden/>
              </w:rPr>
              <w:fldChar w:fldCharType="begin"/>
            </w:r>
            <w:r>
              <w:rPr>
                <w:noProof/>
                <w:webHidden/>
              </w:rPr>
              <w:instrText xml:space="preserve"> PAGEREF _Toc238633013 \h </w:instrText>
            </w:r>
            <w:r>
              <w:rPr>
                <w:noProof/>
                <w:webHidden/>
              </w:rPr>
            </w:r>
            <w:r>
              <w:rPr>
                <w:noProof/>
                <w:webHidden/>
              </w:rPr>
              <w:fldChar w:fldCharType="separate"/>
            </w:r>
            <w:r>
              <w:rPr>
                <w:noProof/>
                <w:webHidden/>
              </w:rPr>
              <w:t>14</w:t>
            </w:r>
            <w:r>
              <w:rPr>
                <w:noProof/>
                <w:webHidden/>
              </w:rPr>
              <w:fldChar w:fldCharType="end"/>
            </w:r>
          </w:hyperlink>
        </w:p>
        <w:p w14:paraId="581179A9" w14:textId="61DEC712"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4" w:history="1">
            <w:r w:rsidRPr="00036D42">
              <w:rPr>
                <w:rStyle w:val="Hyperlink"/>
                <w:noProof/>
              </w:rPr>
              <w:t>Funnel Ownership</w:t>
            </w:r>
            <w:r>
              <w:rPr>
                <w:noProof/>
                <w:webHidden/>
              </w:rPr>
              <w:tab/>
            </w:r>
            <w:r>
              <w:rPr>
                <w:noProof/>
                <w:webHidden/>
              </w:rPr>
              <w:fldChar w:fldCharType="begin"/>
            </w:r>
            <w:r>
              <w:rPr>
                <w:noProof/>
                <w:webHidden/>
              </w:rPr>
              <w:instrText xml:space="preserve"> PAGEREF _Toc238633014 \h </w:instrText>
            </w:r>
            <w:r>
              <w:rPr>
                <w:noProof/>
                <w:webHidden/>
              </w:rPr>
            </w:r>
            <w:r>
              <w:rPr>
                <w:noProof/>
                <w:webHidden/>
              </w:rPr>
              <w:fldChar w:fldCharType="separate"/>
            </w:r>
            <w:r>
              <w:rPr>
                <w:noProof/>
                <w:webHidden/>
              </w:rPr>
              <w:t>14</w:t>
            </w:r>
            <w:r>
              <w:rPr>
                <w:noProof/>
                <w:webHidden/>
              </w:rPr>
              <w:fldChar w:fldCharType="end"/>
            </w:r>
          </w:hyperlink>
        </w:p>
        <w:p w14:paraId="317523BC" w14:textId="0CFEC0A2"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15" w:history="1">
            <w:r w:rsidRPr="00036D42">
              <w:rPr>
                <w:rStyle w:val="Hyperlink"/>
                <w:noProof/>
              </w:rPr>
              <w:t>SECTION 8: GHL CONTACT FIELDS</w:t>
            </w:r>
            <w:r>
              <w:rPr>
                <w:noProof/>
                <w:webHidden/>
              </w:rPr>
              <w:tab/>
            </w:r>
            <w:r>
              <w:rPr>
                <w:noProof/>
                <w:webHidden/>
              </w:rPr>
              <w:fldChar w:fldCharType="begin"/>
            </w:r>
            <w:r>
              <w:rPr>
                <w:noProof/>
                <w:webHidden/>
              </w:rPr>
              <w:instrText xml:space="preserve"> PAGEREF _Toc238633015 \h </w:instrText>
            </w:r>
            <w:r>
              <w:rPr>
                <w:noProof/>
                <w:webHidden/>
              </w:rPr>
            </w:r>
            <w:r>
              <w:rPr>
                <w:noProof/>
                <w:webHidden/>
              </w:rPr>
              <w:fldChar w:fldCharType="separate"/>
            </w:r>
            <w:r>
              <w:rPr>
                <w:noProof/>
                <w:webHidden/>
              </w:rPr>
              <w:t>15</w:t>
            </w:r>
            <w:r>
              <w:rPr>
                <w:noProof/>
                <w:webHidden/>
              </w:rPr>
              <w:fldChar w:fldCharType="end"/>
            </w:r>
          </w:hyperlink>
        </w:p>
        <w:p w14:paraId="75E8A6E1" w14:textId="7ADC4C0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6" w:history="1">
            <w:r w:rsidRPr="00036D42">
              <w:rPr>
                <w:rStyle w:val="Hyperlink"/>
                <w:noProof/>
              </w:rPr>
              <w:t>Folder Structure</w:t>
            </w:r>
            <w:r>
              <w:rPr>
                <w:noProof/>
                <w:webHidden/>
              </w:rPr>
              <w:tab/>
            </w:r>
            <w:r>
              <w:rPr>
                <w:noProof/>
                <w:webHidden/>
              </w:rPr>
              <w:fldChar w:fldCharType="begin"/>
            </w:r>
            <w:r>
              <w:rPr>
                <w:noProof/>
                <w:webHidden/>
              </w:rPr>
              <w:instrText xml:space="preserve"> PAGEREF _Toc238633016 \h </w:instrText>
            </w:r>
            <w:r>
              <w:rPr>
                <w:noProof/>
                <w:webHidden/>
              </w:rPr>
            </w:r>
            <w:r>
              <w:rPr>
                <w:noProof/>
                <w:webHidden/>
              </w:rPr>
              <w:fldChar w:fldCharType="separate"/>
            </w:r>
            <w:r>
              <w:rPr>
                <w:noProof/>
                <w:webHidden/>
              </w:rPr>
              <w:t>15</w:t>
            </w:r>
            <w:r>
              <w:rPr>
                <w:noProof/>
                <w:webHidden/>
              </w:rPr>
              <w:fldChar w:fldCharType="end"/>
            </w:r>
          </w:hyperlink>
        </w:p>
        <w:p w14:paraId="7956FFCB" w14:textId="58CB435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7" w:history="1">
            <w:r w:rsidRPr="00036D42">
              <w:rPr>
                <w:rStyle w:val="Hyperlink"/>
                <w:noProof/>
              </w:rPr>
              <w:t>Universal Fields</w:t>
            </w:r>
            <w:r>
              <w:rPr>
                <w:noProof/>
                <w:webHidden/>
              </w:rPr>
              <w:tab/>
            </w:r>
            <w:r>
              <w:rPr>
                <w:noProof/>
                <w:webHidden/>
              </w:rPr>
              <w:fldChar w:fldCharType="begin"/>
            </w:r>
            <w:r>
              <w:rPr>
                <w:noProof/>
                <w:webHidden/>
              </w:rPr>
              <w:instrText xml:space="preserve"> PAGEREF _Toc238633017 \h </w:instrText>
            </w:r>
            <w:r>
              <w:rPr>
                <w:noProof/>
                <w:webHidden/>
              </w:rPr>
            </w:r>
            <w:r>
              <w:rPr>
                <w:noProof/>
                <w:webHidden/>
              </w:rPr>
              <w:fldChar w:fldCharType="separate"/>
            </w:r>
            <w:r>
              <w:rPr>
                <w:noProof/>
                <w:webHidden/>
              </w:rPr>
              <w:t>15</w:t>
            </w:r>
            <w:r>
              <w:rPr>
                <w:noProof/>
                <w:webHidden/>
              </w:rPr>
              <w:fldChar w:fldCharType="end"/>
            </w:r>
          </w:hyperlink>
        </w:p>
        <w:p w14:paraId="19A00AE8" w14:textId="078F5D72"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8" w:history="1">
            <w:r w:rsidRPr="00036D42">
              <w:rPr>
                <w:rStyle w:val="Hyperlink"/>
                <w:noProof/>
              </w:rPr>
              <w:t>Consumer Fields</w:t>
            </w:r>
            <w:r>
              <w:rPr>
                <w:noProof/>
                <w:webHidden/>
              </w:rPr>
              <w:tab/>
            </w:r>
            <w:r>
              <w:rPr>
                <w:noProof/>
                <w:webHidden/>
              </w:rPr>
              <w:fldChar w:fldCharType="begin"/>
            </w:r>
            <w:r>
              <w:rPr>
                <w:noProof/>
                <w:webHidden/>
              </w:rPr>
              <w:instrText xml:space="preserve"> PAGEREF _Toc238633018 \h </w:instrText>
            </w:r>
            <w:r>
              <w:rPr>
                <w:noProof/>
                <w:webHidden/>
              </w:rPr>
            </w:r>
            <w:r>
              <w:rPr>
                <w:noProof/>
                <w:webHidden/>
              </w:rPr>
              <w:fldChar w:fldCharType="separate"/>
            </w:r>
            <w:r>
              <w:rPr>
                <w:noProof/>
                <w:webHidden/>
              </w:rPr>
              <w:t>15</w:t>
            </w:r>
            <w:r>
              <w:rPr>
                <w:noProof/>
                <w:webHidden/>
              </w:rPr>
              <w:fldChar w:fldCharType="end"/>
            </w:r>
          </w:hyperlink>
        </w:p>
        <w:p w14:paraId="2BCF1902" w14:textId="0CE9527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19" w:history="1">
            <w:r w:rsidRPr="00036D42">
              <w:rPr>
                <w:rStyle w:val="Hyperlink"/>
                <w:noProof/>
              </w:rPr>
              <w:t>Commercial Fields</w:t>
            </w:r>
            <w:r>
              <w:rPr>
                <w:noProof/>
                <w:webHidden/>
              </w:rPr>
              <w:tab/>
            </w:r>
            <w:r>
              <w:rPr>
                <w:noProof/>
                <w:webHidden/>
              </w:rPr>
              <w:fldChar w:fldCharType="begin"/>
            </w:r>
            <w:r>
              <w:rPr>
                <w:noProof/>
                <w:webHidden/>
              </w:rPr>
              <w:instrText xml:space="preserve"> PAGEREF _Toc238633019 \h </w:instrText>
            </w:r>
            <w:r>
              <w:rPr>
                <w:noProof/>
                <w:webHidden/>
              </w:rPr>
            </w:r>
            <w:r>
              <w:rPr>
                <w:noProof/>
                <w:webHidden/>
              </w:rPr>
              <w:fldChar w:fldCharType="separate"/>
            </w:r>
            <w:r>
              <w:rPr>
                <w:noProof/>
                <w:webHidden/>
              </w:rPr>
              <w:t>15</w:t>
            </w:r>
            <w:r>
              <w:rPr>
                <w:noProof/>
                <w:webHidden/>
              </w:rPr>
              <w:fldChar w:fldCharType="end"/>
            </w:r>
          </w:hyperlink>
        </w:p>
        <w:p w14:paraId="42FF3A71" w14:textId="2C25F92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0" w:history="1">
            <w:r w:rsidRPr="00036D42">
              <w:rPr>
                <w:rStyle w:val="Hyperlink"/>
                <w:noProof/>
              </w:rPr>
              <w:t>Investor Fields</w:t>
            </w:r>
            <w:r>
              <w:rPr>
                <w:noProof/>
                <w:webHidden/>
              </w:rPr>
              <w:tab/>
            </w:r>
            <w:r>
              <w:rPr>
                <w:noProof/>
                <w:webHidden/>
              </w:rPr>
              <w:fldChar w:fldCharType="begin"/>
            </w:r>
            <w:r>
              <w:rPr>
                <w:noProof/>
                <w:webHidden/>
              </w:rPr>
              <w:instrText xml:space="preserve"> PAGEREF _Toc238633020 \h </w:instrText>
            </w:r>
            <w:r>
              <w:rPr>
                <w:noProof/>
                <w:webHidden/>
              </w:rPr>
            </w:r>
            <w:r>
              <w:rPr>
                <w:noProof/>
                <w:webHidden/>
              </w:rPr>
              <w:fldChar w:fldCharType="separate"/>
            </w:r>
            <w:r>
              <w:rPr>
                <w:noProof/>
                <w:webHidden/>
              </w:rPr>
              <w:t>15</w:t>
            </w:r>
            <w:r>
              <w:rPr>
                <w:noProof/>
                <w:webHidden/>
              </w:rPr>
              <w:fldChar w:fldCharType="end"/>
            </w:r>
          </w:hyperlink>
        </w:p>
        <w:p w14:paraId="5471DD49" w14:textId="2718FA6E"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1" w:history="1">
            <w:r w:rsidRPr="00036D42">
              <w:rPr>
                <w:rStyle w:val="Hyperlink"/>
                <w:noProof/>
              </w:rPr>
              <w:t>Partner Fields</w:t>
            </w:r>
            <w:r>
              <w:rPr>
                <w:noProof/>
                <w:webHidden/>
              </w:rPr>
              <w:tab/>
            </w:r>
            <w:r>
              <w:rPr>
                <w:noProof/>
                <w:webHidden/>
              </w:rPr>
              <w:fldChar w:fldCharType="begin"/>
            </w:r>
            <w:r>
              <w:rPr>
                <w:noProof/>
                <w:webHidden/>
              </w:rPr>
              <w:instrText xml:space="preserve"> PAGEREF _Toc238633021 \h </w:instrText>
            </w:r>
            <w:r>
              <w:rPr>
                <w:noProof/>
                <w:webHidden/>
              </w:rPr>
            </w:r>
            <w:r>
              <w:rPr>
                <w:noProof/>
                <w:webHidden/>
              </w:rPr>
              <w:fldChar w:fldCharType="separate"/>
            </w:r>
            <w:r>
              <w:rPr>
                <w:noProof/>
                <w:webHidden/>
              </w:rPr>
              <w:t>15</w:t>
            </w:r>
            <w:r>
              <w:rPr>
                <w:noProof/>
                <w:webHidden/>
              </w:rPr>
              <w:fldChar w:fldCharType="end"/>
            </w:r>
          </w:hyperlink>
        </w:p>
        <w:p w14:paraId="2F432A5D" w14:textId="77E7BD6B"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2" w:history="1">
            <w:r w:rsidRPr="00036D42">
              <w:rPr>
                <w:rStyle w:val="Hyperlink"/>
                <w:noProof/>
              </w:rPr>
              <w:t>Vendor Fields</w:t>
            </w:r>
            <w:r>
              <w:rPr>
                <w:noProof/>
                <w:webHidden/>
              </w:rPr>
              <w:tab/>
            </w:r>
            <w:r>
              <w:rPr>
                <w:noProof/>
                <w:webHidden/>
              </w:rPr>
              <w:fldChar w:fldCharType="begin"/>
            </w:r>
            <w:r>
              <w:rPr>
                <w:noProof/>
                <w:webHidden/>
              </w:rPr>
              <w:instrText xml:space="preserve"> PAGEREF _Toc238633022 \h </w:instrText>
            </w:r>
            <w:r>
              <w:rPr>
                <w:noProof/>
                <w:webHidden/>
              </w:rPr>
            </w:r>
            <w:r>
              <w:rPr>
                <w:noProof/>
                <w:webHidden/>
              </w:rPr>
              <w:fldChar w:fldCharType="separate"/>
            </w:r>
            <w:r>
              <w:rPr>
                <w:noProof/>
                <w:webHidden/>
              </w:rPr>
              <w:t>15</w:t>
            </w:r>
            <w:r>
              <w:rPr>
                <w:noProof/>
                <w:webHidden/>
              </w:rPr>
              <w:fldChar w:fldCharType="end"/>
            </w:r>
          </w:hyperlink>
        </w:p>
        <w:p w14:paraId="3EBCFA64" w14:textId="01A51DB5"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23" w:history="1">
            <w:r w:rsidRPr="00036D42">
              <w:rPr>
                <w:rStyle w:val="Hyperlink"/>
                <w:noProof/>
              </w:rPr>
              <w:t>SECTION 9: TAG TAXONOMY</w:t>
            </w:r>
            <w:r>
              <w:rPr>
                <w:noProof/>
                <w:webHidden/>
              </w:rPr>
              <w:tab/>
            </w:r>
            <w:r>
              <w:rPr>
                <w:noProof/>
                <w:webHidden/>
              </w:rPr>
              <w:fldChar w:fldCharType="begin"/>
            </w:r>
            <w:r>
              <w:rPr>
                <w:noProof/>
                <w:webHidden/>
              </w:rPr>
              <w:instrText xml:space="preserve"> PAGEREF _Toc238633023 \h </w:instrText>
            </w:r>
            <w:r>
              <w:rPr>
                <w:noProof/>
                <w:webHidden/>
              </w:rPr>
            </w:r>
            <w:r>
              <w:rPr>
                <w:noProof/>
                <w:webHidden/>
              </w:rPr>
              <w:fldChar w:fldCharType="separate"/>
            </w:r>
            <w:r>
              <w:rPr>
                <w:noProof/>
                <w:webHidden/>
              </w:rPr>
              <w:t>16</w:t>
            </w:r>
            <w:r>
              <w:rPr>
                <w:noProof/>
                <w:webHidden/>
              </w:rPr>
              <w:fldChar w:fldCharType="end"/>
            </w:r>
          </w:hyperlink>
        </w:p>
        <w:p w14:paraId="72DEA88A" w14:textId="342309AC"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24" w:history="1">
            <w:r w:rsidRPr="00036D42">
              <w:rPr>
                <w:rStyle w:val="Hyperlink"/>
                <w:noProof/>
              </w:rPr>
              <w:t>SECTION 10: PIPELINES</w:t>
            </w:r>
            <w:r>
              <w:rPr>
                <w:noProof/>
                <w:webHidden/>
              </w:rPr>
              <w:tab/>
            </w:r>
            <w:r>
              <w:rPr>
                <w:noProof/>
                <w:webHidden/>
              </w:rPr>
              <w:fldChar w:fldCharType="begin"/>
            </w:r>
            <w:r>
              <w:rPr>
                <w:noProof/>
                <w:webHidden/>
              </w:rPr>
              <w:instrText xml:space="preserve"> PAGEREF _Toc238633024 \h </w:instrText>
            </w:r>
            <w:r>
              <w:rPr>
                <w:noProof/>
                <w:webHidden/>
              </w:rPr>
            </w:r>
            <w:r>
              <w:rPr>
                <w:noProof/>
                <w:webHidden/>
              </w:rPr>
              <w:fldChar w:fldCharType="separate"/>
            </w:r>
            <w:r>
              <w:rPr>
                <w:noProof/>
                <w:webHidden/>
              </w:rPr>
              <w:t>17</w:t>
            </w:r>
            <w:r>
              <w:rPr>
                <w:noProof/>
                <w:webHidden/>
              </w:rPr>
              <w:fldChar w:fldCharType="end"/>
            </w:r>
          </w:hyperlink>
        </w:p>
        <w:p w14:paraId="62F4AAA5" w14:textId="34651CBA"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25" w:history="1">
            <w:r w:rsidRPr="00036D42">
              <w:rPr>
                <w:rStyle w:val="Hyperlink"/>
                <w:noProof/>
              </w:rPr>
              <w:t>SECTION 11: DRIP CAMPAIGNS</w:t>
            </w:r>
            <w:r>
              <w:rPr>
                <w:noProof/>
                <w:webHidden/>
              </w:rPr>
              <w:tab/>
            </w:r>
            <w:r>
              <w:rPr>
                <w:noProof/>
                <w:webHidden/>
              </w:rPr>
              <w:fldChar w:fldCharType="begin"/>
            </w:r>
            <w:r>
              <w:rPr>
                <w:noProof/>
                <w:webHidden/>
              </w:rPr>
              <w:instrText xml:space="preserve"> PAGEREF _Toc238633025 \h </w:instrText>
            </w:r>
            <w:r>
              <w:rPr>
                <w:noProof/>
                <w:webHidden/>
              </w:rPr>
            </w:r>
            <w:r>
              <w:rPr>
                <w:noProof/>
                <w:webHidden/>
              </w:rPr>
              <w:fldChar w:fldCharType="separate"/>
            </w:r>
            <w:r>
              <w:rPr>
                <w:noProof/>
                <w:webHidden/>
              </w:rPr>
              <w:t>18</w:t>
            </w:r>
            <w:r>
              <w:rPr>
                <w:noProof/>
                <w:webHidden/>
              </w:rPr>
              <w:fldChar w:fldCharType="end"/>
            </w:r>
          </w:hyperlink>
        </w:p>
        <w:p w14:paraId="5F43672A" w14:textId="303C0C87"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6" w:history="1">
            <w:r w:rsidRPr="00036D42">
              <w:rPr>
                <w:rStyle w:val="Hyperlink"/>
                <w:noProof/>
              </w:rPr>
              <w:t>Campaign Overview</w:t>
            </w:r>
            <w:r>
              <w:rPr>
                <w:noProof/>
                <w:webHidden/>
              </w:rPr>
              <w:tab/>
            </w:r>
            <w:r>
              <w:rPr>
                <w:noProof/>
                <w:webHidden/>
              </w:rPr>
              <w:fldChar w:fldCharType="begin"/>
            </w:r>
            <w:r>
              <w:rPr>
                <w:noProof/>
                <w:webHidden/>
              </w:rPr>
              <w:instrText xml:space="preserve"> PAGEREF _Toc238633026 \h </w:instrText>
            </w:r>
            <w:r>
              <w:rPr>
                <w:noProof/>
                <w:webHidden/>
              </w:rPr>
            </w:r>
            <w:r>
              <w:rPr>
                <w:noProof/>
                <w:webHidden/>
              </w:rPr>
              <w:fldChar w:fldCharType="separate"/>
            </w:r>
            <w:r>
              <w:rPr>
                <w:noProof/>
                <w:webHidden/>
              </w:rPr>
              <w:t>18</w:t>
            </w:r>
            <w:r>
              <w:rPr>
                <w:noProof/>
                <w:webHidden/>
              </w:rPr>
              <w:fldChar w:fldCharType="end"/>
            </w:r>
          </w:hyperlink>
        </w:p>
        <w:p w14:paraId="37D98D53" w14:textId="03948929"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7" w:history="1">
            <w:r w:rsidRPr="00036D42">
              <w:rPr>
                <w:rStyle w:val="Hyperlink"/>
                <w:noProof/>
              </w:rPr>
              <w:t>Bypass Logic</w:t>
            </w:r>
            <w:r>
              <w:rPr>
                <w:noProof/>
                <w:webHidden/>
              </w:rPr>
              <w:tab/>
            </w:r>
            <w:r>
              <w:rPr>
                <w:noProof/>
                <w:webHidden/>
              </w:rPr>
              <w:fldChar w:fldCharType="begin"/>
            </w:r>
            <w:r>
              <w:rPr>
                <w:noProof/>
                <w:webHidden/>
              </w:rPr>
              <w:instrText xml:space="preserve"> PAGEREF _Toc238633027 \h </w:instrText>
            </w:r>
            <w:r>
              <w:rPr>
                <w:noProof/>
                <w:webHidden/>
              </w:rPr>
            </w:r>
            <w:r>
              <w:rPr>
                <w:noProof/>
                <w:webHidden/>
              </w:rPr>
              <w:fldChar w:fldCharType="separate"/>
            </w:r>
            <w:r>
              <w:rPr>
                <w:noProof/>
                <w:webHidden/>
              </w:rPr>
              <w:t>18</w:t>
            </w:r>
            <w:r>
              <w:rPr>
                <w:noProof/>
                <w:webHidden/>
              </w:rPr>
              <w:fldChar w:fldCharType="end"/>
            </w:r>
          </w:hyperlink>
        </w:p>
        <w:p w14:paraId="300F858A" w14:textId="6EDEBF20"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8" w:history="1">
            <w:r w:rsidRPr="00036D42">
              <w:rPr>
                <w:rStyle w:val="Hyperlink"/>
                <w:noProof/>
              </w:rPr>
              <w:t>Consumer Drip Gating (NEW in v3.7)</w:t>
            </w:r>
            <w:r>
              <w:rPr>
                <w:noProof/>
                <w:webHidden/>
              </w:rPr>
              <w:tab/>
            </w:r>
            <w:r>
              <w:rPr>
                <w:noProof/>
                <w:webHidden/>
              </w:rPr>
              <w:fldChar w:fldCharType="begin"/>
            </w:r>
            <w:r>
              <w:rPr>
                <w:noProof/>
                <w:webHidden/>
              </w:rPr>
              <w:instrText xml:space="preserve"> PAGEREF _Toc238633028 \h </w:instrText>
            </w:r>
            <w:r>
              <w:rPr>
                <w:noProof/>
                <w:webHidden/>
              </w:rPr>
            </w:r>
            <w:r>
              <w:rPr>
                <w:noProof/>
                <w:webHidden/>
              </w:rPr>
              <w:fldChar w:fldCharType="separate"/>
            </w:r>
            <w:r>
              <w:rPr>
                <w:noProof/>
                <w:webHidden/>
              </w:rPr>
              <w:t>18</w:t>
            </w:r>
            <w:r>
              <w:rPr>
                <w:noProof/>
                <w:webHidden/>
              </w:rPr>
              <w:fldChar w:fldCharType="end"/>
            </w:r>
          </w:hyperlink>
        </w:p>
        <w:p w14:paraId="5E82D78C" w14:textId="15B7CC3F"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29" w:history="1">
            <w:r w:rsidRPr="00036D42">
              <w:rPr>
                <w:rStyle w:val="Hyperlink"/>
                <w:noProof/>
              </w:rPr>
              <w:t>Consumer Drip, 12 Touch Sequence</w:t>
            </w:r>
            <w:r>
              <w:rPr>
                <w:noProof/>
                <w:webHidden/>
              </w:rPr>
              <w:tab/>
            </w:r>
            <w:r>
              <w:rPr>
                <w:noProof/>
                <w:webHidden/>
              </w:rPr>
              <w:fldChar w:fldCharType="begin"/>
            </w:r>
            <w:r>
              <w:rPr>
                <w:noProof/>
                <w:webHidden/>
              </w:rPr>
              <w:instrText xml:space="preserve"> PAGEREF _Toc238633029 \h </w:instrText>
            </w:r>
            <w:r>
              <w:rPr>
                <w:noProof/>
                <w:webHidden/>
              </w:rPr>
            </w:r>
            <w:r>
              <w:rPr>
                <w:noProof/>
                <w:webHidden/>
              </w:rPr>
              <w:fldChar w:fldCharType="separate"/>
            </w:r>
            <w:r>
              <w:rPr>
                <w:noProof/>
                <w:webHidden/>
              </w:rPr>
              <w:t>19</w:t>
            </w:r>
            <w:r>
              <w:rPr>
                <w:noProof/>
                <w:webHidden/>
              </w:rPr>
              <w:fldChar w:fldCharType="end"/>
            </w:r>
          </w:hyperlink>
        </w:p>
        <w:p w14:paraId="5C93FC96" w14:textId="32AD5050"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0" w:history="1">
            <w:r w:rsidRPr="00036D42">
              <w:rPr>
                <w:rStyle w:val="Hyperlink"/>
                <w:noProof/>
              </w:rPr>
              <w:t>Investor Drip, 8 Touch Sequence</w:t>
            </w:r>
            <w:r>
              <w:rPr>
                <w:noProof/>
                <w:webHidden/>
              </w:rPr>
              <w:tab/>
            </w:r>
            <w:r>
              <w:rPr>
                <w:noProof/>
                <w:webHidden/>
              </w:rPr>
              <w:fldChar w:fldCharType="begin"/>
            </w:r>
            <w:r>
              <w:rPr>
                <w:noProof/>
                <w:webHidden/>
              </w:rPr>
              <w:instrText xml:space="preserve"> PAGEREF _Toc238633030 \h </w:instrText>
            </w:r>
            <w:r>
              <w:rPr>
                <w:noProof/>
                <w:webHidden/>
              </w:rPr>
            </w:r>
            <w:r>
              <w:rPr>
                <w:noProof/>
                <w:webHidden/>
              </w:rPr>
              <w:fldChar w:fldCharType="separate"/>
            </w:r>
            <w:r>
              <w:rPr>
                <w:noProof/>
                <w:webHidden/>
              </w:rPr>
              <w:t>19</w:t>
            </w:r>
            <w:r>
              <w:rPr>
                <w:noProof/>
                <w:webHidden/>
              </w:rPr>
              <w:fldChar w:fldCharType="end"/>
            </w:r>
          </w:hyperlink>
        </w:p>
        <w:p w14:paraId="344DE175" w14:textId="12143279"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31" w:history="1">
            <w:r w:rsidRPr="00036D42">
              <w:rPr>
                <w:rStyle w:val="Hyperlink"/>
                <w:noProof/>
              </w:rPr>
              <w:t>SECTION 12: CORE WORKFLOWS</w:t>
            </w:r>
            <w:r>
              <w:rPr>
                <w:noProof/>
                <w:webHidden/>
              </w:rPr>
              <w:tab/>
            </w:r>
            <w:r>
              <w:rPr>
                <w:noProof/>
                <w:webHidden/>
              </w:rPr>
              <w:fldChar w:fldCharType="begin"/>
            </w:r>
            <w:r>
              <w:rPr>
                <w:noProof/>
                <w:webHidden/>
              </w:rPr>
              <w:instrText xml:space="preserve"> PAGEREF _Toc238633031 \h </w:instrText>
            </w:r>
            <w:r>
              <w:rPr>
                <w:noProof/>
                <w:webHidden/>
              </w:rPr>
            </w:r>
            <w:r>
              <w:rPr>
                <w:noProof/>
                <w:webHidden/>
              </w:rPr>
              <w:fldChar w:fldCharType="separate"/>
            </w:r>
            <w:r>
              <w:rPr>
                <w:noProof/>
                <w:webHidden/>
              </w:rPr>
              <w:t>20</w:t>
            </w:r>
            <w:r>
              <w:rPr>
                <w:noProof/>
                <w:webHidden/>
              </w:rPr>
              <w:fldChar w:fldCharType="end"/>
            </w:r>
          </w:hyperlink>
        </w:p>
        <w:p w14:paraId="2ACF0C9D" w14:textId="7044278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2" w:history="1">
            <w:r w:rsidRPr="00036D42">
              <w:rPr>
                <w:rStyle w:val="Hyperlink"/>
                <w:noProof/>
              </w:rPr>
              <w:t>WF-01 through WF-10</w:t>
            </w:r>
            <w:r>
              <w:rPr>
                <w:noProof/>
                <w:webHidden/>
              </w:rPr>
              <w:tab/>
            </w:r>
            <w:r>
              <w:rPr>
                <w:noProof/>
                <w:webHidden/>
              </w:rPr>
              <w:fldChar w:fldCharType="begin"/>
            </w:r>
            <w:r>
              <w:rPr>
                <w:noProof/>
                <w:webHidden/>
              </w:rPr>
              <w:instrText xml:space="preserve"> PAGEREF _Toc238633032 \h </w:instrText>
            </w:r>
            <w:r>
              <w:rPr>
                <w:noProof/>
                <w:webHidden/>
              </w:rPr>
            </w:r>
            <w:r>
              <w:rPr>
                <w:noProof/>
                <w:webHidden/>
              </w:rPr>
              <w:fldChar w:fldCharType="separate"/>
            </w:r>
            <w:r>
              <w:rPr>
                <w:noProof/>
                <w:webHidden/>
              </w:rPr>
              <w:t>20</w:t>
            </w:r>
            <w:r>
              <w:rPr>
                <w:noProof/>
                <w:webHidden/>
              </w:rPr>
              <w:fldChar w:fldCharType="end"/>
            </w:r>
          </w:hyperlink>
        </w:p>
        <w:p w14:paraId="6423A4F8" w14:textId="0F75D6E4"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3" w:history="1">
            <w:r w:rsidRPr="00036D42">
              <w:rPr>
                <w:rStyle w:val="Hyperlink"/>
                <w:noProof/>
              </w:rPr>
              <w:t>WF-11 through WF-20 (Consumer Funnel, all four magnets live)</w:t>
            </w:r>
            <w:r>
              <w:rPr>
                <w:noProof/>
                <w:webHidden/>
              </w:rPr>
              <w:tab/>
            </w:r>
            <w:r>
              <w:rPr>
                <w:noProof/>
                <w:webHidden/>
              </w:rPr>
              <w:fldChar w:fldCharType="begin"/>
            </w:r>
            <w:r>
              <w:rPr>
                <w:noProof/>
                <w:webHidden/>
              </w:rPr>
              <w:instrText xml:space="preserve"> PAGEREF _Toc238633033 \h </w:instrText>
            </w:r>
            <w:r>
              <w:rPr>
                <w:noProof/>
                <w:webHidden/>
              </w:rPr>
            </w:r>
            <w:r>
              <w:rPr>
                <w:noProof/>
                <w:webHidden/>
              </w:rPr>
              <w:fldChar w:fldCharType="separate"/>
            </w:r>
            <w:r>
              <w:rPr>
                <w:noProof/>
                <w:webHidden/>
              </w:rPr>
              <w:t>21</w:t>
            </w:r>
            <w:r>
              <w:rPr>
                <w:noProof/>
                <w:webHidden/>
              </w:rPr>
              <w:fldChar w:fldCharType="end"/>
            </w:r>
          </w:hyperlink>
        </w:p>
        <w:p w14:paraId="467CB84D" w14:textId="3FD4FFA3"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4" w:history="1">
            <w:r w:rsidRPr="00036D42">
              <w:rPr>
                <w:rStyle w:val="Hyperlink"/>
                <w:noProof/>
              </w:rPr>
              <w:t>WF-21 through WF-26 (added Sessions 9 and 10, all LIVE)</w:t>
            </w:r>
            <w:r>
              <w:rPr>
                <w:noProof/>
                <w:webHidden/>
              </w:rPr>
              <w:tab/>
            </w:r>
            <w:r>
              <w:rPr>
                <w:noProof/>
                <w:webHidden/>
              </w:rPr>
              <w:fldChar w:fldCharType="begin"/>
            </w:r>
            <w:r>
              <w:rPr>
                <w:noProof/>
                <w:webHidden/>
              </w:rPr>
              <w:instrText xml:space="preserve"> PAGEREF _Toc238633034 \h </w:instrText>
            </w:r>
            <w:r>
              <w:rPr>
                <w:noProof/>
                <w:webHidden/>
              </w:rPr>
            </w:r>
            <w:r>
              <w:rPr>
                <w:noProof/>
                <w:webHidden/>
              </w:rPr>
              <w:fldChar w:fldCharType="separate"/>
            </w:r>
            <w:r>
              <w:rPr>
                <w:noProof/>
                <w:webHidden/>
              </w:rPr>
              <w:t>22</w:t>
            </w:r>
            <w:r>
              <w:rPr>
                <w:noProof/>
                <w:webHidden/>
              </w:rPr>
              <w:fldChar w:fldCharType="end"/>
            </w:r>
          </w:hyperlink>
        </w:p>
        <w:p w14:paraId="39B745A1" w14:textId="1DF3C029"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5" w:history="1">
            <w:r w:rsidRPr="00036D42">
              <w:rPr>
                <w:rStyle w:val="Hyperlink"/>
                <w:noProof/>
              </w:rPr>
              <w:t>WF-30 through WF-35 (added Sessions 15 and 16)</w:t>
            </w:r>
            <w:r>
              <w:rPr>
                <w:noProof/>
                <w:webHidden/>
              </w:rPr>
              <w:tab/>
            </w:r>
            <w:r>
              <w:rPr>
                <w:noProof/>
                <w:webHidden/>
              </w:rPr>
              <w:fldChar w:fldCharType="begin"/>
            </w:r>
            <w:r>
              <w:rPr>
                <w:noProof/>
                <w:webHidden/>
              </w:rPr>
              <w:instrText xml:space="preserve"> PAGEREF _Toc238633035 \h </w:instrText>
            </w:r>
            <w:r>
              <w:rPr>
                <w:noProof/>
                <w:webHidden/>
              </w:rPr>
            </w:r>
            <w:r>
              <w:rPr>
                <w:noProof/>
                <w:webHidden/>
              </w:rPr>
              <w:fldChar w:fldCharType="separate"/>
            </w:r>
            <w:r>
              <w:rPr>
                <w:noProof/>
                <w:webHidden/>
              </w:rPr>
              <w:t>23</w:t>
            </w:r>
            <w:r>
              <w:rPr>
                <w:noProof/>
                <w:webHidden/>
              </w:rPr>
              <w:fldChar w:fldCharType="end"/>
            </w:r>
          </w:hyperlink>
        </w:p>
        <w:p w14:paraId="46F6FB4B" w14:textId="76BABF7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6" w:history="1">
            <w:r w:rsidRPr="00036D42">
              <w:rPr>
                <w:rStyle w:val="Hyperlink"/>
                <w:noProof/>
              </w:rPr>
              <w:t>Contact custom fields and base (Session 10)</w:t>
            </w:r>
            <w:r>
              <w:rPr>
                <w:noProof/>
                <w:webHidden/>
              </w:rPr>
              <w:tab/>
            </w:r>
            <w:r>
              <w:rPr>
                <w:noProof/>
                <w:webHidden/>
              </w:rPr>
              <w:fldChar w:fldCharType="begin"/>
            </w:r>
            <w:r>
              <w:rPr>
                <w:noProof/>
                <w:webHidden/>
              </w:rPr>
              <w:instrText xml:space="preserve"> PAGEREF _Toc238633036 \h </w:instrText>
            </w:r>
            <w:r>
              <w:rPr>
                <w:noProof/>
                <w:webHidden/>
              </w:rPr>
            </w:r>
            <w:r>
              <w:rPr>
                <w:noProof/>
                <w:webHidden/>
              </w:rPr>
              <w:fldChar w:fldCharType="separate"/>
            </w:r>
            <w:r>
              <w:rPr>
                <w:noProof/>
                <w:webHidden/>
              </w:rPr>
              <w:t>24</w:t>
            </w:r>
            <w:r>
              <w:rPr>
                <w:noProof/>
                <w:webHidden/>
              </w:rPr>
              <w:fldChar w:fldCharType="end"/>
            </w:r>
          </w:hyperlink>
        </w:p>
        <w:p w14:paraId="0C1342DE" w14:textId="12A2B814"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7" w:history="1">
            <w:r w:rsidRPr="00036D42">
              <w:rPr>
                <w:rStyle w:val="Hyperlink"/>
                <w:noProof/>
              </w:rPr>
              <w:t>Lead Scoring Model</w:t>
            </w:r>
            <w:r>
              <w:rPr>
                <w:noProof/>
                <w:webHidden/>
              </w:rPr>
              <w:tab/>
            </w:r>
            <w:r>
              <w:rPr>
                <w:noProof/>
                <w:webHidden/>
              </w:rPr>
              <w:fldChar w:fldCharType="begin"/>
            </w:r>
            <w:r>
              <w:rPr>
                <w:noProof/>
                <w:webHidden/>
              </w:rPr>
              <w:instrText xml:space="preserve"> PAGEREF _Toc238633037 \h </w:instrText>
            </w:r>
            <w:r>
              <w:rPr>
                <w:noProof/>
                <w:webHidden/>
              </w:rPr>
            </w:r>
            <w:r>
              <w:rPr>
                <w:noProof/>
                <w:webHidden/>
              </w:rPr>
              <w:fldChar w:fldCharType="separate"/>
            </w:r>
            <w:r>
              <w:rPr>
                <w:noProof/>
                <w:webHidden/>
              </w:rPr>
              <w:t>25</w:t>
            </w:r>
            <w:r>
              <w:rPr>
                <w:noProof/>
                <w:webHidden/>
              </w:rPr>
              <w:fldChar w:fldCharType="end"/>
            </w:r>
          </w:hyperlink>
        </w:p>
        <w:p w14:paraId="59F8F139" w14:textId="5022A9D9"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38" w:history="1">
            <w:r w:rsidRPr="00036D42">
              <w:rPr>
                <w:rStyle w:val="Hyperlink"/>
                <w:noProof/>
              </w:rPr>
              <w:t>WF-40 through WF-43 (Dealer Deal Registration, built August 19, 2026)</w:t>
            </w:r>
            <w:r>
              <w:rPr>
                <w:noProof/>
                <w:webHidden/>
              </w:rPr>
              <w:tab/>
            </w:r>
            <w:r>
              <w:rPr>
                <w:noProof/>
                <w:webHidden/>
              </w:rPr>
              <w:fldChar w:fldCharType="begin"/>
            </w:r>
            <w:r>
              <w:rPr>
                <w:noProof/>
                <w:webHidden/>
              </w:rPr>
              <w:instrText xml:space="preserve"> PAGEREF _Toc238633038 \h </w:instrText>
            </w:r>
            <w:r>
              <w:rPr>
                <w:noProof/>
                <w:webHidden/>
              </w:rPr>
            </w:r>
            <w:r>
              <w:rPr>
                <w:noProof/>
                <w:webHidden/>
              </w:rPr>
              <w:fldChar w:fldCharType="separate"/>
            </w:r>
            <w:r>
              <w:rPr>
                <w:noProof/>
                <w:webHidden/>
              </w:rPr>
              <w:t>25</w:t>
            </w:r>
            <w:r>
              <w:rPr>
                <w:noProof/>
                <w:webHidden/>
              </w:rPr>
              <w:fldChar w:fldCharType="end"/>
            </w:r>
          </w:hyperlink>
        </w:p>
        <w:p w14:paraId="3E4B08D9" w14:textId="532945C5" w:rsidR="00C37837" w:rsidRDefault="00C37837">
          <w:pPr>
            <w:pStyle w:val="TOC3"/>
            <w:tabs>
              <w:tab w:val="right" w:leader="dot" w:pos="9350"/>
            </w:tabs>
            <w:rPr>
              <w:rFonts w:eastAsiaTheme="minorEastAsia"/>
              <w:noProof/>
              <w:color w:val="auto"/>
              <w:kern w:val="2"/>
              <w:sz w:val="24"/>
              <w:szCs w:val="24"/>
              <w14:ligatures w14:val="standardContextual"/>
            </w:rPr>
          </w:pPr>
          <w:hyperlink w:anchor="_Toc238633039" w:history="1">
            <w:r w:rsidRPr="00036D42">
              <w:rPr>
                <w:rStyle w:val="Hyperlink"/>
                <w:noProof/>
              </w:rPr>
              <w:t>Opportunity Custom Fields (Dealer Registration folder, Session 17)</w:t>
            </w:r>
            <w:r>
              <w:rPr>
                <w:noProof/>
                <w:webHidden/>
              </w:rPr>
              <w:tab/>
            </w:r>
            <w:r>
              <w:rPr>
                <w:noProof/>
                <w:webHidden/>
              </w:rPr>
              <w:fldChar w:fldCharType="begin"/>
            </w:r>
            <w:r>
              <w:rPr>
                <w:noProof/>
                <w:webHidden/>
              </w:rPr>
              <w:instrText xml:space="preserve"> PAGEREF _Toc238633039 \h </w:instrText>
            </w:r>
            <w:r>
              <w:rPr>
                <w:noProof/>
                <w:webHidden/>
              </w:rPr>
            </w:r>
            <w:r>
              <w:rPr>
                <w:noProof/>
                <w:webHidden/>
              </w:rPr>
              <w:fldChar w:fldCharType="separate"/>
            </w:r>
            <w:r>
              <w:rPr>
                <w:noProof/>
                <w:webHidden/>
              </w:rPr>
              <w:t>27</w:t>
            </w:r>
            <w:r>
              <w:rPr>
                <w:noProof/>
                <w:webHidden/>
              </w:rPr>
              <w:fldChar w:fldCharType="end"/>
            </w:r>
          </w:hyperlink>
        </w:p>
        <w:p w14:paraId="5F9F514F" w14:textId="0579AED9"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40" w:history="1">
            <w:r w:rsidRPr="00036D42">
              <w:rPr>
                <w:rStyle w:val="Hyperlink"/>
                <w:noProof/>
              </w:rPr>
              <w:t>SECTION 13: EMAIL SERVICES (REBUILT in v3.7)</w:t>
            </w:r>
            <w:r>
              <w:rPr>
                <w:noProof/>
                <w:webHidden/>
              </w:rPr>
              <w:tab/>
            </w:r>
            <w:r>
              <w:rPr>
                <w:noProof/>
                <w:webHidden/>
              </w:rPr>
              <w:fldChar w:fldCharType="begin"/>
            </w:r>
            <w:r>
              <w:rPr>
                <w:noProof/>
                <w:webHidden/>
              </w:rPr>
              <w:instrText xml:space="preserve"> PAGEREF _Toc238633040 \h </w:instrText>
            </w:r>
            <w:r>
              <w:rPr>
                <w:noProof/>
                <w:webHidden/>
              </w:rPr>
            </w:r>
            <w:r>
              <w:rPr>
                <w:noProof/>
                <w:webHidden/>
              </w:rPr>
              <w:fldChar w:fldCharType="separate"/>
            </w:r>
            <w:r>
              <w:rPr>
                <w:noProof/>
                <w:webHidden/>
              </w:rPr>
              <w:t>28</w:t>
            </w:r>
            <w:r>
              <w:rPr>
                <w:noProof/>
                <w:webHidden/>
              </w:rPr>
              <w:fldChar w:fldCharType="end"/>
            </w:r>
          </w:hyperlink>
        </w:p>
        <w:p w14:paraId="7DFF33CA" w14:textId="26510D4D"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41" w:history="1">
            <w:r w:rsidRPr="00036D42">
              <w:rPr>
                <w:rStyle w:val="Hyperlink"/>
                <w:noProof/>
              </w:rPr>
              <w:t>SECTION 14: CONTENT RULES (UPDATED in v3.7)</w:t>
            </w:r>
            <w:r>
              <w:rPr>
                <w:noProof/>
                <w:webHidden/>
              </w:rPr>
              <w:tab/>
            </w:r>
            <w:r>
              <w:rPr>
                <w:noProof/>
                <w:webHidden/>
              </w:rPr>
              <w:fldChar w:fldCharType="begin"/>
            </w:r>
            <w:r>
              <w:rPr>
                <w:noProof/>
                <w:webHidden/>
              </w:rPr>
              <w:instrText xml:space="preserve"> PAGEREF _Toc238633041 \h </w:instrText>
            </w:r>
            <w:r>
              <w:rPr>
                <w:noProof/>
                <w:webHidden/>
              </w:rPr>
            </w:r>
            <w:r>
              <w:rPr>
                <w:noProof/>
                <w:webHidden/>
              </w:rPr>
              <w:fldChar w:fldCharType="separate"/>
            </w:r>
            <w:r>
              <w:rPr>
                <w:noProof/>
                <w:webHidden/>
              </w:rPr>
              <w:t>29</w:t>
            </w:r>
            <w:r>
              <w:rPr>
                <w:noProof/>
                <w:webHidden/>
              </w:rPr>
              <w:fldChar w:fldCharType="end"/>
            </w:r>
          </w:hyperlink>
        </w:p>
        <w:p w14:paraId="4272C265" w14:textId="2FDC75E9"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2" w:history="1">
            <w:r w:rsidRPr="00036D42">
              <w:rPr>
                <w:rStyle w:val="Hyperlink"/>
                <w:noProof/>
              </w:rPr>
              <w:t>Content Framework (CORRECTED, supersedes v3.6 "Story Selling OS on all content")</w:t>
            </w:r>
            <w:r>
              <w:rPr>
                <w:noProof/>
                <w:webHidden/>
              </w:rPr>
              <w:tab/>
            </w:r>
            <w:r>
              <w:rPr>
                <w:noProof/>
                <w:webHidden/>
              </w:rPr>
              <w:fldChar w:fldCharType="begin"/>
            </w:r>
            <w:r>
              <w:rPr>
                <w:noProof/>
                <w:webHidden/>
              </w:rPr>
              <w:instrText xml:space="preserve"> PAGEREF _Toc238633042 \h </w:instrText>
            </w:r>
            <w:r>
              <w:rPr>
                <w:noProof/>
                <w:webHidden/>
              </w:rPr>
            </w:r>
            <w:r>
              <w:rPr>
                <w:noProof/>
                <w:webHidden/>
              </w:rPr>
              <w:fldChar w:fldCharType="separate"/>
            </w:r>
            <w:r>
              <w:rPr>
                <w:noProof/>
                <w:webHidden/>
              </w:rPr>
              <w:t>29</w:t>
            </w:r>
            <w:r>
              <w:rPr>
                <w:noProof/>
                <w:webHidden/>
              </w:rPr>
              <w:fldChar w:fldCharType="end"/>
            </w:r>
          </w:hyperlink>
        </w:p>
        <w:p w14:paraId="479879D4" w14:textId="314197CB"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3" w:history="1">
            <w:r w:rsidRPr="00036D42">
              <w:rPr>
                <w:rStyle w:val="Hyperlink"/>
                <w:noProof/>
              </w:rPr>
              <w:t>Writing Rules</w:t>
            </w:r>
            <w:r>
              <w:rPr>
                <w:noProof/>
                <w:webHidden/>
              </w:rPr>
              <w:tab/>
            </w:r>
            <w:r>
              <w:rPr>
                <w:noProof/>
                <w:webHidden/>
              </w:rPr>
              <w:fldChar w:fldCharType="begin"/>
            </w:r>
            <w:r>
              <w:rPr>
                <w:noProof/>
                <w:webHidden/>
              </w:rPr>
              <w:instrText xml:space="preserve"> PAGEREF _Toc238633043 \h </w:instrText>
            </w:r>
            <w:r>
              <w:rPr>
                <w:noProof/>
                <w:webHidden/>
              </w:rPr>
            </w:r>
            <w:r>
              <w:rPr>
                <w:noProof/>
                <w:webHidden/>
              </w:rPr>
              <w:fldChar w:fldCharType="separate"/>
            </w:r>
            <w:r>
              <w:rPr>
                <w:noProof/>
                <w:webHidden/>
              </w:rPr>
              <w:t>29</w:t>
            </w:r>
            <w:r>
              <w:rPr>
                <w:noProof/>
                <w:webHidden/>
              </w:rPr>
              <w:fldChar w:fldCharType="end"/>
            </w:r>
          </w:hyperlink>
        </w:p>
        <w:p w14:paraId="3F868B63" w14:textId="25F1C4BD"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4" w:history="1">
            <w:r w:rsidRPr="00036D42">
              <w:rPr>
                <w:rStyle w:val="Hyperlink"/>
                <w:noProof/>
              </w:rPr>
              <w:t>Brand Standards (NEW in v3.7, locked)</w:t>
            </w:r>
            <w:r>
              <w:rPr>
                <w:noProof/>
                <w:webHidden/>
              </w:rPr>
              <w:tab/>
            </w:r>
            <w:r>
              <w:rPr>
                <w:noProof/>
                <w:webHidden/>
              </w:rPr>
              <w:fldChar w:fldCharType="begin"/>
            </w:r>
            <w:r>
              <w:rPr>
                <w:noProof/>
                <w:webHidden/>
              </w:rPr>
              <w:instrText xml:space="preserve"> PAGEREF _Toc238633044 \h </w:instrText>
            </w:r>
            <w:r>
              <w:rPr>
                <w:noProof/>
                <w:webHidden/>
              </w:rPr>
            </w:r>
            <w:r>
              <w:rPr>
                <w:noProof/>
                <w:webHidden/>
              </w:rPr>
              <w:fldChar w:fldCharType="separate"/>
            </w:r>
            <w:r>
              <w:rPr>
                <w:noProof/>
                <w:webHidden/>
              </w:rPr>
              <w:t>29</w:t>
            </w:r>
            <w:r>
              <w:rPr>
                <w:noProof/>
                <w:webHidden/>
              </w:rPr>
              <w:fldChar w:fldCharType="end"/>
            </w:r>
          </w:hyperlink>
        </w:p>
        <w:p w14:paraId="279E38D9" w14:textId="16AE8802"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5" w:history="1">
            <w:r w:rsidRPr="00036D42">
              <w:rPr>
                <w:rStyle w:val="Hyperlink"/>
                <w:noProof/>
              </w:rPr>
              <w:t>Nitric Oxide Framing (NEW in v3.7, applied across all assets)</w:t>
            </w:r>
            <w:r>
              <w:rPr>
                <w:noProof/>
                <w:webHidden/>
              </w:rPr>
              <w:tab/>
            </w:r>
            <w:r>
              <w:rPr>
                <w:noProof/>
                <w:webHidden/>
              </w:rPr>
              <w:fldChar w:fldCharType="begin"/>
            </w:r>
            <w:r>
              <w:rPr>
                <w:noProof/>
                <w:webHidden/>
              </w:rPr>
              <w:instrText xml:space="preserve"> PAGEREF _Toc238633045 \h </w:instrText>
            </w:r>
            <w:r>
              <w:rPr>
                <w:noProof/>
                <w:webHidden/>
              </w:rPr>
            </w:r>
            <w:r>
              <w:rPr>
                <w:noProof/>
                <w:webHidden/>
              </w:rPr>
              <w:fldChar w:fldCharType="separate"/>
            </w:r>
            <w:r>
              <w:rPr>
                <w:noProof/>
                <w:webHidden/>
              </w:rPr>
              <w:t>30</w:t>
            </w:r>
            <w:r>
              <w:rPr>
                <w:noProof/>
                <w:webHidden/>
              </w:rPr>
              <w:fldChar w:fldCharType="end"/>
            </w:r>
          </w:hyperlink>
        </w:p>
        <w:p w14:paraId="7BF7952D" w14:textId="7EAB9FA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6" w:history="1">
            <w:r w:rsidRPr="00036D42">
              <w:rPr>
                <w:rStyle w:val="Hyperlink"/>
                <w:noProof/>
              </w:rPr>
              <w:t>Prohibited Words (Compliance)</w:t>
            </w:r>
            <w:r>
              <w:rPr>
                <w:noProof/>
                <w:webHidden/>
              </w:rPr>
              <w:tab/>
            </w:r>
            <w:r>
              <w:rPr>
                <w:noProof/>
                <w:webHidden/>
              </w:rPr>
              <w:fldChar w:fldCharType="begin"/>
            </w:r>
            <w:r>
              <w:rPr>
                <w:noProof/>
                <w:webHidden/>
              </w:rPr>
              <w:instrText xml:space="preserve"> PAGEREF _Toc238633046 \h </w:instrText>
            </w:r>
            <w:r>
              <w:rPr>
                <w:noProof/>
                <w:webHidden/>
              </w:rPr>
            </w:r>
            <w:r>
              <w:rPr>
                <w:noProof/>
                <w:webHidden/>
              </w:rPr>
              <w:fldChar w:fldCharType="separate"/>
            </w:r>
            <w:r>
              <w:rPr>
                <w:noProof/>
                <w:webHidden/>
              </w:rPr>
              <w:t>30</w:t>
            </w:r>
            <w:r>
              <w:rPr>
                <w:noProof/>
                <w:webHidden/>
              </w:rPr>
              <w:fldChar w:fldCharType="end"/>
            </w:r>
          </w:hyperlink>
        </w:p>
        <w:p w14:paraId="6422CFF7" w14:textId="5AFBCC6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7" w:history="1">
            <w:r w:rsidRPr="00036D42">
              <w:rPr>
                <w:rStyle w:val="Hyperlink"/>
                <w:noProof/>
              </w:rPr>
              <w:t>Mechanics (NEW in v3.9.7, enforced by a gate)</w:t>
            </w:r>
            <w:r>
              <w:rPr>
                <w:noProof/>
                <w:webHidden/>
              </w:rPr>
              <w:tab/>
            </w:r>
            <w:r>
              <w:rPr>
                <w:noProof/>
                <w:webHidden/>
              </w:rPr>
              <w:fldChar w:fldCharType="begin"/>
            </w:r>
            <w:r>
              <w:rPr>
                <w:noProof/>
                <w:webHidden/>
              </w:rPr>
              <w:instrText xml:space="preserve"> PAGEREF _Toc238633047 \h </w:instrText>
            </w:r>
            <w:r>
              <w:rPr>
                <w:noProof/>
                <w:webHidden/>
              </w:rPr>
            </w:r>
            <w:r>
              <w:rPr>
                <w:noProof/>
                <w:webHidden/>
              </w:rPr>
              <w:fldChar w:fldCharType="separate"/>
            </w:r>
            <w:r>
              <w:rPr>
                <w:noProof/>
                <w:webHidden/>
              </w:rPr>
              <w:t>30</w:t>
            </w:r>
            <w:r>
              <w:rPr>
                <w:noProof/>
                <w:webHidden/>
              </w:rPr>
              <w:fldChar w:fldCharType="end"/>
            </w:r>
          </w:hyperlink>
        </w:p>
        <w:p w14:paraId="269110DF" w14:textId="26E2F57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8" w:history="1">
            <w:r w:rsidRPr="00036D42">
              <w:rPr>
                <w:rStyle w:val="Hyperlink"/>
                <w:noProof/>
              </w:rPr>
              <w:t>Positioning Rules (NEW in v3.9.7)</w:t>
            </w:r>
            <w:r>
              <w:rPr>
                <w:noProof/>
                <w:webHidden/>
              </w:rPr>
              <w:tab/>
            </w:r>
            <w:r>
              <w:rPr>
                <w:noProof/>
                <w:webHidden/>
              </w:rPr>
              <w:fldChar w:fldCharType="begin"/>
            </w:r>
            <w:r>
              <w:rPr>
                <w:noProof/>
                <w:webHidden/>
              </w:rPr>
              <w:instrText xml:space="preserve"> PAGEREF _Toc238633048 \h </w:instrText>
            </w:r>
            <w:r>
              <w:rPr>
                <w:noProof/>
                <w:webHidden/>
              </w:rPr>
            </w:r>
            <w:r>
              <w:rPr>
                <w:noProof/>
                <w:webHidden/>
              </w:rPr>
              <w:fldChar w:fldCharType="separate"/>
            </w:r>
            <w:r>
              <w:rPr>
                <w:noProof/>
                <w:webHidden/>
              </w:rPr>
              <w:t>30</w:t>
            </w:r>
            <w:r>
              <w:rPr>
                <w:noProof/>
                <w:webHidden/>
              </w:rPr>
              <w:fldChar w:fldCharType="end"/>
            </w:r>
          </w:hyperlink>
        </w:p>
        <w:p w14:paraId="26410232" w14:textId="7C89481D"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49" w:history="1">
            <w:r w:rsidRPr="00036D42">
              <w:rPr>
                <w:rStyle w:val="Hyperlink"/>
                <w:noProof/>
              </w:rPr>
              <w:t>Health Questions and Contraindications (NEW in v3.9.7)</w:t>
            </w:r>
            <w:r>
              <w:rPr>
                <w:noProof/>
                <w:webHidden/>
              </w:rPr>
              <w:tab/>
            </w:r>
            <w:r>
              <w:rPr>
                <w:noProof/>
                <w:webHidden/>
              </w:rPr>
              <w:fldChar w:fldCharType="begin"/>
            </w:r>
            <w:r>
              <w:rPr>
                <w:noProof/>
                <w:webHidden/>
              </w:rPr>
              <w:instrText xml:space="preserve"> PAGEREF _Toc238633049 \h </w:instrText>
            </w:r>
            <w:r>
              <w:rPr>
                <w:noProof/>
                <w:webHidden/>
              </w:rPr>
            </w:r>
            <w:r>
              <w:rPr>
                <w:noProof/>
                <w:webHidden/>
              </w:rPr>
              <w:fldChar w:fldCharType="separate"/>
            </w:r>
            <w:r>
              <w:rPr>
                <w:noProof/>
                <w:webHidden/>
              </w:rPr>
              <w:t>31</w:t>
            </w:r>
            <w:r>
              <w:rPr>
                <w:noProof/>
                <w:webHidden/>
              </w:rPr>
              <w:fldChar w:fldCharType="end"/>
            </w:r>
          </w:hyperlink>
        </w:p>
        <w:p w14:paraId="26FE0112" w14:textId="5F38103B"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50" w:history="1">
            <w:r w:rsidRPr="00036D42">
              <w:rPr>
                <w:rStyle w:val="Hyperlink"/>
                <w:noProof/>
              </w:rPr>
              <w:t>SECTION 15: APPROVED TALKING POINTS</w:t>
            </w:r>
            <w:r>
              <w:rPr>
                <w:noProof/>
                <w:webHidden/>
              </w:rPr>
              <w:tab/>
            </w:r>
            <w:r>
              <w:rPr>
                <w:noProof/>
                <w:webHidden/>
              </w:rPr>
              <w:fldChar w:fldCharType="begin"/>
            </w:r>
            <w:r>
              <w:rPr>
                <w:noProof/>
                <w:webHidden/>
              </w:rPr>
              <w:instrText xml:space="preserve"> PAGEREF _Toc238633050 \h </w:instrText>
            </w:r>
            <w:r>
              <w:rPr>
                <w:noProof/>
                <w:webHidden/>
              </w:rPr>
            </w:r>
            <w:r>
              <w:rPr>
                <w:noProof/>
                <w:webHidden/>
              </w:rPr>
              <w:fldChar w:fldCharType="separate"/>
            </w:r>
            <w:r>
              <w:rPr>
                <w:noProof/>
                <w:webHidden/>
              </w:rPr>
              <w:t>32</w:t>
            </w:r>
            <w:r>
              <w:rPr>
                <w:noProof/>
                <w:webHidden/>
              </w:rPr>
              <w:fldChar w:fldCharType="end"/>
            </w:r>
          </w:hyperlink>
        </w:p>
        <w:p w14:paraId="797BDF42" w14:textId="4371B0D0"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51" w:history="1">
            <w:r w:rsidRPr="00036D42">
              <w:rPr>
                <w:rStyle w:val="Hyperlink"/>
                <w:noProof/>
              </w:rPr>
              <w:t>SECTION 16: COMMERCIAL ROI MODEL</w:t>
            </w:r>
            <w:r>
              <w:rPr>
                <w:noProof/>
                <w:webHidden/>
              </w:rPr>
              <w:tab/>
            </w:r>
            <w:r>
              <w:rPr>
                <w:noProof/>
                <w:webHidden/>
              </w:rPr>
              <w:fldChar w:fldCharType="begin"/>
            </w:r>
            <w:r>
              <w:rPr>
                <w:noProof/>
                <w:webHidden/>
              </w:rPr>
              <w:instrText xml:space="preserve"> PAGEREF _Toc238633051 \h </w:instrText>
            </w:r>
            <w:r>
              <w:rPr>
                <w:noProof/>
                <w:webHidden/>
              </w:rPr>
            </w:r>
            <w:r>
              <w:rPr>
                <w:noProof/>
                <w:webHidden/>
              </w:rPr>
              <w:fldChar w:fldCharType="separate"/>
            </w:r>
            <w:r>
              <w:rPr>
                <w:noProof/>
                <w:webHidden/>
              </w:rPr>
              <w:t>33</w:t>
            </w:r>
            <w:r>
              <w:rPr>
                <w:noProof/>
                <w:webHidden/>
              </w:rPr>
              <w:fldChar w:fldCharType="end"/>
            </w:r>
          </w:hyperlink>
        </w:p>
        <w:p w14:paraId="2030F15F" w14:textId="37E58CC0"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52" w:history="1">
            <w:r w:rsidRPr="00036D42">
              <w:rPr>
                <w:rStyle w:val="Hyperlink"/>
                <w:noProof/>
              </w:rPr>
              <w:t>At $49 per month per client</w:t>
            </w:r>
            <w:r>
              <w:rPr>
                <w:noProof/>
                <w:webHidden/>
              </w:rPr>
              <w:tab/>
            </w:r>
            <w:r>
              <w:rPr>
                <w:noProof/>
                <w:webHidden/>
              </w:rPr>
              <w:fldChar w:fldCharType="begin"/>
            </w:r>
            <w:r>
              <w:rPr>
                <w:noProof/>
                <w:webHidden/>
              </w:rPr>
              <w:instrText xml:space="preserve"> PAGEREF _Toc238633052 \h </w:instrText>
            </w:r>
            <w:r>
              <w:rPr>
                <w:noProof/>
                <w:webHidden/>
              </w:rPr>
            </w:r>
            <w:r>
              <w:rPr>
                <w:noProof/>
                <w:webHidden/>
              </w:rPr>
              <w:fldChar w:fldCharType="separate"/>
            </w:r>
            <w:r>
              <w:rPr>
                <w:noProof/>
                <w:webHidden/>
              </w:rPr>
              <w:t>33</w:t>
            </w:r>
            <w:r>
              <w:rPr>
                <w:noProof/>
                <w:webHidden/>
              </w:rPr>
              <w:fldChar w:fldCharType="end"/>
            </w:r>
          </w:hyperlink>
        </w:p>
        <w:p w14:paraId="10A88FDF" w14:textId="77FA0FF0"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53" w:history="1">
            <w:r w:rsidRPr="00036D42">
              <w:rPr>
                <w:rStyle w:val="Hyperlink"/>
                <w:noProof/>
              </w:rPr>
              <w:t>At $125 per month per client</w:t>
            </w:r>
            <w:r>
              <w:rPr>
                <w:noProof/>
                <w:webHidden/>
              </w:rPr>
              <w:tab/>
            </w:r>
            <w:r>
              <w:rPr>
                <w:noProof/>
                <w:webHidden/>
              </w:rPr>
              <w:fldChar w:fldCharType="begin"/>
            </w:r>
            <w:r>
              <w:rPr>
                <w:noProof/>
                <w:webHidden/>
              </w:rPr>
              <w:instrText xml:space="preserve"> PAGEREF _Toc238633053 \h </w:instrText>
            </w:r>
            <w:r>
              <w:rPr>
                <w:noProof/>
                <w:webHidden/>
              </w:rPr>
            </w:r>
            <w:r>
              <w:rPr>
                <w:noProof/>
                <w:webHidden/>
              </w:rPr>
              <w:fldChar w:fldCharType="separate"/>
            </w:r>
            <w:r>
              <w:rPr>
                <w:noProof/>
                <w:webHidden/>
              </w:rPr>
              <w:t>33</w:t>
            </w:r>
            <w:r>
              <w:rPr>
                <w:noProof/>
                <w:webHidden/>
              </w:rPr>
              <w:fldChar w:fldCharType="end"/>
            </w:r>
          </w:hyperlink>
        </w:p>
        <w:p w14:paraId="2DA426FE" w14:textId="3E663933"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54" w:history="1">
            <w:r w:rsidRPr="00036D42">
              <w:rPr>
                <w:rStyle w:val="Hyperlink"/>
                <w:noProof/>
              </w:rPr>
              <w:t>Delivery Model</w:t>
            </w:r>
            <w:r>
              <w:rPr>
                <w:noProof/>
                <w:webHidden/>
              </w:rPr>
              <w:tab/>
            </w:r>
            <w:r>
              <w:rPr>
                <w:noProof/>
                <w:webHidden/>
              </w:rPr>
              <w:fldChar w:fldCharType="begin"/>
            </w:r>
            <w:r>
              <w:rPr>
                <w:noProof/>
                <w:webHidden/>
              </w:rPr>
              <w:instrText xml:space="preserve"> PAGEREF _Toc238633054 \h </w:instrText>
            </w:r>
            <w:r>
              <w:rPr>
                <w:noProof/>
                <w:webHidden/>
              </w:rPr>
            </w:r>
            <w:r>
              <w:rPr>
                <w:noProof/>
                <w:webHidden/>
              </w:rPr>
              <w:fldChar w:fldCharType="separate"/>
            </w:r>
            <w:r>
              <w:rPr>
                <w:noProof/>
                <w:webHidden/>
              </w:rPr>
              <w:t>33</w:t>
            </w:r>
            <w:r>
              <w:rPr>
                <w:noProof/>
                <w:webHidden/>
              </w:rPr>
              <w:fldChar w:fldCharType="end"/>
            </w:r>
          </w:hyperlink>
        </w:p>
        <w:p w14:paraId="0D78B4F8" w14:textId="7B7E38F6"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55" w:history="1">
            <w:r w:rsidRPr="00036D42">
              <w:rPr>
                <w:rStyle w:val="Hyperlink"/>
                <w:noProof/>
              </w:rPr>
              <w:t>SECTION 17: INVESTOR OFFERING DETAILS</w:t>
            </w:r>
            <w:r>
              <w:rPr>
                <w:noProof/>
                <w:webHidden/>
              </w:rPr>
              <w:tab/>
            </w:r>
            <w:r>
              <w:rPr>
                <w:noProof/>
                <w:webHidden/>
              </w:rPr>
              <w:fldChar w:fldCharType="begin"/>
            </w:r>
            <w:r>
              <w:rPr>
                <w:noProof/>
                <w:webHidden/>
              </w:rPr>
              <w:instrText xml:space="preserve"> PAGEREF _Toc238633055 \h </w:instrText>
            </w:r>
            <w:r>
              <w:rPr>
                <w:noProof/>
                <w:webHidden/>
              </w:rPr>
            </w:r>
            <w:r>
              <w:rPr>
                <w:noProof/>
                <w:webHidden/>
              </w:rPr>
              <w:fldChar w:fldCharType="separate"/>
            </w:r>
            <w:r>
              <w:rPr>
                <w:noProof/>
                <w:webHidden/>
              </w:rPr>
              <w:t>34</w:t>
            </w:r>
            <w:r>
              <w:rPr>
                <w:noProof/>
                <w:webHidden/>
              </w:rPr>
              <w:fldChar w:fldCharType="end"/>
            </w:r>
          </w:hyperlink>
        </w:p>
        <w:p w14:paraId="6AC347A3" w14:textId="4F8E7EA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56" w:history="1">
            <w:r w:rsidRPr="00036D42">
              <w:rPr>
                <w:rStyle w:val="Hyperlink"/>
                <w:noProof/>
              </w:rPr>
              <w:t>Current Valuation (NEW in v3.9.7)</w:t>
            </w:r>
            <w:r>
              <w:rPr>
                <w:noProof/>
                <w:webHidden/>
              </w:rPr>
              <w:tab/>
            </w:r>
            <w:r>
              <w:rPr>
                <w:noProof/>
                <w:webHidden/>
              </w:rPr>
              <w:fldChar w:fldCharType="begin"/>
            </w:r>
            <w:r>
              <w:rPr>
                <w:noProof/>
                <w:webHidden/>
              </w:rPr>
              <w:instrText xml:space="preserve"> PAGEREF _Toc238633056 \h </w:instrText>
            </w:r>
            <w:r>
              <w:rPr>
                <w:noProof/>
                <w:webHidden/>
              </w:rPr>
            </w:r>
            <w:r>
              <w:rPr>
                <w:noProof/>
                <w:webHidden/>
              </w:rPr>
              <w:fldChar w:fldCharType="separate"/>
            </w:r>
            <w:r>
              <w:rPr>
                <w:noProof/>
                <w:webHidden/>
              </w:rPr>
              <w:t>34</w:t>
            </w:r>
            <w:r>
              <w:rPr>
                <w:noProof/>
                <w:webHidden/>
              </w:rPr>
              <w:fldChar w:fldCharType="end"/>
            </w:r>
          </w:hyperlink>
        </w:p>
        <w:p w14:paraId="60A0253C" w14:textId="3E66704F"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57" w:history="1">
            <w:r w:rsidRPr="00036D42">
              <w:rPr>
                <w:rStyle w:val="Hyperlink"/>
                <w:noProof/>
              </w:rPr>
              <w:t>SECTION 18: KEY REFERENCE DATA</w:t>
            </w:r>
            <w:r>
              <w:rPr>
                <w:noProof/>
                <w:webHidden/>
              </w:rPr>
              <w:tab/>
            </w:r>
            <w:r>
              <w:rPr>
                <w:noProof/>
                <w:webHidden/>
              </w:rPr>
              <w:fldChar w:fldCharType="begin"/>
            </w:r>
            <w:r>
              <w:rPr>
                <w:noProof/>
                <w:webHidden/>
              </w:rPr>
              <w:instrText xml:space="preserve"> PAGEREF _Toc238633057 \h </w:instrText>
            </w:r>
            <w:r>
              <w:rPr>
                <w:noProof/>
                <w:webHidden/>
              </w:rPr>
            </w:r>
            <w:r>
              <w:rPr>
                <w:noProof/>
                <w:webHidden/>
              </w:rPr>
              <w:fldChar w:fldCharType="separate"/>
            </w:r>
            <w:r>
              <w:rPr>
                <w:noProof/>
                <w:webHidden/>
              </w:rPr>
              <w:t>35</w:t>
            </w:r>
            <w:r>
              <w:rPr>
                <w:noProof/>
                <w:webHidden/>
              </w:rPr>
              <w:fldChar w:fldCharType="end"/>
            </w:r>
          </w:hyperlink>
        </w:p>
        <w:p w14:paraId="7AC153A6" w14:textId="4E5FA86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58" w:history="1">
            <w:r w:rsidRPr="00036D42">
              <w:rPr>
                <w:rStyle w:val="Hyperlink"/>
                <w:noProof/>
              </w:rPr>
              <w:t>Added Since v3.9.6</w:t>
            </w:r>
            <w:r>
              <w:rPr>
                <w:noProof/>
                <w:webHidden/>
              </w:rPr>
              <w:tab/>
            </w:r>
            <w:r>
              <w:rPr>
                <w:noProof/>
                <w:webHidden/>
              </w:rPr>
              <w:fldChar w:fldCharType="begin"/>
            </w:r>
            <w:r>
              <w:rPr>
                <w:noProof/>
                <w:webHidden/>
              </w:rPr>
              <w:instrText xml:space="preserve"> PAGEREF _Toc238633058 \h </w:instrText>
            </w:r>
            <w:r>
              <w:rPr>
                <w:noProof/>
                <w:webHidden/>
              </w:rPr>
            </w:r>
            <w:r>
              <w:rPr>
                <w:noProof/>
                <w:webHidden/>
              </w:rPr>
              <w:fldChar w:fldCharType="separate"/>
            </w:r>
            <w:r>
              <w:rPr>
                <w:noProof/>
                <w:webHidden/>
              </w:rPr>
              <w:t>35</w:t>
            </w:r>
            <w:r>
              <w:rPr>
                <w:noProof/>
                <w:webHidden/>
              </w:rPr>
              <w:fldChar w:fldCharType="end"/>
            </w:r>
          </w:hyperlink>
        </w:p>
        <w:p w14:paraId="65B2F3E0" w14:textId="1EFB82DF"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59" w:history="1">
            <w:r w:rsidRPr="00036D42">
              <w:rPr>
                <w:rStyle w:val="Hyperlink"/>
                <w:noProof/>
              </w:rPr>
              <w:t>SECTION 19: OEM / WHITE-LABEL PARTNER PROGRAM</w:t>
            </w:r>
            <w:r>
              <w:rPr>
                <w:noProof/>
                <w:webHidden/>
              </w:rPr>
              <w:tab/>
            </w:r>
            <w:r>
              <w:rPr>
                <w:noProof/>
                <w:webHidden/>
              </w:rPr>
              <w:fldChar w:fldCharType="begin"/>
            </w:r>
            <w:r>
              <w:rPr>
                <w:noProof/>
                <w:webHidden/>
              </w:rPr>
              <w:instrText xml:space="preserve"> PAGEREF _Toc238633059 \h </w:instrText>
            </w:r>
            <w:r>
              <w:rPr>
                <w:noProof/>
                <w:webHidden/>
              </w:rPr>
            </w:r>
            <w:r>
              <w:rPr>
                <w:noProof/>
                <w:webHidden/>
              </w:rPr>
              <w:fldChar w:fldCharType="separate"/>
            </w:r>
            <w:r>
              <w:rPr>
                <w:noProof/>
                <w:webHidden/>
              </w:rPr>
              <w:t>37</w:t>
            </w:r>
            <w:r>
              <w:rPr>
                <w:noProof/>
                <w:webHidden/>
              </w:rPr>
              <w:fldChar w:fldCharType="end"/>
            </w:r>
          </w:hyperlink>
        </w:p>
        <w:p w14:paraId="1D42B9DC" w14:textId="53434B0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0" w:history="1">
            <w:r w:rsidRPr="00036D42">
              <w:rPr>
                <w:rStyle w:val="Hyperlink"/>
                <w:noProof/>
              </w:rPr>
              <w:t>Current Partner, Lumanova / Luma D Light</w:t>
            </w:r>
            <w:r>
              <w:rPr>
                <w:noProof/>
                <w:webHidden/>
              </w:rPr>
              <w:tab/>
            </w:r>
            <w:r>
              <w:rPr>
                <w:noProof/>
                <w:webHidden/>
              </w:rPr>
              <w:fldChar w:fldCharType="begin"/>
            </w:r>
            <w:r>
              <w:rPr>
                <w:noProof/>
                <w:webHidden/>
              </w:rPr>
              <w:instrText xml:space="preserve"> PAGEREF _Toc238633060 \h </w:instrText>
            </w:r>
            <w:r>
              <w:rPr>
                <w:noProof/>
                <w:webHidden/>
              </w:rPr>
            </w:r>
            <w:r>
              <w:rPr>
                <w:noProof/>
                <w:webHidden/>
              </w:rPr>
              <w:fldChar w:fldCharType="separate"/>
            </w:r>
            <w:r>
              <w:rPr>
                <w:noProof/>
                <w:webHidden/>
              </w:rPr>
              <w:t>37</w:t>
            </w:r>
            <w:r>
              <w:rPr>
                <w:noProof/>
                <w:webHidden/>
              </w:rPr>
              <w:fldChar w:fldCharType="end"/>
            </w:r>
          </w:hyperlink>
        </w:p>
        <w:p w14:paraId="23E0EC77" w14:textId="07D934B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1" w:history="1">
            <w:r w:rsidRPr="00036D42">
              <w:rPr>
                <w:rStyle w:val="Hyperlink"/>
                <w:noProof/>
              </w:rPr>
              <w:t>Ideal Next OEM / Distribution Partner Profile</w:t>
            </w:r>
            <w:r>
              <w:rPr>
                <w:noProof/>
                <w:webHidden/>
              </w:rPr>
              <w:tab/>
            </w:r>
            <w:r>
              <w:rPr>
                <w:noProof/>
                <w:webHidden/>
              </w:rPr>
              <w:fldChar w:fldCharType="begin"/>
            </w:r>
            <w:r>
              <w:rPr>
                <w:noProof/>
                <w:webHidden/>
              </w:rPr>
              <w:instrText xml:space="preserve"> PAGEREF _Toc238633061 \h </w:instrText>
            </w:r>
            <w:r>
              <w:rPr>
                <w:noProof/>
                <w:webHidden/>
              </w:rPr>
            </w:r>
            <w:r>
              <w:rPr>
                <w:noProof/>
                <w:webHidden/>
              </w:rPr>
              <w:fldChar w:fldCharType="separate"/>
            </w:r>
            <w:r>
              <w:rPr>
                <w:noProof/>
                <w:webHidden/>
              </w:rPr>
              <w:t>37</w:t>
            </w:r>
            <w:r>
              <w:rPr>
                <w:noProof/>
                <w:webHidden/>
              </w:rPr>
              <w:fldChar w:fldCharType="end"/>
            </w:r>
          </w:hyperlink>
        </w:p>
        <w:p w14:paraId="06DC45E9" w14:textId="4337A708"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2" w:history="1">
            <w:r w:rsidRPr="00036D42">
              <w:rPr>
                <w:rStyle w:val="Hyperlink"/>
                <w:noProof/>
              </w:rPr>
              <w:t>Facility Referral Arrangement (NEW in v3.9.7)</w:t>
            </w:r>
            <w:r>
              <w:rPr>
                <w:noProof/>
                <w:webHidden/>
              </w:rPr>
              <w:tab/>
            </w:r>
            <w:r>
              <w:rPr>
                <w:noProof/>
                <w:webHidden/>
              </w:rPr>
              <w:fldChar w:fldCharType="begin"/>
            </w:r>
            <w:r>
              <w:rPr>
                <w:noProof/>
                <w:webHidden/>
              </w:rPr>
              <w:instrText xml:space="preserve"> PAGEREF _Toc238633062 \h </w:instrText>
            </w:r>
            <w:r>
              <w:rPr>
                <w:noProof/>
                <w:webHidden/>
              </w:rPr>
            </w:r>
            <w:r>
              <w:rPr>
                <w:noProof/>
                <w:webHidden/>
              </w:rPr>
              <w:fldChar w:fldCharType="separate"/>
            </w:r>
            <w:r>
              <w:rPr>
                <w:noProof/>
                <w:webHidden/>
              </w:rPr>
              <w:t>37</w:t>
            </w:r>
            <w:r>
              <w:rPr>
                <w:noProof/>
                <w:webHidden/>
              </w:rPr>
              <w:fldChar w:fldCharType="end"/>
            </w:r>
          </w:hyperlink>
        </w:p>
        <w:p w14:paraId="4B72A35B" w14:textId="7AACF032"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63" w:history="1">
            <w:r w:rsidRPr="00036D42">
              <w:rPr>
                <w:rStyle w:val="Hyperlink"/>
                <w:noProof/>
              </w:rPr>
              <w:t>SECTION 20: TOP-OF-FUNNEL LEAD GENERATION STRATEGY</w:t>
            </w:r>
            <w:r>
              <w:rPr>
                <w:noProof/>
                <w:webHidden/>
              </w:rPr>
              <w:tab/>
            </w:r>
            <w:r>
              <w:rPr>
                <w:noProof/>
                <w:webHidden/>
              </w:rPr>
              <w:fldChar w:fldCharType="begin"/>
            </w:r>
            <w:r>
              <w:rPr>
                <w:noProof/>
                <w:webHidden/>
              </w:rPr>
              <w:instrText xml:space="preserve"> PAGEREF _Toc238633063 \h </w:instrText>
            </w:r>
            <w:r>
              <w:rPr>
                <w:noProof/>
                <w:webHidden/>
              </w:rPr>
            </w:r>
            <w:r>
              <w:rPr>
                <w:noProof/>
                <w:webHidden/>
              </w:rPr>
              <w:fldChar w:fldCharType="separate"/>
            </w:r>
            <w:r>
              <w:rPr>
                <w:noProof/>
                <w:webHidden/>
              </w:rPr>
              <w:t>38</w:t>
            </w:r>
            <w:r>
              <w:rPr>
                <w:noProof/>
                <w:webHidden/>
              </w:rPr>
              <w:fldChar w:fldCharType="end"/>
            </w:r>
          </w:hyperlink>
        </w:p>
        <w:p w14:paraId="07F1BE3E" w14:textId="07EC03E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4" w:history="1">
            <w:r w:rsidRPr="00036D42">
              <w:rPr>
                <w:rStyle w:val="Hyperlink"/>
                <w:noProof/>
              </w:rPr>
              <w:t>Consumer Lead Magnets, ICP-Dartboard (NEW in v3.7)</w:t>
            </w:r>
            <w:r>
              <w:rPr>
                <w:noProof/>
                <w:webHidden/>
              </w:rPr>
              <w:tab/>
            </w:r>
            <w:r>
              <w:rPr>
                <w:noProof/>
                <w:webHidden/>
              </w:rPr>
              <w:fldChar w:fldCharType="begin"/>
            </w:r>
            <w:r>
              <w:rPr>
                <w:noProof/>
                <w:webHidden/>
              </w:rPr>
              <w:instrText xml:space="preserve"> PAGEREF _Toc238633064 \h </w:instrText>
            </w:r>
            <w:r>
              <w:rPr>
                <w:noProof/>
                <w:webHidden/>
              </w:rPr>
            </w:r>
            <w:r>
              <w:rPr>
                <w:noProof/>
                <w:webHidden/>
              </w:rPr>
              <w:fldChar w:fldCharType="separate"/>
            </w:r>
            <w:r>
              <w:rPr>
                <w:noProof/>
                <w:webHidden/>
              </w:rPr>
              <w:t>38</w:t>
            </w:r>
            <w:r>
              <w:rPr>
                <w:noProof/>
                <w:webHidden/>
              </w:rPr>
              <w:fldChar w:fldCharType="end"/>
            </w:r>
          </w:hyperlink>
        </w:p>
        <w:p w14:paraId="601BFE61" w14:textId="502961B6"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5" w:history="1">
            <w:r w:rsidRPr="00036D42">
              <w:rPr>
                <w:rStyle w:val="Hyperlink"/>
                <w:noProof/>
              </w:rPr>
              <w:t>Consumer Channels (feed the entry points above)</w:t>
            </w:r>
            <w:r>
              <w:rPr>
                <w:noProof/>
                <w:webHidden/>
              </w:rPr>
              <w:tab/>
            </w:r>
            <w:r>
              <w:rPr>
                <w:noProof/>
                <w:webHidden/>
              </w:rPr>
              <w:fldChar w:fldCharType="begin"/>
            </w:r>
            <w:r>
              <w:rPr>
                <w:noProof/>
                <w:webHidden/>
              </w:rPr>
              <w:instrText xml:space="preserve"> PAGEREF _Toc238633065 \h </w:instrText>
            </w:r>
            <w:r>
              <w:rPr>
                <w:noProof/>
                <w:webHidden/>
              </w:rPr>
            </w:r>
            <w:r>
              <w:rPr>
                <w:noProof/>
                <w:webHidden/>
              </w:rPr>
              <w:fldChar w:fldCharType="separate"/>
            </w:r>
            <w:r>
              <w:rPr>
                <w:noProof/>
                <w:webHidden/>
              </w:rPr>
              <w:t>38</w:t>
            </w:r>
            <w:r>
              <w:rPr>
                <w:noProof/>
                <w:webHidden/>
              </w:rPr>
              <w:fldChar w:fldCharType="end"/>
            </w:r>
          </w:hyperlink>
        </w:p>
        <w:p w14:paraId="2CFAAF5F" w14:textId="4D196AE7"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6" w:history="1">
            <w:r w:rsidRPr="00036D42">
              <w:rPr>
                <w:rStyle w:val="Hyperlink"/>
                <w:noProof/>
              </w:rPr>
              <w:t>Commercial, Investor, Partner/Vendor Channels</w:t>
            </w:r>
            <w:r>
              <w:rPr>
                <w:noProof/>
                <w:webHidden/>
              </w:rPr>
              <w:tab/>
            </w:r>
            <w:r>
              <w:rPr>
                <w:noProof/>
                <w:webHidden/>
              </w:rPr>
              <w:fldChar w:fldCharType="begin"/>
            </w:r>
            <w:r>
              <w:rPr>
                <w:noProof/>
                <w:webHidden/>
              </w:rPr>
              <w:instrText xml:space="preserve"> PAGEREF _Toc238633066 \h </w:instrText>
            </w:r>
            <w:r>
              <w:rPr>
                <w:noProof/>
                <w:webHidden/>
              </w:rPr>
            </w:r>
            <w:r>
              <w:rPr>
                <w:noProof/>
                <w:webHidden/>
              </w:rPr>
              <w:fldChar w:fldCharType="separate"/>
            </w:r>
            <w:r>
              <w:rPr>
                <w:noProof/>
                <w:webHidden/>
              </w:rPr>
              <w:t>38</w:t>
            </w:r>
            <w:r>
              <w:rPr>
                <w:noProof/>
                <w:webHidden/>
              </w:rPr>
              <w:fldChar w:fldCharType="end"/>
            </w:r>
          </w:hyperlink>
        </w:p>
        <w:p w14:paraId="2826AB13" w14:textId="6AF4A5E0"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67" w:history="1">
            <w:r w:rsidRPr="00036D42">
              <w:rPr>
                <w:rStyle w:val="Hyperlink"/>
                <w:noProof/>
              </w:rPr>
              <w:t>SECTION 21: IMPLEMENTATION PHASES AND ROADMAP</w:t>
            </w:r>
            <w:r>
              <w:rPr>
                <w:noProof/>
                <w:webHidden/>
              </w:rPr>
              <w:tab/>
            </w:r>
            <w:r>
              <w:rPr>
                <w:noProof/>
                <w:webHidden/>
              </w:rPr>
              <w:fldChar w:fldCharType="begin"/>
            </w:r>
            <w:r>
              <w:rPr>
                <w:noProof/>
                <w:webHidden/>
              </w:rPr>
              <w:instrText xml:space="preserve"> PAGEREF _Toc238633067 \h </w:instrText>
            </w:r>
            <w:r>
              <w:rPr>
                <w:noProof/>
                <w:webHidden/>
              </w:rPr>
            </w:r>
            <w:r>
              <w:rPr>
                <w:noProof/>
                <w:webHidden/>
              </w:rPr>
              <w:fldChar w:fldCharType="separate"/>
            </w:r>
            <w:r>
              <w:rPr>
                <w:noProof/>
                <w:webHidden/>
              </w:rPr>
              <w:t>39</w:t>
            </w:r>
            <w:r>
              <w:rPr>
                <w:noProof/>
                <w:webHidden/>
              </w:rPr>
              <w:fldChar w:fldCharType="end"/>
            </w:r>
          </w:hyperlink>
        </w:p>
        <w:p w14:paraId="6E7DD064" w14:textId="17605A9B"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68" w:history="1">
            <w:r w:rsidRPr="00036D42">
              <w:rPr>
                <w:rStyle w:val="Hyperlink"/>
                <w:noProof/>
              </w:rPr>
              <w:t>SECTION 22: CLIENT TYPE PLAYBOOKS</w:t>
            </w:r>
            <w:r>
              <w:rPr>
                <w:noProof/>
                <w:webHidden/>
              </w:rPr>
              <w:tab/>
            </w:r>
            <w:r>
              <w:rPr>
                <w:noProof/>
                <w:webHidden/>
              </w:rPr>
              <w:fldChar w:fldCharType="begin"/>
            </w:r>
            <w:r>
              <w:rPr>
                <w:noProof/>
                <w:webHidden/>
              </w:rPr>
              <w:instrText xml:space="preserve"> PAGEREF _Toc238633068 \h </w:instrText>
            </w:r>
            <w:r>
              <w:rPr>
                <w:noProof/>
                <w:webHidden/>
              </w:rPr>
            </w:r>
            <w:r>
              <w:rPr>
                <w:noProof/>
                <w:webHidden/>
              </w:rPr>
              <w:fldChar w:fldCharType="separate"/>
            </w:r>
            <w:r>
              <w:rPr>
                <w:noProof/>
                <w:webHidden/>
              </w:rPr>
              <w:t>39</w:t>
            </w:r>
            <w:r>
              <w:rPr>
                <w:noProof/>
                <w:webHidden/>
              </w:rPr>
              <w:fldChar w:fldCharType="end"/>
            </w:r>
          </w:hyperlink>
        </w:p>
        <w:p w14:paraId="6BB07A05" w14:textId="6F3C96AA"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69" w:history="1">
            <w:r w:rsidRPr="00036D42">
              <w:rPr>
                <w:rStyle w:val="Hyperlink"/>
                <w:noProof/>
              </w:rPr>
              <w:t>Consumer Playbook, Discovery Questions</w:t>
            </w:r>
            <w:r>
              <w:rPr>
                <w:noProof/>
                <w:webHidden/>
              </w:rPr>
              <w:tab/>
            </w:r>
            <w:r>
              <w:rPr>
                <w:noProof/>
                <w:webHidden/>
              </w:rPr>
              <w:fldChar w:fldCharType="begin"/>
            </w:r>
            <w:r>
              <w:rPr>
                <w:noProof/>
                <w:webHidden/>
              </w:rPr>
              <w:instrText xml:space="preserve"> PAGEREF _Toc238633069 \h </w:instrText>
            </w:r>
            <w:r>
              <w:rPr>
                <w:noProof/>
                <w:webHidden/>
              </w:rPr>
            </w:r>
            <w:r>
              <w:rPr>
                <w:noProof/>
                <w:webHidden/>
              </w:rPr>
              <w:fldChar w:fldCharType="separate"/>
            </w:r>
            <w:r>
              <w:rPr>
                <w:noProof/>
                <w:webHidden/>
              </w:rPr>
              <w:t>39</w:t>
            </w:r>
            <w:r>
              <w:rPr>
                <w:noProof/>
                <w:webHidden/>
              </w:rPr>
              <w:fldChar w:fldCharType="end"/>
            </w:r>
          </w:hyperlink>
        </w:p>
        <w:p w14:paraId="6C460F05" w14:textId="26552DDD"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0" w:history="1">
            <w:r w:rsidRPr="00036D42">
              <w:rPr>
                <w:rStyle w:val="Hyperlink"/>
                <w:noProof/>
              </w:rPr>
              <w:t>Top Consumer Objections</w:t>
            </w:r>
            <w:r>
              <w:rPr>
                <w:noProof/>
                <w:webHidden/>
              </w:rPr>
              <w:tab/>
            </w:r>
            <w:r>
              <w:rPr>
                <w:noProof/>
                <w:webHidden/>
              </w:rPr>
              <w:fldChar w:fldCharType="begin"/>
            </w:r>
            <w:r>
              <w:rPr>
                <w:noProof/>
                <w:webHidden/>
              </w:rPr>
              <w:instrText xml:space="preserve"> PAGEREF _Toc238633070 \h </w:instrText>
            </w:r>
            <w:r>
              <w:rPr>
                <w:noProof/>
                <w:webHidden/>
              </w:rPr>
            </w:r>
            <w:r>
              <w:rPr>
                <w:noProof/>
                <w:webHidden/>
              </w:rPr>
              <w:fldChar w:fldCharType="separate"/>
            </w:r>
            <w:r>
              <w:rPr>
                <w:noProof/>
                <w:webHidden/>
              </w:rPr>
              <w:t>40</w:t>
            </w:r>
            <w:r>
              <w:rPr>
                <w:noProof/>
                <w:webHidden/>
              </w:rPr>
              <w:fldChar w:fldCharType="end"/>
            </w:r>
          </w:hyperlink>
        </w:p>
        <w:p w14:paraId="56BB20BC" w14:textId="5A35923E"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1" w:history="1">
            <w:r w:rsidRPr="00036D42">
              <w:rPr>
                <w:rStyle w:val="Hyperlink"/>
                <w:noProof/>
              </w:rPr>
              <w:t>Commercial Playbook</w:t>
            </w:r>
            <w:r>
              <w:rPr>
                <w:noProof/>
                <w:webHidden/>
              </w:rPr>
              <w:tab/>
            </w:r>
            <w:r>
              <w:rPr>
                <w:noProof/>
                <w:webHidden/>
              </w:rPr>
              <w:fldChar w:fldCharType="begin"/>
            </w:r>
            <w:r>
              <w:rPr>
                <w:noProof/>
                <w:webHidden/>
              </w:rPr>
              <w:instrText xml:space="preserve"> PAGEREF _Toc238633071 \h </w:instrText>
            </w:r>
            <w:r>
              <w:rPr>
                <w:noProof/>
                <w:webHidden/>
              </w:rPr>
            </w:r>
            <w:r>
              <w:rPr>
                <w:noProof/>
                <w:webHidden/>
              </w:rPr>
              <w:fldChar w:fldCharType="separate"/>
            </w:r>
            <w:r>
              <w:rPr>
                <w:noProof/>
                <w:webHidden/>
              </w:rPr>
              <w:t>40</w:t>
            </w:r>
            <w:r>
              <w:rPr>
                <w:noProof/>
                <w:webHidden/>
              </w:rPr>
              <w:fldChar w:fldCharType="end"/>
            </w:r>
          </w:hyperlink>
        </w:p>
        <w:p w14:paraId="63E3B81E" w14:textId="0954C31A"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2" w:history="1">
            <w:r w:rsidRPr="00036D42">
              <w:rPr>
                <w:rStyle w:val="Hyperlink"/>
                <w:noProof/>
              </w:rPr>
              <w:t>Investor Playbook, Pitch Flow</w:t>
            </w:r>
            <w:r>
              <w:rPr>
                <w:noProof/>
                <w:webHidden/>
              </w:rPr>
              <w:tab/>
            </w:r>
            <w:r>
              <w:rPr>
                <w:noProof/>
                <w:webHidden/>
              </w:rPr>
              <w:fldChar w:fldCharType="begin"/>
            </w:r>
            <w:r>
              <w:rPr>
                <w:noProof/>
                <w:webHidden/>
              </w:rPr>
              <w:instrText xml:space="preserve"> PAGEREF _Toc238633072 \h </w:instrText>
            </w:r>
            <w:r>
              <w:rPr>
                <w:noProof/>
                <w:webHidden/>
              </w:rPr>
            </w:r>
            <w:r>
              <w:rPr>
                <w:noProof/>
                <w:webHidden/>
              </w:rPr>
              <w:fldChar w:fldCharType="separate"/>
            </w:r>
            <w:r>
              <w:rPr>
                <w:noProof/>
                <w:webHidden/>
              </w:rPr>
              <w:t>40</w:t>
            </w:r>
            <w:r>
              <w:rPr>
                <w:noProof/>
                <w:webHidden/>
              </w:rPr>
              <w:fldChar w:fldCharType="end"/>
            </w:r>
          </w:hyperlink>
        </w:p>
        <w:p w14:paraId="321B3F5A" w14:textId="4951992B"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73" w:history="1">
            <w:r w:rsidRPr="00036D42">
              <w:rPr>
                <w:rStyle w:val="Hyperlink"/>
                <w:noProof/>
              </w:rPr>
              <w:t>SECTION 23: CONTACT</w:t>
            </w:r>
            <w:r>
              <w:rPr>
                <w:noProof/>
                <w:webHidden/>
              </w:rPr>
              <w:tab/>
            </w:r>
            <w:r>
              <w:rPr>
                <w:noProof/>
                <w:webHidden/>
              </w:rPr>
              <w:fldChar w:fldCharType="begin"/>
            </w:r>
            <w:r>
              <w:rPr>
                <w:noProof/>
                <w:webHidden/>
              </w:rPr>
              <w:instrText xml:space="preserve"> PAGEREF _Toc238633073 \h </w:instrText>
            </w:r>
            <w:r>
              <w:rPr>
                <w:noProof/>
                <w:webHidden/>
              </w:rPr>
            </w:r>
            <w:r>
              <w:rPr>
                <w:noProof/>
                <w:webHidden/>
              </w:rPr>
              <w:fldChar w:fldCharType="separate"/>
            </w:r>
            <w:r>
              <w:rPr>
                <w:noProof/>
                <w:webHidden/>
              </w:rPr>
              <w:t>42</w:t>
            </w:r>
            <w:r>
              <w:rPr>
                <w:noProof/>
                <w:webHidden/>
              </w:rPr>
              <w:fldChar w:fldCharType="end"/>
            </w:r>
          </w:hyperlink>
        </w:p>
        <w:p w14:paraId="5A5A1B1D" w14:textId="43ADA786"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74" w:history="1">
            <w:r w:rsidRPr="00036D42">
              <w:rPr>
                <w:rStyle w:val="Hyperlink"/>
                <w:noProof/>
              </w:rPr>
              <w:t>SECTION 24: CONSUMER FUNNEL: ICP-DARTBOARD SYSTEM (NEW in v3.7)</w:t>
            </w:r>
            <w:r>
              <w:rPr>
                <w:noProof/>
                <w:webHidden/>
              </w:rPr>
              <w:tab/>
            </w:r>
            <w:r>
              <w:rPr>
                <w:noProof/>
                <w:webHidden/>
              </w:rPr>
              <w:fldChar w:fldCharType="begin"/>
            </w:r>
            <w:r>
              <w:rPr>
                <w:noProof/>
                <w:webHidden/>
              </w:rPr>
              <w:instrText xml:space="preserve"> PAGEREF _Toc238633074 \h </w:instrText>
            </w:r>
            <w:r>
              <w:rPr>
                <w:noProof/>
                <w:webHidden/>
              </w:rPr>
            </w:r>
            <w:r>
              <w:rPr>
                <w:noProof/>
                <w:webHidden/>
              </w:rPr>
              <w:fldChar w:fldCharType="separate"/>
            </w:r>
            <w:r>
              <w:rPr>
                <w:noProof/>
                <w:webHidden/>
              </w:rPr>
              <w:t>42</w:t>
            </w:r>
            <w:r>
              <w:rPr>
                <w:noProof/>
                <w:webHidden/>
              </w:rPr>
              <w:fldChar w:fldCharType="end"/>
            </w:r>
          </w:hyperlink>
        </w:p>
        <w:p w14:paraId="4DCF02F2" w14:textId="48D7E2F5"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5" w:history="1">
            <w:r w:rsidRPr="00036D42">
              <w:rPr>
                <w:rStyle w:val="Hyperlink"/>
                <w:noProof/>
              </w:rPr>
              <w:t>The Model</w:t>
            </w:r>
            <w:r>
              <w:rPr>
                <w:noProof/>
                <w:webHidden/>
              </w:rPr>
              <w:tab/>
            </w:r>
            <w:r>
              <w:rPr>
                <w:noProof/>
                <w:webHidden/>
              </w:rPr>
              <w:fldChar w:fldCharType="begin"/>
            </w:r>
            <w:r>
              <w:rPr>
                <w:noProof/>
                <w:webHidden/>
              </w:rPr>
              <w:instrText xml:space="preserve"> PAGEREF _Toc238633075 \h </w:instrText>
            </w:r>
            <w:r>
              <w:rPr>
                <w:noProof/>
                <w:webHidden/>
              </w:rPr>
            </w:r>
            <w:r>
              <w:rPr>
                <w:noProof/>
                <w:webHidden/>
              </w:rPr>
              <w:fldChar w:fldCharType="separate"/>
            </w:r>
            <w:r>
              <w:rPr>
                <w:noProof/>
                <w:webHidden/>
              </w:rPr>
              <w:t>42</w:t>
            </w:r>
            <w:r>
              <w:rPr>
                <w:noProof/>
                <w:webHidden/>
              </w:rPr>
              <w:fldChar w:fldCharType="end"/>
            </w:r>
          </w:hyperlink>
        </w:p>
        <w:p w14:paraId="19B0EED5" w14:textId="068D4D4E"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6" w:history="1">
            <w:r w:rsidRPr="00036D42">
              <w:rPr>
                <w:rStyle w:val="Hyperlink"/>
                <w:noProof/>
              </w:rPr>
              <w:t>End-to-End Routing</w:t>
            </w:r>
            <w:r>
              <w:rPr>
                <w:noProof/>
                <w:webHidden/>
              </w:rPr>
              <w:tab/>
            </w:r>
            <w:r>
              <w:rPr>
                <w:noProof/>
                <w:webHidden/>
              </w:rPr>
              <w:fldChar w:fldCharType="begin"/>
            </w:r>
            <w:r>
              <w:rPr>
                <w:noProof/>
                <w:webHidden/>
              </w:rPr>
              <w:instrText xml:space="preserve"> PAGEREF _Toc238633076 \h </w:instrText>
            </w:r>
            <w:r>
              <w:rPr>
                <w:noProof/>
                <w:webHidden/>
              </w:rPr>
            </w:r>
            <w:r>
              <w:rPr>
                <w:noProof/>
                <w:webHidden/>
              </w:rPr>
              <w:fldChar w:fldCharType="separate"/>
            </w:r>
            <w:r>
              <w:rPr>
                <w:noProof/>
                <w:webHidden/>
              </w:rPr>
              <w:t>43</w:t>
            </w:r>
            <w:r>
              <w:rPr>
                <w:noProof/>
                <w:webHidden/>
              </w:rPr>
              <w:fldChar w:fldCharType="end"/>
            </w:r>
          </w:hyperlink>
        </w:p>
        <w:p w14:paraId="33C730F4" w14:textId="78E9873C"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7" w:history="1">
            <w:r w:rsidRPr="00036D42">
              <w:rPr>
                <w:rStyle w:val="Hyperlink"/>
                <w:noProof/>
              </w:rPr>
              <w:t>The Suppression System (drip_bypass)</w:t>
            </w:r>
            <w:r>
              <w:rPr>
                <w:noProof/>
                <w:webHidden/>
              </w:rPr>
              <w:tab/>
            </w:r>
            <w:r>
              <w:rPr>
                <w:noProof/>
                <w:webHidden/>
              </w:rPr>
              <w:fldChar w:fldCharType="begin"/>
            </w:r>
            <w:r>
              <w:rPr>
                <w:noProof/>
                <w:webHidden/>
              </w:rPr>
              <w:instrText xml:space="preserve"> PAGEREF _Toc238633077 \h </w:instrText>
            </w:r>
            <w:r>
              <w:rPr>
                <w:noProof/>
                <w:webHidden/>
              </w:rPr>
            </w:r>
            <w:r>
              <w:rPr>
                <w:noProof/>
                <w:webHidden/>
              </w:rPr>
              <w:fldChar w:fldCharType="separate"/>
            </w:r>
            <w:r>
              <w:rPr>
                <w:noProof/>
                <w:webHidden/>
              </w:rPr>
              <w:t>43</w:t>
            </w:r>
            <w:r>
              <w:rPr>
                <w:noProof/>
                <w:webHidden/>
              </w:rPr>
              <w:fldChar w:fldCharType="end"/>
            </w:r>
          </w:hyperlink>
        </w:p>
        <w:p w14:paraId="7BADD6BB" w14:textId="463FDCB2"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8" w:history="1">
            <w:r w:rsidRPr="00036D42">
              <w:rPr>
                <w:rStyle w:val="Hyperlink"/>
                <w:noProof/>
              </w:rPr>
              <w:t>The Magnets</w:t>
            </w:r>
            <w:r>
              <w:rPr>
                <w:noProof/>
                <w:webHidden/>
              </w:rPr>
              <w:tab/>
            </w:r>
            <w:r>
              <w:rPr>
                <w:noProof/>
                <w:webHidden/>
              </w:rPr>
              <w:fldChar w:fldCharType="begin"/>
            </w:r>
            <w:r>
              <w:rPr>
                <w:noProof/>
                <w:webHidden/>
              </w:rPr>
              <w:instrText xml:space="preserve"> PAGEREF _Toc238633078 \h </w:instrText>
            </w:r>
            <w:r>
              <w:rPr>
                <w:noProof/>
                <w:webHidden/>
              </w:rPr>
            </w:r>
            <w:r>
              <w:rPr>
                <w:noProof/>
                <w:webHidden/>
              </w:rPr>
              <w:fldChar w:fldCharType="separate"/>
            </w:r>
            <w:r>
              <w:rPr>
                <w:noProof/>
                <w:webHidden/>
              </w:rPr>
              <w:t>44</w:t>
            </w:r>
            <w:r>
              <w:rPr>
                <w:noProof/>
                <w:webHidden/>
              </w:rPr>
              <w:fldChar w:fldCharType="end"/>
            </w:r>
          </w:hyperlink>
        </w:p>
        <w:p w14:paraId="5713B8D2" w14:textId="4893692A"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79" w:history="1">
            <w:r w:rsidRPr="00036D42">
              <w:rPr>
                <w:rStyle w:val="Hyperlink"/>
                <w:noProof/>
              </w:rPr>
              <w:t>Email Series</w:t>
            </w:r>
            <w:r>
              <w:rPr>
                <w:noProof/>
                <w:webHidden/>
              </w:rPr>
              <w:tab/>
            </w:r>
            <w:r>
              <w:rPr>
                <w:noProof/>
                <w:webHidden/>
              </w:rPr>
              <w:fldChar w:fldCharType="begin"/>
            </w:r>
            <w:r>
              <w:rPr>
                <w:noProof/>
                <w:webHidden/>
              </w:rPr>
              <w:instrText xml:space="preserve"> PAGEREF _Toc238633079 \h </w:instrText>
            </w:r>
            <w:r>
              <w:rPr>
                <w:noProof/>
                <w:webHidden/>
              </w:rPr>
            </w:r>
            <w:r>
              <w:rPr>
                <w:noProof/>
                <w:webHidden/>
              </w:rPr>
              <w:fldChar w:fldCharType="separate"/>
            </w:r>
            <w:r>
              <w:rPr>
                <w:noProof/>
                <w:webHidden/>
              </w:rPr>
              <w:t>44</w:t>
            </w:r>
            <w:r>
              <w:rPr>
                <w:noProof/>
                <w:webHidden/>
              </w:rPr>
              <w:fldChar w:fldCharType="end"/>
            </w:r>
          </w:hyperlink>
        </w:p>
        <w:p w14:paraId="2AA637EB" w14:textId="6EFF1BAD" w:rsidR="00C37837" w:rsidRDefault="00C37837">
          <w:pPr>
            <w:pStyle w:val="TOC2"/>
            <w:tabs>
              <w:tab w:val="right" w:leader="dot" w:pos="9350"/>
            </w:tabs>
            <w:rPr>
              <w:rFonts w:eastAsiaTheme="minorEastAsia"/>
              <w:noProof/>
              <w:color w:val="auto"/>
              <w:kern w:val="2"/>
              <w:sz w:val="24"/>
              <w:szCs w:val="24"/>
              <w14:ligatures w14:val="standardContextual"/>
            </w:rPr>
          </w:pPr>
          <w:hyperlink w:anchor="_Toc238633080" w:history="1">
            <w:r w:rsidRPr="00036D42">
              <w:rPr>
                <w:rStyle w:val="Hyperlink"/>
                <w:noProof/>
              </w:rPr>
              <w:t>Landing-Page Deploy Recipe (proven)</w:t>
            </w:r>
            <w:r>
              <w:rPr>
                <w:noProof/>
                <w:webHidden/>
              </w:rPr>
              <w:tab/>
            </w:r>
            <w:r>
              <w:rPr>
                <w:noProof/>
                <w:webHidden/>
              </w:rPr>
              <w:fldChar w:fldCharType="begin"/>
            </w:r>
            <w:r>
              <w:rPr>
                <w:noProof/>
                <w:webHidden/>
              </w:rPr>
              <w:instrText xml:space="preserve"> PAGEREF _Toc238633080 \h </w:instrText>
            </w:r>
            <w:r>
              <w:rPr>
                <w:noProof/>
                <w:webHidden/>
              </w:rPr>
            </w:r>
            <w:r>
              <w:rPr>
                <w:noProof/>
                <w:webHidden/>
              </w:rPr>
              <w:fldChar w:fldCharType="separate"/>
            </w:r>
            <w:r>
              <w:rPr>
                <w:noProof/>
                <w:webHidden/>
              </w:rPr>
              <w:t>44</w:t>
            </w:r>
            <w:r>
              <w:rPr>
                <w:noProof/>
                <w:webHidden/>
              </w:rPr>
              <w:fldChar w:fldCharType="end"/>
            </w:r>
          </w:hyperlink>
        </w:p>
        <w:p w14:paraId="45BBEDDD" w14:textId="5E299819" w:rsidR="00C37837" w:rsidRDefault="00C37837">
          <w:pPr>
            <w:pStyle w:val="TOC1"/>
            <w:tabs>
              <w:tab w:val="right" w:leader="dot" w:pos="9350"/>
            </w:tabs>
            <w:rPr>
              <w:rFonts w:eastAsiaTheme="minorEastAsia"/>
              <w:noProof/>
              <w:color w:val="auto"/>
              <w:kern w:val="2"/>
              <w:sz w:val="24"/>
              <w:szCs w:val="24"/>
              <w14:ligatures w14:val="standardContextual"/>
            </w:rPr>
          </w:pPr>
          <w:hyperlink w:anchor="_Toc238633081" w:history="1">
            <w:r w:rsidRPr="00036D42">
              <w:rPr>
                <w:rStyle w:val="Hyperlink"/>
                <w:noProof/>
              </w:rPr>
              <w:t>Document Change Log</w:t>
            </w:r>
            <w:r>
              <w:rPr>
                <w:noProof/>
                <w:webHidden/>
              </w:rPr>
              <w:tab/>
            </w:r>
            <w:r>
              <w:rPr>
                <w:noProof/>
                <w:webHidden/>
              </w:rPr>
              <w:fldChar w:fldCharType="begin"/>
            </w:r>
            <w:r>
              <w:rPr>
                <w:noProof/>
                <w:webHidden/>
              </w:rPr>
              <w:instrText xml:space="preserve"> PAGEREF _Toc238633081 \h </w:instrText>
            </w:r>
            <w:r>
              <w:rPr>
                <w:noProof/>
                <w:webHidden/>
              </w:rPr>
            </w:r>
            <w:r>
              <w:rPr>
                <w:noProof/>
                <w:webHidden/>
              </w:rPr>
              <w:fldChar w:fldCharType="separate"/>
            </w:r>
            <w:r>
              <w:rPr>
                <w:noProof/>
                <w:webHidden/>
              </w:rPr>
              <w:t>46</w:t>
            </w:r>
            <w:r>
              <w:rPr>
                <w:noProof/>
                <w:webHidden/>
              </w:rPr>
              <w:fldChar w:fldCharType="end"/>
            </w:r>
          </w:hyperlink>
        </w:p>
        <w:p w14:paraId="385C03B9" w14:textId="55A119AA" w:rsidR="000734C4" w:rsidRDefault="00000000">
          <w:r>
            <w:fldChar w:fldCharType="end"/>
          </w:r>
        </w:p>
      </w:sdtContent>
    </w:sdt>
    <w:p w14:paraId="131D0F55" w14:textId="77777777" w:rsidR="00C37837" w:rsidRDefault="00C37837">
      <w:pPr>
        <w:rPr>
          <w:rFonts w:asciiTheme="majorHAnsi" w:eastAsiaTheme="majorEastAsia" w:hAnsiTheme="majorHAnsi" w:cstheme="majorBidi"/>
          <w:b/>
          <w:bCs/>
          <w:color w:val="E64C38"/>
          <w:sz w:val="32"/>
          <w:szCs w:val="32"/>
        </w:rPr>
      </w:pPr>
      <w:bookmarkStart w:id="0" w:name="X903a202284d525ce488a2bb7897e84a177c088d"/>
      <w:r>
        <w:br w:type="page"/>
      </w:r>
    </w:p>
    <w:p w14:paraId="3D07A95F" w14:textId="6C79AE35" w:rsidR="000734C4" w:rsidRDefault="00000000">
      <w:pPr>
        <w:pStyle w:val="Heading1"/>
      </w:pPr>
      <w:bookmarkStart w:id="1" w:name="_Toc238632989"/>
      <w:r>
        <w:lastRenderedPageBreak/>
        <w:t>SECTION 1: ENYRGY COMPANY CONTEXT &amp; UPDATED FACTS</w:t>
      </w:r>
      <w:bookmarkEnd w:id="0"/>
      <w:bookmarkEnd w:id="1"/>
    </w:p>
    <w:p w14:paraId="69F98131" w14:textId="77777777" w:rsidR="000734C4" w:rsidRDefault="00000000">
      <w:pPr>
        <w:pStyle w:val="Heading2"/>
      </w:pPr>
      <w:bookmarkStart w:id="2" w:name="enyrgy-at-a-glance"/>
      <w:bookmarkStart w:id="3" w:name="_Toc238632990"/>
      <w:r>
        <w:t>Enyrgy at a Glance</w:t>
      </w:r>
      <w:bookmarkEnd w:id="2"/>
      <w:bookmarkEnd w:id="3"/>
    </w:p>
    <w:p w14:paraId="23DE3348" w14:textId="77777777" w:rsidR="000734C4" w:rsidRDefault="00000000">
      <w:pPr>
        <w:pStyle w:val="FirstParagraph"/>
      </w:pPr>
      <w:r>
        <w:t>Enyrgy is a health-technology company that has developed the world's first intelligent precision phototherapy platform, the Enyrgy Vitamin D Primal Light Platform. The mission: restore the body's natural ability to respond to sunlight with precision, safety, and measurable benefit.</w:t>
      </w:r>
    </w:p>
    <w:p w14:paraId="1E621C03" w14:textId="77777777" w:rsidR="000734C4" w:rsidRDefault="00000000">
      <w:pPr>
        <w:pStyle w:val="Heading2"/>
      </w:pPr>
      <w:bookmarkStart w:id="4" w:name="updated-company-metrics"/>
      <w:bookmarkStart w:id="5" w:name="_Toc238632991"/>
      <w:r>
        <w:t>Updated Company Metrics</w:t>
      </w:r>
      <w:bookmarkEnd w:id="4"/>
      <w:bookmarkEnd w:id="5"/>
    </w:p>
    <w:tbl>
      <w:tblPr>
        <w:tblStyle w:val="Table"/>
        <w:tblW w:w="5000" w:type="pct"/>
        <w:tblLook w:val="07E0" w:firstRow="1" w:lastRow="1" w:firstColumn="1" w:lastColumn="1" w:noHBand="1" w:noVBand="1"/>
      </w:tblPr>
      <w:tblGrid>
        <w:gridCol w:w="2350"/>
        <w:gridCol w:w="3233"/>
        <w:gridCol w:w="3777"/>
      </w:tblGrid>
      <w:tr w:rsidR="000734C4" w14:paraId="077DC016" w14:textId="77777777">
        <w:tc>
          <w:tcPr>
            <w:tcW w:w="0" w:type="auto"/>
            <w:tcBorders>
              <w:bottom w:val="single" w:sz="0" w:space="0" w:color="auto"/>
            </w:tcBorders>
            <w:vAlign w:val="bottom"/>
          </w:tcPr>
          <w:p w14:paraId="34D9642D" w14:textId="77777777" w:rsidR="000734C4" w:rsidRDefault="00000000">
            <w:pPr>
              <w:pStyle w:val="Compact"/>
            </w:pPr>
            <w:r>
              <w:rPr>
                <w:b/>
              </w:rPr>
              <w:t>Metric</w:t>
            </w:r>
          </w:p>
        </w:tc>
        <w:tc>
          <w:tcPr>
            <w:tcW w:w="0" w:type="auto"/>
            <w:tcBorders>
              <w:bottom w:val="single" w:sz="0" w:space="0" w:color="auto"/>
            </w:tcBorders>
            <w:vAlign w:val="bottom"/>
          </w:tcPr>
          <w:p w14:paraId="12E4D7F6" w14:textId="77777777" w:rsidR="000734C4" w:rsidRDefault="00000000">
            <w:pPr>
              <w:pStyle w:val="Compact"/>
            </w:pPr>
            <w:r>
              <w:rPr>
                <w:b/>
              </w:rPr>
              <w:t>Value</w:t>
            </w:r>
          </w:p>
        </w:tc>
        <w:tc>
          <w:tcPr>
            <w:tcW w:w="0" w:type="auto"/>
            <w:tcBorders>
              <w:bottom w:val="single" w:sz="0" w:space="0" w:color="auto"/>
            </w:tcBorders>
            <w:vAlign w:val="bottom"/>
          </w:tcPr>
          <w:p w14:paraId="703DA206" w14:textId="77777777" w:rsidR="000734C4" w:rsidRDefault="00000000">
            <w:pPr>
              <w:pStyle w:val="Compact"/>
            </w:pPr>
            <w:r>
              <w:rPr>
                <w:b/>
              </w:rPr>
              <w:t>Notes</w:t>
            </w:r>
          </w:p>
        </w:tc>
      </w:tr>
      <w:tr w:rsidR="000734C4" w14:paraId="2C6EBF6F" w14:textId="77777777">
        <w:tc>
          <w:tcPr>
            <w:tcW w:w="0" w:type="auto"/>
          </w:tcPr>
          <w:p w14:paraId="7E3EC1DD" w14:textId="77777777" w:rsidR="000734C4" w:rsidRDefault="00000000">
            <w:pPr>
              <w:pStyle w:val="Compact"/>
            </w:pPr>
            <w:r>
              <w:t>Users</w:t>
            </w:r>
          </w:p>
        </w:tc>
        <w:tc>
          <w:tcPr>
            <w:tcW w:w="0" w:type="auto"/>
          </w:tcPr>
          <w:p w14:paraId="48A02C21" w14:textId="77777777" w:rsidR="000734C4" w:rsidRDefault="00000000">
            <w:pPr>
              <w:pStyle w:val="Compact"/>
            </w:pPr>
            <w:r>
              <w:t>600+</w:t>
            </w:r>
          </w:p>
        </w:tc>
        <w:tc>
          <w:tcPr>
            <w:tcW w:w="0" w:type="auto"/>
          </w:tcPr>
          <w:p w14:paraId="43C9B698" w14:textId="77777777" w:rsidR="000734C4" w:rsidRDefault="00000000">
            <w:pPr>
              <w:pStyle w:val="Compact"/>
            </w:pPr>
            <w:r>
              <w:t>Organic growth, zero paid advertising to date</w:t>
            </w:r>
          </w:p>
        </w:tc>
      </w:tr>
      <w:tr w:rsidR="000734C4" w14:paraId="682187DD" w14:textId="77777777">
        <w:tc>
          <w:tcPr>
            <w:tcW w:w="0" w:type="auto"/>
          </w:tcPr>
          <w:p w14:paraId="2FB2D37A" w14:textId="77777777" w:rsidR="000734C4" w:rsidRDefault="00000000">
            <w:pPr>
              <w:pStyle w:val="Compact"/>
            </w:pPr>
            <w:r>
              <w:t>Treatments completed</w:t>
            </w:r>
          </w:p>
        </w:tc>
        <w:tc>
          <w:tcPr>
            <w:tcW w:w="0" w:type="auto"/>
          </w:tcPr>
          <w:p w14:paraId="7A67B41A" w14:textId="77777777" w:rsidR="000734C4" w:rsidRDefault="00000000">
            <w:pPr>
              <w:pStyle w:val="Compact"/>
            </w:pPr>
            <w:r>
              <w:t>25,000+</w:t>
            </w:r>
          </w:p>
        </w:tc>
        <w:tc>
          <w:tcPr>
            <w:tcW w:w="0" w:type="auto"/>
          </w:tcPr>
          <w:p w14:paraId="77753FE7" w14:textId="77777777" w:rsidR="000734C4" w:rsidRDefault="00000000">
            <w:pPr>
              <w:pStyle w:val="Compact"/>
            </w:pPr>
            <w:r>
              <w:t>Zero burns, zero adverse events</w:t>
            </w:r>
          </w:p>
        </w:tc>
      </w:tr>
      <w:tr w:rsidR="000734C4" w14:paraId="11DA396C" w14:textId="77777777">
        <w:tc>
          <w:tcPr>
            <w:tcW w:w="0" w:type="auto"/>
          </w:tcPr>
          <w:p w14:paraId="6966085E" w14:textId="77777777" w:rsidR="000734C4" w:rsidRDefault="00000000">
            <w:pPr>
              <w:pStyle w:val="Compact"/>
            </w:pPr>
            <w:r>
              <w:t>Consumer Unit MSRP</w:t>
            </w:r>
          </w:p>
        </w:tc>
        <w:tc>
          <w:tcPr>
            <w:tcW w:w="0" w:type="auto"/>
          </w:tcPr>
          <w:p w14:paraId="0A5BEB3F" w14:textId="77777777" w:rsidR="000734C4" w:rsidRDefault="00000000">
            <w:pPr>
              <w:pStyle w:val="Compact"/>
            </w:pPr>
            <w:r>
              <w:t>$2,995</w:t>
            </w:r>
          </w:p>
        </w:tc>
        <w:tc>
          <w:tcPr>
            <w:tcW w:w="0" w:type="auto"/>
          </w:tcPr>
          <w:p w14:paraId="035C9559" w14:textId="77777777" w:rsidR="000734C4" w:rsidRDefault="000734C4"/>
        </w:tc>
      </w:tr>
      <w:tr w:rsidR="000734C4" w14:paraId="308E97A6" w14:textId="77777777">
        <w:tc>
          <w:tcPr>
            <w:tcW w:w="0" w:type="auto"/>
          </w:tcPr>
          <w:p w14:paraId="7BD99FA6" w14:textId="77777777" w:rsidR="000734C4" w:rsidRDefault="00000000">
            <w:pPr>
              <w:pStyle w:val="Compact"/>
            </w:pPr>
            <w:r>
              <w:t>Commercial Unit MSRP</w:t>
            </w:r>
          </w:p>
        </w:tc>
        <w:tc>
          <w:tcPr>
            <w:tcW w:w="0" w:type="auto"/>
          </w:tcPr>
          <w:p w14:paraId="66CEA514" w14:textId="77777777" w:rsidR="000734C4" w:rsidRDefault="00000000">
            <w:pPr>
              <w:pStyle w:val="Compact"/>
            </w:pPr>
            <w:r>
              <w:t>$8,950</w:t>
            </w:r>
          </w:p>
        </w:tc>
        <w:tc>
          <w:tcPr>
            <w:tcW w:w="0" w:type="auto"/>
          </w:tcPr>
          <w:p w14:paraId="209FE12F" w14:textId="77777777" w:rsidR="000734C4" w:rsidRDefault="000734C4"/>
        </w:tc>
      </w:tr>
      <w:tr w:rsidR="000734C4" w14:paraId="3E18632F" w14:textId="77777777">
        <w:tc>
          <w:tcPr>
            <w:tcW w:w="0" w:type="auto"/>
          </w:tcPr>
          <w:p w14:paraId="695C9165" w14:textId="77777777" w:rsidR="000734C4" w:rsidRDefault="00000000">
            <w:pPr>
              <w:pStyle w:val="Compact"/>
            </w:pPr>
            <w:r>
              <w:t>Consumer Gross Margin</w:t>
            </w:r>
          </w:p>
        </w:tc>
        <w:tc>
          <w:tcPr>
            <w:tcW w:w="0" w:type="auto"/>
          </w:tcPr>
          <w:p w14:paraId="1F42C495" w14:textId="77777777" w:rsidR="000734C4" w:rsidRDefault="00000000">
            <w:pPr>
              <w:pStyle w:val="Compact"/>
            </w:pPr>
            <w:r>
              <w:t>66%</w:t>
            </w:r>
          </w:p>
        </w:tc>
        <w:tc>
          <w:tcPr>
            <w:tcW w:w="0" w:type="auto"/>
          </w:tcPr>
          <w:p w14:paraId="5F7C4964" w14:textId="77777777" w:rsidR="000734C4" w:rsidRDefault="00000000">
            <w:pPr>
              <w:pStyle w:val="Compact"/>
            </w:pPr>
            <w:r>
              <w:t>Exceptional for hardware category</w:t>
            </w:r>
          </w:p>
        </w:tc>
      </w:tr>
      <w:tr w:rsidR="000734C4" w14:paraId="66FF0E49" w14:textId="77777777">
        <w:tc>
          <w:tcPr>
            <w:tcW w:w="0" w:type="auto"/>
          </w:tcPr>
          <w:p w14:paraId="48A1E474" w14:textId="77777777" w:rsidR="000734C4" w:rsidRDefault="00000000">
            <w:pPr>
              <w:pStyle w:val="Compact"/>
            </w:pPr>
            <w:r>
              <w:t>Commercial Gross Margin</w:t>
            </w:r>
          </w:p>
        </w:tc>
        <w:tc>
          <w:tcPr>
            <w:tcW w:w="0" w:type="auto"/>
          </w:tcPr>
          <w:p w14:paraId="05C622F1" w14:textId="77777777" w:rsidR="000734C4" w:rsidRDefault="00000000">
            <w:pPr>
              <w:pStyle w:val="Compact"/>
            </w:pPr>
            <w:r>
              <w:t>78%</w:t>
            </w:r>
          </w:p>
        </w:tc>
        <w:tc>
          <w:tcPr>
            <w:tcW w:w="0" w:type="auto"/>
          </w:tcPr>
          <w:p w14:paraId="1D372123" w14:textId="77777777" w:rsidR="000734C4" w:rsidRDefault="00000000">
            <w:pPr>
              <w:pStyle w:val="Compact"/>
            </w:pPr>
            <w:r>
              <w:t>Higher margin on commercial volume</w:t>
            </w:r>
          </w:p>
        </w:tc>
      </w:tr>
      <w:tr w:rsidR="000734C4" w14:paraId="1E0F6ED6" w14:textId="77777777">
        <w:tc>
          <w:tcPr>
            <w:tcW w:w="0" w:type="auto"/>
          </w:tcPr>
          <w:p w14:paraId="61D3E6CD" w14:textId="77777777" w:rsidR="000734C4" w:rsidRDefault="00000000">
            <w:pPr>
              <w:pStyle w:val="Compact"/>
            </w:pPr>
            <w:r>
              <w:t>OEM White-Label Partner</w:t>
            </w:r>
          </w:p>
        </w:tc>
        <w:tc>
          <w:tcPr>
            <w:tcW w:w="0" w:type="auto"/>
          </w:tcPr>
          <w:p w14:paraId="194A2FF9" w14:textId="77777777" w:rsidR="000734C4" w:rsidRDefault="00000000">
            <w:pPr>
              <w:pStyle w:val="Compact"/>
            </w:pPr>
            <w:r>
              <w:t>Lumanova (Luma D Light)</w:t>
            </w:r>
          </w:p>
        </w:tc>
        <w:tc>
          <w:tcPr>
            <w:tcW w:w="0" w:type="auto"/>
          </w:tcPr>
          <w:p w14:paraId="4E1F33B4" w14:textId="77777777" w:rsidR="000734C4" w:rsidRDefault="00000000">
            <w:pPr>
              <w:pStyle w:val="Compact"/>
            </w:pPr>
            <w:r>
              <w:t>Active, same MSRP. Seeking 1-2 more.</w:t>
            </w:r>
          </w:p>
        </w:tc>
      </w:tr>
      <w:tr w:rsidR="000734C4" w14:paraId="63D21056" w14:textId="77777777">
        <w:tc>
          <w:tcPr>
            <w:tcW w:w="0" w:type="auto"/>
          </w:tcPr>
          <w:p w14:paraId="511BD78A" w14:textId="77777777" w:rsidR="000734C4" w:rsidRDefault="00000000">
            <w:pPr>
              <w:pStyle w:val="Compact"/>
            </w:pPr>
            <w:r>
              <w:t>Countries with demand</w:t>
            </w:r>
          </w:p>
        </w:tc>
        <w:tc>
          <w:tcPr>
            <w:tcW w:w="0" w:type="auto"/>
          </w:tcPr>
          <w:p w14:paraId="3428B422" w14:textId="77777777" w:rsidR="000734C4" w:rsidRDefault="00000000">
            <w:pPr>
              <w:pStyle w:val="Compact"/>
            </w:pPr>
            <w:r>
              <w:t>5 USA, UK, Canada, France, New Zealand, all inbound</w:t>
            </w:r>
          </w:p>
        </w:tc>
        <w:tc>
          <w:tcPr>
            <w:tcW w:w="0" w:type="auto"/>
          </w:tcPr>
          <w:p w14:paraId="18933E84" w14:textId="77777777" w:rsidR="000734C4" w:rsidRDefault="000734C4"/>
        </w:tc>
      </w:tr>
      <w:tr w:rsidR="000734C4" w14:paraId="792225EE" w14:textId="77777777">
        <w:tc>
          <w:tcPr>
            <w:tcW w:w="0" w:type="auto"/>
          </w:tcPr>
          <w:p w14:paraId="0CC9B0E6" w14:textId="77777777" w:rsidR="000734C4" w:rsidRDefault="00000000">
            <w:pPr>
              <w:pStyle w:val="Compact"/>
            </w:pPr>
            <w:r>
              <w:t>Return rate</w:t>
            </w:r>
          </w:p>
        </w:tc>
        <w:tc>
          <w:tcPr>
            <w:tcW w:w="0" w:type="auto"/>
          </w:tcPr>
          <w:p w14:paraId="3094327C" w14:textId="77777777" w:rsidR="000734C4" w:rsidRDefault="00000000">
            <w:pPr>
              <w:pStyle w:val="Compact"/>
            </w:pPr>
            <w:r>
              <w:t>&lt;1%</w:t>
            </w:r>
          </w:p>
        </w:tc>
        <w:tc>
          <w:tcPr>
            <w:tcW w:w="0" w:type="auto"/>
          </w:tcPr>
          <w:p w14:paraId="40618B19" w14:textId="77777777" w:rsidR="000734C4" w:rsidRDefault="00000000">
            <w:pPr>
              <w:pStyle w:val="Compact"/>
            </w:pPr>
            <w:r>
              <w:t>Industry average 5-10%. Major trust signal.</w:t>
            </w:r>
          </w:p>
        </w:tc>
      </w:tr>
      <w:tr w:rsidR="000734C4" w14:paraId="160D8644" w14:textId="77777777">
        <w:tc>
          <w:tcPr>
            <w:tcW w:w="0" w:type="auto"/>
          </w:tcPr>
          <w:p w14:paraId="2E161239" w14:textId="77777777" w:rsidR="000734C4" w:rsidRDefault="00000000">
            <w:pPr>
              <w:pStyle w:val="Compact"/>
            </w:pPr>
            <w:r>
              <w:t>Manufacturing / Facility</w:t>
            </w:r>
          </w:p>
        </w:tc>
        <w:tc>
          <w:tcPr>
            <w:tcW w:w="0" w:type="auto"/>
          </w:tcPr>
          <w:p w14:paraId="1FC5EACD" w14:textId="77777777" w:rsidR="000734C4" w:rsidRDefault="00000000">
            <w:pPr>
              <w:pStyle w:val="Compact"/>
            </w:pPr>
            <w:r>
              <w:t>5115 N 27th Ave, Bld 66, Phoenix, AZ 85017</w:t>
            </w:r>
          </w:p>
        </w:tc>
        <w:tc>
          <w:tcPr>
            <w:tcW w:w="0" w:type="auto"/>
          </w:tcPr>
          <w:p w14:paraId="06CD8900" w14:textId="77777777" w:rsidR="000734C4" w:rsidRDefault="00000000">
            <w:pPr>
              <w:pStyle w:val="Compact"/>
            </w:pPr>
            <w:r>
              <w:t>Made in USA. Relocated from Scottsdale to this Phoenix facility.</w:t>
            </w:r>
          </w:p>
        </w:tc>
      </w:tr>
    </w:tbl>
    <w:p w14:paraId="1FE49A33" w14:textId="77777777" w:rsidR="000734C4" w:rsidRDefault="00000000">
      <w:pPr>
        <w:pStyle w:val="Heading2"/>
      </w:pPr>
      <w:bookmarkStart w:id="6" w:name="the-primal-light-platform-triple-pathway"/>
      <w:bookmarkStart w:id="7" w:name="_Toc238632992"/>
      <w:r>
        <w:t>The Primal Light Platform, Triple Pathway</w:t>
      </w:r>
      <w:bookmarkEnd w:id="6"/>
      <w:bookmarkEnd w:id="7"/>
    </w:p>
    <w:p w14:paraId="1FFC528C" w14:textId="77777777" w:rsidR="000734C4" w:rsidRDefault="00000000">
      <w:pPr>
        <w:numPr>
          <w:ilvl w:val="0"/>
          <w:numId w:val="20"/>
        </w:numPr>
      </w:pPr>
      <w:r>
        <w:rPr>
          <w:b/>
        </w:rPr>
        <w:t>PATHWAY 1: Vitamin D Synthesis</w:t>
      </w:r>
      <w:r>
        <w:t>, 2.4x more efficient than sunlight. 2-4 minutes = 2-4 hours of mid-day sun.</w:t>
      </w:r>
    </w:p>
    <w:p w14:paraId="2DF78B4B" w14:textId="77777777" w:rsidR="000734C4" w:rsidRDefault="00000000">
      <w:pPr>
        <w:numPr>
          <w:ilvl w:val="0"/>
          <w:numId w:val="20"/>
        </w:numPr>
      </w:pPr>
      <w:r>
        <w:rPr>
          <w:b/>
        </w:rPr>
        <w:t>PATHWAY 2: Nitric Oxide Release</w:t>
      </w:r>
      <w:r>
        <w:t>, Triggers cardiovascular regulation, blood pressure support. Cannot be delivered orally.</w:t>
      </w:r>
    </w:p>
    <w:p w14:paraId="0CA78C33" w14:textId="77777777" w:rsidR="000734C4" w:rsidRDefault="00000000">
      <w:pPr>
        <w:numPr>
          <w:ilvl w:val="0"/>
          <w:numId w:val="20"/>
        </w:numPr>
      </w:pPr>
      <w:r>
        <w:rPr>
          <w:b/>
        </w:rPr>
        <w:t>PATHWAY 3: Serotonin Production</w:t>
      </w:r>
      <w:r>
        <w:t>, Sleep, mood, and cognitive function. Users report improvements within weeks.</w:t>
      </w:r>
    </w:p>
    <w:p w14:paraId="12BA2CBD" w14:textId="77777777" w:rsidR="000734C4" w:rsidRDefault="00000000">
      <w:pPr>
        <w:pStyle w:val="FirstParagraph"/>
      </w:pPr>
      <w:r>
        <w:rPr>
          <w:b/>
        </w:rPr>
        <w:lastRenderedPageBreak/>
        <w:t>SALES ANCHOR:</w:t>
      </w:r>
      <w:r>
        <w:t xml:space="preserve"> No other solution delivers all three simultaneously. Supplements = Vitamin D only. Sunlight = 60x more time + cancer risk. Red light = different mechanism entirely (90% of Enyrgy users use both). Enyrgy is a new category.</w:t>
      </w:r>
    </w:p>
    <w:p w14:paraId="0B530895" w14:textId="77777777" w:rsidR="000734C4" w:rsidRDefault="00000000">
      <w:pPr>
        <w:pStyle w:val="Heading2"/>
      </w:pPr>
      <w:bookmarkStart w:id="8" w:name="revenue-streams-pricing"/>
      <w:bookmarkStart w:id="9" w:name="_Toc238632993"/>
      <w:r>
        <w:t>Revenue Streams &amp; Pricing</w:t>
      </w:r>
      <w:bookmarkEnd w:id="8"/>
      <w:bookmarkEnd w:id="9"/>
    </w:p>
    <w:tbl>
      <w:tblPr>
        <w:tblStyle w:val="Table"/>
        <w:tblW w:w="5000" w:type="pct"/>
        <w:tblLook w:val="07E0" w:firstRow="1" w:lastRow="1" w:firstColumn="1" w:lastColumn="1" w:noHBand="1" w:noVBand="1"/>
      </w:tblPr>
      <w:tblGrid>
        <w:gridCol w:w="3890"/>
        <w:gridCol w:w="1833"/>
        <w:gridCol w:w="1118"/>
        <w:gridCol w:w="2519"/>
      </w:tblGrid>
      <w:tr w:rsidR="000734C4" w14:paraId="77EB1D6F" w14:textId="77777777">
        <w:tc>
          <w:tcPr>
            <w:tcW w:w="0" w:type="auto"/>
            <w:tcBorders>
              <w:bottom w:val="single" w:sz="0" w:space="0" w:color="auto"/>
            </w:tcBorders>
            <w:vAlign w:val="bottom"/>
          </w:tcPr>
          <w:p w14:paraId="0B7CFF45" w14:textId="77777777" w:rsidR="000734C4" w:rsidRDefault="00000000">
            <w:pPr>
              <w:pStyle w:val="Compact"/>
            </w:pPr>
            <w:r>
              <w:rPr>
                <w:b/>
              </w:rPr>
              <w:t>Revenue Stream</w:t>
            </w:r>
          </w:p>
        </w:tc>
        <w:tc>
          <w:tcPr>
            <w:tcW w:w="0" w:type="auto"/>
            <w:tcBorders>
              <w:bottom w:val="single" w:sz="0" w:space="0" w:color="auto"/>
            </w:tcBorders>
            <w:vAlign w:val="bottom"/>
          </w:tcPr>
          <w:p w14:paraId="5559A3F3" w14:textId="77777777" w:rsidR="000734C4" w:rsidRDefault="00000000">
            <w:pPr>
              <w:pStyle w:val="Compact"/>
            </w:pPr>
            <w:r>
              <w:rPr>
                <w:b/>
              </w:rPr>
              <w:t>Price</w:t>
            </w:r>
          </w:p>
        </w:tc>
        <w:tc>
          <w:tcPr>
            <w:tcW w:w="0" w:type="auto"/>
            <w:tcBorders>
              <w:bottom w:val="single" w:sz="0" w:space="0" w:color="auto"/>
            </w:tcBorders>
            <w:vAlign w:val="bottom"/>
          </w:tcPr>
          <w:p w14:paraId="6AF38FB8" w14:textId="77777777" w:rsidR="000734C4" w:rsidRDefault="00000000">
            <w:pPr>
              <w:pStyle w:val="Compact"/>
            </w:pPr>
            <w:r>
              <w:rPr>
                <w:b/>
              </w:rPr>
              <w:t>Margin</w:t>
            </w:r>
          </w:p>
        </w:tc>
        <w:tc>
          <w:tcPr>
            <w:tcW w:w="0" w:type="auto"/>
            <w:tcBorders>
              <w:bottom w:val="single" w:sz="0" w:space="0" w:color="auto"/>
            </w:tcBorders>
            <w:vAlign w:val="bottom"/>
          </w:tcPr>
          <w:p w14:paraId="1CDD7C02" w14:textId="77777777" w:rsidR="000734C4" w:rsidRDefault="00000000">
            <w:pPr>
              <w:pStyle w:val="Compact"/>
            </w:pPr>
            <w:r>
              <w:rPr>
                <w:b/>
              </w:rPr>
              <w:t>Status</w:t>
            </w:r>
          </w:p>
        </w:tc>
      </w:tr>
      <w:tr w:rsidR="000734C4" w14:paraId="0A248DA1" w14:textId="77777777">
        <w:tc>
          <w:tcPr>
            <w:tcW w:w="0" w:type="auto"/>
          </w:tcPr>
          <w:p w14:paraId="11D51AD2" w14:textId="77777777" w:rsidR="000734C4" w:rsidRDefault="00000000">
            <w:pPr>
              <w:pStyle w:val="Compact"/>
            </w:pPr>
            <w:r>
              <w:t>Consumer Unit (DTC direct)</w:t>
            </w:r>
          </w:p>
        </w:tc>
        <w:tc>
          <w:tcPr>
            <w:tcW w:w="0" w:type="auto"/>
          </w:tcPr>
          <w:p w14:paraId="3772A88E" w14:textId="77777777" w:rsidR="000734C4" w:rsidRDefault="00000000">
            <w:pPr>
              <w:pStyle w:val="Compact"/>
            </w:pPr>
            <w:r>
              <w:t>$2,995</w:t>
            </w:r>
          </w:p>
        </w:tc>
        <w:tc>
          <w:tcPr>
            <w:tcW w:w="0" w:type="auto"/>
          </w:tcPr>
          <w:p w14:paraId="44B92741" w14:textId="77777777" w:rsidR="000734C4" w:rsidRDefault="00000000">
            <w:pPr>
              <w:pStyle w:val="Compact"/>
            </w:pPr>
            <w:r>
              <w:t>66%</w:t>
            </w:r>
          </w:p>
        </w:tc>
        <w:tc>
          <w:tcPr>
            <w:tcW w:w="0" w:type="auto"/>
          </w:tcPr>
          <w:p w14:paraId="0E23B006" w14:textId="77777777" w:rsidR="000734C4" w:rsidRDefault="00000000">
            <w:pPr>
              <w:pStyle w:val="Compact"/>
            </w:pPr>
            <w:r>
              <w:t>Active, primary revenue driver</w:t>
            </w:r>
          </w:p>
        </w:tc>
      </w:tr>
      <w:tr w:rsidR="000734C4" w14:paraId="4BA29F94" w14:textId="77777777">
        <w:tc>
          <w:tcPr>
            <w:tcW w:w="0" w:type="auto"/>
          </w:tcPr>
          <w:p w14:paraId="375A1CDA" w14:textId="77777777" w:rsidR="000734C4" w:rsidRDefault="00000000">
            <w:pPr>
              <w:pStyle w:val="Compact"/>
            </w:pPr>
            <w:r>
              <w:t>Commercial Unit (B2B wellness)</w:t>
            </w:r>
          </w:p>
        </w:tc>
        <w:tc>
          <w:tcPr>
            <w:tcW w:w="0" w:type="auto"/>
          </w:tcPr>
          <w:p w14:paraId="171195FD" w14:textId="77777777" w:rsidR="000734C4" w:rsidRDefault="00000000">
            <w:pPr>
              <w:pStyle w:val="Compact"/>
            </w:pPr>
            <w:r>
              <w:t>$8,950</w:t>
            </w:r>
          </w:p>
        </w:tc>
        <w:tc>
          <w:tcPr>
            <w:tcW w:w="0" w:type="auto"/>
          </w:tcPr>
          <w:p w14:paraId="18B3C6A1" w14:textId="77777777" w:rsidR="000734C4" w:rsidRDefault="00000000">
            <w:pPr>
              <w:pStyle w:val="Compact"/>
            </w:pPr>
            <w:r>
              <w:t>78%</w:t>
            </w:r>
          </w:p>
        </w:tc>
        <w:tc>
          <w:tcPr>
            <w:tcW w:w="0" w:type="auto"/>
          </w:tcPr>
          <w:p w14:paraId="43D7DF69" w14:textId="77777777" w:rsidR="000734C4" w:rsidRDefault="00000000">
            <w:pPr>
              <w:pStyle w:val="Compact"/>
            </w:pPr>
            <w:r>
              <w:t>Active, growing</w:t>
            </w:r>
          </w:p>
        </w:tc>
      </w:tr>
      <w:tr w:rsidR="000734C4" w14:paraId="25ABA612" w14:textId="77777777">
        <w:tc>
          <w:tcPr>
            <w:tcW w:w="0" w:type="auto"/>
          </w:tcPr>
          <w:p w14:paraId="38D0C1D7" w14:textId="77777777" w:rsidR="000734C4" w:rsidRDefault="00000000">
            <w:pPr>
              <w:pStyle w:val="Compact"/>
            </w:pPr>
            <w:r>
              <w:t>OEM White-Label (Lumanova/Luma D Light)</w:t>
            </w:r>
          </w:p>
        </w:tc>
        <w:tc>
          <w:tcPr>
            <w:tcW w:w="0" w:type="auto"/>
          </w:tcPr>
          <w:p w14:paraId="3BA91D1D" w14:textId="77777777" w:rsidR="000734C4" w:rsidRDefault="00000000">
            <w:pPr>
              <w:pStyle w:val="Compact"/>
            </w:pPr>
            <w:r>
              <w:t>Wholesale</w:t>
            </w:r>
          </w:p>
        </w:tc>
        <w:tc>
          <w:tcPr>
            <w:tcW w:w="0" w:type="auto"/>
          </w:tcPr>
          <w:p w14:paraId="61CEAA5D" w14:textId="77777777" w:rsidR="000734C4" w:rsidRDefault="00000000">
            <w:pPr>
              <w:pStyle w:val="Compact"/>
            </w:pPr>
            <w:r>
              <w:t>Variable</w:t>
            </w:r>
          </w:p>
        </w:tc>
        <w:tc>
          <w:tcPr>
            <w:tcW w:w="0" w:type="auto"/>
          </w:tcPr>
          <w:p w14:paraId="506AA0E7" w14:textId="77777777" w:rsidR="000734C4" w:rsidRDefault="00000000">
            <w:pPr>
              <w:pStyle w:val="Compact"/>
            </w:pPr>
            <w:r>
              <w:t>Active, 1 signed partner</w:t>
            </w:r>
          </w:p>
        </w:tc>
      </w:tr>
      <w:tr w:rsidR="000734C4" w14:paraId="2CD1D6BD" w14:textId="77777777">
        <w:tc>
          <w:tcPr>
            <w:tcW w:w="0" w:type="auto"/>
          </w:tcPr>
          <w:p w14:paraId="450EC672" w14:textId="77777777" w:rsidR="000734C4" w:rsidRDefault="00000000">
            <w:pPr>
              <w:pStyle w:val="Compact"/>
            </w:pPr>
            <w:r>
              <w:t>Investor Capital (Private Credit)</w:t>
            </w:r>
          </w:p>
        </w:tc>
        <w:tc>
          <w:tcPr>
            <w:tcW w:w="0" w:type="auto"/>
          </w:tcPr>
          <w:p w14:paraId="62DFEF4F" w14:textId="77777777" w:rsidR="000734C4" w:rsidRDefault="00000000">
            <w:pPr>
              <w:pStyle w:val="Compact"/>
            </w:pPr>
            <w:r>
              <w:t>$50K min, 12%/3yr</w:t>
            </w:r>
          </w:p>
        </w:tc>
        <w:tc>
          <w:tcPr>
            <w:tcW w:w="0" w:type="auto"/>
          </w:tcPr>
          <w:p w14:paraId="43EC991E" w14:textId="77777777" w:rsidR="000734C4" w:rsidRDefault="00000000">
            <w:pPr>
              <w:pStyle w:val="Compact"/>
            </w:pPr>
            <w:r>
              <w:t>N/A</w:t>
            </w:r>
          </w:p>
        </w:tc>
        <w:tc>
          <w:tcPr>
            <w:tcW w:w="0" w:type="auto"/>
          </w:tcPr>
          <w:p w14:paraId="66BAF18F" w14:textId="77777777" w:rsidR="000734C4" w:rsidRDefault="00000000">
            <w:pPr>
              <w:pStyle w:val="Compact"/>
            </w:pPr>
            <w:r>
              <w:t>$3.5M offering, active raise</w:t>
            </w:r>
          </w:p>
        </w:tc>
      </w:tr>
    </w:tbl>
    <w:p w14:paraId="629697D0" w14:textId="77777777" w:rsidR="00C37837" w:rsidRDefault="00C37837">
      <w:pPr>
        <w:pStyle w:val="Heading1"/>
      </w:pPr>
      <w:bookmarkStart w:id="10" w:name="X8b291bc1562de733447dfbc535b382740163587"/>
    </w:p>
    <w:p w14:paraId="441F039B" w14:textId="77777777" w:rsidR="00C37837" w:rsidRDefault="00C37837">
      <w:pPr>
        <w:rPr>
          <w:rFonts w:asciiTheme="majorHAnsi" w:eastAsiaTheme="majorEastAsia" w:hAnsiTheme="majorHAnsi" w:cstheme="majorBidi"/>
          <w:b/>
          <w:bCs/>
          <w:color w:val="E64C38"/>
          <w:sz w:val="32"/>
          <w:szCs w:val="32"/>
        </w:rPr>
      </w:pPr>
      <w:r>
        <w:br w:type="page"/>
      </w:r>
    </w:p>
    <w:p w14:paraId="0927D7B2" w14:textId="464AF17C" w:rsidR="000734C4" w:rsidRDefault="00000000">
      <w:pPr>
        <w:pStyle w:val="Heading1"/>
      </w:pPr>
      <w:bookmarkStart w:id="11" w:name="_Toc238632994"/>
      <w:r>
        <w:lastRenderedPageBreak/>
        <w:t>SECTION 2: AUTOMATION ARCHITECTURE: PAPERCLIP AGENT SYSTEM + HUMAN IN THE LOOP (HITL)</w:t>
      </w:r>
      <w:bookmarkEnd w:id="10"/>
      <w:bookmarkEnd w:id="11"/>
    </w:p>
    <w:p w14:paraId="588A82A2" w14:textId="77777777" w:rsidR="000734C4" w:rsidRDefault="00000000">
      <w:pPr>
        <w:pStyle w:val="Heading2"/>
      </w:pPr>
      <w:bookmarkStart w:id="12" w:name="Xdf30dccaf5aa0188cc920d15a267cfbdac2c3d4"/>
      <w:bookmarkStart w:id="13" w:name="_Toc238632995"/>
      <w:r>
        <w:t>The Core Philosophy: Agents Own the Process, Humans Own the Relationship</w:t>
      </w:r>
      <w:bookmarkEnd w:id="12"/>
      <w:bookmarkEnd w:id="13"/>
    </w:p>
    <w:p w14:paraId="54C258D1" w14:textId="77777777" w:rsidR="000734C4" w:rsidRDefault="00000000">
      <w:pPr>
        <w:pStyle w:val="FirstParagraph"/>
      </w:pPr>
      <w:r>
        <w:t>The dividing line is a rule: agents do anything that benefits from speed, consistency, and scale. Humans do anything that benefits from judgment, trust, and authority. The moment a prospect signals real intent, booking a call, replying with a real question, committing capital, they become a human conversation. Everything before and after that moment is agent territory.</w:t>
      </w:r>
    </w:p>
    <w:p w14:paraId="3ED62D35" w14:textId="77777777" w:rsidR="000734C4" w:rsidRDefault="00000000">
      <w:pPr>
        <w:pStyle w:val="Heading2"/>
      </w:pPr>
      <w:bookmarkStart w:id="14" w:name="consumer-and-commercial-funnels"/>
      <w:bookmarkStart w:id="15" w:name="_Toc238632996"/>
      <w:r>
        <w:t>Consumer and Commercial Funnels</w:t>
      </w:r>
      <w:bookmarkEnd w:id="14"/>
      <w:bookmarkEnd w:id="15"/>
    </w:p>
    <w:p w14:paraId="39911795" w14:textId="77777777" w:rsidR="000734C4" w:rsidRDefault="00000000">
      <w:pPr>
        <w:pStyle w:val="FirstParagraph"/>
      </w:pPr>
      <w:r>
        <w:rPr>
          <w:b/>
        </w:rPr>
        <w:t>Stage 1: Lead Capture to First Contact (100% Agent).</w:t>
      </w:r>
      <w:r>
        <w:t xml:space="preserve"> The moment a form is submitted, a DM is sent, or a podcast listener emails in, the Dispatcher agent fires WF-01 within minutes. It reads the incoming data (company field = commercial, investor keyword = investor, everything else = consumer), applies the right type_ tag, source_ tag, status_new, drops the contact into the correct pipeline at Stage 1, and enrolls them in the appropriate drip campaign. For consumer leads, WF-02 fires the 5-minute SMS from the Sales Outreach agent before any human has seen the lead. The only exception: a lead via personal introduction or direct text, create the contact manually in the GHL mobile app immediately and apply drip_bypass if you plan to handle it personally.</w:t>
      </w:r>
    </w:p>
    <w:p w14:paraId="0E4273FE" w14:textId="77777777" w:rsidR="000734C4" w:rsidRDefault="00000000">
      <w:pPr>
        <w:pStyle w:val="BodyText"/>
      </w:pPr>
      <w:r>
        <w:rPr>
          <w:b/>
        </w:rPr>
        <w:t>Stage 2: Drip Nurture (95% Agent, 5% Human Awareness).</w:t>
      </w:r>
      <w:r>
        <w:t xml:space="preserve"> The Sales Outreach agent executes the full Consumer Drip or Commercial Drip autonomously. Emails send on schedule from the sending domain so they look personal. The agent sends the Day 3 SMS and branches on the reply, logs opens/clicks/replies, updates lead score via WF-03, and applies status tags as engagement progresses. Human role: awareness only, via a GHL view filtered to lead score 50+. If a clear buying signal appears before the score threshold, manually apply drip_bypass + escalate to human and jump in.</w:t>
      </w:r>
    </w:p>
    <w:p w14:paraId="266887FB" w14:textId="77777777" w:rsidR="000734C4" w:rsidRDefault="00000000">
      <w:pPr>
        <w:pStyle w:val="BodyText"/>
      </w:pPr>
      <w:r>
        <w:rPr>
          <w:b/>
        </w:rPr>
        <w:t>Stage 3: Qualification and Discovery Call Booking (Agent Initiates, Human Confirms).</w:t>
      </w:r>
      <w:r>
        <w:t xml:space="preserve"> At lead score 70+, the SDR agent sends a booking message for the Consumer Discovery Call (Scott, 15 min) or Commercial Discovery (Scott, 20 min). The Stale Lead Sentinel (WF-04) runs daily at 8am; any active-pipeline contact with last_agent_touch &gt; 5 days gets flagged requires_human_review and notifies Scott. Human takes over when the call is booked.</w:t>
      </w:r>
    </w:p>
    <w:p w14:paraId="13355E36" w14:textId="77777777" w:rsidR="000734C4" w:rsidRDefault="00000000">
      <w:pPr>
        <w:pStyle w:val="BodyText"/>
      </w:pPr>
      <w:r>
        <w:rPr>
          <w:b/>
        </w:rPr>
        <w:t>Stage 4: Discovery Call (100% Human).</w:t>
      </w:r>
      <w:r>
        <w:t xml:space="preserve"> Scott. Capture the key fields (health goal, current solution, Fitzpatrick skin type, finance preference for consumer; business type, locations, decision maker, units for commercial) and run the demo. After the call, mark Has Seen Demo = Yes, that fires WF-05.</w:t>
      </w:r>
    </w:p>
    <w:p w14:paraId="016BEFAC" w14:textId="77777777" w:rsidR="000734C4" w:rsidRDefault="00000000">
      <w:pPr>
        <w:pStyle w:val="BodyText"/>
      </w:pPr>
      <w:r>
        <w:rPr>
          <w:b/>
        </w:rPr>
        <w:t>Stage 5: Post-Demo Follow-Up to Order (Agents Resume).</w:t>
      </w:r>
      <w:r>
        <w:t xml:space="preserve"> WF-05 triggers the SDR agent to send the personalized proposal same day. The agent owns the next 12 days </w:t>
      </w:r>
      <w:r>
        <w:lastRenderedPageBreak/>
        <w:t>(Day 2 SMS, Day 5 objection email, Day 8 first-90-days email, Day 12 human-call flag). If they order before Day 12, WF-06 fires on unit_shipped.</w:t>
      </w:r>
    </w:p>
    <w:p w14:paraId="24D659DA" w14:textId="77777777" w:rsidR="000734C4" w:rsidRDefault="00000000">
      <w:pPr>
        <w:pStyle w:val="Heading2"/>
      </w:pPr>
      <w:bookmarkStart w:id="16" w:name="investor-funnel"/>
      <w:bookmarkStart w:id="17" w:name="_Toc238632997"/>
      <w:r>
        <w:t>Investor Funnel</w:t>
      </w:r>
      <w:bookmarkEnd w:id="16"/>
      <w:bookmarkEnd w:id="17"/>
    </w:p>
    <w:p w14:paraId="4E41B4CC" w14:textId="77777777" w:rsidR="000734C4" w:rsidRDefault="00000000">
      <w:pPr>
        <w:pStyle w:val="FirstParagraph"/>
      </w:pPr>
      <w:r>
        <w:t>The investor funnel has a stricter agent/human split for legal reasons.</w:t>
      </w:r>
    </w:p>
    <w:p w14:paraId="49C1C8B8" w14:textId="77777777" w:rsidR="000734C4" w:rsidRDefault="00000000">
      <w:pPr>
        <w:pStyle w:val="BodyText"/>
      </w:pPr>
      <w:r>
        <w:rPr>
          <w:b/>
        </w:rPr>
        <w:t>Stage 1: Identification and Initial Outreach.</w:t>
      </w:r>
      <w:r>
        <w:t xml:space="preserve"> Sales Scout runs WF-10 monthly, prospecting investor targets. Warm/personal network contacts: enter manually, apply drip_bypass + investor_warm to skip the cold 8-touch and enroll in the 3-touch Warm Sequence.</w:t>
      </w:r>
    </w:p>
    <w:p w14:paraId="2A3E0B78" w14:textId="77777777" w:rsidR="000734C4" w:rsidRDefault="00000000">
      <w:pPr>
        <w:pStyle w:val="BodyText"/>
      </w:pPr>
      <w:r>
        <w:rPr>
          <w:b/>
        </w:rPr>
        <w:t>Stage 2: Cold Drip (100% Agent, Compliance-Enforced).</w:t>
      </w:r>
      <w:r>
        <w:t xml:space="preserve"> Sales Outreach runs the 8-touch sequence. The Audit and Compliance agent scans every investor-bound message: if accredited_verified is not Yes, zero financial content goes out (Reg D protection). Touches 1-6 are credibility and traction only. Touch 2 and 4 are human tasks (LinkedIn connect, direct call) with agent-provided scripts.</w:t>
      </w:r>
    </w:p>
    <w:p w14:paraId="294ABF28" w14:textId="77777777" w:rsidR="000734C4" w:rsidRDefault="00000000">
      <w:pPr>
        <w:pStyle w:val="BodyText"/>
      </w:pPr>
      <w:r>
        <w:rPr>
          <w:b/>
        </w:rPr>
        <w:t>Stage 3: Intro Meeting (Agent Books, Human Owns).</w:t>
      </w:r>
      <w:r>
        <w:t xml:space="preserve"> On reply/booking, SDR moves them to Intro Meeting; Scott runs the 15-minute call (overview, traction, team). At the end of the call or immediately after, Scott sends the PPM directly. The agent has it queued and ready. No accreditation required before sending the PPM - this is confirmed compliant per Enyrgy's securities attorney.</w:t>
      </w:r>
    </w:p>
    <w:p w14:paraId="33941CBA" w14:textId="77777777" w:rsidR="000734C4" w:rsidRDefault="00000000">
      <w:pPr>
        <w:pStyle w:val="BodyText"/>
      </w:pPr>
      <w:r>
        <w:rPr>
          <w:b/>
        </w:rPr>
        <w:t>Stage 4: PPM Sent and Due Diligence (Human-Led, Agent-Supported).</w:t>
      </w:r>
      <w:r>
        <w:t xml:space="preserve"> PRD Gatherer sends a follow-up email gathering questions, timeline, and structure preference into the investor fields. Humans own DD calls (PPM walkthrough, financials, IP, exit). Agents track last-touch and fire Sentinel alerts if 5+ days pass without contact.</w:t>
      </w:r>
    </w:p>
    <w:p w14:paraId="541ED214" w14:textId="77777777" w:rsidR="000734C4" w:rsidRDefault="00000000">
      <w:pPr>
        <w:pStyle w:val="BodyText"/>
      </w:pPr>
      <w:r>
        <w:rPr>
          <w:b/>
        </w:rPr>
        <w:t>Stage 5: Accreditation and Commitment (Human-Led, Agent-Enforced Gate).</w:t>
      </w:r>
      <w:r>
        <w:t xml:space="preserve"> When an investor signals intent to invest, the SDR agent sends the accreditation form link. Form completion fires the accredited_verified tag. The Audit and Compliance agent confirms the gate is satisfied before any wire instructions are shared or any investment is accepted. The subscription agreement and term sheet are pre-acceptance documents and may be shared before accreditation is confirmed. ATTORNEY CONFIRMED: accreditation is required before accepting any investment. It is NOT required before sending the PPM, subscription agreement, or term sheet.</w:t>
      </w:r>
    </w:p>
    <w:p w14:paraId="3D6E202F" w14:textId="77777777" w:rsidR="000734C4" w:rsidRDefault="00000000">
      <w:pPr>
        <w:pStyle w:val="BodyText"/>
      </w:pPr>
      <w:r>
        <w:rPr>
          <w:b/>
        </w:rPr>
        <w:t>Stage 6: Close (100% Human).</w:t>
      </w:r>
      <w:r>
        <w:t xml:space="preserve"> Subscription agreement, promissory note, KYC/AML, wire, all human. On investment_funded, the contact moves to Active Investor and CSM takes over the ongoing relationship.</w:t>
      </w:r>
    </w:p>
    <w:p w14:paraId="44D57986" w14:textId="77777777" w:rsidR="000734C4" w:rsidRDefault="00000000">
      <w:pPr>
        <w:pStyle w:val="Heading2"/>
      </w:pPr>
      <w:bookmarkStart w:id="18" w:name="the-hitl-framework"/>
      <w:bookmarkStart w:id="19" w:name="_Toc238632998"/>
      <w:r>
        <w:t>The HITL Framework</w:t>
      </w:r>
      <w:bookmarkEnd w:id="18"/>
      <w:bookmarkEnd w:id="19"/>
    </w:p>
    <w:p w14:paraId="4CA3EA56" w14:textId="77777777" w:rsidR="000734C4" w:rsidRDefault="00000000">
      <w:pPr>
        <w:pStyle w:val="FirstParagraph"/>
      </w:pPr>
      <w:r>
        <w:rPr>
          <w:b/>
        </w:rPr>
        <w:t>Agents own:</w:t>
      </w:r>
      <w:r>
        <w:t xml:space="preserve"> all lead capture and routing; replies to real leads and drip exceptions (GHL sends the scheduled drip touches and the 5-minute first response, not the agents); lead scoring and pipeline tracking; task creation for human follow-up; compliance gate enforcement; booking confirmations; onboarding, review/referral, </w:t>
      </w:r>
      <w:r>
        <w:lastRenderedPageBreak/>
        <w:t>and reactivation replies and handoffs; Sentinel monitoring; monthly partner prospecting.</w:t>
      </w:r>
    </w:p>
    <w:p w14:paraId="4761CB38" w14:textId="77777777" w:rsidR="000734C4" w:rsidRDefault="00000000">
      <w:pPr>
        <w:pStyle w:val="BodyText"/>
      </w:pPr>
      <w:r>
        <w:rPr>
          <w:b/>
        </w:rPr>
        <w:t>Humans own:</w:t>
      </w:r>
      <w:r>
        <w:t xml:space="preserve"> every live call; outreach to warm/personal intros before funnel entry; discovery calls (Scott); investor intro and post-PPM due diligence conversations; commercial demo/ROI walkthrough; proposal negotiation; any contract/legal/financial instrument; any conversation with frustration, confusion, or complex objections; Sentinel-flagged judgment calls; escalated contacts.</w:t>
      </w:r>
    </w:p>
    <w:p w14:paraId="0DBE055A" w14:textId="77777777" w:rsidR="000734C4" w:rsidRDefault="00000000">
      <w:pPr>
        <w:pStyle w:val="BodyText"/>
      </w:pPr>
      <w:r>
        <w:rPr>
          <w:b/>
        </w:rPr>
        <w:t>The single most important handoff rule:</w:t>
      </w:r>
      <w:r>
        <w:t xml:space="preserve"> when a contact crosses into live human conversation, apply drip_bypass so the agent does not send another automated email while a personal dialogue is active.</w:t>
      </w:r>
    </w:p>
    <w:p w14:paraId="4DE017A6" w14:textId="77777777" w:rsidR="000734C4" w:rsidRDefault="00000000">
      <w:pPr>
        <w:pStyle w:val="Heading2"/>
      </w:pPr>
      <w:bookmarkStart w:id="20" w:name="practical-daily-operating-rhythm"/>
      <w:bookmarkStart w:id="21" w:name="_Toc238632999"/>
      <w:r>
        <w:t>Practical Daily Operating Rhythm</w:t>
      </w:r>
      <w:bookmarkEnd w:id="20"/>
      <w:bookmarkEnd w:id="21"/>
    </w:p>
    <w:p w14:paraId="28F81FDC" w14:textId="77777777" w:rsidR="000734C4" w:rsidRDefault="00000000">
      <w:pPr>
        <w:numPr>
          <w:ilvl w:val="0"/>
          <w:numId w:val="21"/>
        </w:numPr>
      </w:pPr>
      <w:r>
        <w:rPr>
          <w:b/>
        </w:rPr>
        <w:t>Each morning (10-15 min):</w:t>
      </w:r>
      <w:r>
        <w:t xml:space="preserve"> check three GHL views, requires_human_review (Sentinel flags), lead score 65+ not yet booked (SDR queue), investors between PPM Sent and Commitment.</w:t>
      </w:r>
    </w:p>
    <w:p w14:paraId="51EB0B9E" w14:textId="77777777" w:rsidR="000734C4" w:rsidRDefault="00000000">
      <w:pPr>
        <w:numPr>
          <w:ilvl w:val="0"/>
          <w:numId w:val="21"/>
        </w:numPr>
      </w:pPr>
      <w:r>
        <w:rPr>
          <w:b/>
        </w:rPr>
        <w:t>After every live call:</w:t>
      </w:r>
      <w:r>
        <w:t xml:space="preserve"> update GHL immediately (Has Seen Demo, pipeline stage, notes, tags). Garbage in, garbage out.</w:t>
      </w:r>
    </w:p>
    <w:p w14:paraId="41299E4A" w14:textId="77777777" w:rsidR="000734C4" w:rsidRDefault="00000000">
      <w:pPr>
        <w:numPr>
          <w:ilvl w:val="0"/>
          <w:numId w:val="21"/>
        </w:numPr>
      </w:pPr>
      <w:r>
        <w:rPr>
          <w:b/>
        </w:rPr>
        <w:t>Weekly:</w:t>
      </w:r>
      <w:r>
        <w:t xml:space="preserve"> review drip engagement stats; decide whether to rewrite weak touches.</w:t>
      </w:r>
    </w:p>
    <w:p w14:paraId="74AA5A51" w14:textId="77777777" w:rsidR="000734C4" w:rsidRDefault="00000000">
      <w:pPr>
        <w:numPr>
          <w:ilvl w:val="0"/>
          <w:numId w:val="21"/>
        </w:numPr>
      </w:pPr>
      <w:r>
        <w:rPr>
          <w:b/>
        </w:rPr>
        <w:t>Monthly on the 1st:</w:t>
      </w:r>
      <w:r>
        <w:t xml:space="preserve"> WF-10 fires; review new partner prospects before drip enrollment.</w:t>
      </w:r>
    </w:p>
    <w:p w14:paraId="6DD083D7" w14:textId="77777777" w:rsidR="00C37837" w:rsidRDefault="00C37837">
      <w:pPr>
        <w:rPr>
          <w:rFonts w:asciiTheme="majorHAnsi" w:eastAsiaTheme="majorEastAsia" w:hAnsiTheme="majorHAnsi" w:cstheme="majorBidi"/>
          <w:b/>
          <w:bCs/>
          <w:color w:val="E64C38"/>
          <w:sz w:val="32"/>
          <w:szCs w:val="32"/>
        </w:rPr>
      </w:pPr>
      <w:bookmarkStart w:id="22" w:name="section-3-paperclip-ai-agent-org-chart"/>
      <w:r>
        <w:br w:type="page"/>
      </w:r>
    </w:p>
    <w:p w14:paraId="4657C2AC" w14:textId="74DA17D0" w:rsidR="000734C4" w:rsidRDefault="00000000">
      <w:pPr>
        <w:pStyle w:val="Heading1"/>
      </w:pPr>
      <w:bookmarkStart w:id="23" w:name="_Toc238633000"/>
      <w:r>
        <w:lastRenderedPageBreak/>
        <w:t>SECTION 3: PAPERCLIP AI AGENT ORG CHART</w:t>
      </w:r>
      <w:bookmarkEnd w:id="22"/>
      <w:bookmarkEnd w:id="23"/>
    </w:p>
    <w:p w14:paraId="2FD413E2" w14:textId="77777777" w:rsidR="000734C4" w:rsidRDefault="00000000">
      <w:pPr>
        <w:pStyle w:val="FirstParagraph"/>
      </w:pPr>
      <w:r>
        <w:t>Lead enters GHL -&gt; Dispatcher identifies funnel type -&gt; correct drip auto-enrolls -&gt; GHL sends each scheduled touch, agents handle replies and exceptions -&gt; lead score updates after each interaction -&gt; at threshold, SDR books discovery call -&gt; human closes. No engagement after full sequence -&gt; WF-08 re-enrolls for reactivation after 60-day pause.</w:t>
      </w:r>
    </w:p>
    <w:p w14:paraId="760B7EF1" w14:textId="77777777" w:rsidR="000734C4" w:rsidRDefault="00000000">
      <w:pPr>
        <w:pStyle w:val="Heading2"/>
      </w:pPr>
      <w:bookmarkStart w:id="24" w:name="c-suite-layer-3-agents"/>
      <w:bookmarkStart w:id="25" w:name="_Toc238633001"/>
      <w:r>
        <w:t>C-Suite Layer (3 Agents)</w:t>
      </w:r>
      <w:bookmarkEnd w:id="24"/>
      <w:bookmarkEnd w:id="25"/>
    </w:p>
    <w:tbl>
      <w:tblPr>
        <w:tblStyle w:val="Table"/>
        <w:tblW w:w="5000" w:type="pct"/>
        <w:tblLook w:val="07E0" w:firstRow="1" w:lastRow="1" w:firstColumn="1" w:lastColumn="1" w:noHBand="1" w:noVBand="1"/>
      </w:tblPr>
      <w:tblGrid>
        <w:gridCol w:w="1212"/>
        <w:gridCol w:w="2206"/>
        <w:gridCol w:w="4230"/>
        <w:gridCol w:w="1712"/>
      </w:tblGrid>
      <w:tr w:rsidR="000734C4" w14:paraId="285FCD46" w14:textId="77777777">
        <w:tc>
          <w:tcPr>
            <w:tcW w:w="0" w:type="auto"/>
            <w:tcBorders>
              <w:bottom w:val="single" w:sz="0" w:space="0" w:color="auto"/>
            </w:tcBorders>
            <w:vAlign w:val="bottom"/>
          </w:tcPr>
          <w:p w14:paraId="3211EC72" w14:textId="77777777" w:rsidR="000734C4" w:rsidRDefault="00000000">
            <w:pPr>
              <w:pStyle w:val="Compact"/>
            </w:pPr>
            <w:r>
              <w:rPr>
                <w:b/>
              </w:rPr>
              <w:t>Agent</w:t>
            </w:r>
          </w:p>
        </w:tc>
        <w:tc>
          <w:tcPr>
            <w:tcW w:w="0" w:type="auto"/>
            <w:tcBorders>
              <w:bottom w:val="single" w:sz="0" w:space="0" w:color="auto"/>
            </w:tcBorders>
            <w:vAlign w:val="bottom"/>
          </w:tcPr>
          <w:p w14:paraId="74A8A5DB" w14:textId="77777777" w:rsidR="000734C4" w:rsidRDefault="00000000">
            <w:pPr>
              <w:pStyle w:val="Compact"/>
            </w:pPr>
            <w:r>
              <w:rPr>
                <w:b/>
              </w:rPr>
              <w:t>Function</w:t>
            </w:r>
          </w:p>
        </w:tc>
        <w:tc>
          <w:tcPr>
            <w:tcW w:w="0" w:type="auto"/>
            <w:tcBorders>
              <w:bottom w:val="single" w:sz="0" w:space="0" w:color="auto"/>
            </w:tcBorders>
            <w:vAlign w:val="bottom"/>
          </w:tcPr>
          <w:p w14:paraId="04EFB79A" w14:textId="77777777" w:rsidR="000734C4" w:rsidRDefault="00000000">
            <w:pPr>
              <w:pStyle w:val="Compact"/>
            </w:pPr>
            <w:r>
              <w:rPr>
                <w:b/>
              </w:rPr>
              <w:t>Key Decisions</w:t>
            </w:r>
          </w:p>
        </w:tc>
        <w:tc>
          <w:tcPr>
            <w:tcW w:w="0" w:type="auto"/>
            <w:tcBorders>
              <w:bottom w:val="single" w:sz="0" w:space="0" w:color="auto"/>
            </w:tcBorders>
            <w:vAlign w:val="bottom"/>
          </w:tcPr>
          <w:p w14:paraId="7B6337C7" w14:textId="77777777" w:rsidR="000734C4" w:rsidRDefault="00000000">
            <w:pPr>
              <w:pStyle w:val="Compact"/>
            </w:pPr>
            <w:r>
              <w:rPr>
                <w:b/>
              </w:rPr>
              <w:t>Escalates To</w:t>
            </w:r>
          </w:p>
        </w:tc>
      </w:tr>
      <w:tr w:rsidR="000734C4" w14:paraId="2B15AEDC" w14:textId="77777777">
        <w:tc>
          <w:tcPr>
            <w:tcW w:w="0" w:type="auto"/>
          </w:tcPr>
          <w:p w14:paraId="7E52B331" w14:textId="77777777" w:rsidR="000734C4" w:rsidRDefault="00000000">
            <w:pPr>
              <w:pStyle w:val="Compact"/>
            </w:pPr>
            <w:r>
              <w:t>CEO Agent</w:t>
            </w:r>
          </w:p>
        </w:tc>
        <w:tc>
          <w:tcPr>
            <w:tcW w:w="0" w:type="auto"/>
          </w:tcPr>
          <w:p w14:paraId="45B16AEB" w14:textId="77777777" w:rsidR="000734C4" w:rsidRDefault="00000000">
            <w:pPr>
              <w:pStyle w:val="Compact"/>
            </w:pPr>
            <w:r>
              <w:t>Executive Orchestrator</w:t>
            </w:r>
          </w:p>
        </w:tc>
        <w:tc>
          <w:tcPr>
            <w:tcW w:w="0" w:type="auto"/>
          </w:tcPr>
          <w:p w14:paraId="425F8679" w14:textId="77777777" w:rsidR="000734C4" w:rsidRDefault="00000000">
            <w:pPr>
              <w:pStyle w:val="Compact"/>
            </w:pPr>
            <w:r>
              <w:t>Cross-division routing, strategic escalation, OEM oversight</w:t>
            </w:r>
          </w:p>
        </w:tc>
        <w:tc>
          <w:tcPr>
            <w:tcW w:w="0" w:type="auto"/>
          </w:tcPr>
          <w:p w14:paraId="65B6A646" w14:textId="77777777" w:rsidR="000734C4" w:rsidRDefault="00000000">
            <w:pPr>
              <w:pStyle w:val="Compact"/>
            </w:pPr>
            <w:r>
              <w:t>Human founders</w:t>
            </w:r>
          </w:p>
        </w:tc>
      </w:tr>
      <w:tr w:rsidR="000734C4" w14:paraId="21155FAC" w14:textId="77777777">
        <w:tc>
          <w:tcPr>
            <w:tcW w:w="0" w:type="auto"/>
          </w:tcPr>
          <w:p w14:paraId="79E2092E" w14:textId="77777777" w:rsidR="000734C4" w:rsidRDefault="00000000">
            <w:pPr>
              <w:pStyle w:val="Compact"/>
            </w:pPr>
            <w:r>
              <w:t>COO Agent</w:t>
            </w:r>
          </w:p>
        </w:tc>
        <w:tc>
          <w:tcPr>
            <w:tcW w:w="0" w:type="auto"/>
          </w:tcPr>
          <w:p w14:paraId="6F87330D" w14:textId="77777777" w:rsidR="000734C4" w:rsidRDefault="00000000">
            <w:pPr>
              <w:pStyle w:val="Compact"/>
            </w:pPr>
            <w:r>
              <w:t>Operations Head</w:t>
            </w:r>
          </w:p>
        </w:tc>
        <w:tc>
          <w:tcPr>
            <w:tcW w:w="0" w:type="auto"/>
          </w:tcPr>
          <w:p w14:paraId="30BE77FA" w14:textId="77777777" w:rsidR="000734C4" w:rsidRDefault="00000000">
            <w:pPr>
              <w:pStyle w:val="Compact"/>
            </w:pPr>
            <w:r>
              <w:t>Capacity, ops quality, compliance oversight</w:t>
            </w:r>
          </w:p>
        </w:tc>
        <w:tc>
          <w:tcPr>
            <w:tcW w:w="0" w:type="auto"/>
          </w:tcPr>
          <w:p w14:paraId="160D8E36" w14:textId="77777777" w:rsidR="000734C4" w:rsidRDefault="00000000">
            <w:pPr>
              <w:pStyle w:val="Compact"/>
            </w:pPr>
            <w:r>
              <w:t>CEO Agent</w:t>
            </w:r>
          </w:p>
        </w:tc>
      </w:tr>
      <w:tr w:rsidR="000734C4" w14:paraId="682D8100" w14:textId="77777777">
        <w:tc>
          <w:tcPr>
            <w:tcW w:w="0" w:type="auto"/>
          </w:tcPr>
          <w:p w14:paraId="4C0409D9" w14:textId="77777777" w:rsidR="000734C4" w:rsidRDefault="00000000">
            <w:pPr>
              <w:pStyle w:val="Compact"/>
            </w:pPr>
            <w:r>
              <w:t>CRO Agent</w:t>
            </w:r>
          </w:p>
        </w:tc>
        <w:tc>
          <w:tcPr>
            <w:tcW w:w="0" w:type="auto"/>
          </w:tcPr>
          <w:p w14:paraId="51FAA4CB" w14:textId="77777777" w:rsidR="000734C4" w:rsidRDefault="00000000">
            <w:pPr>
              <w:pStyle w:val="Compact"/>
            </w:pPr>
            <w:r>
              <w:t>Revenue Head</w:t>
            </w:r>
          </w:p>
        </w:tc>
        <w:tc>
          <w:tcPr>
            <w:tcW w:w="0" w:type="auto"/>
          </w:tcPr>
          <w:p w14:paraId="1790ED38" w14:textId="77777777" w:rsidR="000734C4" w:rsidRDefault="00000000">
            <w:pPr>
              <w:pStyle w:val="Compact"/>
            </w:pPr>
            <w:r>
              <w:t>Funnel conversion, drip performance, pipeline health</w:t>
            </w:r>
          </w:p>
        </w:tc>
        <w:tc>
          <w:tcPr>
            <w:tcW w:w="0" w:type="auto"/>
          </w:tcPr>
          <w:p w14:paraId="2DE93F48" w14:textId="77777777" w:rsidR="000734C4" w:rsidRDefault="00000000">
            <w:pPr>
              <w:pStyle w:val="Compact"/>
            </w:pPr>
            <w:r>
              <w:t>CEO Agent</w:t>
            </w:r>
          </w:p>
        </w:tc>
      </w:tr>
    </w:tbl>
    <w:p w14:paraId="34BAC0A8" w14:textId="77777777" w:rsidR="000734C4" w:rsidRDefault="00000000">
      <w:pPr>
        <w:pStyle w:val="Heading2"/>
      </w:pPr>
      <w:bookmarkStart w:id="26" w:name="coo-division-7-agents"/>
      <w:bookmarkStart w:id="27" w:name="_Toc238633002"/>
      <w:r>
        <w:t>COO Division (7 Agents)</w:t>
      </w:r>
      <w:bookmarkEnd w:id="26"/>
      <w:bookmarkEnd w:id="27"/>
    </w:p>
    <w:tbl>
      <w:tblPr>
        <w:tblStyle w:val="Table"/>
        <w:tblW w:w="5000" w:type="pct"/>
        <w:tblLook w:val="07E0" w:firstRow="1" w:lastRow="1" w:firstColumn="1" w:lastColumn="1" w:noHBand="1" w:noVBand="1"/>
      </w:tblPr>
      <w:tblGrid>
        <w:gridCol w:w="2200"/>
        <w:gridCol w:w="2823"/>
        <w:gridCol w:w="4337"/>
      </w:tblGrid>
      <w:tr w:rsidR="000734C4" w14:paraId="1F024A91" w14:textId="77777777">
        <w:tc>
          <w:tcPr>
            <w:tcW w:w="0" w:type="auto"/>
            <w:tcBorders>
              <w:bottom w:val="single" w:sz="0" w:space="0" w:color="auto"/>
            </w:tcBorders>
            <w:vAlign w:val="bottom"/>
          </w:tcPr>
          <w:p w14:paraId="7B7DB6D5" w14:textId="77777777" w:rsidR="000734C4" w:rsidRDefault="00000000">
            <w:pPr>
              <w:pStyle w:val="Compact"/>
            </w:pPr>
            <w:r>
              <w:rPr>
                <w:b/>
              </w:rPr>
              <w:t>Agent</w:t>
            </w:r>
          </w:p>
        </w:tc>
        <w:tc>
          <w:tcPr>
            <w:tcW w:w="0" w:type="auto"/>
            <w:tcBorders>
              <w:bottom w:val="single" w:sz="0" w:space="0" w:color="auto"/>
            </w:tcBorders>
            <w:vAlign w:val="bottom"/>
          </w:tcPr>
          <w:p w14:paraId="20DC065D" w14:textId="77777777" w:rsidR="000734C4" w:rsidRDefault="00000000">
            <w:pPr>
              <w:pStyle w:val="Compact"/>
            </w:pPr>
            <w:r>
              <w:rPr>
                <w:b/>
              </w:rPr>
              <w:t>Function</w:t>
            </w:r>
          </w:p>
        </w:tc>
        <w:tc>
          <w:tcPr>
            <w:tcW w:w="0" w:type="auto"/>
            <w:tcBorders>
              <w:bottom w:val="single" w:sz="0" w:space="0" w:color="auto"/>
            </w:tcBorders>
            <w:vAlign w:val="bottom"/>
          </w:tcPr>
          <w:p w14:paraId="33ECD05D" w14:textId="77777777" w:rsidR="000734C4" w:rsidRDefault="00000000">
            <w:pPr>
              <w:pStyle w:val="Compact"/>
            </w:pPr>
            <w:r>
              <w:rPr>
                <w:b/>
              </w:rPr>
              <w:t>Drip Role</w:t>
            </w:r>
          </w:p>
        </w:tc>
      </w:tr>
      <w:tr w:rsidR="000734C4" w14:paraId="3305C128" w14:textId="77777777">
        <w:tc>
          <w:tcPr>
            <w:tcW w:w="0" w:type="auto"/>
          </w:tcPr>
          <w:p w14:paraId="35F35ACB" w14:textId="77777777" w:rsidR="000734C4" w:rsidRDefault="00000000">
            <w:pPr>
              <w:pStyle w:val="Compact"/>
            </w:pPr>
            <w:r>
              <w:t>Dispatcher</w:t>
            </w:r>
          </w:p>
        </w:tc>
        <w:tc>
          <w:tcPr>
            <w:tcW w:w="0" w:type="auto"/>
          </w:tcPr>
          <w:p w14:paraId="53EEE77A" w14:textId="77777777" w:rsidR="000734C4" w:rsidRDefault="00000000">
            <w:pPr>
              <w:pStyle w:val="Compact"/>
            </w:pPr>
            <w:r>
              <w:t>Routes inbound leads</w:t>
            </w:r>
          </w:p>
        </w:tc>
        <w:tc>
          <w:tcPr>
            <w:tcW w:w="0" w:type="auto"/>
          </w:tcPr>
          <w:p w14:paraId="0F3302F9" w14:textId="77777777" w:rsidR="000734C4" w:rsidRDefault="00000000">
            <w:pPr>
              <w:pStyle w:val="Compact"/>
            </w:pPr>
            <w:r>
              <w:t>Triggers correct drip on lead entry</w:t>
            </w:r>
          </w:p>
        </w:tc>
      </w:tr>
      <w:tr w:rsidR="000734C4" w14:paraId="51D3B4AF" w14:textId="77777777">
        <w:tc>
          <w:tcPr>
            <w:tcW w:w="0" w:type="auto"/>
          </w:tcPr>
          <w:p w14:paraId="7ECFE5EE" w14:textId="77777777" w:rsidR="000734C4" w:rsidRDefault="00000000">
            <w:pPr>
              <w:pStyle w:val="Compact"/>
            </w:pPr>
            <w:r>
              <w:t>Onboarding</w:t>
            </w:r>
          </w:p>
        </w:tc>
        <w:tc>
          <w:tcPr>
            <w:tcW w:w="0" w:type="auto"/>
          </w:tcPr>
          <w:p w14:paraId="08B4E9D4" w14:textId="77777777" w:rsidR="000734C4" w:rsidRDefault="00000000">
            <w:pPr>
              <w:pStyle w:val="Compact"/>
            </w:pPr>
            <w:r>
              <w:t>New customer activation</w:t>
            </w:r>
          </w:p>
        </w:tc>
        <w:tc>
          <w:tcPr>
            <w:tcW w:w="0" w:type="auto"/>
          </w:tcPr>
          <w:p w14:paraId="1F7B21FD" w14:textId="77777777" w:rsidR="000734C4" w:rsidRDefault="00000000">
            <w:pPr>
              <w:pStyle w:val="Compact"/>
            </w:pPr>
            <w:r>
              <w:t>Runs WF-06 post-purchase onboarding</w:t>
            </w:r>
          </w:p>
        </w:tc>
      </w:tr>
      <w:tr w:rsidR="000734C4" w14:paraId="6D9A7909" w14:textId="77777777">
        <w:tc>
          <w:tcPr>
            <w:tcW w:w="0" w:type="auto"/>
          </w:tcPr>
          <w:p w14:paraId="41C78C3E" w14:textId="77777777" w:rsidR="000734C4" w:rsidRDefault="00000000">
            <w:pPr>
              <w:pStyle w:val="Compact"/>
            </w:pPr>
            <w:r>
              <w:t>Quality Control</w:t>
            </w:r>
          </w:p>
        </w:tc>
        <w:tc>
          <w:tcPr>
            <w:tcW w:w="0" w:type="auto"/>
          </w:tcPr>
          <w:p w14:paraId="1F5C0B3B" w14:textId="77777777" w:rsidR="000734C4" w:rsidRDefault="00000000">
            <w:pPr>
              <w:pStyle w:val="Compact"/>
            </w:pPr>
            <w:r>
              <w:t>Data/workflow auditing</w:t>
            </w:r>
          </w:p>
        </w:tc>
        <w:tc>
          <w:tcPr>
            <w:tcW w:w="0" w:type="auto"/>
          </w:tcPr>
          <w:p w14:paraId="29278EB5" w14:textId="77777777" w:rsidR="000734C4" w:rsidRDefault="00000000">
            <w:pPr>
              <w:pStyle w:val="Compact"/>
            </w:pPr>
            <w:r>
              <w:t>Reviews drip engagement weekly</w:t>
            </w:r>
          </w:p>
        </w:tc>
      </w:tr>
      <w:tr w:rsidR="000734C4" w14:paraId="6D72E19D" w14:textId="77777777">
        <w:tc>
          <w:tcPr>
            <w:tcW w:w="0" w:type="auto"/>
          </w:tcPr>
          <w:p w14:paraId="5A2252D1" w14:textId="77777777" w:rsidR="000734C4" w:rsidRDefault="00000000">
            <w:pPr>
              <w:pStyle w:val="Compact"/>
            </w:pPr>
            <w:r>
              <w:t>KB Manager</w:t>
            </w:r>
          </w:p>
        </w:tc>
        <w:tc>
          <w:tcPr>
            <w:tcW w:w="0" w:type="auto"/>
          </w:tcPr>
          <w:p w14:paraId="71D00233" w14:textId="77777777" w:rsidR="000734C4" w:rsidRDefault="00000000">
            <w:pPr>
              <w:pStyle w:val="Compact"/>
            </w:pPr>
            <w:r>
              <w:t>Knowledge base maintenance</w:t>
            </w:r>
          </w:p>
        </w:tc>
        <w:tc>
          <w:tcPr>
            <w:tcW w:w="0" w:type="auto"/>
          </w:tcPr>
          <w:p w14:paraId="53F15C68" w14:textId="77777777" w:rsidR="000734C4" w:rsidRDefault="00000000">
            <w:pPr>
              <w:pStyle w:val="Compact"/>
            </w:pPr>
            <w:r>
              <w:t>Updates drip templates when facts change</w:t>
            </w:r>
          </w:p>
        </w:tc>
      </w:tr>
      <w:tr w:rsidR="000734C4" w14:paraId="6F1CC1F8" w14:textId="77777777">
        <w:tc>
          <w:tcPr>
            <w:tcW w:w="0" w:type="auto"/>
          </w:tcPr>
          <w:p w14:paraId="6B462A16" w14:textId="77777777" w:rsidR="000734C4" w:rsidRDefault="00000000">
            <w:pPr>
              <w:pStyle w:val="Compact"/>
            </w:pPr>
            <w:r>
              <w:t>Sentinel</w:t>
            </w:r>
          </w:p>
        </w:tc>
        <w:tc>
          <w:tcPr>
            <w:tcW w:w="0" w:type="auto"/>
          </w:tcPr>
          <w:p w14:paraId="7DC976F7" w14:textId="77777777" w:rsidR="000734C4" w:rsidRDefault="00000000">
            <w:pPr>
              <w:pStyle w:val="Compact"/>
            </w:pPr>
            <w:r>
              <w:t>Stale lead monitoring</w:t>
            </w:r>
          </w:p>
        </w:tc>
        <w:tc>
          <w:tcPr>
            <w:tcW w:w="0" w:type="auto"/>
          </w:tcPr>
          <w:p w14:paraId="34E5CE01" w14:textId="77777777" w:rsidR="000734C4" w:rsidRDefault="00000000">
            <w:pPr>
              <w:pStyle w:val="Compact"/>
            </w:pPr>
            <w:r>
              <w:t>Flags contacts who dropped out mid-sequence (WF-04)</w:t>
            </w:r>
          </w:p>
        </w:tc>
      </w:tr>
      <w:tr w:rsidR="000734C4" w14:paraId="33EAF586" w14:textId="77777777">
        <w:tc>
          <w:tcPr>
            <w:tcW w:w="0" w:type="auto"/>
          </w:tcPr>
          <w:p w14:paraId="3D4A3D7B" w14:textId="77777777" w:rsidR="000734C4" w:rsidRDefault="00000000">
            <w:pPr>
              <w:pStyle w:val="Compact"/>
            </w:pPr>
            <w:r>
              <w:t>Audit and Compliance</w:t>
            </w:r>
          </w:p>
        </w:tc>
        <w:tc>
          <w:tcPr>
            <w:tcW w:w="0" w:type="auto"/>
          </w:tcPr>
          <w:p w14:paraId="64257139" w14:textId="77777777" w:rsidR="000734C4" w:rsidRDefault="00000000">
            <w:pPr>
              <w:pStyle w:val="Compact"/>
            </w:pPr>
            <w:r>
              <w:t>Content/legal review</w:t>
            </w:r>
          </w:p>
        </w:tc>
        <w:tc>
          <w:tcPr>
            <w:tcW w:w="0" w:type="auto"/>
          </w:tcPr>
          <w:p w14:paraId="0B7573DF" w14:textId="77777777" w:rsidR="000734C4" w:rsidRDefault="00000000">
            <w:pPr>
              <w:pStyle w:val="Compact"/>
            </w:pPr>
            <w:r>
              <w:t>Reviews every drip message; investor gate (WF-09)</w:t>
            </w:r>
          </w:p>
        </w:tc>
      </w:tr>
      <w:tr w:rsidR="000734C4" w14:paraId="3602FDB7" w14:textId="77777777">
        <w:tc>
          <w:tcPr>
            <w:tcW w:w="0" w:type="auto"/>
          </w:tcPr>
          <w:p w14:paraId="57D9E268" w14:textId="77777777" w:rsidR="000734C4" w:rsidRDefault="00000000">
            <w:pPr>
              <w:pStyle w:val="Compact"/>
            </w:pPr>
            <w:r>
              <w:t>PRD Gatherer</w:t>
            </w:r>
          </w:p>
        </w:tc>
        <w:tc>
          <w:tcPr>
            <w:tcW w:w="0" w:type="auto"/>
          </w:tcPr>
          <w:p w14:paraId="5CCF899E" w14:textId="77777777" w:rsidR="000734C4" w:rsidRDefault="00000000">
            <w:pPr>
              <w:pStyle w:val="Compact"/>
            </w:pPr>
            <w:r>
              <w:t>Requirements collection</w:t>
            </w:r>
          </w:p>
        </w:tc>
        <w:tc>
          <w:tcPr>
            <w:tcW w:w="0" w:type="auto"/>
          </w:tcPr>
          <w:p w14:paraId="20DF6A70" w14:textId="77777777" w:rsidR="000734C4" w:rsidRDefault="00000000">
            <w:pPr>
              <w:pStyle w:val="Compact"/>
            </w:pPr>
            <w:r>
              <w:t>Deploys info-gathering emails in B2B sequences</w:t>
            </w:r>
          </w:p>
        </w:tc>
      </w:tr>
    </w:tbl>
    <w:p w14:paraId="2BCC23B5" w14:textId="77777777" w:rsidR="000734C4" w:rsidRDefault="00000000">
      <w:pPr>
        <w:pStyle w:val="Heading2"/>
      </w:pPr>
      <w:bookmarkStart w:id="28" w:name="cro-division-6-agents"/>
      <w:bookmarkStart w:id="29" w:name="_Toc238633003"/>
      <w:r>
        <w:t>CRO Division (6 Agents)</w:t>
      </w:r>
      <w:bookmarkEnd w:id="28"/>
      <w:bookmarkEnd w:id="29"/>
    </w:p>
    <w:tbl>
      <w:tblPr>
        <w:tblStyle w:val="Table"/>
        <w:tblW w:w="5000" w:type="pct"/>
        <w:tblLook w:val="07E0" w:firstRow="1" w:lastRow="1" w:firstColumn="1" w:lastColumn="1" w:noHBand="1" w:noVBand="1"/>
      </w:tblPr>
      <w:tblGrid>
        <w:gridCol w:w="2415"/>
        <w:gridCol w:w="2594"/>
        <w:gridCol w:w="4351"/>
      </w:tblGrid>
      <w:tr w:rsidR="000734C4" w14:paraId="48EE8873" w14:textId="77777777">
        <w:tc>
          <w:tcPr>
            <w:tcW w:w="0" w:type="auto"/>
            <w:tcBorders>
              <w:bottom w:val="single" w:sz="0" w:space="0" w:color="auto"/>
            </w:tcBorders>
            <w:vAlign w:val="bottom"/>
          </w:tcPr>
          <w:p w14:paraId="5182A281" w14:textId="77777777" w:rsidR="000734C4" w:rsidRDefault="00000000">
            <w:pPr>
              <w:pStyle w:val="Compact"/>
            </w:pPr>
            <w:r>
              <w:rPr>
                <w:b/>
              </w:rPr>
              <w:t>Agent</w:t>
            </w:r>
          </w:p>
        </w:tc>
        <w:tc>
          <w:tcPr>
            <w:tcW w:w="0" w:type="auto"/>
            <w:tcBorders>
              <w:bottom w:val="single" w:sz="0" w:space="0" w:color="auto"/>
            </w:tcBorders>
            <w:vAlign w:val="bottom"/>
          </w:tcPr>
          <w:p w14:paraId="1BA12135" w14:textId="77777777" w:rsidR="000734C4" w:rsidRDefault="00000000">
            <w:pPr>
              <w:pStyle w:val="Compact"/>
            </w:pPr>
            <w:r>
              <w:rPr>
                <w:b/>
              </w:rPr>
              <w:t>Function</w:t>
            </w:r>
          </w:p>
        </w:tc>
        <w:tc>
          <w:tcPr>
            <w:tcW w:w="0" w:type="auto"/>
            <w:tcBorders>
              <w:bottom w:val="single" w:sz="0" w:space="0" w:color="auto"/>
            </w:tcBorders>
            <w:vAlign w:val="bottom"/>
          </w:tcPr>
          <w:p w14:paraId="0F83A8C7" w14:textId="77777777" w:rsidR="000734C4" w:rsidRDefault="00000000">
            <w:pPr>
              <w:pStyle w:val="Compact"/>
            </w:pPr>
            <w:r>
              <w:rPr>
                <w:b/>
              </w:rPr>
              <w:t>Drip Role</w:t>
            </w:r>
          </w:p>
        </w:tc>
      </w:tr>
      <w:tr w:rsidR="000734C4" w14:paraId="62A4AB55" w14:textId="77777777">
        <w:tc>
          <w:tcPr>
            <w:tcW w:w="0" w:type="auto"/>
          </w:tcPr>
          <w:p w14:paraId="01F5796D" w14:textId="77777777" w:rsidR="000734C4" w:rsidRDefault="00000000">
            <w:pPr>
              <w:pStyle w:val="Compact"/>
            </w:pPr>
            <w:r>
              <w:t>Sales Scout</w:t>
            </w:r>
          </w:p>
        </w:tc>
        <w:tc>
          <w:tcPr>
            <w:tcW w:w="0" w:type="auto"/>
          </w:tcPr>
          <w:p w14:paraId="413FEF50" w14:textId="77777777" w:rsidR="000734C4" w:rsidRDefault="00000000">
            <w:pPr>
              <w:pStyle w:val="Compact"/>
            </w:pPr>
            <w:r>
              <w:t>Lead identification</w:t>
            </w:r>
          </w:p>
        </w:tc>
        <w:tc>
          <w:tcPr>
            <w:tcW w:w="0" w:type="auto"/>
          </w:tcPr>
          <w:p w14:paraId="4CCCAA0E" w14:textId="77777777" w:rsidR="000734C4" w:rsidRDefault="00000000">
            <w:pPr>
              <w:pStyle w:val="Compact"/>
            </w:pPr>
            <w:r>
              <w:t>Identifies ToFu targets; runs WF-10 monthly</w:t>
            </w:r>
          </w:p>
        </w:tc>
      </w:tr>
      <w:tr w:rsidR="000734C4" w14:paraId="694BAFF4" w14:textId="77777777">
        <w:tc>
          <w:tcPr>
            <w:tcW w:w="0" w:type="auto"/>
          </w:tcPr>
          <w:p w14:paraId="624DCA52" w14:textId="77777777" w:rsidR="000734C4" w:rsidRDefault="00000000">
            <w:pPr>
              <w:pStyle w:val="Compact"/>
            </w:pPr>
            <w:r>
              <w:t>Sales Outreach</w:t>
            </w:r>
          </w:p>
        </w:tc>
        <w:tc>
          <w:tcPr>
            <w:tcW w:w="0" w:type="auto"/>
          </w:tcPr>
          <w:p w14:paraId="5D57A1F3" w14:textId="77777777" w:rsidR="000734C4" w:rsidRDefault="00000000">
            <w:pPr>
              <w:pStyle w:val="Compact"/>
            </w:pPr>
            <w:r>
              <w:t>Multi-touch nurturing</w:t>
            </w:r>
          </w:p>
        </w:tc>
        <w:tc>
          <w:tcPr>
            <w:tcW w:w="0" w:type="auto"/>
          </w:tcPr>
          <w:p w14:paraId="05ECD247" w14:textId="77777777" w:rsidR="000734C4" w:rsidRDefault="00000000">
            <w:pPr>
              <w:pStyle w:val="Compact"/>
            </w:pPr>
            <w:r>
              <w:t>Executes all drip campaigns autonomously</w:t>
            </w:r>
          </w:p>
        </w:tc>
      </w:tr>
      <w:tr w:rsidR="000734C4" w14:paraId="5B3A9F5A" w14:textId="77777777">
        <w:tc>
          <w:tcPr>
            <w:tcW w:w="0" w:type="auto"/>
          </w:tcPr>
          <w:p w14:paraId="17AA0C65" w14:textId="77777777" w:rsidR="000734C4" w:rsidRDefault="00000000">
            <w:pPr>
              <w:pStyle w:val="Compact"/>
            </w:pPr>
            <w:r>
              <w:t>SDR</w:t>
            </w:r>
          </w:p>
        </w:tc>
        <w:tc>
          <w:tcPr>
            <w:tcW w:w="0" w:type="auto"/>
          </w:tcPr>
          <w:p w14:paraId="71AA2F9E" w14:textId="77777777" w:rsidR="000734C4" w:rsidRDefault="00000000">
            <w:pPr>
              <w:pStyle w:val="Compact"/>
            </w:pPr>
            <w:r>
              <w:t>Qualification and booking</w:t>
            </w:r>
          </w:p>
        </w:tc>
        <w:tc>
          <w:tcPr>
            <w:tcW w:w="0" w:type="auto"/>
          </w:tcPr>
          <w:p w14:paraId="28F1B1B1" w14:textId="77777777" w:rsidR="000734C4" w:rsidRDefault="00000000">
            <w:pPr>
              <w:pStyle w:val="Compact"/>
            </w:pPr>
            <w:r>
              <w:t>Activates after lead score 70+ or demo request</w:t>
            </w:r>
          </w:p>
        </w:tc>
      </w:tr>
      <w:tr w:rsidR="000734C4" w14:paraId="09CD3911" w14:textId="77777777">
        <w:tc>
          <w:tcPr>
            <w:tcW w:w="0" w:type="auto"/>
          </w:tcPr>
          <w:p w14:paraId="7300278B" w14:textId="77777777" w:rsidR="000734C4" w:rsidRDefault="00000000">
            <w:pPr>
              <w:pStyle w:val="Compact"/>
            </w:pPr>
            <w:r>
              <w:t>Client Success Manager</w:t>
            </w:r>
          </w:p>
        </w:tc>
        <w:tc>
          <w:tcPr>
            <w:tcW w:w="0" w:type="auto"/>
          </w:tcPr>
          <w:p w14:paraId="67F9F641" w14:textId="77777777" w:rsidR="000734C4" w:rsidRDefault="00000000">
            <w:pPr>
              <w:pStyle w:val="Compact"/>
            </w:pPr>
            <w:r>
              <w:t>Post-close retention</w:t>
            </w:r>
          </w:p>
        </w:tc>
        <w:tc>
          <w:tcPr>
            <w:tcW w:w="0" w:type="auto"/>
          </w:tcPr>
          <w:p w14:paraId="7B691811" w14:textId="77777777" w:rsidR="000734C4" w:rsidRDefault="00000000">
            <w:pPr>
              <w:pStyle w:val="Compact"/>
            </w:pPr>
            <w:r>
              <w:t>Onboarding check-ins; quarterly investor updates</w:t>
            </w:r>
          </w:p>
        </w:tc>
      </w:tr>
      <w:tr w:rsidR="000734C4" w14:paraId="232D203F" w14:textId="77777777">
        <w:tc>
          <w:tcPr>
            <w:tcW w:w="0" w:type="auto"/>
          </w:tcPr>
          <w:p w14:paraId="21130271" w14:textId="77777777" w:rsidR="000734C4" w:rsidRDefault="00000000">
            <w:pPr>
              <w:pStyle w:val="Compact"/>
            </w:pPr>
            <w:r>
              <w:t xml:space="preserve">Referral and </w:t>
            </w:r>
            <w:r>
              <w:lastRenderedPageBreak/>
              <w:t>Reviews</w:t>
            </w:r>
          </w:p>
        </w:tc>
        <w:tc>
          <w:tcPr>
            <w:tcW w:w="0" w:type="auto"/>
          </w:tcPr>
          <w:p w14:paraId="7151648B" w14:textId="77777777" w:rsidR="000734C4" w:rsidRDefault="00000000">
            <w:pPr>
              <w:pStyle w:val="Compact"/>
            </w:pPr>
            <w:r>
              <w:lastRenderedPageBreak/>
              <w:t xml:space="preserve">Growth via existing </w:t>
            </w:r>
            <w:r>
              <w:lastRenderedPageBreak/>
              <w:t>base</w:t>
            </w:r>
          </w:p>
        </w:tc>
        <w:tc>
          <w:tcPr>
            <w:tcW w:w="0" w:type="auto"/>
          </w:tcPr>
          <w:p w14:paraId="5A8B0AE0" w14:textId="77777777" w:rsidR="000734C4" w:rsidRDefault="00000000">
            <w:pPr>
              <w:pStyle w:val="Compact"/>
            </w:pPr>
            <w:r>
              <w:lastRenderedPageBreak/>
              <w:t xml:space="preserve">Runs WF-07; re-feeds referrals to </w:t>
            </w:r>
            <w:r>
              <w:lastRenderedPageBreak/>
              <w:t>Consumer Drip</w:t>
            </w:r>
          </w:p>
        </w:tc>
      </w:tr>
      <w:tr w:rsidR="000734C4" w14:paraId="7662E952" w14:textId="77777777">
        <w:tc>
          <w:tcPr>
            <w:tcW w:w="0" w:type="auto"/>
          </w:tcPr>
          <w:p w14:paraId="153AE7CE" w14:textId="77777777" w:rsidR="000734C4" w:rsidRDefault="00000000">
            <w:pPr>
              <w:pStyle w:val="Compact"/>
            </w:pPr>
            <w:r>
              <w:lastRenderedPageBreak/>
              <w:t>Reactivation</w:t>
            </w:r>
          </w:p>
        </w:tc>
        <w:tc>
          <w:tcPr>
            <w:tcW w:w="0" w:type="auto"/>
          </w:tcPr>
          <w:p w14:paraId="0FDB984A" w14:textId="77777777" w:rsidR="000734C4" w:rsidRDefault="00000000">
            <w:pPr>
              <w:pStyle w:val="Compact"/>
            </w:pPr>
            <w:r>
              <w:t>Cold lead revival</w:t>
            </w:r>
          </w:p>
        </w:tc>
        <w:tc>
          <w:tcPr>
            <w:tcW w:w="0" w:type="auto"/>
          </w:tcPr>
          <w:p w14:paraId="766E092D" w14:textId="77777777" w:rsidR="000734C4" w:rsidRDefault="00000000">
            <w:pPr>
              <w:pStyle w:val="Compact"/>
            </w:pPr>
            <w:r>
              <w:t>Runs 4-touch reactivation (WF-08)</w:t>
            </w:r>
          </w:p>
        </w:tc>
      </w:tr>
    </w:tbl>
    <w:p w14:paraId="4B9DF73C" w14:textId="77777777" w:rsidR="000734C4" w:rsidRDefault="00000000">
      <w:pPr>
        <w:pStyle w:val="Heading2"/>
      </w:pPr>
      <w:bookmarkStart w:id="30" w:name="agent-to-workflow-mapping"/>
      <w:bookmarkStart w:id="31" w:name="_Toc238633004"/>
      <w:r>
        <w:t>Agent-to-Workflow Mapping</w:t>
      </w:r>
      <w:bookmarkEnd w:id="30"/>
      <w:bookmarkEnd w:id="31"/>
    </w:p>
    <w:tbl>
      <w:tblPr>
        <w:tblStyle w:val="Table"/>
        <w:tblW w:w="0" w:type="pct"/>
        <w:tblLook w:val="07E0" w:firstRow="1" w:lastRow="1" w:firstColumn="1" w:lastColumn="1" w:noHBand="1" w:noVBand="1"/>
      </w:tblPr>
      <w:tblGrid>
        <w:gridCol w:w="3901"/>
        <w:gridCol w:w="2502"/>
        <w:gridCol w:w="2957"/>
      </w:tblGrid>
      <w:tr w:rsidR="000734C4" w14:paraId="729578EE" w14:textId="77777777">
        <w:tc>
          <w:tcPr>
            <w:tcW w:w="0" w:type="auto"/>
            <w:tcBorders>
              <w:bottom w:val="single" w:sz="0" w:space="0" w:color="auto"/>
            </w:tcBorders>
            <w:vAlign w:val="bottom"/>
          </w:tcPr>
          <w:p w14:paraId="062289CC" w14:textId="77777777" w:rsidR="000734C4" w:rsidRDefault="00000000">
            <w:pPr>
              <w:pStyle w:val="Compact"/>
            </w:pPr>
            <w:r>
              <w:rPr>
                <w:b/>
              </w:rPr>
              <w:t>Workflow</w:t>
            </w:r>
          </w:p>
        </w:tc>
        <w:tc>
          <w:tcPr>
            <w:tcW w:w="0" w:type="auto"/>
            <w:tcBorders>
              <w:bottom w:val="single" w:sz="0" w:space="0" w:color="auto"/>
            </w:tcBorders>
            <w:vAlign w:val="bottom"/>
          </w:tcPr>
          <w:p w14:paraId="760D1825" w14:textId="77777777" w:rsidR="000734C4" w:rsidRDefault="00000000">
            <w:pPr>
              <w:pStyle w:val="Compact"/>
            </w:pPr>
            <w:r>
              <w:rPr>
                <w:b/>
              </w:rPr>
              <w:t>Primary Agent</w:t>
            </w:r>
          </w:p>
        </w:tc>
        <w:tc>
          <w:tcPr>
            <w:tcW w:w="0" w:type="auto"/>
            <w:tcBorders>
              <w:bottom w:val="single" w:sz="0" w:space="0" w:color="auto"/>
            </w:tcBorders>
            <w:vAlign w:val="bottom"/>
          </w:tcPr>
          <w:p w14:paraId="6F6436C1" w14:textId="77777777" w:rsidR="000734C4" w:rsidRDefault="00000000">
            <w:pPr>
              <w:pStyle w:val="Compact"/>
            </w:pPr>
            <w:r>
              <w:rPr>
                <w:b/>
              </w:rPr>
              <w:t>Backup / Escalation</w:t>
            </w:r>
          </w:p>
        </w:tc>
      </w:tr>
      <w:tr w:rsidR="000734C4" w14:paraId="51833E2F" w14:textId="77777777">
        <w:tc>
          <w:tcPr>
            <w:tcW w:w="0" w:type="auto"/>
          </w:tcPr>
          <w:p w14:paraId="6B4D352D" w14:textId="77777777" w:rsidR="000734C4" w:rsidRDefault="00000000">
            <w:pPr>
              <w:pStyle w:val="Compact"/>
            </w:pPr>
            <w:r>
              <w:t>WF-01 New Lead Router</w:t>
            </w:r>
          </w:p>
        </w:tc>
        <w:tc>
          <w:tcPr>
            <w:tcW w:w="0" w:type="auto"/>
          </w:tcPr>
          <w:p w14:paraId="0BFDDCC9" w14:textId="77777777" w:rsidR="000734C4" w:rsidRDefault="00000000">
            <w:pPr>
              <w:pStyle w:val="Compact"/>
            </w:pPr>
            <w:r>
              <w:t>Dispatcher</w:t>
            </w:r>
          </w:p>
        </w:tc>
        <w:tc>
          <w:tcPr>
            <w:tcW w:w="0" w:type="auto"/>
          </w:tcPr>
          <w:p w14:paraId="250BD1FB" w14:textId="77777777" w:rsidR="000734C4" w:rsidRDefault="00000000">
            <w:pPr>
              <w:pStyle w:val="Compact"/>
            </w:pPr>
            <w:r>
              <w:t>COO Agent</w:t>
            </w:r>
          </w:p>
        </w:tc>
      </w:tr>
      <w:tr w:rsidR="000734C4" w14:paraId="0A4E8842" w14:textId="77777777">
        <w:tc>
          <w:tcPr>
            <w:tcW w:w="0" w:type="auto"/>
          </w:tcPr>
          <w:p w14:paraId="32F56D2A" w14:textId="77777777" w:rsidR="000734C4" w:rsidRDefault="00000000">
            <w:pPr>
              <w:pStyle w:val="Compact"/>
            </w:pPr>
            <w:r>
              <w:t>WF-02 5-Minute First Response</w:t>
            </w:r>
          </w:p>
        </w:tc>
        <w:tc>
          <w:tcPr>
            <w:tcW w:w="0" w:type="auto"/>
          </w:tcPr>
          <w:p w14:paraId="0C69A0CE" w14:textId="77777777" w:rsidR="000734C4" w:rsidRDefault="00000000">
            <w:pPr>
              <w:pStyle w:val="Compact"/>
            </w:pPr>
            <w:r>
              <w:t>Sales Outreach</w:t>
            </w:r>
          </w:p>
        </w:tc>
        <w:tc>
          <w:tcPr>
            <w:tcW w:w="0" w:type="auto"/>
          </w:tcPr>
          <w:p w14:paraId="4B4AA952" w14:textId="77777777" w:rsidR="000734C4" w:rsidRDefault="00000000">
            <w:pPr>
              <w:pStyle w:val="Compact"/>
            </w:pPr>
            <w:r>
              <w:t>Dispatcher</w:t>
            </w:r>
          </w:p>
        </w:tc>
      </w:tr>
      <w:tr w:rsidR="000734C4" w14:paraId="7EE6834B" w14:textId="77777777">
        <w:tc>
          <w:tcPr>
            <w:tcW w:w="0" w:type="auto"/>
          </w:tcPr>
          <w:p w14:paraId="01CDFAD0" w14:textId="77777777" w:rsidR="000734C4" w:rsidRDefault="00000000">
            <w:pPr>
              <w:pStyle w:val="Compact"/>
            </w:pPr>
            <w:r>
              <w:t>WF-03 Lead Score Updater</w:t>
            </w:r>
          </w:p>
        </w:tc>
        <w:tc>
          <w:tcPr>
            <w:tcW w:w="0" w:type="auto"/>
          </w:tcPr>
          <w:p w14:paraId="561B9ED4" w14:textId="77777777" w:rsidR="000734C4" w:rsidRDefault="00000000">
            <w:pPr>
              <w:pStyle w:val="Compact"/>
            </w:pPr>
            <w:r>
              <w:t>SDR</w:t>
            </w:r>
          </w:p>
        </w:tc>
        <w:tc>
          <w:tcPr>
            <w:tcW w:w="0" w:type="auto"/>
          </w:tcPr>
          <w:p w14:paraId="7CA91DBB" w14:textId="77777777" w:rsidR="000734C4" w:rsidRDefault="00000000">
            <w:pPr>
              <w:pStyle w:val="Compact"/>
            </w:pPr>
            <w:r>
              <w:t>CRO Agent</w:t>
            </w:r>
          </w:p>
        </w:tc>
      </w:tr>
      <w:tr w:rsidR="000734C4" w14:paraId="1656ECF0" w14:textId="77777777">
        <w:tc>
          <w:tcPr>
            <w:tcW w:w="0" w:type="auto"/>
          </w:tcPr>
          <w:p w14:paraId="6C47D7E5" w14:textId="77777777" w:rsidR="000734C4" w:rsidRDefault="00000000">
            <w:pPr>
              <w:pStyle w:val="Compact"/>
            </w:pPr>
            <w:r>
              <w:t>WF-04 Stale Lead Sentinel</w:t>
            </w:r>
          </w:p>
        </w:tc>
        <w:tc>
          <w:tcPr>
            <w:tcW w:w="0" w:type="auto"/>
          </w:tcPr>
          <w:p w14:paraId="1B324B94" w14:textId="77777777" w:rsidR="000734C4" w:rsidRDefault="00000000">
            <w:pPr>
              <w:pStyle w:val="Compact"/>
            </w:pPr>
            <w:r>
              <w:t>Sentinel</w:t>
            </w:r>
          </w:p>
        </w:tc>
        <w:tc>
          <w:tcPr>
            <w:tcW w:w="0" w:type="auto"/>
          </w:tcPr>
          <w:p w14:paraId="738A2915" w14:textId="77777777" w:rsidR="000734C4" w:rsidRDefault="00000000">
            <w:pPr>
              <w:pStyle w:val="Compact"/>
            </w:pPr>
            <w:r>
              <w:t>COO Agent -&gt; CEO Agent</w:t>
            </w:r>
          </w:p>
        </w:tc>
      </w:tr>
      <w:tr w:rsidR="000734C4" w14:paraId="4B302D5D" w14:textId="77777777">
        <w:tc>
          <w:tcPr>
            <w:tcW w:w="0" w:type="auto"/>
          </w:tcPr>
          <w:p w14:paraId="1FCC72A7" w14:textId="77777777" w:rsidR="000734C4" w:rsidRDefault="00000000">
            <w:pPr>
              <w:pStyle w:val="Compact"/>
            </w:pPr>
            <w:r>
              <w:t>WF-05 Demo Completion to Proposal</w:t>
            </w:r>
          </w:p>
        </w:tc>
        <w:tc>
          <w:tcPr>
            <w:tcW w:w="0" w:type="auto"/>
          </w:tcPr>
          <w:p w14:paraId="015744BE" w14:textId="77777777" w:rsidR="000734C4" w:rsidRDefault="00000000">
            <w:pPr>
              <w:pStyle w:val="Compact"/>
            </w:pPr>
            <w:r>
              <w:t>SDR</w:t>
            </w:r>
          </w:p>
        </w:tc>
        <w:tc>
          <w:tcPr>
            <w:tcW w:w="0" w:type="auto"/>
          </w:tcPr>
          <w:p w14:paraId="0BF4D8DC" w14:textId="77777777" w:rsidR="000734C4" w:rsidRDefault="00000000">
            <w:pPr>
              <w:pStyle w:val="Compact"/>
            </w:pPr>
            <w:r>
              <w:t>Human (Scott/David)</w:t>
            </w:r>
          </w:p>
        </w:tc>
      </w:tr>
      <w:tr w:rsidR="000734C4" w14:paraId="73946F1D" w14:textId="77777777">
        <w:tc>
          <w:tcPr>
            <w:tcW w:w="0" w:type="auto"/>
          </w:tcPr>
          <w:p w14:paraId="12492C08" w14:textId="77777777" w:rsidR="000734C4" w:rsidRDefault="00000000">
            <w:pPr>
              <w:pStyle w:val="Compact"/>
            </w:pPr>
            <w:r>
              <w:t>WF-06 New Customer Onboarding</w:t>
            </w:r>
          </w:p>
        </w:tc>
        <w:tc>
          <w:tcPr>
            <w:tcW w:w="0" w:type="auto"/>
          </w:tcPr>
          <w:p w14:paraId="1C2AE59B" w14:textId="77777777" w:rsidR="000734C4" w:rsidRDefault="00000000">
            <w:pPr>
              <w:pStyle w:val="Compact"/>
            </w:pPr>
            <w:r>
              <w:t>Onboarding</w:t>
            </w:r>
          </w:p>
        </w:tc>
        <w:tc>
          <w:tcPr>
            <w:tcW w:w="0" w:type="auto"/>
          </w:tcPr>
          <w:p w14:paraId="34B735B7" w14:textId="77777777" w:rsidR="000734C4" w:rsidRDefault="00000000">
            <w:pPr>
              <w:pStyle w:val="Compact"/>
            </w:pPr>
            <w:r>
              <w:t>CSM</w:t>
            </w:r>
          </w:p>
        </w:tc>
      </w:tr>
      <w:tr w:rsidR="000734C4" w14:paraId="139F745A" w14:textId="77777777">
        <w:tc>
          <w:tcPr>
            <w:tcW w:w="0" w:type="auto"/>
          </w:tcPr>
          <w:p w14:paraId="2077B03C" w14:textId="77777777" w:rsidR="000734C4" w:rsidRDefault="00000000">
            <w:pPr>
              <w:pStyle w:val="Compact"/>
            </w:pPr>
            <w:r>
              <w:t>WF-07 Review and Referral Activation</w:t>
            </w:r>
          </w:p>
        </w:tc>
        <w:tc>
          <w:tcPr>
            <w:tcW w:w="0" w:type="auto"/>
          </w:tcPr>
          <w:p w14:paraId="2AB0BBA6" w14:textId="77777777" w:rsidR="000734C4" w:rsidRDefault="00000000">
            <w:pPr>
              <w:pStyle w:val="Compact"/>
            </w:pPr>
            <w:r>
              <w:t>Referral and Reviews</w:t>
            </w:r>
          </w:p>
        </w:tc>
        <w:tc>
          <w:tcPr>
            <w:tcW w:w="0" w:type="auto"/>
          </w:tcPr>
          <w:p w14:paraId="591B9E94" w14:textId="77777777" w:rsidR="000734C4" w:rsidRDefault="00000000">
            <w:pPr>
              <w:pStyle w:val="Compact"/>
            </w:pPr>
            <w:r>
              <w:t>CSM</w:t>
            </w:r>
          </w:p>
        </w:tc>
      </w:tr>
      <w:tr w:rsidR="000734C4" w14:paraId="2801DE74" w14:textId="77777777">
        <w:tc>
          <w:tcPr>
            <w:tcW w:w="0" w:type="auto"/>
          </w:tcPr>
          <w:p w14:paraId="673F5957" w14:textId="77777777" w:rsidR="000734C4" w:rsidRDefault="00000000">
            <w:pPr>
              <w:pStyle w:val="Compact"/>
            </w:pPr>
            <w:r>
              <w:t>WF-08 Reactivation Campaign</w:t>
            </w:r>
          </w:p>
        </w:tc>
        <w:tc>
          <w:tcPr>
            <w:tcW w:w="0" w:type="auto"/>
          </w:tcPr>
          <w:p w14:paraId="045344BD" w14:textId="77777777" w:rsidR="000734C4" w:rsidRDefault="00000000">
            <w:pPr>
              <w:pStyle w:val="Compact"/>
            </w:pPr>
            <w:r>
              <w:t>Reactivation</w:t>
            </w:r>
          </w:p>
        </w:tc>
        <w:tc>
          <w:tcPr>
            <w:tcW w:w="0" w:type="auto"/>
          </w:tcPr>
          <w:p w14:paraId="0980A9E1" w14:textId="77777777" w:rsidR="000734C4" w:rsidRDefault="00000000">
            <w:pPr>
              <w:pStyle w:val="Compact"/>
            </w:pPr>
            <w:r>
              <w:t>CRO Agent</w:t>
            </w:r>
          </w:p>
        </w:tc>
      </w:tr>
      <w:tr w:rsidR="000734C4" w14:paraId="3A5544B6" w14:textId="77777777">
        <w:tc>
          <w:tcPr>
            <w:tcW w:w="0" w:type="auto"/>
          </w:tcPr>
          <w:p w14:paraId="6ABFC714" w14:textId="77777777" w:rsidR="000734C4" w:rsidRDefault="00000000">
            <w:pPr>
              <w:pStyle w:val="Compact"/>
            </w:pPr>
            <w:r>
              <w:t>WF-09 Compliance Guardian</w:t>
            </w:r>
          </w:p>
        </w:tc>
        <w:tc>
          <w:tcPr>
            <w:tcW w:w="0" w:type="auto"/>
          </w:tcPr>
          <w:p w14:paraId="5A453A48" w14:textId="77777777" w:rsidR="000734C4" w:rsidRDefault="00000000">
            <w:pPr>
              <w:pStyle w:val="Compact"/>
            </w:pPr>
            <w:r>
              <w:t>Audit and Compliance</w:t>
            </w:r>
          </w:p>
        </w:tc>
        <w:tc>
          <w:tcPr>
            <w:tcW w:w="0" w:type="auto"/>
          </w:tcPr>
          <w:p w14:paraId="2CD9CB34" w14:textId="77777777" w:rsidR="000734C4" w:rsidRDefault="00000000">
            <w:pPr>
              <w:pStyle w:val="Compact"/>
            </w:pPr>
            <w:r>
              <w:t>COO Agent -&gt; Human legal</w:t>
            </w:r>
          </w:p>
        </w:tc>
      </w:tr>
      <w:tr w:rsidR="000734C4" w14:paraId="3FF18C79" w14:textId="77777777">
        <w:tc>
          <w:tcPr>
            <w:tcW w:w="0" w:type="auto"/>
          </w:tcPr>
          <w:p w14:paraId="7439C425" w14:textId="77777777" w:rsidR="000734C4" w:rsidRDefault="00000000">
            <w:pPr>
              <w:pStyle w:val="Compact"/>
            </w:pPr>
            <w:r>
              <w:t>WF-10 Partner Expansion Trigger</w:t>
            </w:r>
          </w:p>
        </w:tc>
        <w:tc>
          <w:tcPr>
            <w:tcW w:w="0" w:type="auto"/>
          </w:tcPr>
          <w:p w14:paraId="6726AAF6" w14:textId="77777777" w:rsidR="000734C4" w:rsidRDefault="00000000">
            <w:pPr>
              <w:pStyle w:val="Compact"/>
            </w:pPr>
            <w:r>
              <w:t>Sales Scout</w:t>
            </w:r>
          </w:p>
        </w:tc>
        <w:tc>
          <w:tcPr>
            <w:tcW w:w="0" w:type="auto"/>
          </w:tcPr>
          <w:p w14:paraId="51799262" w14:textId="77777777" w:rsidR="000734C4" w:rsidRDefault="00000000">
            <w:pPr>
              <w:pStyle w:val="Compact"/>
            </w:pPr>
            <w:r>
              <w:t>COO Agent</w:t>
            </w:r>
          </w:p>
        </w:tc>
      </w:tr>
    </w:tbl>
    <w:p w14:paraId="30A6D3C0" w14:textId="77777777" w:rsidR="000734C4" w:rsidRDefault="00000000">
      <w:pPr>
        <w:pStyle w:val="Heading2"/>
      </w:pPr>
      <w:bookmarkStart w:id="32" w:name="compliance-gate-non-negotiable-rules"/>
      <w:bookmarkStart w:id="33" w:name="_Toc238633005"/>
      <w:r>
        <w:t>Compliance Gate, Non-Negotiable Rules</w:t>
      </w:r>
      <w:bookmarkEnd w:id="32"/>
      <w:bookmarkEnd w:id="33"/>
    </w:p>
    <w:p w14:paraId="0B1645C5" w14:textId="77777777" w:rsidR="000734C4" w:rsidRDefault="00000000">
      <w:pPr>
        <w:numPr>
          <w:ilvl w:val="0"/>
          <w:numId w:val="22"/>
        </w:numPr>
      </w:pPr>
      <w:r>
        <w:rPr>
          <w:b/>
        </w:rPr>
        <w:t>PPM delivery:</w:t>
      </w:r>
      <w:r>
        <w:t xml:space="preserve"> PPM may be sent to any investor after the intro meeting. Accreditation is NOT required before sharing the PPM. Confirmed compliant per Enyrgy's securities attorney.</w:t>
      </w:r>
    </w:p>
    <w:p w14:paraId="707F41F2" w14:textId="77777777" w:rsidR="000734C4" w:rsidRDefault="00000000">
      <w:pPr>
        <w:numPr>
          <w:ilvl w:val="0"/>
          <w:numId w:val="22"/>
        </w:numPr>
      </w:pPr>
      <w:r>
        <w:rPr>
          <w:b/>
        </w:rPr>
        <w:t>Commitment gate:</w:t>
      </w:r>
      <w:r>
        <w:t xml:space="preserve"> accredited_verified = Yes must be confirmed before any wire instructions or acceptance of investment. The subscription agreement and term sheet are pre-acceptance and are NOT gated by accreditation. No exceptions on the money-moving actions.</w:t>
      </w:r>
    </w:p>
    <w:p w14:paraId="5D11E7A2" w14:textId="77777777" w:rsidR="000734C4" w:rsidRDefault="00000000">
      <w:pPr>
        <w:numPr>
          <w:ilvl w:val="0"/>
          <w:numId w:val="22"/>
        </w:numPr>
      </w:pPr>
      <w:r>
        <w:rPr>
          <w:b/>
        </w:rPr>
        <w:t>Prohibited words scan:</w:t>
      </w:r>
      <w:r>
        <w:t xml:space="preserve"> runs before every email/SMS/voicemail across all funnels (see Section 14).</w:t>
      </w:r>
    </w:p>
    <w:p w14:paraId="12F02252" w14:textId="77777777" w:rsidR="000734C4" w:rsidRDefault="00000000">
      <w:pPr>
        <w:numPr>
          <w:ilvl w:val="0"/>
          <w:numId w:val="22"/>
        </w:numPr>
      </w:pPr>
      <w:r>
        <w:rPr>
          <w:b/>
        </w:rPr>
        <w:t>Securities attorney:</w:t>
      </w:r>
      <w:r>
        <w:t xml:space="preserve"> all investor materials approved before loading into GHL.</w:t>
      </w:r>
    </w:p>
    <w:p w14:paraId="21616FEB" w14:textId="77777777" w:rsidR="000734C4" w:rsidRDefault="00000000">
      <w:pPr>
        <w:pStyle w:val="Heading2"/>
      </w:pPr>
      <w:bookmarkStart w:id="34" w:name="phase-2-recommended-agent-additions"/>
      <w:bookmarkStart w:id="35" w:name="_Toc238633006"/>
      <w:r>
        <w:t>Phase 2, Recommended Agent Additions</w:t>
      </w:r>
      <w:bookmarkEnd w:id="34"/>
      <w:bookmarkEnd w:id="35"/>
    </w:p>
    <w:p w14:paraId="320F52D4" w14:textId="77777777" w:rsidR="000734C4" w:rsidRDefault="00000000">
      <w:pPr>
        <w:pStyle w:val="FirstParagraph"/>
      </w:pPr>
      <w:r>
        <w:t>Reporting Agent (HIGH), Proposal Writer (HIGH), OEM Pipeline Agent (HIGH), Podcast Attribution Agent (MEDIUM), Clinical Concierge (MEDIUM), Billing Agent (MEDIUM).</w:t>
      </w:r>
    </w:p>
    <w:p w14:paraId="10E95B4C" w14:textId="77777777" w:rsidR="000734C4" w:rsidRDefault="00000000">
      <w:pPr>
        <w:pStyle w:val="Heading2"/>
      </w:pPr>
      <w:bookmarkStart w:id="36" w:name="Xc2f99f9bd9420e4da2d5f0ff310a3de23f854a9"/>
      <w:bookmarkStart w:id="37" w:name="_Toc238633007"/>
      <w:r>
        <w:t>KB Manager, Required Knowledge Base Contents</w:t>
      </w:r>
      <w:bookmarkEnd w:id="36"/>
      <w:bookmarkEnd w:id="37"/>
    </w:p>
    <w:p w14:paraId="636022A3" w14:textId="77777777" w:rsidR="000734C4" w:rsidRDefault="00000000">
      <w:pPr>
        <w:pStyle w:val="FirstParagraph"/>
      </w:pPr>
      <w:r>
        <w:t xml:space="preserve">Clinical study data (+111% Vitamin D, 100% reached optimal, 12-week study); advisor bios (Dr. Bruce Hollis, Dr. Samantha Kimball, Dr. William Grant); all approved talking </w:t>
      </w:r>
      <w:r>
        <w:lastRenderedPageBreak/>
        <w:t xml:space="preserve">points (Section 15); all objection scripts (Section 22); current pricing; per-session cost $1.15; facility 5115 N 27th Ave, Bld 66, Phoenix, AZ 85017; prohibited words (Section 14); referral terms; ROI model (6.0x Year-1); </w:t>
      </w:r>
      <w:r>
        <w:rPr>
          <w:b/>
        </w:rPr>
        <w:t>ATTORNEY CONFIRMED: PPM may be sent after intro meeting without accreditation. Accreditation required before accepting investment. Not before PPM.</w:t>
      </w:r>
    </w:p>
    <w:p w14:paraId="7A1DB19C" w14:textId="77777777" w:rsidR="000734C4" w:rsidRDefault="00000000">
      <w:pPr>
        <w:pStyle w:val="Heading1"/>
      </w:pPr>
      <w:bookmarkStart w:id="38" w:name="section-4-five-funnel-types-in-ghl"/>
      <w:bookmarkStart w:id="39" w:name="_Toc238633008"/>
      <w:r>
        <w:t>SECTION 4: FIVE FUNNEL TYPES IN GHL</w:t>
      </w:r>
      <w:bookmarkEnd w:id="38"/>
      <w:bookmarkEnd w:id="39"/>
    </w:p>
    <w:p w14:paraId="6033AB2D" w14:textId="77777777" w:rsidR="000734C4" w:rsidRDefault="00000000">
      <w:pPr>
        <w:pStyle w:val="FirstParagraph"/>
      </w:pPr>
      <w:r>
        <w:t>Every contact must be categorized into one of five funnels.</w:t>
      </w:r>
    </w:p>
    <w:tbl>
      <w:tblPr>
        <w:tblStyle w:val="Table"/>
        <w:tblW w:w="5000" w:type="pct"/>
        <w:tblLook w:val="07E0" w:firstRow="1" w:lastRow="1" w:firstColumn="1" w:lastColumn="1" w:noHBand="1" w:noVBand="1"/>
      </w:tblPr>
      <w:tblGrid>
        <w:gridCol w:w="1573"/>
        <w:gridCol w:w="2780"/>
        <w:gridCol w:w="2118"/>
        <w:gridCol w:w="2889"/>
      </w:tblGrid>
      <w:tr w:rsidR="000734C4" w14:paraId="4763DC1E" w14:textId="77777777">
        <w:tc>
          <w:tcPr>
            <w:tcW w:w="0" w:type="auto"/>
            <w:tcBorders>
              <w:bottom w:val="single" w:sz="0" w:space="0" w:color="auto"/>
            </w:tcBorders>
            <w:vAlign w:val="bottom"/>
          </w:tcPr>
          <w:p w14:paraId="393AC0C7" w14:textId="77777777" w:rsidR="000734C4" w:rsidRDefault="00000000">
            <w:pPr>
              <w:pStyle w:val="Compact"/>
            </w:pPr>
            <w:r>
              <w:rPr>
                <w:b/>
              </w:rPr>
              <w:t>Funnel</w:t>
            </w:r>
          </w:p>
        </w:tc>
        <w:tc>
          <w:tcPr>
            <w:tcW w:w="0" w:type="auto"/>
            <w:tcBorders>
              <w:bottom w:val="single" w:sz="0" w:space="0" w:color="auto"/>
            </w:tcBorders>
            <w:vAlign w:val="bottom"/>
          </w:tcPr>
          <w:p w14:paraId="1E026D8F" w14:textId="77777777" w:rsidR="000734C4" w:rsidRDefault="00000000">
            <w:pPr>
              <w:pStyle w:val="Compact"/>
            </w:pPr>
            <w:r>
              <w:rPr>
                <w:b/>
              </w:rPr>
              <w:t>Who They Are</w:t>
            </w:r>
          </w:p>
        </w:tc>
        <w:tc>
          <w:tcPr>
            <w:tcW w:w="0" w:type="auto"/>
            <w:tcBorders>
              <w:bottom w:val="single" w:sz="0" w:space="0" w:color="auto"/>
            </w:tcBorders>
            <w:vAlign w:val="bottom"/>
          </w:tcPr>
          <w:p w14:paraId="5E31C391" w14:textId="77777777" w:rsidR="000734C4" w:rsidRDefault="00000000">
            <w:pPr>
              <w:pStyle w:val="Compact"/>
            </w:pPr>
            <w:r>
              <w:rPr>
                <w:b/>
              </w:rPr>
              <w:t>Conversion Goal</w:t>
            </w:r>
          </w:p>
        </w:tc>
        <w:tc>
          <w:tcPr>
            <w:tcW w:w="0" w:type="auto"/>
            <w:tcBorders>
              <w:bottom w:val="single" w:sz="0" w:space="0" w:color="auto"/>
            </w:tcBorders>
            <w:vAlign w:val="bottom"/>
          </w:tcPr>
          <w:p w14:paraId="3628697E" w14:textId="77777777" w:rsidR="000734C4" w:rsidRDefault="00000000">
            <w:pPr>
              <w:pStyle w:val="Compact"/>
            </w:pPr>
            <w:r>
              <w:rPr>
                <w:b/>
              </w:rPr>
              <w:t>Deal Value</w:t>
            </w:r>
          </w:p>
        </w:tc>
      </w:tr>
      <w:tr w:rsidR="000734C4" w14:paraId="5D84840A" w14:textId="77777777">
        <w:tc>
          <w:tcPr>
            <w:tcW w:w="0" w:type="auto"/>
          </w:tcPr>
          <w:p w14:paraId="5D004077" w14:textId="77777777" w:rsidR="000734C4" w:rsidRDefault="00000000">
            <w:pPr>
              <w:pStyle w:val="Compact"/>
            </w:pPr>
            <w:r>
              <w:t>Consumer</w:t>
            </w:r>
          </w:p>
        </w:tc>
        <w:tc>
          <w:tcPr>
            <w:tcW w:w="0" w:type="auto"/>
          </w:tcPr>
          <w:p w14:paraId="6DB5FFB3" w14:textId="77777777" w:rsidR="000734C4" w:rsidRDefault="00000000">
            <w:pPr>
              <w:pStyle w:val="Compact"/>
            </w:pPr>
            <w:r>
              <w:t>Individuals seeking Vitamin D, mood, sleep, performance</w:t>
            </w:r>
          </w:p>
        </w:tc>
        <w:tc>
          <w:tcPr>
            <w:tcW w:w="0" w:type="auto"/>
          </w:tcPr>
          <w:p w14:paraId="7A1F7A7F" w14:textId="77777777" w:rsidR="000734C4" w:rsidRDefault="00000000">
            <w:pPr>
              <w:pStyle w:val="Compact"/>
            </w:pPr>
            <w:r>
              <w:t>Purchase Consumer Unit</w:t>
            </w:r>
          </w:p>
        </w:tc>
        <w:tc>
          <w:tcPr>
            <w:tcW w:w="0" w:type="auto"/>
          </w:tcPr>
          <w:p w14:paraId="24AB5FBC" w14:textId="77777777" w:rsidR="000734C4" w:rsidRDefault="00000000">
            <w:pPr>
              <w:pStyle w:val="Compact"/>
            </w:pPr>
            <w:r>
              <w:t>$2,995 + consumables/referrals</w:t>
            </w:r>
          </w:p>
        </w:tc>
      </w:tr>
      <w:tr w:rsidR="000734C4" w14:paraId="2364D8C6" w14:textId="77777777">
        <w:tc>
          <w:tcPr>
            <w:tcW w:w="0" w:type="auto"/>
          </w:tcPr>
          <w:p w14:paraId="3FCA5E2E" w14:textId="77777777" w:rsidR="000734C4" w:rsidRDefault="00000000">
            <w:pPr>
              <w:pStyle w:val="Compact"/>
            </w:pPr>
            <w:r>
              <w:t>Commercial</w:t>
            </w:r>
          </w:p>
        </w:tc>
        <w:tc>
          <w:tcPr>
            <w:tcW w:w="0" w:type="auto"/>
          </w:tcPr>
          <w:p w14:paraId="518BEFCA" w14:textId="77777777" w:rsidR="000734C4" w:rsidRDefault="00000000">
            <w:pPr>
              <w:pStyle w:val="Compact"/>
            </w:pPr>
            <w:r>
              <w:t>Wellness centers, spas, clinics, gyms</w:t>
            </w:r>
          </w:p>
        </w:tc>
        <w:tc>
          <w:tcPr>
            <w:tcW w:w="0" w:type="auto"/>
          </w:tcPr>
          <w:p w14:paraId="007AF380" w14:textId="77777777" w:rsidR="000734C4" w:rsidRDefault="00000000">
            <w:pPr>
              <w:pStyle w:val="Compact"/>
            </w:pPr>
            <w:r>
              <w:t>Purchase Commercial Unit(s)</w:t>
            </w:r>
          </w:p>
        </w:tc>
        <w:tc>
          <w:tcPr>
            <w:tcW w:w="0" w:type="auto"/>
          </w:tcPr>
          <w:p w14:paraId="07DC242F" w14:textId="77777777" w:rsidR="000734C4" w:rsidRDefault="00000000">
            <w:pPr>
              <w:pStyle w:val="Compact"/>
            </w:pPr>
            <w:r>
              <w:t>$8,950-$89,500+</w:t>
            </w:r>
          </w:p>
        </w:tc>
      </w:tr>
      <w:tr w:rsidR="000734C4" w14:paraId="3EE476DC" w14:textId="77777777">
        <w:tc>
          <w:tcPr>
            <w:tcW w:w="0" w:type="auto"/>
          </w:tcPr>
          <w:p w14:paraId="6EDCDDA9" w14:textId="77777777" w:rsidR="000734C4" w:rsidRDefault="00000000">
            <w:pPr>
              <w:pStyle w:val="Compact"/>
            </w:pPr>
            <w:r>
              <w:t>Investor</w:t>
            </w:r>
          </w:p>
        </w:tc>
        <w:tc>
          <w:tcPr>
            <w:tcW w:w="0" w:type="auto"/>
          </w:tcPr>
          <w:p w14:paraId="2A3087A8" w14:textId="77777777" w:rsidR="000734C4" w:rsidRDefault="00000000">
            <w:pPr>
              <w:pStyle w:val="Compact"/>
            </w:pPr>
            <w:r>
              <w:t>Accredited investors, family offices</w:t>
            </w:r>
          </w:p>
        </w:tc>
        <w:tc>
          <w:tcPr>
            <w:tcW w:w="0" w:type="auto"/>
          </w:tcPr>
          <w:p w14:paraId="22D0FF71" w14:textId="77777777" w:rsidR="000734C4" w:rsidRDefault="00000000">
            <w:pPr>
              <w:pStyle w:val="Compact"/>
            </w:pPr>
            <w:r>
              <w:t>Fund promissory note ($50K min)</w:t>
            </w:r>
          </w:p>
        </w:tc>
        <w:tc>
          <w:tcPr>
            <w:tcW w:w="0" w:type="auto"/>
          </w:tcPr>
          <w:p w14:paraId="46E4497F" w14:textId="77777777" w:rsidR="000734C4" w:rsidRDefault="00000000">
            <w:pPr>
              <w:pStyle w:val="Compact"/>
            </w:pPr>
            <w:r>
              <w:t>$50,000-$500,000+</w:t>
            </w:r>
          </w:p>
        </w:tc>
      </w:tr>
      <w:tr w:rsidR="000734C4" w14:paraId="3F0A4A9E" w14:textId="77777777">
        <w:tc>
          <w:tcPr>
            <w:tcW w:w="0" w:type="auto"/>
          </w:tcPr>
          <w:p w14:paraId="5DB0BB13" w14:textId="77777777" w:rsidR="000734C4" w:rsidRDefault="00000000">
            <w:pPr>
              <w:pStyle w:val="Compact"/>
            </w:pPr>
            <w:r>
              <w:t>Partner</w:t>
            </w:r>
          </w:p>
        </w:tc>
        <w:tc>
          <w:tcPr>
            <w:tcW w:w="0" w:type="auto"/>
          </w:tcPr>
          <w:p w14:paraId="6005A9FB" w14:textId="77777777" w:rsidR="000734C4" w:rsidRDefault="00000000">
            <w:pPr>
              <w:pStyle w:val="Compact"/>
            </w:pPr>
            <w:r>
              <w:t>OEM white-label buyers</w:t>
            </w:r>
          </w:p>
        </w:tc>
        <w:tc>
          <w:tcPr>
            <w:tcW w:w="0" w:type="auto"/>
          </w:tcPr>
          <w:p w14:paraId="5456F978" w14:textId="77777777" w:rsidR="000734C4" w:rsidRDefault="00000000">
            <w:pPr>
              <w:pStyle w:val="Compact"/>
            </w:pPr>
            <w:r>
              <w:t>Signed partnership agreement</w:t>
            </w:r>
          </w:p>
        </w:tc>
        <w:tc>
          <w:tcPr>
            <w:tcW w:w="0" w:type="auto"/>
          </w:tcPr>
          <w:p w14:paraId="27AD5107" w14:textId="77777777" w:rsidR="000734C4" w:rsidRDefault="00000000">
            <w:pPr>
              <w:pStyle w:val="Compact"/>
            </w:pPr>
            <w:r>
              <w:t>Revenue share / wholesale</w:t>
            </w:r>
          </w:p>
        </w:tc>
      </w:tr>
      <w:tr w:rsidR="000734C4" w14:paraId="47068AAD" w14:textId="77777777">
        <w:tc>
          <w:tcPr>
            <w:tcW w:w="0" w:type="auto"/>
          </w:tcPr>
          <w:p w14:paraId="08DD5769" w14:textId="77777777" w:rsidR="000734C4" w:rsidRDefault="00000000">
            <w:pPr>
              <w:pStyle w:val="Compact"/>
            </w:pPr>
            <w:r>
              <w:t>Vendor</w:t>
            </w:r>
          </w:p>
        </w:tc>
        <w:tc>
          <w:tcPr>
            <w:tcW w:w="0" w:type="auto"/>
          </w:tcPr>
          <w:p w14:paraId="2E6EF99D" w14:textId="77777777" w:rsidR="000734C4" w:rsidRDefault="00000000">
            <w:pPr>
              <w:pStyle w:val="Compact"/>
            </w:pPr>
            <w:r>
              <w:t>Contractors, parts suppliers, service vendors</w:t>
            </w:r>
          </w:p>
        </w:tc>
        <w:tc>
          <w:tcPr>
            <w:tcW w:w="0" w:type="auto"/>
          </w:tcPr>
          <w:p w14:paraId="726AC4CA" w14:textId="77777777" w:rsidR="000734C4" w:rsidRDefault="00000000">
            <w:pPr>
              <w:pStyle w:val="Compact"/>
            </w:pPr>
            <w:r>
              <w:t>Active vendor contract</w:t>
            </w:r>
          </w:p>
        </w:tc>
        <w:tc>
          <w:tcPr>
            <w:tcW w:w="0" w:type="auto"/>
          </w:tcPr>
          <w:p w14:paraId="050C6189" w14:textId="77777777" w:rsidR="000734C4" w:rsidRDefault="00000000">
            <w:pPr>
              <w:pStyle w:val="Compact"/>
            </w:pPr>
            <w:r>
              <w:t>Variable</w:t>
            </w:r>
          </w:p>
        </w:tc>
      </w:tr>
    </w:tbl>
    <w:p w14:paraId="158EEF1B" w14:textId="77777777" w:rsidR="00C37837" w:rsidRDefault="00C37837">
      <w:pPr>
        <w:pStyle w:val="Heading1"/>
      </w:pPr>
      <w:bookmarkStart w:id="40" w:name="section-5-ghl-account-structure"/>
    </w:p>
    <w:p w14:paraId="3413AB16" w14:textId="77777777" w:rsidR="00C37837" w:rsidRDefault="00C37837">
      <w:pPr>
        <w:rPr>
          <w:rFonts w:asciiTheme="majorHAnsi" w:eastAsiaTheme="majorEastAsia" w:hAnsiTheme="majorHAnsi" w:cstheme="majorBidi"/>
          <w:b/>
          <w:bCs/>
          <w:color w:val="E64C38"/>
          <w:sz w:val="32"/>
          <w:szCs w:val="32"/>
        </w:rPr>
      </w:pPr>
      <w:r>
        <w:br w:type="page"/>
      </w:r>
    </w:p>
    <w:p w14:paraId="6102FABE" w14:textId="2777A578" w:rsidR="000734C4" w:rsidRDefault="00000000">
      <w:pPr>
        <w:pStyle w:val="Heading1"/>
      </w:pPr>
      <w:bookmarkStart w:id="41" w:name="_Toc238633009"/>
      <w:r>
        <w:lastRenderedPageBreak/>
        <w:t>SECTION 5: GHL ACCOUNT STRUCTURE</w:t>
      </w:r>
      <w:bookmarkEnd w:id="40"/>
      <w:bookmarkEnd w:id="41"/>
    </w:p>
    <w:p w14:paraId="4A5A3A71" w14:textId="77777777" w:rsidR="000734C4" w:rsidRDefault="00000000">
      <w:pPr>
        <w:pStyle w:val="Heading2"/>
      </w:pPr>
      <w:bookmarkStart w:id="42" w:name="key-urls"/>
      <w:bookmarkStart w:id="43" w:name="_Toc238633010"/>
      <w:r>
        <w:t>Key URLs</w:t>
      </w:r>
      <w:bookmarkEnd w:id="42"/>
      <w:bookmarkEnd w:id="43"/>
    </w:p>
    <w:tbl>
      <w:tblPr>
        <w:tblStyle w:val="Table"/>
        <w:tblW w:w="5000" w:type="pct"/>
        <w:tblLook w:val="07E0" w:firstRow="1" w:lastRow="1" w:firstColumn="1" w:lastColumn="1" w:noHBand="1" w:noVBand="1"/>
      </w:tblPr>
      <w:tblGrid>
        <w:gridCol w:w="1603"/>
        <w:gridCol w:w="7757"/>
      </w:tblGrid>
      <w:tr w:rsidR="000734C4" w14:paraId="2ABDD651" w14:textId="77777777">
        <w:tc>
          <w:tcPr>
            <w:tcW w:w="0" w:type="auto"/>
            <w:tcBorders>
              <w:bottom w:val="single" w:sz="0" w:space="0" w:color="auto"/>
            </w:tcBorders>
            <w:vAlign w:val="bottom"/>
          </w:tcPr>
          <w:p w14:paraId="0280DEB7" w14:textId="77777777" w:rsidR="000734C4" w:rsidRDefault="00000000">
            <w:pPr>
              <w:pStyle w:val="Compact"/>
            </w:pPr>
            <w:r>
              <w:rPr>
                <w:b/>
              </w:rPr>
              <w:t>Item</w:t>
            </w:r>
          </w:p>
        </w:tc>
        <w:tc>
          <w:tcPr>
            <w:tcW w:w="0" w:type="auto"/>
            <w:tcBorders>
              <w:bottom w:val="single" w:sz="0" w:space="0" w:color="auto"/>
            </w:tcBorders>
            <w:vAlign w:val="bottom"/>
          </w:tcPr>
          <w:p w14:paraId="24ECC7E8" w14:textId="77777777" w:rsidR="000734C4" w:rsidRDefault="00000000">
            <w:pPr>
              <w:pStyle w:val="Compact"/>
            </w:pPr>
            <w:r>
              <w:rPr>
                <w:b/>
              </w:rPr>
              <w:t>URL</w:t>
            </w:r>
          </w:p>
        </w:tc>
      </w:tr>
      <w:tr w:rsidR="000734C4" w14:paraId="252E5ABF" w14:textId="77777777">
        <w:tc>
          <w:tcPr>
            <w:tcW w:w="0" w:type="auto"/>
          </w:tcPr>
          <w:p w14:paraId="4FD3B366" w14:textId="77777777" w:rsidR="000734C4" w:rsidRDefault="00000000">
            <w:pPr>
              <w:pStyle w:val="Compact"/>
            </w:pPr>
            <w:r>
              <w:t>GHL Sub-Account</w:t>
            </w:r>
          </w:p>
        </w:tc>
        <w:tc>
          <w:tcPr>
            <w:tcW w:w="0" w:type="auto"/>
          </w:tcPr>
          <w:p w14:paraId="07961EF5" w14:textId="77777777" w:rsidR="000734C4" w:rsidRDefault="00000000">
            <w:pPr>
              <w:pStyle w:val="Compact"/>
            </w:pPr>
            <w:r>
              <w:t>https://app.gohighlevel.com/v2/location/GtXjla7Ld1dordsTWrVy/</w:t>
            </w:r>
          </w:p>
        </w:tc>
      </w:tr>
      <w:tr w:rsidR="000734C4" w14:paraId="1C2CD1C9" w14:textId="77777777">
        <w:tc>
          <w:tcPr>
            <w:tcW w:w="0" w:type="auto"/>
          </w:tcPr>
          <w:p w14:paraId="7E5C1EA2" w14:textId="77777777" w:rsidR="000734C4" w:rsidRDefault="00000000">
            <w:pPr>
              <w:pStyle w:val="Compact"/>
            </w:pPr>
            <w:r>
              <w:t>SMS Opt-In Page</w:t>
            </w:r>
          </w:p>
        </w:tc>
        <w:tc>
          <w:tcPr>
            <w:tcW w:w="0" w:type="auto"/>
          </w:tcPr>
          <w:p w14:paraId="2F103778" w14:textId="77777777" w:rsidR="000734C4" w:rsidRDefault="00000000">
            <w:pPr>
              <w:pStyle w:val="Compact"/>
            </w:pPr>
            <w:r>
              <w:t>https://go.enyrgy.com/sms-opt-in</w:t>
            </w:r>
          </w:p>
        </w:tc>
      </w:tr>
      <w:tr w:rsidR="000734C4" w14:paraId="20BEA97F" w14:textId="77777777">
        <w:tc>
          <w:tcPr>
            <w:tcW w:w="0" w:type="auto"/>
          </w:tcPr>
          <w:p w14:paraId="7E78C1AA" w14:textId="77777777" w:rsidR="000734C4" w:rsidRDefault="00000000">
            <w:pPr>
              <w:pStyle w:val="Compact"/>
            </w:pPr>
            <w:r>
              <w:t>Recovery Landing (NEW)</w:t>
            </w:r>
          </w:p>
        </w:tc>
        <w:tc>
          <w:tcPr>
            <w:tcW w:w="0" w:type="auto"/>
          </w:tcPr>
          <w:p w14:paraId="79AA990E" w14:textId="77777777" w:rsidR="000734C4" w:rsidRDefault="00000000">
            <w:pPr>
              <w:pStyle w:val="Compact"/>
            </w:pPr>
            <w:r>
              <w:t>https://go.enyrgy.com/recovery-protocol</w:t>
            </w:r>
          </w:p>
        </w:tc>
      </w:tr>
      <w:tr w:rsidR="000734C4" w14:paraId="2C40CFF6" w14:textId="77777777">
        <w:tc>
          <w:tcPr>
            <w:tcW w:w="0" w:type="auto"/>
          </w:tcPr>
          <w:p w14:paraId="4D7926E8" w14:textId="77777777" w:rsidR="000734C4" w:rsidRDefault="00000000">
            <w:pPr>
              <w:pStyle w:val="Compact"/>
            </w:pPr>
            <w:r>
              <w:t>Synthesis Gap Landing (NEW)</w:t>
            </w:r>
          </w:p>
        </w:tc>
        <w:tc>
          <w:tcPr>
            <w:tcW w:w="0" w:type="auto"/>
          </w:tcPr>
          <w:p w14:paraId="3BD66DD8" w14:textId="77777777" w:rsidR="000734C4" w:rsidRDefault="00000000">
            <w:pPr>
              <w:pStyle w:val="Compact"/>
            </w:pPr>
            <w:r>
              <w:t>https://go.enyrgy.com/synthesis-gap</w:t>
            </w:r>
          </w:p>
        </w:tc>
      </w:tr>
      <w:tr w:rsidR="000734C4" w14:paraId="53B6667E" w14:textId="77777777">
        <w:tc>
          <w:tcPr>
            <w:tcW w:w="0" w:type="auto"/>
          </w:tcPr>
          <w:p w14:paraId="4D76D7B3" w14:textId="77777777" w:rsidR="000734C4" w:rsidRDefault="00000000">
            <w:pPr>
              <w:pStyle w:val="Compact"/>
            </w:pPr>
            <w:r>
              <w:t>Consumer Inquiry Form</w:t>
            </w:r>
          </w:p>
        </w:tc>
        <w:tc>
          <w:tcPr>
            <w:tcW w:w="0" w:type="auto"/>
          </w:tcPr>
          <w:p w14:paraId="633DC4DE" w14:textId="77777777" w:rsidR="000734C4" w:rsidRDefault="00000000">
            <w:pPr>
              <w:pStyle w:val="Compact"/>
            </w:pPr>
            <w:r>
              <w:t>https://api.leadconnectorhq.com/widget/form/dclY1TB3jA3eitWEQaCo</w:t>
            </w:r>
          </w:p>
        </w:tc>
      </w:tr>
      <w:tr w:rsidR="000734C4" w14:paraId="32CD262E" w14:textId="77777777">
        <w:tc>
          <w:tcPr>
            <w:tcW w:w="0" w:type="auto"/>
          </w:tcPr>
          <w:p w14:paraId="1786D48E" w14:textId="77777777" w:rsidR="000734C4" w:rsidRDefault="00000000">
            <w:pPr>
              <w:pStyle w:val="Compact"/>
            </w:pPr>
            <w:r>
              <w:t>Accreditation Form</w:t>
            </w:r>
          </w:p>
        </w:tc>
        <w:tc>
          <w:tcPr>
            <w:tcW w:w="0" w:type="auto"/>
          </w:tcPr>
          <w:p w14:paraId="2A950AD4" w14:textId="77777777" w:rsidR="000734C4" w:rsidRDefault="00000000">
            <w:pPr>
              <w:pStyle w:val="Compact"/>
            </w:pPr>
            <w:r>
              <w:t>https://api.leadconnectorhq.com/widget/form/DBQBL51stonmfRcUBsMe</w:t>
            </w:r>
          </w:p>
        </w:tc>
      </w:tr>
      <w:tr w:rsidR="000734C4" w14:paraId="513C0FB2" w14:textId="77777777">
        <w:tc>
          <w:tcPr>
            <w:tcW w:w="0" w:type="auto"/>
          </w:tcPr>
          <w:p w14:paraId="033E9146" w14:textId="77777777" w:rsidR="000734C4" w:rsidRDefault="00000000">
            <w:pPr>
              <w:pStyle w:val="Compact"/>
            </w:pPr>
            <w:r>
              <w:t>Testimonial Form</w:t>
            </w:r>
          </w:p>
        </w:tc>
        <w:tc>
          <w:tcPr>
            <w:tcW w:w="0" w:type="auto"/>
          </w:tcPr>
          <w:p w14:paraId="1257E6C0" w14:textId="77777777" w:rsidR="000734C4" w:rsidRDefault="00000000">
            <w:pPr>
              <w:pStyle w:val="Compact"/>
            </w:pPr>
            <w:r>
              <w:t>https://api.leadconnectorhq.com/widget/form/OjahkWeVDeozQkfG9dW2</w:t>
            </w:r>
          </w:p>
        </w:tc>
      </w:tr>
    </w:tbl>
    <w:p w14:paraId="0832F623" w14:textId="77777777" w:rsidR="000734C4" w:rsidRDefault="00000000">
      <w:pPr>
        <w:pStyle w:val="Heading2"/>
      </w:pPr>
      <w:bookmarkStart w:id="44" w:name="phone-system"/>
      <w:bookmarkStart w:id="45" w:name="_Toc238633011"/>
      <w:r>
        <w:t>Phone System</w:t>
      </w:r>
      <w:bookmarkEnd w:id="44"/>
      <w:bookmarkEnd w:id="45"/>
    </w:p>
    <w:p w14:paraId="2619415B" w14:textId="77777777" w:rsidR="000734C4" w:rsidRDefault="00000000">
      <w:pPr>
        <w:numPr>
          <w:ilvl w:val="0"/>
          <w:numId w:val="23"/>
        </w:numPr>
      </w:pPr>
      <w:r>
        <w:t>Number: +1 888-316-1695 (Toll-Free)</w:t>
      </w:r>
    </w:p>
    <w:p w14:paraId="31ED1315" w14:textId="77777777" w:rsidR="000734C4" w:rsidRDefault="00000000">
      <w:pPr>
        <w:numPr>
          <w:ilvl w:val="0"/>
          <w:numId w:val="23"/>
        </w:numPr>
      </w:pPr>
      <w:r>
        <w:rPr>
          <w:b/>
        </w:rPr>
        <w:t>Two numbers exist on purpose, do not "correct" one to the other.</w:t>
      </w:r>
      <w:r>
        <w:t xml:space="preserve"> 888-316-1695 is the GHL toll-free line, A2P-verified, and is what sends SMS and places outbound calls. </w:t>
      </w:r>
      <w:r>
        <w:rPr>
          <w:b/>
        </w:rPr>
        <w:t>602-321-0322 is Scott's direct number</w:t>
      </w:r>
      <w:r>
        <w:t xml:space="preserve"> and belongs in email signatures and the team reference, where a human contact is what the reader wants. The cover, Section 7 and the signature block all use 602 deliberately.</w:t>
      </w:r>
    </w:p>
    <w:p w14:paraId="6F01C9FE" w14:textId="77777777" w:rsidR="000734C4" w:rsidRDefault="00000000">
      <w:pPr>
        <w:numPr>
          <w:ilvl w:val="0"/>
          <w:numId w:val="23"/>
        </w:numPr>
      </w:pPr>
      <w:r>
        <w:t>System: LC Phone (LeadConnector)</w:t>
      </w:r>
    </w:p>
    <w:p w14:paraId="32AF0C69" w14:textId="77777777" w:rsidR="000734C4" w:rsidRDefault="00000000">
      <w:pPr>
        <w:numPr>
          <w:ilvl w:val="0"/>
          <w:numId w:val="23"/>
        </w:numPr>
      </w:pPr>
      <w:r>
        <w:t>A2P Status: Approved &amp; Verified</w:t>
      </w:r>
    </w:p>
    <w:p w14:paraId="007BEAA5" w14:textId="77777777" w:rsidR="000734C4" w:rsidRDefault="00000000">
      <w:pPr>
        <w:numPr>
          <w:ilvl w:val="0"/>
          <w:numId w:val="23"/>
        </w:numPr>
      </w:pPr>
      <w:r>
        <w:t>Voice Integrity: Passed</w:t>
      </w:r>
    </w:p>
    <w:p w14:paraId="2CE56EE5" w14:textId="77777777" w:rsidR="000734C4" w:rsidRDefault="00000000">
      <w:pPr>
        <w:numPr>
          <w:ilvl w:val="0"/>
          <w:numId w:val="23"/>
        </w:numPr>
      </w:pPr>
      <w:r>
        <w:t>SHAKEN/STIR: Approved &amp; Verified</w:t>
      </w:r>
    </w:p>
    <w:p w14:paraId="504752EF" w14:textId="77777777" w:rsidR="00C37837" w:rsidRDefault="00C37837">
      <w:pPr>
        <w:rPr>
          <w:rFonts w:asciiTheme="majorHAnsi" w:eastAsiaTheme="majorEastAsia" w:hAnsiTheme="majorHAnsi" w:cstheme="majorBidi"/>
          <w:b/>
          <w:bCs/>
          <w:color w:val="E64C38"/>
          <w:sz w:val="32"/>
          <w:szCs w:val="32"/>
        </w:rPr>
      </w:pPr>
      <w:bookmarkStart w:id="46" w:name="section-6-calendar-reference"/>
      <w:r>
        <w:br w:type="page"/>
      </w:r>
    </w:p>
    <w:p w14:paraId="78DC0E72" w14:textId="71973133" w:rsidR="000734C4" w:rsidRDefault="00000000">
      <w:pPr>
        <w:pStyle w:val="Heading1"/>
      </w:pPr>
      <w:bookmarkStart w:id="47" w:name="_Toc238633012"/>
      <w:r>
        <w:lastRenderedPageBreak/>
        <w:t>SECTION 6: CALENDAR REFERENCE</w:t>
      </w:r>
      <w:bookmarkEnd w:id="46"/>
      <w:bookmarkEnd w:id="47"/>
    </w:p>
    <w:tbl>
      <w:tblPr>
        <w:tblStyle w:val="Table"/>
        <w:tblW w:w="0" w:type="pct"/>
        <w:tblLook w:val="07E0" w:firstRow="1" w:lastRow="1" w:firstColumn="1" w:lastColumn="1" w:noHBand="1" w:noVBand="1"/>
      </w:tblPr>
      <w:tblGrid>
        <w:gridCol w:w="2963"/>
        <w:gridCol w:w="1672"/>
        <w:gridCol w:w="1626"/>
        <w:gridCol w:w="1238"/>
      </w:tblGrid>
      <w:tr w:rsidR="000734C4" w14:paraId="7CDEE3DA" w14:textId="77777777">
        <w:tc>
          <w:tcPr>
            <w:tcW w:w="0" w:type="auto"/>
            <w:tcBorders>
              <w:bottom w:val="single" w:sz="0" w:space="0" w:color="auto"/>
            </w:tcBorders>
            <w:vAlign w:val="bottom"/>
          </w:tcPr>
          <w:p w14:paraId="2D232D27" w14:textId="77777777" w:rsidR="000734C4" w:rsidRDefault="00000000">
            <w:pPr>
              <w:pStyle w:val="Compact"/>
            </w:pPr>
            <w:r>
              <w:rPr>
                <w:b/>
              </w:rPr>
              <w:t>Calendar</w:t>
            </w:r>
          </w:p>
        </w:tc>
        <w:tc>
          <w:tcPr>
            <w:tcW w:w="0" w:type="auto"/>
            <w:tcBorders>
              <w:bottom w:val="single" w:sz="0" w:space="0" w:color="auto"/>
            </w:tcBorders>
            <w:vAlign w:val="bottom"/>
          </w:tcPr>
          <w:p w14:paraId="39880B75" w14:textId="77777777" w:rsidR="000734C4" w:rsidRDefault="00000000">
            <w:pPr>
              <w:pStyle w:val="Compact"/>
            </w:pPr>
            <w:r>
              <w:rPr>
                <w:b/>
              </w:rPr>
              <w:t>Type</w:t>
            </w:r>
          </w:p>
        </w:tc>
        <w:tc>
          <w:tcPr>
            <w:tcW w:w="0" w:type="auto"/>
            <w:tcBorders>
              <w:bottom w:val="single" w:sz="0" w:space="0" w:color="auto"/>
            </w:tcBorders>
            <w:vAlign w:val="bottom"/>
          </w:tcPr>
          <w:p w14:paraId="332C5CA0" w14:textId="77777777" w:rsidR="000734C4" w:rsidRDefault="00000000">
            <w:pPr>
              <w:pStyle w:val="Compact"/>
            </w:pPr>
            <w:r>
              <w:rPr>
                <w:b/>
              </w:rPr>
              <w:t>Owner</w:t>
            </w:r>
          </w:p>
        </w:tc>
        <w:tc>
          <w:tcPr>
            <w:tcW w:w="0" w:type="auto"/>
            <w:tcBorders>
              <w:bottom w:val="single" w:sz="0" w:space="0" w:color="auto"/>
            </w:tcBorders>
            <w:vAlign w:val="bottom"/>
          </w:tcPr>
          <w:p w14:paraId="47EA26CA" w14:textId="77777777" w:rsidR="000734C4" w:rsidRDefault="00000000">
            <w:pPr>
              <w:pStyle w:val="Compact"/>
            </w:pPr>
            <w:r>
              <w:rPr>
                <w:b/>
              </w:rPr>
              <w:t>Duration</w:t>
            </w:r>
          </w:p>
        </w:tc>
      </w:tr>
      <w:tr w:rsidR="000734C4" w14:paraId="0D0F13AD" w14:textId="77777777">
        <w:tc>
          <w:tcPr>
            <w:tcW w:w="0" w:type="auto"/>
          </w:tcPr>
          <w:p w14:paraId="0DD8258C" w14:textId="77777777" w:rsidR="000734C4" w:rsidRDefault="00000000">
            <w:pPr>
              <w:pStyle w:val="Compact"/>
            </w:pPr>
            <w:r>
              <w:t>Investor Intro Call</w:t>
            </w:r>
          </w:p>
        </w:tc>
        <w:tc>
          <w:tcPr>
            <w:tcW w:w="0" w:type="auto"/>
          </w:tcPr>
          <w:p w14:paraId="38252F5F" w14:textId="77777777" w:rsidR="000734C4" w:rsidRDefault="00000000">
            <w:pPr>
              <w:pStyle w:val="Compact"/>
            </w:pPr>
            <w:r>
              <w:t>Personal</w:t>
            </w:r>
          </w:p>
        </w:tc>
        <w:tc>
          <w:tcPr>
            <w:tcW w:w="0" w:type="auto"/>
          </w:tcPr>
          <w:p w14:paraId="05971C3E" w14:textId="77777777" w:rsidR="000734C4" w:rsidRDefault="00000000">
            <w:pPr>
              <w:pStyle w:val="Compact"/>
            </w:pPr>
            <w:r>
              <w:t>Brian</w:t>
            </w:r>
          </w:p>
        </w:tc>
        <w:tc>
          <w:tcPr>
            <w:tcW w:w="0" w:type="auto"/>
          </w:tcPr>
          <w:p w14:paraId="11232A01" w14:textId="77777777" w:rsidR="000734C4" w:rsidRDefault="00000000">
            <w:pPr>
              <w:pStyle w:val="Compact"/>
            </w:pPr>
            <w:r>
              <w:t>15 min</w:t>
            </w:r>
          </w:p>
        </w:tc>
      </w:tr>
      <w:tr w:rsidR="000734C4" w14:paraId="3C62223F" w14:textId="77777777">
        <w:tc>
          <w:tcPr>
            <w:tcW w:w="0" w:type="auto"/>
          </w:tcPr>
          <w:p w14:paraId="167286E0" w14:textId="77777777" w:rsidR="000734C4" w:rsidRDefault="00000000">
            <w:pPr>
              <w:pStyle w:val="Compact"/>
            </w:pPr>
            <w:r>
              <w:t>Investor Presentation</w:t>
            </w:r>
          </w:p>
        </w:tc>
        <w:tc>
          <w:tcPr>
            <w:tcW w:w="0" w:type="auto"/>
          </w:tcPr>
          <w:p w14:paraId="42AD0D9A" w14:textId="77777777" w:rsidR="000734C4" w:rsidRDefault="00000000">
            <w:pPr>
              <w:pStyle w:val="Compact"/>
            </w:pPr>
            <w:r>
              <w:t>Collective</w:t>
            </w:r>
          </w:p>
        </w:tc>
        <w:tc>
          <w:tcPr>
            <w:tcW w:w="0" w:type="auto"/>
          </w:tcPr>
          <w:p w14:paraId="03EF98B4" w14:textId="77777777" w:rsidR="000734C4" w:rsidRDefault="00000000">
            <w:pPr>
              <w:pStyle w:val="Compact"/>
            </w:pPr>
            <w:r>
              <w:t>Scott + Brian</w:t>
            </w:r>
          </w:p>
        </w:tc>
        <w:tc>
          <w:tcPr>
            <w:tcW w:w="0" w:type="auto"/>
          </w:tcPr>
          <w:p w14:paraId="19C1D702" w14:textId="77777777" w:rsidR="000734C4" w:rsidRDefault="00000000">
            <w:pPr>
              <w:pStyle w:val="Compact"/>
            </w:pPr>
            <w:r>
              <w:t>30 min</w:t>
            </w:r>
          </w:p>
        </w:tc>
      </w:tr>
      <w:tr w:rsidR="000734C4" w14:paraId="170DE55A" w14:textId="77777777">
        <w:tc>
          <w:tcPr>
            <w:tcW w:w="0" w:type="auto"/>
          </w:tcPr>
          <w:p w14:paraId="1BC89F69" w14:textId="77777777" w:rsidR="000734C4" w:rsidRDefault="00000000">
            <w:pPr>
              <w:pStyle w:val="Compact"/>
            </w:pPr>
            <w:r>
              <w:t>Consumer Discovery Call</w:t>
            </w:r>
          </w:p>
        </w:tc>
        <w:tc>
          <w:tcPr>
            <w:tcW w:w="0" w:type="auto"/>
          </w:tcPr>
          <w:p w14:paraId="7A982E6C" w14:textId="77777777" w:rsidR="000734C4" w:rsidRDefault="00000000">
            <w:pPr>
              <w:pStyle w:val="Compact"/>
            </w:pPr>
            <w:r>
              <w:t>Round Robin</w:t>
            </w:r>
          </w:p>
        </w:tc>
        <w:tc>
          <w:tcPr>
            <w:tcW w:w="0" w:type="auto"/>
          </w:tcPr>
          <w:p w14:paraId="3B39D6AD" w14:textId="77777777" w:rsidR="000734C4" w:rsidRDefault="00000000">
            <w:pPr>
              <w:pStyle w:val="Compact"/>
            </w:pPr>
            <w:r>
              <w:t>Millie</w:t>
            </w:r>
          </w:p>
        </w:tc>
        <w:tc>
          <w:tcPr>
            <w:tcW w:w="0" w:type="auto"/>
          </w:tcPr>
          <w:p w14:paraId="34ED84D6" w14:textId="77777777" w:rsidR="000734C4" w:rsidRDefault="00000000">
            <w:pPr>
              <w:pStyle w:val="Compact"/>
            </w:pPr>
            <w:r>
              <w:t>15 min</w:t>
            </w:r>
          </w:p>
        </w:tc>
      </w:tr>
      <w:tr w:rsidR="000734C4" w14:paraId="786D7DBD" w14:textId="77777777">
        <w:tc>
          <w:tcPr>
            <w:tcW w:w="0" w:type="auto"/>
          </w:tcPr>
          <w:p w14:paraId="0B247ED9" w14:textId="77777777" w:rsidR="000734C4" w:rsidRDefault="00000000">
            <w:pPr>
              <w:pStyle w:val="Compact"/>
            </w:pPr>
            <w:r>
              <w:t>Commercial Discovery</w:t>
            </w:r>
          </w:p>
        </w:tc>
        <w:tc>
          <w:tcPr>
            <w:tcW w:w="0" w:type="auto"/>
          </w:tcPr>
          <w:p w14:paraId="1222F372" w14:textId="77777777" w:rsidR="000734C4" w:rsidRDefault="00000000">
            <w:pPr>
              <w:pStyle w:val="Compact"/>
            </w:pPr>
            <w:r>
              <w:t>Round Robin</w:t>
            </w:r>
          </w:p>
        </w:tc>
        <w:tc>
          <w:tcPr>
            <w:tcW w:w="0" w:type="auto"/>
          </w:tcPr>
          <w:p w14:paraId="61E2211F" w14:textId="77777777" w:rsidR="000734C4" w:rsidRDefault="00000000">
            <w:pPr>
              <w:pStyle w:val="Compact"/>
            </w:pPr>
            <w:r>
              <w:t>Scott</w:t>
            </w:r>
          </w:p>
        </w:tc>
        <w:tc>
          <w:tcPr>
            <w:tcW w:w="0" w:type="auto"/>
          </w:tcPr>
          <w:p w14:paraId="3B1D91C1" w14:textId="77777777" w:rsidR="000734C4" w:rsidRDefault="00000000">
            <w:pPr>
              <w:pStyle w:val="Compact"/>
            </w:pPr>
            <w:r>
              <w:t>20 min</w:t>
            </w:r>
          </w:p>
        </w:tc>
      </w:tr>
      <w:tr w:rsidR="000734C4" w14:paraId="0A78336D" w14:textId="77777777">
        <w:tc>
          <w:tcPr>
            <w:tcW w:w="0" w:type="auto"/>
          </w:tcPr>
          <w:p w14:paraId="1B7DB9B1" w14:textId="77777777" w:rsidR="000734C4" w:rsidRDefault="00000000">
            <w:pPr>
              <w:pStyle w:val="Compact"/>
            </w:pPr>
            <w:r>
              <w:t>Partner Exploratory Call</w:t>
            </w:r>
          </w:p>
        </w:tc>
        <w:tc>
          <w:tcPr>
            <w:tcW w:w="0" w:type="auto"/>
          </w:tcPr>
          <w:p w14:paraId="414982B5" w14:textId="77777777" w:rsidR="000734C4" w:rsidRDefault="00000000">
            <w:pPr>
              <w:pStyle w:val="Compact"/>
            </w:pPr>
            <w:r>
              <w:t>Personal</w:t>
            </w:r>
          </w:p>
        </w:tc>
        <w:tc>
          <w:tcPr>
            <w:tcW w:w="0" w:type="auto"/>
          </w:tcPr>
          <w:p w14:paraId="3C283791" w14:textId="77777777" w:rsidR="000734C4" w:rsidRDefault="00000000">
            <w:pPr>
              <w:pStyle w:val="Compact"/>
            </w:pPr>
            <w:r>
              <w:t>Scott</w:t>
            </w:r>
          </w:p>
        </w:tc>
        <w:tc>
          <w:tcPr>
            <w:tcW w:w="0" w:type="auto"/>
          </w:tcPr>
          <w:p w14:paraId="6DE87909" w14:textId="77777777" w:rsidR="000734C4" w:rsidRDefault="00000000">
            <w:pPr>
              <w:pStyle w:val="Compact"/>
            </w:pPr>
            <w:r>
              <w:t>20 min</w:t>
            </w:r>
          </w:p>
        </w:tc>
      </w:tr>
      <w:tr w:rsidR="000734C4" w14:paraId="5F671DCC" w14:textId="77777777">
        <w:tc>
          <w:tcPr>
            <w:tcW w:w="0" w:type="auto"/>
          </w:tcPr>
          <w:p w14:paraId="40599851" w14:textId="77777777" w:rsidR="000734C4" w:rsidRDefault="00000000">
            <w:pPr>
              <w:pStyle w:val="Compact"/>
            </w:pPr>
            <w:r>
              <w:t>Vendor Meeting</w:t>
            </w:r>
          </w:p>
        </w:tc>
        <w:tc>
          <w:tcPr>
            <w:tcW w:w="0" w:type="auto"/>
          </w:tcPr>
          <w:p w14:paraId="48352C59" w14:textId="77777777" w:rsidR="000734C4" w:rsidRDefault="00000000">
            <w:pPr>
              <w:pStyle w:val="Compact"/>
            </w:pPr>
            <w:r>
              <w:t>Personal</w:t>
            </w:r>
          </w:p>
        </w:tc>
        <w:tc>
          <w:tcPr>
            <w:tcW w:w="0" w:type="auto"/>
          </w:tcPr>
          <w:p w14:paraId="3AF332C4" w14:textId="77777777" w:rsidR="000734C4" w:rsidRDefault="00000000">
            <w:pPr>
              <w:pStyle w:val="Compact"/>
            </w:pPr>
            <w:r>
              <w:t>Scott</w:t>
            </w:r>
          </w:p>
        </w:tc>
        <w:tc>
          <w:tcPr>
            <w:tcW w:w="0" w:type="auto"/>
          </w:tcPr>
          <w:p w14:paraId="1EEF5A47" w14:textId="77777777" w:rsidR="000734C4" w:rsidRDefault="00000000">
            <w:pPr>
              <w:pStyle w:val="Compact"/>
            </w:pPr>
            <w:r>
              <w:t>20 min</w:t>
            </w:r>
          </w:p>
        </w:tc>
      </w:tr>
    </w:tbl>
    <w:p w14:paraId="11EF0A4E" w14:textId="77777777" w:rsidR="000734C4" w:rsidRDefault="00000000">
      <w:pPr>
        <w:pStyle w:val="Heading1"/>
      </w:pPr>
      <w:bookmarkStart w:id="48" w:name="section-7-team-reference"/>
      <w:bookmarkStart w:id="49" w:name="_Toc238633013"/>
      <w:r>
        <w:t>SECTION 7: TEAM REFERENCE</w:t>
      </w:r>
      <w:bookmarkEnd w:id="48"/>
      <w:bookmarkEnd w:id="49"/>
    </w:p>
    <w:tbl>
      <w:tblPr>
        <w:tblStyle w:val="Table"/>
        <w:tblW w:w="0" w:type="pct"/>
        <w:tblLook w:val="07E0" w:firstRow="1" w:lastRow="1" w:firstColumn="1" w:lastColumn="1" w:noHBand="1" w:noVBand="1"/>
      </w:tblPr>
      <w:tblGrid>
        <w:gridCol w:w="1936"/>
        <w:gridCol w:w="2751"/>
        <w:gridCol w:w="3242"/>
        <w:gridCol w:w="1431"/>
      </w:tblGrid>
      <w:tr w:rsidR="000734C4" w14:paraId="3D79AA4E" w14:textId="77777777">
        <w:tc>
          <w:tcPr>
            <w:tcW w:w="0" w:type="auto"/>
            <w:tcBorders>
              <w:bottom w:val="single" w:sz="0" w:space="0" w:color="auto"/>
            </w:tcBorders>
            <w:vAlign w:val="bottom"/>
          </w:tcPr>
          <w:p w14:paraId="1A6B1B18" w14:textId="77777777" w:rsidR="000734C4" w:rsidRDefault="00000000">
            <w:pPr>
              <w:pStyle w:val="Compact"/>
            </w:pPr>
            <w:r>
              <w:rPr>
                <w:b/>
              </w:rPr>
              <w:t>Name</w:t>
            </w:r>
          </w:p>
        </w:tc>
        <w:tc>
          <w:tcPr>
            <w:tcW w:w="0" w:type="auto"/>
            <w:tcBorders>
              <w:bottom w:val="single" w:sz="0" w:space="0" w:color="auto"/>
            </w:tcBorders>
            <w:vAlign w:val="bottom"/>
          </w:tcPr>
          <w:p w14:paraId="19FB2982" w14:textId="77777777" w:rsidR="000734C4" w:rsidRDefault="00000000">
            <w:pPr>
              <w:pStyle w:val="Compact"/>
            </w:pPr>
            <w:r>
              <w:rPr>
                <w:b/>
              </w:rPr>
              <w:t>Role</w:t>
            </w:r>
          </w:p>
        </w:tc>
        <w:tc>
          <w:tcPr>
            <w:tcW w:w="0" w:type="auto"/>
            <w:tcBorders>
              <w:bottom w:val="single" w:sz="0" w:space="0" w:color="auto"/>
            </w:tcBorders>
            <w:vAlign w:val="bottom"/>
          </w:tcPr>
          <w:p w14:paraId="53742622" w14:textId="77777777" w:rsidR="000734C4" w:rsidRDefault="00000000">
            <w:pPr>
              <w:pStyle w:val="Compact"/>
            </w:pPr>
            <w:r>
              <w:rPr>
                <w:b/>
              </w:rPr>
              <w:t>Email</w:t>
            </w:r>
          </w:p>
        </w:tc>
        <w:tc>
          <w:tcPr>
            <w:tcW w:w="0" w:type="auto"/>
            <w:tcBorders>
              <w:bottom w:val="single" w:sz="0" w:space="0" w:color="auto"/>
            </w:tcBorders>
            <w:vAlign w:val="bottom"/>
          </w:tcPr>
          <w:p w14:paraId="29E7D240" w14:textId="77777777" w:rsidR="000734C4" w:rsidRDefault="00000000">
            <w:pPr>
              <w:pStyle w:val="Compact"/>
            </w:pPr>
            <w:r>
              <w:rPr>
                <w:b/>
              </w:rPr>
              <w:t>Phone</w:t>
            </w:r>
          </w:p>
        </w:tc>
      </w:tr>
      <w:tr w:rsidR="000734C4" w14:paraId="41E0EC25" w14:textId="77777777">
        <w:tc>
          <w:tcPr>
            <w:tcW w:w="0" w:type="auto"/>
          </w:tcPr>
          <w:p w14:paraId="7F874FFE" w14:textId="77777777" w:rsidR="000734C4" w:rsidRDefault="00000000">
            <w:pPr>
              <w:pStyle w:val="Compact"/>
            </w:pPr>
            <w:r>
              <w:t>Scott Hansbury</w:t>
            </w:r>
          </w:p>
        </w:tc>
        <w:tc>
          <w:tcPr>
            <w:tcW w:w="0" w:type="auto"/>
          </w:tcPr>
          <w:p w14:paraId="0514C56E" w14:textId="77777777" w:rsidR="000734C4" w:rsidRDefault="00000000">
            <w:pPr>
              <w:pStyle w:val="Compact"/>
            </w:pPr>
            <w:r>
              <w:t>Co-founder &amp; CEO</w:t>
            </w:r>
          </w:p>
        </w:tc>
        <w:tc>
          <w:tcPr>
            <w:tcW w:w="0" w:type="auto"/>
          </w:tcPr>
          <w:p w14:paraId="08E6ADB5" w14:textId="77777777" w:rsidR="000734C4" w:rsidRDefault="00000000">
            <w:pPr>
              <w:pStyle w:val="Compact"/>
            </w:pPr>
            <w:r>
              <w:t>scott@enyrgy.com</w:t>
            </w:r>
          </w:p>
        </w:tc>
        <w:tc>
          <w:tcPr>
            <w:tcW w:w="0" w:type="auto"/>
          </w:tcPr>
          <w:p w14:paraId="14A2BAB2" w14:textId="77777777" w:rsidR="000734C4" w:rsidRDefault="00000000">
            <w:pPr>
              <w:pStyle w:val="Compact"/>
            </w:pPr>
            <w:r>
              <w:t>602-321-0322</w:t>
            </w:r>
          </w:p>
        </w:tc>
      </w:tr>
      <w:tr w:rsidR="000734C4" w14:paraId="133811B6" w14:textId="77777777">
        <w:tc>
          <w:tcPr>
            <w:tcW w:w="0" w:type="auto"/>
          </w:tcPr>
          <w:p w14:paraId="6CD02B18" w14:textId="77777777" w:rsidR="000734C4" w:rsidRDefault="00000000">
            <w:pPr>
              <w:pStyle w:val="Compact"/>
            </w:pPr>
            <w:r>
              <w:t>David Letourneau</w:t>
            </w:r>
          </w:p>
        </w:tc>
        <w:tc>
          <w:tcPr>
            <w:tcW w:w="0" w:type="auto"/>
          </w:tcPr>
          <w:p w14:paraId="091227E4" w14:textId="77777777" w:rsidR="000734C4" w:rsidRDefault="00000000">
            <w:pPr>
              <w:pStyle w:val="Compact"/>
            </w:pPr>
            <w:r>
              <w:t>EVP Operations &amp; Co-Founder</w:t>
            </w:r>
          </w:p>
        </w:tc>
        <w:tc>
          <w:tcPr>
            <w:tcW w:w="0" w:type="auto"/>
          </w:tcPr>
          <w:p w14:paraId="18910629" w14:textId="77777777" w:rsidR="000734C4" w:rsidRDefault="00000000">
            <w:pPr>
              <w:pStyle w:val="Compact"/>
            </w:pPr>
            <w:r>
              <w:t>david@enyrgy.com</w:t>
            </w:r>
          </w:p>
        </w:tc>
        <w:tc>
          <w:tcPr>
            <w:tcW w:w="0" w:type="auto"/>
          </w:tcPr>
          <w:p w14:paraId="0EA60C71" w14:textId="77777777" w:rsidR="000734C4" w:rsidRDefault="00000000">
            <w:pPr>
              <w:pStyle w:val="Compact"/>
            </w:pPr>
            <w:r>
              <w:t>602-625-6607</w:t>
            </w:r>
          </w:p>
        </w:tc>
      </w:tr>
      <w:tr w:rsidR="000734C4" w14:paraId="7422A408" w14:textId="77777777">
        <w:tc>
          <w:tcPr>
            <w:tcW w:w="0" w:type="auto"/>
          </w:tcPr>
          <w:p w14:paraId="690C319B" w14:textId="77777777" w:rsidR="000734C4" w:rsidRDefault="00000000">
            <w:pPr>
              <w:pStyle w:val="Compact"/>
            </w:pPr>
            <w:r>
              <w:t>Brian Cameron</w:t>
            </w:r>
          </w:p>
        </w:tc>
        <w:tc>
          <w:tcPr>
            <w:tcW w:w="0" w:type="auto"/>
          </w:tcPr>
          <w:p w14:paraId="13D7F3E2" w14:textId="77777777" w:rsidR="000734C4" w:rsidRDefault="00000000">
            <w:pPr>
              <w:pStyle w:val="Compact"/>
            </w:pPr>
            <w:r>
              <w:t>CFO</w:t>
            </w:r>
          </w:p>
        </w:tc>
        <w:tc>
          <w:tcPr>
            <w:tcW w:w="0" w:type="auto"/>
          </w:tcPr>
          <w:p w14:paraId="5EB3E025" w14:textId="77777777" w:rsidR="000734C4" w:rsidRDefault="00000000">
            <w:pPr>
              <w:pStyle w:val="Compact"/>
            </w:pPr>
            <w:r>
              <w:t>bcameron@brian-cameron.com</w:t>
            </w:r>
          </w:p>
        </w:tc>
        <w:tc>
          <w:tcPr>
            <w:tcW w:w="0" w:type="auto"/>
          </w:tcPr>
          <w:p w14:paraId="35AACA60" w14:textId="77777777" w:rsidR="000734C4" w:rsidRDefault="00000000">
            <w:pPr>
              <w:pStyle w:val="Compact"/>
            </w:pPr>
            <w:r>
              <w:t>602-865-9356</w:t>
            </w:r>
          </w:p>
        </w:tc>
      </w:tr>
      <w:tr w:rsidR="000734C4" w14:paraId="2B4890E0" w14:textId="77777777">
        <w:tc>
          <w:tcPr>
            <w:tcW w:w="0" w:type="auto"/>
          </w:tcPr>
          <w:p w14:paraId="6FFBBAF8" w14:textId="77777777" w:rsidR="000734C4" w:rsidRDefault="00000000">
            <w:pPr>
              <w:pStyle w:val="Compact"/>
            </w:pPr>
            <w:r>
              <w:t>Dennis Lan</w:t>
            </w:r>
          </w:p>
        </w:tc>
        <w:tc>
          <w:tcPr>
            <w:tcW w:w="0" w:type="auto"/>
          </w:tcPr>
          <w:p w14:paraId="2740A3DF" w14:textId="77777777" w:rsidR="000734C4" w:rsidRDefault="00000000">
            <w:pPr>
              <w:pStyle w:val="Compact"/>
            </w:pPr>
            <w:r>
              <w:t>Director, Supply Chain</w:t>
            </w:r>
          </w:p>
        </w:tc>
        <w:tc>
          <w:tcPr>
            <w:tcW w:w="0" w:type="auto"/>
          </w:tcPr>
          <w:p w14:paraId="75DB6B83" w14:textId="77777777" w:rsidR="000734C4" w:rsidRDefault="000734C4"/>
        </w:tc>
        <w:tc>
          <w:tcPr>
            <w:tcW w:w="0" w:type="auto"/>
          </w:tcPr>
          <w:p w14:paraId="7DB8880F" w14:textId="77777777" w:rsidR="000734C4" w:rsidRDefault="000734C4"/>
        </w:tc>
      </w:tr>
      <w:tr w:rsidR="000734C4" w14:paraId="3271326C" w14:textId="77777777">
        <w:tc>
          <w:tcPr>
            <w:tcW w:w="0" w:type="auto"/>
          </w:tcPr>
          <w:p w14:paraId="19EAAABC" w14:textId="77777777" w:rsidR="000734C4" w:rsidRDefault="00000000">
            <w:pPr>
              <w:pStyle w:val="Compact"/>
            </w:pPr>
            <w:r>
              <w:t>Dario Pompeii</w:t>
            </w:r>
          </w:p>
        </w:tc>
        <w:tc>
          <w:tcPr>
            <w:tcW w:w="0" w:type="auto"/>
          </w:tcPr>
          <w:p w14:paraId="5AA49B1A" w14:textId="77777777" w:rsidR="000734C4" w:rsidRDefault="00000000">
            <w:pPr>
              <w:pStyle w:val="Compact"/>
            </w:pPr>
            <w:r>
              <w:t>Senior Engineer</w:t>
            </w:r>
          </w:p>
        </w:tc>
        <w:tc>
          <w:tcPr>
            <w:tcW w:w="0" w:type="auto"/>
          </w:tcPr>
          <w:p w14:paraId="77DF261C" w14:textId="77777777" w:rsidR="000734C4" w:rsidRDefault="000734C4"/>
        </w:tc>
        <w:tc>
          <w:tcPr>
            <w:tcW w:w="0" w:type="auto"/>
          </w:tcPr>
          <w:p w14:paraId="46C5EF11" w14:textId="77777777" w:rsidR="000734C4" w:rsidRDefault="000734C4"/>
        </w:tc>
      </w:tr>
      <w:tr w:rsidR="000734C4" w14:paraId="179DADF2" w14:textId="77777777">
        <w:tc>
          <w:tcPr>
            <w:tcW w:w="0" w:type="auto"/>
          </w:tcPr>
          <w:p w14:paraId="3BA82B82" w14:textId="77777777" w:rsidR="000734C4" w:rsidRDefault="00000000">
            <w:pPr>
              <w:pStyle w:val="Compact"/>
            </w:pPr>
            <w:r>
              <w:t>Millie Carrillo</w:t>
            </w:r>
          </w:p>
        </w:tc>
        <w:tc>
          <w:tcPr>
            <w:tcW w:w="0" w:type="auto"/>
          </w:tcPr>
          <w:p w14:paraId="3D99DEA3" w14:textId="77777777" w:rsidR="000734C4" w:rsidRDefault="00000000">
            <w:pPr>
              <w:pStyle w:val="Compact"/>
            </w:pPr>
            <w:r>
              <w:t>Affiliate Manager</w:t>
            </w:r>
          </w:p>
        </w:tc>
        <w:tc>
          <w:tcPr>
            <w:tcW w:w="0" w:type="auto"/>
          </w:tcPr>
          <w:p w14:paraId="52FEE6D6" w14:textId="77777777" w:rsidR="000734C4" w:rsidRDefault="000734C4"/>
        </w:tc>
        <w:tc>
          <w:tcPr>
            <w:tcW w:w="0" w:type="auto"/>
          </w:tcPr>
          <w:p w14:paraId="17EA6E7F" w14:textId="77777777" w:rsidR="000734C4" w:rsidRDefault="000734C4"/>
        </w:tc>
      </w:tr>
      <w:tr w:rsidR="000734C4" w14:paraId="42EBE0F0" w14:textId="77777777">
        <w:tc>
          <w:tcPr>
            <w:tcW w:w="0" w:type="auto"/>
          </w:tcPr>
          <w:p w14:paraId="1726CC0C" w14:textId="77777777" w:rsidR="000734C4" w:rsidRDefault="00000000">
            <w:pPr>
              <w:pStyle w:val="Compact"/>
            </w:pPr>
            <w:r>
              <w:t>Thea Cartier</w:t>
            </w:r>
          </w:p>
        </w:tc>
        <w:tc>
          <w:tcPr>
            <w:tcW w:w="0" w:type="auto"/>
          </w:tcPr>
          <w:p w14:paraId="466EA580" w14:textId="77777777" w:rsidR="000734C4" w:rsidRDefault="00000000">
            <w:pPr>
              <w:pStyle w:val="Compact"/>
            </w:pPr>
            <w:r>
              <w:t>Social Media Manager</w:t>
            </w:r>
          </w:p>
        </w:tc>
        <w:tc>
          <w:tcPr>
            <w:tcW w:w="0" w:type="auto"/>
          </w:tcPr>
          <w:p w14:paraId="1DD001BC" w14:textId="77777777" w:rsidR="000734C4" w:rsidRDefault="000734C4"/>
        </w:tc>
        <w:tc>
          <w:tcPr>
            <w:tcW w:w="0" w:type="auto"/>
          </w:tcPr>
          <w:p w14:paraId="4FDF41CB" w14:textId="77777777" w:rsidR="000734C4" w:rsidRDefault="000734C4"/>
        </w:tc>
      </w:tr>
    </w:tbl>
    <w:p w14:paraId="6E212902" w14:textId="77777777" w:rsidR="000734C4" w:rsidRDefault="00000000">
      <w:pPr>
        <w:pStyle w:val="Heading2"/>
      </w:pPr>
      <w:bookmarkStart w:id="50" w:name="funnel-ownership"/>
      <w:bookmarkStart w:id="51" w:name="_Toc238633014"/>
      <w:r>
        <w:t>Funnel Ownership</w:t>
      </w:r>
      <w:bookmarkEnd w:id="50"/>
      <w:bookmarkEnd w:id="51"/>
    </w:p>
    <w:tbl>
      <w:tblPr>
        <w:tblStyle w:val="Table"/>
        <w:tblW w:w="0" w:type="pct"/>
        <w:tblLook w:val="07E0" w:firstRow="1" w:lastRow="1" w:firstColumn="1" w:lastColumn="1" w:noHBand="1" w:noVBand="1"/>
      </w:tblPr>
      <w:tblGrid>
        <w:gridCol w:w="3402"/>
        <w:gridCol w:w="1131"/>
        <w:gridCol w:w="1099"/>
      </w:tblGrid>
      <w:tr w:rsidR="000734C4" w14:paraId="59938BD2" w14:textId="77777777">
        <w:tc>
          <w:tcPr>
            <w:tcW w:w="0" w:type="auto"/>
            <w:tcBorders>
              <w:bottom w:val="single" w:sz="0" w:space="0" w:color="auto"/>
            </w:tcBorders>
            <w:vAlign w:val="bottom"/>
          </w:tcPr>
          <w:p w14:paraId="092F190E" w14:textId="77777777" w:rsidR="000734C4" w:rsidRDefault="00000000">
            <w:pPr>
              <w:pStyle w:val="Compact"/>
            </w:pPr>
            <w:r>
              <w:rPr>
                <w:b/>
              </w:rPr>
              <w:t>Funnel</w:t>
            </w:r>
          </w:p>
        </w:tc>
        <w:tc>
          <w:tcPr>
            <w:tcW w:w="0" w:type="auto"/>
            <w:tcBorders>
              <w:bottom w:val="single" w:sz="0" w:space="0" w:color="auto"/>
            </w:tcBorders>
            <w:vAlign w:val="bottom"/>
          </w:tcPr>
          <w:p w14:paraId="6EE0F424" w14:textId="77777777" w:rsidR="000734C4" w:rsidRDefault="00000000">
            <w:pPr>
              <w:pStyle w:val="Compact"/>
            </w:pPr>
            <w:r>
              <w:rPr>
                <w:b/>
              </w:rPr>
              <w:t>Primary</w:t>
            </w:r>
          </w:p>
        </w:tc>
        <w:tc>
          <w:tcPr>
            <w:tcW w:w="0" w:type="auto"/>
            <w:tcBorders>
              <w:bottom w:val="single" w:sz="0" w:space="0" w:color="auto"/>
            </w:tcBorders>
            <w:vAlign w:val="bottom"/>
          </w:tcPr>
          <w:p w14:paraId="470302E9" w14:textId="77777777" w:rsidR="000734C4" w:rsidRDefault="00000000">
            <w:pPr>
              <w:pStyle w:val="Compact"/>
            </w:pPr>
            <w:r>
              <w:rPr>
                <w:b/>
              </w:rPr>
              <w:t>Backup</w:t>
            </w:r>
          </w:p>
        </w:tc>
      </w:tr>
      <w:tr w:rsidR="000734C4" w14:paraId="62F8359D" w14:textId="77777777">
        <w:tc>
          <w:tcPr>
            <w:tcW w:w="0" w:type="auto"/>
          </w:tcPr>
          <w:p w14:paraId="0C67D5B4" w14:textId="77777777" w:rsidR="000734C4" w:rsidRDefault="00000000">
            <w:pPr>
              <w:pStyle w:val="Compact"/>
            </w:pPr>
            <w:r>
              <w:t>Consumer</w:t>
            </w:r>
          </w:p>
        </w:tc>
        <w:tc>
          <w:tcPr>
            <w:tcW w:w="0" w:type="auto"/>
          </w:tcPr>
          <w:p w14:paraId="067E08C6" w14:textId="77777777" w:rsidR="000734C4" w:rsidRDefault="00000000">
            <w:pPr>
              <w:pStyle w:val="Compact"/>
            </w:pPr>
            <w:r>
              <w:t>Millie</w:t>
            </w:r>
          </w:p>
        </w:tc>
        <w:tc>
          <w:tcPr>
            <w:tcW w:w="0" w:type="auto"/>
          </w:tcPr>
          <w:p w14:paraId="2C23581E" w14:textId="77777777" w:rsidR="000734C4" w:rsidRDefault="00000000">
            <w:pPr>
              <w:pStyle w:val="Compact"/>
            </w:pPr>
            <w:r>
              <w:t>Scott</w:t>
            </w:r>
          </w:p>
        </w:tc>
      </w:tr>
      <w:tr w:rsidR="000734C4" w14:paraId="2439B86D" w14:textId="77777777">
        <w:tc>
          <w:tcPr>
            <w:tcW w:w="0" w:type="auto"/>
          </w:tcPr>
          <w:p w14:paraId="672DA325" w14:textId="77777777" w:rsidR="000734C4" w:rsidRDefault="00000000">
            <w:pPr>
              <w:pStyle w:val="Compact"/>
            </w:pPr>
            <w:r>
              <w:t>Commercial</w:t>
            </w:r>
          </w:p>
        </w:tc>
        <w:tc>
          <w:tcPr>
            <w:tcW w:w="0" w:type="auto"/>
          </w:tcPr>
          <w:p w14:paraId="5CD8BDD9" w14:textId="77777777" w:rsidR="000734C4" w:rsidRDefault="00000000">
            <w:pPr>
              <w:pStyle w:val="Compact"/>
            </w:pPr>
            <w:r>
              <w:t>Scott</w:t>
            </w:r>
          </w:p>
        </w:tc>
        <w:tc>
          <w:tcPr>
            <w:tcW w:w="0" w:type="auto"/>
          </w:tcPr>
          <w:p w14:paraId="01F80DE5" w14:textId="77777777" w:rsidR="000734C4" w:rsidRDefault="00000000">
            <w:pPr>
              <w:pStyle w:val="Compact"/>
            </w:pPr>
            <w:r>
              <w:t>Brian</w:t>
            </w:r>
          </w:p>
        </w:tc>
      </w:tr>
      <w:tr w:rsidR="000734C4" w14:paraId="701E0CE8" w14:textId="77777777">
        <w:tc>
          <w:tcPr>
            <w:tcW w:w="0" w:type="auto"/>
          </w:tcPr>
          <w:p w14:paraId="5564E3D9" w14:textId="77777777" w:rsidR="000734C4" w:rsidRDefault="00000000">
            <w:pPr>
              <w:pStyle w:val="Compact"/>
            </w:pPr>
            <w:r>
              <w:t>Investor (Intro)</w:t>
            </w:r>
          </w:p>
        </w:tc>
        <w:tc>
          <w:tcPr>
            <w:tcW w:w="0" w:type="auto"/>
          </w:tcPr>
          <w:p w14:paraId="1A85D9CB" w14:textId="77777777" w:rsidR="000734C4" w:rsidRDefault="00000000">
            <w:pPr>
              <w:pStyle w:val="Compact"/>
            </w:pPr>
            <w:r>
              <w:t>Brian</w:t>
            </w:r>
          </w:p>
        </w:tc>
        <w:tc>
          <w:tcPr>
            <w:tcW w:w="0" w:type="auto"/>
          </w:tcPr>
          <w:p w14:paraId="1C01120C" w14:textId="77777777" w:rsidR="000734C4" w:rsidRDefault="00000000">
            <w:pPr>
              <w:pStyle w:val="Compact"/>
            </w:pPr>
            <w:r>
              <w:t>Scott</w:t>
            </w:r>
          </w:p>
        </w:tc>
      </w:tr>
      <w:tr w:rsidR="000734C4" w14:paraId="7298586D" w14:textId="77777777">
        <w:tc>
          <w:tcPr>
            <w:tcW w:w="0" w:type="auto"/>
          </w:tcPr>
          <w:p w14:paraId="4BE2031C" w14:textId="77777777" w:rsidR="000734C4" w:rsidRDefault="00000000">
            <w:pPr>
              <w:pStyle w:val="Compact"/>
            </w:pPr>
            <w:r>
              <w:t>Investor (Presentation/Close)</w:t>
            </w:r>
          </w:p>
        </w:tc>
        <w:tc>
          <w:tcPr>
            <w:tcW w:w="0" w:type="auto"/>
          </w:tcPr>
          <w:p w14:paraId="389E397D" w14:textId="77777777" w:rsidR="000734C4" w:rsidRDefault="00000000">
            <w:pPr>
              <w:pStyle w:val="Compact"/>
            </w:pPr>
            <w:r>
              <w:t>Scott</w:t>
            </w:r>
          </w:p>
        </w:tc>
        <w:tc>
          <w:tcPr>
            <w:tcW w:w="0" w:type="auto"/>
          </w:tcPr>
          <w:p w14:paraId="291054F7" w14:textId="77777777" w:rsidR="000734C4" w:rsidRDefault="00000000">
            <w:pPr>
              <w:pStyle w:val="Compact"/>
            </w:pPr>
            <w:r>
              <w:t>Brian</w:t>
            </w:r>
          </w:p>
        </w:tc>
      </w:tr>
      <w:tr w:rsidR="000734C4" w14:paraId="009711E1" w14:textId="77777777">
        <w:tc>
          <w:tcPr>
            <w:tcW w:w="0" w:type="auto"/>
          </w:tcPr>
          <w:p w14:paraId="59853F7D" w14:textId="77777777" w:rsidR="000734C4" w:rsidRDefault="00000000">
            <w:pPr>
              <w:pStyle w:val="Compact"/>
            </w:pPr>
            <w:r>
              <w:t>Partner</w:t>
            </w:r>
          </w:p>
        </w:tc>
        <w:tc>
          <w:tcPr>
            <w:tcW w:w="0" w:type="auto"/>
          </w:tcPr>
          <w:p w14:paraId="67E17BD8" w14:textId="77777777" w:rsidR="000734C4" w:rsidRDefault="00000000">
            <w:pPr>
              <w:pStyle w:val="Compact"/>
            </w:pPr>
            <w:r>
              <w:t>Scott</w:t>
            </w:r>
          </w:p>
        </w:tc>
        <w:tc>
          <w:tcPr>
            <w:tcW w:w="0" w:type="auto"/>
          </w:tcPr>
          <w:p w14:paraId="5058FAB7" w14:textId="77777777" w:rsidR="000734C4" w:rsidRDefault="00000000">
            <w:pPr>
              <w:pStyle w:val="Compact"/>
            </w:pPr>
            <w:r>
              <w:t>---</w:t>
            </w:r>
          </w:p>
        </w:tc>
      </w:tr>
      <w:tr w:rsidR="000734C4" w14:paraId="11679A20" w14:textId="77777777">
        <w:tc>
          <w:tcPr>
            <w:tcW w:w="0" w:type="auto"/>
          </w:tcPr>
          <w:p w14:paraId="3E959E95" w14:textId="77777777" w:rsidR="000734C4" w:rsidRDefault="00000000">
            <w:pPr>
              <w:pStyle w:val="Compact"/>
            </w:pPr>
            <w:r>
              <w:t>Vendor</w:t>
            </w:r>
          </w:p>
        </w:tc>
        <w:tc>
          <w:tcPr>
            <w:tcW w:w="0" w:type="auto"/>
          </w:tcPr>
          <w:p w14:paraId="0CF19CAA" w14:textId="77777777" w:rsidR="000734C4" w:rsidRDefault="00000000">
            <w:pPr>
              <w:pStyle w:val="Compact"/>
            </w:pPr>
            <w:r>
              <w:t>Scott</w:t>
            </w:r>
          </w:p>
        </w:tc>
        <w:tc>
          <w:tcPr>
            <w:tcW w:w="0" w:type="auto"/>
          </w:tcPr>
          <w:p w14:paraId="2C13DF3B" w14:textId="77777777" w:rsidR="000734C4" w:rsidRDefault="00000000">
            <w:pPr>
              <w:pStyle w:val="Compact"/>
            </w:pPr>
            <w:r>
              <w:t>---</w:t>
            </w:r>
          </w:p>
        </w:tc>
      </w:tr>
      <w:tr w:rsidR="000734C4" w14:paraId="42010A11" w14:textId="77777777">
        <w:tc>
          <w:tcPr>
            <w:tcW w:w="0" w:type="auto"/>
          </w:tcPr>
          <w:p w14:paraId="4E90803C" w14:textId="77777777" w:rsidR="000734C4" w:rsidRDefault="00000000">
            <w:pPr>
              <w:pStyle w:val="Compact"/>
            </w:pPr>
            <w:r>
              <w:t>Onboarding</w:t>
            </w:r>
          </w:p>
        </w:tc>
        <w:tc>
          <w:tcPr>
            <w:tcW w:w="0" w:type="auto"/>
          </w:tcPr>
          <w:p w14:paraId="189469FF" w14:textId="77777777" w:rsidR="000734C4" w:rsidRDefault="00000000">
            <w:pPr>
              <w:pStyle w:val="Compact"/>
            </w:pPr>
            <w:r>
              <w:t>Scott</w:t>
            </w:r>
          </w:p>
        </w:tc>
        <w:tc>
          <w:tcPr>
            <w:tcW w:w="0" w:type="auto"/>
          </w:tcPr>
          <w:p w14:paraId="10B31A34" w14:textId="77777777" w:rsidR="000734C4" w:rsidRDefault="00000000">
            <w:pPr>
              <w:pStyle w:val="Compact"/>
            </w:pPr>
            <w:r>
              <w:t>---</w:t>
            </w:r>
          </w:p>
        </w:tc>
      </w:tr>
    </w:tbl>
    <w:p w14:paraId="135CE6A3" w14:textId="77777777" w:rsidR="00C37837" w:rsidRDefault="00C37837">
      <w:pPr>
        <w:pStyle w:val="Heading1"/>
      </w:pPr>
      <w:bookmarkStart w:id="52" w:name="section-8-ghl-contact-fields"/>
    </w:p>
    <w:p w14:paraId="6210A0B5" w14:textId="77777777" w:rsidR="00C37837" w:rsidRDefault="00C37837">
      <w:pPr>
        <w:rPr>
          <w:rFonts w:asciiTheme="majorHAnsi" w:eastAsiaTheme="majorEastAsia" w:hAnsiTheme="majorHAnsi" w:cstheme="majorBidi"/>
          <w:b/>
          <w:bCs/>
          <w:color w:val="E64C38"/>
          <w:sz w:val="32"/>
          <w:szCs w:val="32"/>
        </w:rPr>
      </w:pPr>
      <w:r>
        <w:br w:type="page"/>
      </w:r>
    </w:p>
    <w:p w14:paraId="3CEC0B76" w14:textId="6E08C8EA" w:rsidR="000734C4" w:rsidRDefault="00000000">
      <w:pPr>
        <w:pStyle w:val="Heading1"/>
      </w:pPr>
      <w:bookmarkStart w:id="53" w:name="_Toc238633015"/>
      <w:r>
        <w:lastRenderedPageBreak/>
        <w:t>SECTION 8: GHL CONTACT FIELDS</w:t>
      </w:r>
      <w:bookmarkEnd w:id="52"/>
      <w:bookmarkEnd w:id="53"/>
    </w:p>
    <w:p w14:paraId="46808D2D" w14:textId="77777777" w:rsidR="000734C4" w:rsidRDefault="00000000">
      <w:pPr>
        <w:pStyle w:val="Heading2"/>
      </w:pPr>
      <w:bookmarkStart w:id="54" w:name="folder-structure"/>
      <w:bookmarkStart w:id="55" w:name="_Toc238633016"/>
      <w:r>
        <w:t>Folder Structure</w:t>
      </w:r>
      <w:bookmarkEnd w:id="54"/>
      <w:bookmarkEnd w:id="55"/>
    </w:p>
    <w:tbl>
      <w:tblPr>
        <w:tblStyle w:val="Table"/>
        <w:tblW w:w="0" w:type="pct"/>
        <w:tblLook w:val="07E0" w:firstRow="1" w:lastRow="1" w:firstColumn="1" w:lastColumn="1" w:noHBand="1" w:noVBand="1"/>
      </w:tblPr>
      <w:tblGrid>
        <w:gridCol w:w="1573"/>
        <w:gridCol w:w="3666"/>
      </w:tblGrid>
      <w:tr w:rsidR="000734C4" w14:paraId="67A728EF" w14:textId="77777777">
        <w:tc>
          <w:tcPr>
            <w:tcW w:w="0" w:type="auto"/>
            <w:tcBorders>
              <w:bottom w:val="single" w:sz="0" w:space="0" w:color="auto"/>
            </w:tcBorders>
            <w:vAlign w:val="bottom"/>
          </w:tcPr>
          <w:p w14:paraId="4CB4D2FC" w14:textId="77777777" w:rsidR="000734C4" w:rsidRDefault="00000000">
            <w:pPr>
              <w:pStyle w:val="Compact"/>
            </w:pPr>
            <w:r>
              <w:rPr>
                <w:b/>
              </w:rPr>
              <w:t>Folder</w:t>
            </w:r>
          </w:p>
        </w:tc>
        <w:tc>
          <w:tcPr>
            <w:tcW w:w="0" w:type="auto"/>
            <w:tcBorders>
              <w:bottom w:val="single" w:sz="0" w:space="0" w:color="auto"/>
            </w:tcBorders>
            <w:vAlign w:val="bottom"/>
          </w:tcPr>
          <w:p w14:paraId="500EED01" w14:textId="77777777" w:rsidR="000734C4" w:rsidRDefault="00000000">
            <w:pPr>
              <w:pStyle w:val="Compact"/>
            </w:pPr>
            <w:r>
              <w:rPr>
                <w:b/>
              </w:rPr>
              <w:t>Fields</w:t>
            </w:r>
          </w:p>
        </w:tc>
      </w:tr>
      <w:tr w:rsidR="000734C4" w14:paraId="52972432" w14:textId="77777777">
        <w:tc>
          <w:tcPr>
            <w:tcW w:w="0" w:type="auto"/>
          </w:tcPr>
          <w:p w14:paraId="12DA5668" w14:textId="77777777" w:rsidR="000734C4" w:rsidRDefault="00000000">
            <w:pPr>
              <w:pStyle w:val="Compact"/>
            </w:pPr>
            <w:r>
              <w:t>Universal</w:t>
            </w:r>
          </w:p>
        </w:tc>
        <w:tc>
          <w:tcPr>
            <w:tcW w:w="0" w:type="auto"/>
          </w:tcPr>
          <w:p w14:paraId="5D3197BD" w14:textId="77777777" w:rsidR="000734C4" w:rsidRDefault="00000000">
            <w:pPr>
              <w:pStyle w:val="Compact"/>
            </w:pPr>
            <w:r>
              <w:t>10 fields</w:t>
            </w:r>
          </w:p>
        </w:tc>
      </w:tr>
      <w:tr w:rsidR="000734C4" w14:paraId="0EA85EC3" w14:textId="77777777">
        <w:tc>
          <w:tcPr>
            <w:tcW w:w="0" w:type="auto"/>
          </w:tcPr>
          <w:p w14:paraId="0B5479A5" w14:textId="77777777" w:rsidR="000734C4" w:rsidRDefault="00000000">
            <w:pPr>
              <w:pStyle w:val="Compact"/>
            </w:pPr>
            <w:r>
              <w:t>Consumer</w:t>
            </w:r>
          </w:p>
        </w:tc>
        <w:tc>
          <w:tcPr>
            <w:tcW w:w="0" w:type="auto"/>
          </w:tcPr>
          <w:p w14:paraId="42CB5C7F" w14:textId="77777777" w:rsidR="000734C4" w:rsidRDefault="00000000">
            <w:pPr>
              <w:pStyle w:val="Compact"/>
            </w:pPr>
            <w:r>
              <w:t>14 fields (incl. testimonial fields)</w:t>
            </w:r>
          </w:p>
        </w:tc>
      </w:tr>
      <w:tr w:rsidR="000734C4" w14:paraId="7C363EF9" w14:textId="77777777">
        <w:tc>
          <w:tcPr>
            <w:tcW w:w="0" w:type="auto"/>
          </w:tcPr>
          <w:p w14:paraId="6C482485" w14:textId="77777777" w:rsidR="000734C4" w:rsidRDefault="00000000">
            <w:pPr>
              <w:pStyle w:val="Compact"/>
            </w:pPr>
            <w:r>
              <w:t>Commercial</w:t>
            </w:r>
          </w:p>
        </w:tc>
        <w:tc>
          <w:tcPr>
            <w:tcW w:w="0" w:type="auto"/>
          </w:tcPr>
          <w:p w14:paraId="26ADFFAC" w14:textId="77777777" w:rsidR="000734C4" w:rsidRDefault="00000000">
            <w:pPr>
              <w:pStyle w:val="Compact"/>
            </w:pPr>
            <w:r>
              <w:t>8 fields</w:t>
            </w:r>
          </w:p>
        </w:tc>
      </w:tr>
      <w:tr w:rsidR="000734C4" w14:paraId="49F43876" w14:textId="77777777">
        <w:tc>
          <w:tcPr>
            <w:tcW w:w="0" w:type="auto"/>
          </w:tcPr>
          <w:p w14:paraId="481AE053" w14:textId="77777777" w:rsidR="000734C4" w:rsidRDefault="00000000">
            <w:pPr>
              <w:pStyle w:val="Compact"/>
            </w:pPr>
            <w:r>
              <w:t>Investor</w:t>
            </w:r>
          </w:p>
        </w:tc>
        <w:tc>
          <w:tcPr>
            <w:tcW w:w="0" w:type="auto"/>
          </w:tcPr>
          <w:p w14:paraId="4A1CB262" w14:textId="77777777" w:rsidR="000734C4" w:rsidRDefault="00000000">
            <w:pPr>
              <w:pStyle w:val="Compact"/>
            </w:pPr>
            <w:r>
              <w:t>9 fields</w:t>
            </w:r>
          </w:p>
        </w:tc>
      </w:tr>
      <w:tr w:rsidR="000734C4" w14:paraId="1F3E8265" w14:textId="77777777">
        <w:tc>
          <w:tcPr>
            <w:tcW w:w="0" w:type="auto"/>
          </w:tcPr>
          <w:p w14:paraId="3926DF0F" w14:textId="77777777" w:rsidR="000734C4" w:rsidRDefault="00000000">
            <w:pPr>
              <w:pStyle w:val="Compact"/>
            </w:pPr>
            <w:r>
              <w:t>Partner</w:t>
            </w:r>
          </w:p>
        </w:tc>
        <w:tc>
          <w:tcPr>
            <w:tcW w:w="0" w:type="auto"/>
          </w:tcPr>
          <w:p w14:paraId="23481446" w14:textId="77777777" w:rsidR="000734C4" w:rsidRDefault="00000000">
            <w:pPr>
              <w:pStyle w:val="Compact"/>
            </w:pPr>
            <w:r>
              <w:t>8 fields</w:t>
            </w:r>
          </w:p>
        </w:tc>
      </w:tr>
      <w:tr w:rsidR="000734C4" w14:paraId="4A9B28A1" w14:textId="77777777">
        <w:tc>
          <w:tcPr>
            <w:tcW w:w="0" w:type="auto"/>
          </w:tcPr>
          <w:p w14:paraId="3C1D22AD" w14:textId="77777777" w:rsidR="000734C4" w:rsidRDefault="00000000">
            <w:pPr>
              <w:pStyle w:val="Compact"/>
            </w:pPr>
            <w:r>
              <w:t>Vendor</w:t>
            </w:r>
          </w:p>
        </w:tc>
        <w:tc>
          <w:tcPr>
            <w:tcW w:w="0" w:type="auto"/>
          </w:tcPr>
          <w:p w14:paraId="44C81359" w14:textId="77777777" w:rsidR="000734C4" w:rsidRDefault="00000000">
            <w:pPr>
              <w:pStyle w:val="Compact"/>
            </w:pPr>
            <w:r>
              <w:t>7 fields</w:t>
            </w:r>
          </w:p>
        </w:tc>
      </w:tr>
    </w:tbl>
    <w:p w14:paraId="3D728686" w14:textId="77777777" w:rsidR="000734C4" w:rsidRDefault="00000000">
      <w:pPr>
        <w:pStyle w:val="Heading2"/>
      </w:pPr>
      <w:bookmarkStart w:id="56" w:name="universal-fields"/>
      <w:bookmarkStart w:id="57" w:name="_Toc238633017"/>
      <w:r>
        <w:t>Universal Fields</w:t>
      </w:r>
      <w:bookmarkEnd w:id="56"/>
      <w:bookmarkEnd w:id="57"/>
    </w:p>
    <w:p w14:paraId="6D9F9AF1" w14:textId="77777777" w:rsidR="000734C4" w:rsidRDefault="00000000">
      <w:pPr>
        <w:pStyle w:val="FirstParagraph"/>
      </w:pPr>
      <w:r>
        <w:t>Client Type (dropdown), Funnel Stage (dropdown), Assigned Agent (text), Last Agent Touch (date, Sentinel monitors &gt;5 days), Lead Score (0-100 auto), Qualification Status (dropdown), Communication Preference (dropdown), Compliance Reviewed (dropdown), How Heard Specific (text), Referral Source Contact ID (text).</w:t>
      </w:r>
    </w:p>
    <w:p w14:paraId="1F080EB5" w14:textId="77777777" w:rsidR="000734C4" w:rsidRDefault="00000000">
      <w:pPr>
        <w:pStyle w:val="Heading2"/>
      </w:pPr>
      <w:bookmarkStart w:id="58" w:name="consumer-fields"/>
      <w:bookmarkStart w:id="59" w:name="_Toc238633018"/>
      <w:r>
        <w:t>Consumer Fields</w:t>
      </w:r>
      <w:bookmarkEnd w:id="58"/>
      <w:bookmarkEnd w:id="59"/>
    </w:p>
    <w:p w14:paraId="1328F2AC" w14:textId="77777777" w:rsidR="000734C4" w:rsidRDefault="00000000">
      <w:pPr>
        <w:pStyle w:val="FirstParagraph"/>
      </w:pPr>
      <w:r>
        <w:t>Vitamin D Deficient Self Reported, Current Solution, Health Goal, Skin Type Fitzpatrick (I-VI), Finance Preference (Cash/Financing/Installment/Rent/Not Sure), Use Case, How Heard Podcast, Unit Order Date, Unit Ship Date, Sessions Completed, Time Using Enyrgy, Results Noticed, Would Recommend, Marketing Permission.</w:t>
      </w:r>
    </w:p>
    <w:p w14:paraId="24F27DD0" w14:textId="77777777" w:rsidR="000734C4" w:rsidRDefault="00000000">
      <w:pPr>
        <w:pStyle w:val="Heading2"/>
      </w:pPr>
      <w:bookmarkStart w:id="60" w:name="commercial-fields"/>
      <w:bookmarkStart w:id="61" w:name="_Toc238633019"/>
      <w:r>
        <w:t>Commercial Fields</w:t>
      </w:r>
      <w:bookmarkEnd w:id="60"/>
      <w:bookmarkEnd w:id="61"/>
    </w:p>
    <w:p w14:paraId="05D1596D" w14:textId="77777777" w:rsidR="000734C4" w:rsidRDefault="00000000">
      <w:pPr>
        <w:pStyle w:val="FirstParagraph"/>
      </w:pPr>
      <w:r>
        <w:t>Business Type, Number of Locations, Current Wellness Offerings, Decision Maker Name, Estimated Units Needed, Estimated Deal Value, Has Seen Demo, ROI Model Sent.</w:t>
      </w:r>
    </w:p>
    <w:p w14:paraId="4B605B4D" w14:textId="77777777" w:rsidR="000734C4" w:rsidRDefault="00000000">
      <w:pPr>
        <w:pStyle w:val="Heading2"/>
      </w:pPr>
      <w:bookmarkStart w:id="62" w:name="investor-fields"/>
      <w:bookmarkStart w:id="63" w:name="_Toc238633020"/>
      <w:r>
        <w:t>Investor Fields</w:t>
      </w:r>
      <w:bookmarkEnd w:id="62"/>
      <w:bookmarkEnd w:id="63"/>
    </w:p>
    <w:p w14:paraId="4A9B755C" w14:textId="77777777" w:rsidR="000734C4" w:rsidRDefault="00000000">
      <w:pPr>
        <w:pStyle w:val="FirstParagraph"/>
      </w:pPr>
      <w:r>
        <w:t>Investor Type, Accredited Verified (COMPLIANCE GATE), Minimum Investment Amount, Investment Structure Preference (Debt/Equity/Convertible/SAFE/Not Sure), Target Return, Has Received PPM, Investment Timeline, Amount Committed, Amount Funded.</w:t>
      </w:r>
    </w:p>
    <w:p w14:paraId="48F222D6" w14:textId="77777777" w:rsidR="000734C4" w:rsidRDefault="00000000">
      <w:pPr>
        <w:pStyle w:val="Heading2"/>
      </w:pPr>
      <w:bookmarkStart w:id="64" w:name="partner-fields"/>
      <w:bookmarkStart w:id="65" w:name="_Toc238633021"/>
      <w:r>
        <w:t>Partner Fields</w:t>
      </w:r>
      <w:bookmarkEnd w:id="64"/>
      <w:bookmarkEnd w:id="65"/>
    </w:p>
    <w:p w14:paraId="0C2F5279" w14:textId="77777777" w:rsidR="000734C4" w:rsidRDefault="00000000">
      <w:pPr>
        <w:pStyle w:val="FirstParagraph"/>
      </w:pPr>
      <w:r>
        <w:t>Partnership Model, Partnership Status, Distribution Reach, Territory, NDA Signed, LOI Signed, Contract Expiry, Monthly Units Capacity.</w:t>
      </w:r>
    </w:p>
    <w:p w14:paraId="0E7BA08F" w14:textId="77777777" w:rsidR="000734C4" w:rsidRDefault="00000000">
      <w:pPr>
        <w:pStyle w:val="Heading2"/>
      </w:pPr>
      <w:bookmarkStart w:id="66" w:name="vendor-fields"/>
      <w:bookmarkStart w:id="67" w:name="_Toc238633022"/>
      <w:r>
        <w:t>Vendor Fields</w:t>
      </w:r>
      <w:bookmarkEnd w:id="66"/>
      <w:bookmarkEnd w:id="67"/>
    </w:p>
    <w:p w14:paraId="37CB550F" w14:textId="77777777" w:rsidR="000734C4" w:rsidRDefault="00000000">
      <w:pPr>
        <w:pStyle w:val="FirstParagraph"/>
      </w:pPr>
      <w:r>
        <w:t>Vendor Category, Vendor Status, Contract On File, Vendor Contract Expiry, Monthly Spend, Primary Contact Name, Vendor Notes.</w:t>
      </w:r>
    </w:p>
    <w:p w14:paraId="0E8AE264" w14:textId="77777777" w:rsidR="000734C4" w:rsidRDefault="00000000">
      <w:pPr>
        <w:pStyle w:val="Heading1"/>
      </w:pPr>
      <w:bookmarkStart w:id="68" w:name="section-9-tag-taxonomy"/>
      <w:bookmarkStart w:id="69" w:name="_Toc238633023"/>
      <w:r>
        <w:lastRenderedPageBreak/>
        <w:t>SECTION 9: TAG TAXONOMY</w:t>
      </w:r>
      <w:bookmarkEnd w:id="68"/>
      <w:bookmarkEnd w:id="69"/>
    </w:p>
    <w:p w14:paraId="011BC3D0" w14:textId="77777777" w:rsidR="000734C4" w:rsidRDefault="00000000">
      <w:pPr>
        <w:pStyle w:val="FirstParagraph"/>
      </w:pPr>
      <w:r>
        <w:t>Convention: category_value (lowercase, underscores).</w:t>
      </w:r>
    </w:p>
    <w:p w14:paraId="2133BFDB" w14:textId="77777777" w:rsidR="000734C4" w:rsidRDefault="00000000">
      <w:pPr>
        <w:numPr>
          <w:ilvl w:val="0"/>
          <w:numId w:val="24"/>
        </w:numPr>
      </w:pPr>
      <w:r>
        <w:rPr>
          <w:b/>
        </w:rPr>
        <w:t>Funnel Type:</w:t>
      </w:r>
      <w:r>
        <w:t xml:space="preserve"> type_consumer · type_commercial · type_investor · type_partner · type_vendor</w:t>
      </w:r>
    </w:p>
    <w:p w14:paraId="5953FE5D" w14:textId="77777777" w:rsidR="000734C4" w:rsidRDefault="00000000">
      <w:pPr>
        <w:numPr>
          <w:ilvl w:val="0"/>
          <w:numId w:val="24"/>
        </w:numPr>
      </w:pPr>
      <w:r>
        <w:rPr>
          <w:b/>
        </w:rPr>
        <w:t>Lead Status:</w:t>
      </w:r>
      <w:r>
        <w:t xml:space="preserve"> status_new · status_in_drip · status_engaged · status_qualified · status_demo_scheduled · status_demo_done · status_proposal_sent · status_negotiating · status_won · status_lost · status_cold · status_disqualified · status_reactivation</w:t>
      </w:r>
    </w:p>
    <w:p w14:paraId="065217E8" w14:textId="77777777" w:rsidR="000734C4" w:rsidRDefault="00000000">
      <w:pPr>
        <w:numPr>
          <w:ilvl w:val="0"/>
          <w:numId w:val="24"/>
        </w:numPr>
      </w:pPr>
      <w:r>
        <w:rPr>
          <w:b/>
        </w:rPr>
        <w:t>Lead Source:</w:t>
      </w:r>
      <w:r>
        <w:t xml:space="preserve"> source_podcast · source_referral · source_website · source_linkedin · source_cold_email · source_event · source_oem_lumanova · source_oem_partner · source_instagram · source_facebook · source_google_ad · source_meta_ad · source_trade_show · source_clinical_advisor · source_reactivation · source_partner_referral · source_word_of_mouth · source_angel_list · source_lead_magnet</w:t>
      </w:r>
    </w:p>
    <w:p w14:paraId="166BE08C" w14:textId="77777777" w:rsidR="000734C4" w:rsidRDefault="00000000">
      <w:pPr>
        <w:numPr>
          <w:ilvl w:val="0"/>
          <w:numId w:val="24"/>
        </w:numPr>
      </w:pPr>
      <w:r>
        <w:rPr>
          <w:b/>
        </w:rPr>
        <w:t>Drip Campaign:</w:t>
      </w:r>
      <w:r>
        <w:t xml:space="preserve"> drip_consumer_active · drip_consumer_complete · drip_commercial_active · drip_commercial_complete · drip_investor_active · drip_investor_complete · drip_partner_active · drip_partner_complete</w:t>
      </w:r>
    </w:p>
    <w:p w14:paraId="4392165A" w14:textId="77777777" w:rsidR="000734C4" w:rsidRDefault="00000000">
      <w:pPr>
        <w:numPr>
          <w:ilvl w:val="0"/>
          <w:numId w:val="24"/>
        </w:numPr>
      </w:pPr>
      <w:r>
        <w:rPr>
          <w:b/>
        </w:rPr>
        <w:t>Product &amp; Health Goal:</w:t>
      </w:r>
      <w:r>
        <w:t xml:space="preserve"> product_consumer_unit · product_commercial_unit · product_oem · goal_vitamin_d · goal_mood_sleep · goal_cardiovascular · goal_athletic_performance · goal_longevity · goal_seasonal_depression · goal_general_wellness · goal_multiple</w:t>
      </w:r>
    </w:p>
    <w:p w14:paraId="56705D13" w14:textId="77777777" w:rsidR="000734C4" w:rsidRDefault="00000000">
      <w:pPr>
        <w:numPr>
          <w:ilvl w:val="0"/>
          <w:numId w:val="24"/>
        </w:numPr>
      </w:pPr>
      <w:r>
        <w:rPr>
          <w:b/>
        </w:rPr>
        <w:t>Agent Assignment:</w:t>
      </w:r>
      <w:r>
        <w:t xml:space="preserve"> agent_dispatcher · agent_sales_scout · agent_outreach · agent_sdr · agent_onboarding · agent_csm · agent_reactivation · escalated_human</w:t>
      </w:r>
    </w:p>
    <w:p w14:paraId="2FAF8EB3" w14:textId="77777777" w:rsidR="000734C4" w:rsidRDefault="00000000">
      <w:pPr>
        <w:numPr>
          <w:ilvl w:val="0"/>
          <w:numId w:val="24"/>
        </w:numPr>
      </w:pPr>
      <w:r>
        <w:rPr>
          <w:b/>
        </w:rPr>
        <w:t>Lead Magnet:</w:t>
      </w:r>
      <w:r>
        <w:t xml:space="preserve"> source_lead_magnet · magnet_lead · magnet_recovery_protocol · magnet_synthesis_gap · high_deficiency_risk · moderate_deficiency_risk · cart_abandoned · sms_consent_given</w:t>
      </w:r>
    </w:p>
    <w:p w14:paraId="7D0238F9" w14:textId="77777777" w:rsidR="000734C4" w:rsidRDefault="00000000">
      <w:pPr>
        <w:numPr>
          <w:ilvl w:val="0"/>
          <w:numId w:val="24"/>
        </w:numPr>
      </w:pPr>
      <w:r>
        <w:rPr>
          <w:b/>
        </w:rPr>
        <w:t>ICP (consumer funnel):</w:t>
      </w:r>
      <w:r>
        <w:t xml:space="preserve"> icp_stack_optimizer · icp_athlete · icp_energy_sleep · icp_sad</w:t>
      </w:r>
    </w:p>
    <w:p w14:paraId="5950A164" w14:textId="77777777" w:rsidR="000734C4" w:rsidRDefault="00000000">
      <w:pPr>
        <w:numPr>
          <w:ilvl w:val="0"/>
          <w:numId w:val="24"/>
        </w:numPr>
      </w:pPr>
      <w:r>
        <w:rPr>
          <w:b/>
        </w:rPr>
        <w:t>Lifecycle &amp; Compliance:</w:t>
      </w:r>
      <w:r>
        <w:t xml:space="preserve"> unit_ordered · unit_shipped · unit_activated · sessions_10_complete · review_requested · review_given · referral_given · referral_rewarded · contract_sent · contract_signed · nda_signed · loi_signed · accredited_verified · ppm_sent · investment_committed · investment_funded · do_not_contact · compliance_reviewed · medical_claim_risk · requires_human_review · reactivation_sequence · unsubscribed · vip · ambassador · investor_warm · </w:t>
      </w:r>
      <w:r>
        <w:rPr>
          <w:b/>
        </w:rPr>
        <w:t>drip_bypass</w:t>
      </w:r>
      <w:r>
        <w:t xml:space="preserve"> · </w:t>
      </w:r>
      <w:r>
        <w:rPr>
          <w:b/>
        </w:rPr>
        <w:t>no_route</w:t>
      </w:r>
      <w:r>
        <w:t xml:space="preserve"> · </w:t>
      </w:r>
      <w:r>
        <w:rPr>
          <w:b/>
        </w:rPr>
        <w:t>source_device_app</w:t>
      </w:r>
    </w:p>
    <w:p w14:paraId="0F0B9407" w14:textId="77777777" w:rsidR="00C37837" w:rsidRDefault="00C37837">
      <w:pPr>
        <w:rPr>
          <w:rFonts w:asciiTheme="majorHAnsi" w:eastAsiaTheme="majorEastAsia" w:hAnsiTheme="majorHAnsi" w:cstheme="majorBidi"/>
          <w:b/>
          <w:bCs/>
          <w:color w:val="E64C38"/>
          <w:sz w:val="32"/>
          <w:szCs w:val="32"/>
        </w:rPr>
      </w:pPr>
      <w:bookmarkStart w:id="70" w:name="section-10-pipelines"/>
      <w:r>
        <w:br w:type="page"/>
      </w:r>
    </w:p>
    <w:p w14:paraId="054C599D" w14:textId="32F22894" w:rsidR="000734C4" w:rsidRDefault="00000000">
      <w:pPr>
        <w:pStyle w:val="Heading1"/>
      </w:pPr>
      <w:bookmarkStart w:id="71" w:name="_Toc238633024"/>
      <w:r>
        <w:lastRenderedPageBreak/>
        <w:t>SECTION 10: PIPELINES</w:t>
      </w:r>
      <w:bookmarkEnd w:id="70"/>
      <w:bookmarkEnd w:id="71"/>
    </w:p>
    <w:tbl>
      <w:tblPr>
        <w:tblStyle w:val="Table"/>
        <w:tblW w:w="5000" w:type="pct"/>
        <w:tblLook w:val="07E0" w:firstRow="1" w:lastRow="1" w:firstColumn="1" w:lastColumn="1" w:noHBand="1" w:noVBand="1"/>
      </w:tblPr>
      <w:tblGrid>
        <w:gridCol w:w="1954"/>
        <w:gridCol w:w="7406"/>
      </w:tblGrid>
      <w:tr w:rsidR="000734C4" w14:paraId="3DB864E1" w14:textId="77777777">
        <w:tc>
          <w:tcPr>
            <w:tcW w:w="0" w:type="auto"/>
            <w:tcBorders>
              <w:bottom w:val="single" w:sz="0" w:space="0" w:color="auto"/>
            </w:tcBorders>
            <w:vAlign w:val="bottom"/>
          </w:tcPr>
          <w:p w14:paraId="5D169F2B" w14:textId="77777777" w:rsidR="000734C4" w:rsidRDefault="00000000">
            <w:pPr>
              <w:pStyle w:val="Compact"/>
            </w:pPr>
            <w:r>
              <w:rPr>
                <w:b/>
              </w:rPr>
              <w:t>Pipeline</w:t>
            </w:r>
          </w:p>
        </w:tc>
        <w:tc>
          <w:tcPr>
            <w:tcW w:w="0" w:type="auto"/>
            <w:tcBorders>
              <w:bottom w:val="single" w:sz="0" w:space="0" w:color="auto"/>
            </w:tcBorders>
            <w:vAlign w:val="bottom"/>
          </w:tcPr>
          <w:p w14:paraId="47E52B3B" w14:textId="77777777" w:rsidR="000734C4" w:rsidRDefault="00000000">
            <w:pPr>
              <w:pStyle w:val="Compact"/>
            </w:pPr>
            <w:r>
              <w:rPr>
                <w:b/>
              </w:rPr>
              <w:t>Stages</w:t>
            </w:r>
          </w:p>
        </w:tc>
      </w:tr>
      <w:tr w:rsidR="000734C4" w14:paraId="0629A4BB" w14:textId="77777777">
        <w:tc>
          <w:tcPr>
            <w:tcW w:w="0" w:type="auto"/>
          </w:tcPr>
          <w:p w14:paraId="6602DB89" w14:textId="77777777" w:rsidR="000734C4" w:rsidRDefault="00000000">
            <w:pPr>
              <w:pStyle w:val="Compact"/>
            </w:pPr>
            <w:r>
              <w:t>1 Consumer ($2,995)</w:t>
            </w:r>
          </w:p>
        </w:tc>
        <w:tc>
          <w:tcPr>
            <w:tcW w:w="0" w:type="auto"/>
          </w:tcPr>
          <w:p w14:paraId="16AD01C5" w14:textId="77777777" w:rsidR="000734C4" w:rsidRDefault="00000000">
            <w:pPr>
              <w:pStyle w:val="Compact"/>
            </w:pPr>
            <w:r>
              <w:t>New Lead -&gt; Website Visit -&gt; Drip Active -&gt; Discovery Call -&gt; Demo Education -&gt; Order Financing -&gt; Ordered -&gt; Unit Shipped -&gt; User Activated -&gt; Active Customer</w:t>
            </w:r>
          </w:p>
        </w:tc>
      </w:tr>
      <w:tr w:rsidR="000734C4" w14:paraId="27B4298F" w14:textId="77777777">
        <w:tc>
          <w:tcPr>
            <w:tcW w:w="0" w:type="auto"/>
          </w:tcPr>
          <w:p w14:paraId="06A15C53" w14:textId="77777777" w:rsidR="000734C4" w:rsidRDefault="00000000">
            <w:pPr>
              <w:pStyle w:val="Compact"/>
            </w:pPr>
            <w:r>
              <w:t>2 Commercial B2B Pipeline</w:t>
            </w:r>
          </w:p>
        </w:tc>
        <w:tc>
          <w:tcPr>
            <w:tcW w:w="0" w:type="auto"/>
          </w:tcPr>
          <w:p w14:paraId="775F8D14" w14:textId="77777777" w:rsidR="000734C4" w:rsidRDefault="00000000">
            <w:pPr>
              <w:pStyle w:val="Compact"/>
            </w:pPr>
            <w:r>
              <w:t>Registration Submitted -&gt; Conflict Check -&gt; Prospect -&gt; Drip Active -&gt; Discovery -&gt; Proposal -&gt; Negotiation -&gt; Contract Signed -&gt; Unit Shipped -&gt; User Activated -&gt; Installation -&gt; Training Scheduled -&gt; Training Complete -&gt; Active Customer</w:t>
            </w:r>
          </w:p>
        </w:tc>
      </w:tr>
      <w:tr w:rsidR="000734C4" w14:paraId="0365BD99" w14:textId="77777777">
        <w:tc>
          <w:tcPr>
            <w:tcW w:w="0" w:type="auto"/>
          </w:tcPr>
          <w:p w14:paraId="45AB1F00" w14:textId="77777777" w:rsidR="000734C4" w:rsidRDefault="00000000">
            <w:pPr>
              <w:pStyle w:val="Compact"/>
            </w:pPr>
            <w:r>
              <w:t>3 Investor ($3.5M Raise)</w:t>
            </w:r>
          </w:p>
        </w:tc>
        <w:tc>
          <w:tcPr>
            <w:tcW w:w="0" w:type="auto"/>
          </w:tcPr>
          <w:p w14:paraId="50D12ADA" w14:textId="77777777" w:rsidR="000734C4" w:rsidRDefault="00000000">
            <w:pPr>
              <w:pStyle w:val="Compact"/>
            </w:pPr>
            <w:r>
              <w:t>Identified -&gt; Drip Active -&gt; Intro Meeting -&gt; Accreditation -&gt; Due Diligence -&gt; Commitment -&gt; Legal and Close -&gt; Active Investor</w:t>
            </w:r>
          </w:p>
        </w:tc>
      </w:tr>
      <w:tr w:rsidR="000734C4" w14:paraId="4384AD4D" w14:textId="77777777">
        <w:tc>
          <w:tcPr>
            <w:tcW w:w="0" w:type="auto"/>
          </w:tcPr>
          <w:p w14:paraId="7127463C" w14:textId="77777777" w:rsidR="000734C4" w:rsidRDefault="00000000">
            <w:pPr>
              <w:pStyle w:val="Compact"/>
            </w:pPr>
            <w:r>
              <w:t>4 Partner</w:t>
            </w:r>
          </w:p>
        </w:tc>
        <w:tc>
          <w:tcPr>
            <w:tcW w:w="0" w:type="auto"/>
          </w:tcPr>
          <w:p w14:paraId="0ABE59B8" w14:textId="77777777" w:rsidR="000734C4" w:rsidRDefault="00000000">
            <w:pPr>
              <w:pStyle w:val="Compact"/>
            </w:pPr>
            <w:r>
              <w:t>Identified -&gt; Drip Active -&gt; Exploratory -&gt; NDA Discovery -&gt; LOI Stage -&gt; Vetting -&gt; Contract -&gt; Active Partner</w:t>
            </w:r>
          </w:p>
        </w:tc>
      </w:tr>
      <w:tr w:rsidR="000734C4" w14:paraId="353D84DE" w14:textId="77777777">
        <w:tc>
          <w:tcPr>
            <w:tcW w:w="0" w:type="auto"/>
          </w:tcPr>
          <w:p w14:paraId="53F94B6C" w14:textId="77777777" w:rsidR="000734C4" w:rsidRDefault="00000000">
            <w:pPr>
              <w:pStyle w:val="Compact"/>
            </w:pPr>
            <w:r>
              <w:t>5 Vendor</w:t>
            </w:r>
          </w:p>
        </w:tc>
        <w:tc>
          <w:tcPr>
            <w:tcW w:w="0" w:type="auto"/>
          </w:tcPr>
          <w:p w14:paraId="1DCF5005" w14:textId="77777777" w:rsidR="000734C4" w:rsidRDefault="00000000">
            <w:pPr>
              <w:pStyle w:val="Compact"/>
            </w:pPr>
            <w:r>
              <w:t>Prospect -&gt; Vetting -&gt; Contract Sent -&gt; Contract Signed -&gt; Active -&gt; Preferred -&gt; Inactive</w:t>
            </w:r>
          </w:p>
        </w:tc>
      </w:tr>
    </w:tbl>
    <w:p w14:paraId="141F0335" w14:textId="77777777" w:rsidR="000734C4" w:rsidRDefault="00000000">
      <w:pPr>
        <w:pStyle w:val="BodyText"/>
      </w:pPr>
      <w:r>
        <w:rPr>
          <w:b/>
        </w:rPr>
        <w:t>Stage probability is set deliberately, not by the default ladder.</w:t>
      </w:r>
      <w:r>
        <w:t xml:space="preserve"> GoHighLevel assigns probability by stage position when a pipeline is built, which spreads stages evenly from 0 to 100 and produces nonsense at both ends. Both revenue pipelines were corrected on 2026-08-18.</w:t>
      </w:r>
    </w:p>
    <w:p w14:paraId="04CAB178" w14:textId="77777777" w:rsidR="000734C4" w:rsidRDefault="00000000">
      <w:pPr>
        <w:pStyle w:val="BodyText"/>
      </w:pPr>
      <w:r>
        <w:t xml:space="preserve">The rule: probability is the chance of </w:t>
      </w:r>
      <w:r>
        <w:rPr>
          <w:i/>
        </w:rPr>
        <w:t>winning</w:t>
      </w:r>
      <w:r>
        <w:t>, so it climbs through the sales stages and hits 100 at the point money is committed. Everything after that point is fulfillment, not forecast, and stays at 100.</w:t>
      </w:r>
    </w:p>
    <w:p w14:paraId="6F06F852" w14:textId="77777777" w:rsidR="000734C4" w:rsidRDefault="00000000">
      <w:pPr>
        <w:pStyle w:val="Compact"/>
        <w:numPr>
          <w:ilvl w:val="0"/>
          <w:numId w:val="25"/>
        </w:numPr>
      </w:pPr>
      <w:r>
        <w:rPr>
          <w:b/>
        </w:rPr>
        <w:t>Commercial B2B:</w:t>
      </w:r>
      <w:r>
        <w:t xml:space="preserve"> Registration Submitted 0, Conflict Check 0, Prospect 5, Drip Active 10, Discovery 25, Proposal 50, Negotiation 75, then </w:t>
      </w:r>
      <w:r>
        <w:rPr>
          <w:b/>
        </w:rPr>
        <w:t>Contract Signed 100</w:t>
      </w:r>
      <w:r>
        <w:t xml:space="preserve"> and every stage after it 100.</w:t>
      </w:r>
    </w:p>
    <w:p w14:paraId="797156AD" w14:textId="77777777" w:rsidR="000734C4" w:rsidRDefault="00000000">
      <w:pPr>
        <w:pStyle w:val="Compact"/>
        <w:numPr>
          <w:ilvl w:val="0"/>
          <w:numId w:val="25"/>
        </w:numPr>
      </w:pPr>
      <w:r>
        <w:rPr>
          <w:b/>
        </w:rPr>
        <w:t>Consumer:</w:t>
      </w:r>
      <w:r>
        <w:t xml:space="preserve"> New Lead 5, Website Visit 10, Drip Active 15, Discovery Call 30, Demo Education 45, Order Financing 70, then </w:t>
      </w:r>
      <w:r>
        <w:rPr>
          <w:b/>
        </w:rPr>
        <w:t>Ordered 100</w:t>
      </w:r>
      <w:r>
        <w:t xml:space="preserve"> and every stage after it 100.</w:t>
      </w:r>
    </w:p>
    <w:p w14:paraId="0C17127A" w14:textId="77777777" w:rsidR="000734C4" w:rsidRDefault="00000000">
      <w:pPr>
        <w:pStyle w:val="FirstParagraph"/>
      </w:pPr>
      <w:r>
        <w:t>Registration Submitted and Conflict Check are also excluded from the funnel and pie charts. A dealer submission that has not cleared the conflict check is not a deal, and counting it distorts every conversion rate downstream.</w:t>
      </w:r>
    </w:p>
    <w:p w14:paraId="6C2C8DE3" w14:textId="77777777" w:rsidR="000734C4" w:rsidRDefault="00000000">
      <w:pPr>
        <w:pStyle w:val="BodyText"/>
      </w:pPr>
      <w:r>
        <w:t xml:space="preserve">Stage and status are separate fields. A deal at Contract Signed still sits in the forecast until its </w:t>
      </w:r>
      <w:r>
        <w:rPr>
          <w:b/>
        </w:rPr>
        <w:t>Status</w:t>
      </w:r>
      <w:r>
        <w:t xml:space="preserve"> flips to Won, so the close workflow sets both.</w:t>
      </w:r>
    </w:p>
    <w:p w14:paraId="44CD241F" w14:textId="77777777" w:rsidR="00C37837" w:rsidRDefault="00C37837">
      <w:pPr>
        <w:rPr>
          <w:rFonts w:asciiTheme="majorHAnsi" w:eastAsiaTheme="majorEastAsia" w:hAnsiTheme="majorHAnsi" w:cstheme="majorBidi"/>
          <w:b/>
          <w:bCs/>
          <w:color w:val="E64C38"/>
          <w:sz w:val="32"/>
          <w:szCs w:val="32"/>
        </w:rPr>
      </w:pPr>
      <w:bookmarkStart w:id="72" w:name="section-11-drip-campaigns"/>
      <w:r>
        <w:br w:type="page"/>
      </w:r>
    </w:p>
    <w:p w14:paraId="044C26D1" w14:textId="4A3A975A" w:rsidR="000734C4" w:rsidRDefault="00000000">
      <w:pPr>
        <w:pStyle w:val="Heading1"/>
      </w:pPr>
      <w:bookmarkStart w:id="73" w:name="_Toc238633025"/>
      <w:r>
        <w:lastRenderedPageBreak/>
        <w:t>SECTION 11: DRIP CAMPAIGNS</w:t>
      </w:r>
      <w:bookmarkEnd w:id="72"/>
      <w:bookmarkEnd w:id="73"/>
    </w:p>
    <w:p w14:paraId="7879E23C" w14:textId="77777777" w:rsidR="000734C4" w:rsidRDefault="00000000">
      <w:pPr>
        <w:pStyle w:val="Heading2"/>
      </w:pPr>
      <w:bookmarkStart w:id="74" w:name="campaign-overview"/>
      <w:bookmarkStart w:id="75" w:name="_Toc238633026"/>
      <w:r>
        <w:t>Campaign Overview</w:t>
      </w:r>
      <w:bookmarkEnd w:id="74"/>
      <w:bookmarkEnd w:id="75"/>
    </w:p>
    <w:tbl>
      <w:tblPr>
        <w:tblStyle w:val="Table"/>
        <w:tblW w:w="0" w:type="pct"/>
        <w:tblLook w:val="07E0" w:firstRow="1" w:lastRow="1" w:firstColumn="1" w:lastColumn="1" w:noHBand="1" w:noVBand="1"/>
      </w:tblPr>
      <w:tblGrid>
        <w:gridCol w:w="2243"/>
        <w:gridCol w:w="1209"/>
        <w:gridCol w:w="1238"/>
        <w:gridCol w:w="2139"/>
        <w:gridCol w:w="2531"/>
      </w:tblGrid>
      <w:tr w:rsidR="000734C4" w14:paraId="09584C18" w14:textId="77777777">
        <w:tc>
          <w:tcPr>
            <w:tcW w:w="0" w:type="auto"/>
            <w:tcBorders>
              <w:bottom w:val="single" w:sz="0" w:space="0" w:color="auto"/>
            </w:tcBorders>
            <w:vAlign w:val="bottom"/>
          </w:tcPr>
          <w:p w14:paraId="76E90E7B" w14:textId="77777777" w:rsidR="000734C4" w:rsidRDefault="00000000">
            <w:pPr>
              <w:pStyle w:val="Compact"/>
            </w:pPr>
            <w:r>
              <w:rPr>
                <w:b/>
              </w:rPr>
              <w:t>Campaign</w:t>
            </w:r>
          </w:p>
        </w:tc>
        <w:tc>
          <w:tcPr>
            <w:tcW w:w="0" w:type="auto"/>
            <w:tcBorders>
              <w:bottom w:val="single" w:sz="0" w:space="0" w:color="auto"/>
            </w:tcBorders>
            <w:vAlign w:val="bottom"/>
          </w:tcPr>
          <w:p w14:paraId="65DD7A18" w14:textId="77777777" w:rsidR="000734C4" w:rsidRDefault="00000000">
            <w:pPr>
              <w:pStyle w:val="Compact"/>
            </w:pPr>
            <w:r>
              <w:rPr>
                <w:b/>
              </w:rPr>
              <w:t>Touches</w:t>
            </w:r>
          </w:p>
        </w:tc>
        <w:tc>
          <w:tcPr>
            <w:tcW w:w="0" w:type="auto"/>
            <w:tcBorders>
              <w:bottom w:val="single" w:sz="0" w:space="0" w:color="auto"/>
            </w:tcBorders>
            <w:vAlign w:val="bottom"/>
          </w:tcPr>
          <w:p w14:paraId="7CA1DCD5" w14:textId="77777777" w:rsidR="000734C4" w:rsidRDefault="00000000">
            <w:pPr>
              <w:pStyle w:val="Compact"/>
            </w:pPr>
            <w:r>
              <w:rPr>
                <w:b/>
              </w:rPr>
              <w:t>Duration</w:t>
            </w:r>
          </w:p>
        </w:tc>
        <w:tc>
          <w:tcPr>
            <w:tcW w:w="0" w:type="auto"/>
            <w:tcBorders>
              <w:bottom w:val="single" w:sz="0" w:space="0" w:color="auto"/>
            </w:tcBorders>
            <w:vAlign w:val="bottom"/>
          </w:tcPr>
          <w:p w14:paraId="68A1C9B8" w14:textId="77777777" w:rsidR="000734C4" w:rsidRDefault="00000000">
            <w:pPr>
              <w:pStyle w:val="Compact"/>
            </w:pPr>
            <w:r>
              <w:rPr>
                <w:b/>
              </w:rPr>
              <w:t>Trigger Tag</w:t>
            </w:r>
          </w:p>
        </w:tc>
        <w:tc>
          <w:tcPr>
            <w:tcW w:w="0" w:type="auto"/>
            <w:tcBorders>
              <w:bottom w:val="single" w:sz="0" w:space="0" w:color="auto"/>
            </w:tcBorders>
            <w:vAlign w:val="bottom"/>
          </w:tcPr>
          <w:p w14:paraId="21C478BA" w14:textId="77777777" w:rsidR="000734C4" w:rsidRDefault="00000000">
            <w:pPr>
              <w:pStyle w:val="Compact"/>
            </w:pPr>
            <w:r>
              <w:rPr>
                <w:b/>
              </w:rPr>
              <w:t>Status</w:t>
            </w:r>
          </w:p>
        </w:tc>
      </w:tr>
      <w:tr w:rsidR="000734C4" w14:paraId="2C640089" w14:textId="77777777">
        <w:tc>
          <w:tcPr>
            <w:tcW w:w="0" w:type="auto"/>
          </w:tcPr>
          <w:p w14:paraId="1B6BE400" w14:textId="77777777" w:rsidR="000734C4" w:rsidRDefault="00000000">
            <w:pPr>
              <w:pStyle w:val="Compact"/>
            </w:pPr>
            <w:r>
              <w:t>Investor Drip, Cold</w:t>
            </w:r>
          </w:p>
        </w:tc>
        <w:tc>
          <w:tcPr>
            <w:tcW w:w="0" w:type="auto"/>
          </w:tcPr>
          <w:p w14:paraId="15169F15" w14:textId="77777777" w:rsidR="000734C4" w:rsidRDefault="00000000">
            <w:pPr>
              <w:pStyle w:val="Compact"/>
            </w:pPr>
            <w:r>
              <w:t>7 30 days</w:t>
            </w:r>
          </w:p>
        </w:tc>
        <w:tc>
          <w:tcPr>
            <w:tcW w:w="0" w:type="auto"/>
          </w:tcPr>
          <w:p w14:paraId="1FE19C42" w14:textId="77777777" w:rsidR="000734C4" w:rsidRDefault="000734C4"/>
        </w:tc>
        <w:tc>
          <w:tcPr>
            <w:tcW w:w="0" w:type="auto"/>
          </w:tcPr>
          <w:p w14:paraId="2D344939" w14:textId="77777777" w:rsidR="000734C4" w:rsidRDefault="00000000">
            <w:pPr>
              <w:pStyle w:val="Compact"/>
            </w:pPr>
            <w:r>
              <w:t>type_investor</w:t>
            </w:r>
          </w:p>
        </w:tc>
        <w:tc>
          <w:tcPr>
            <w:tcW w:w="0" w:type="auto"/>
          </w:tcPr>
          <w:p w14:paraId="49E9E0DB" w14:textId="77777777" w:rsidR="000734C4" w:rsidRDefault="00000000">
            <w:pPr>
              <w:pStyle w:val="Compact"/>
            </w:pPr>
            <w:r>
              <w:t>Published</w:t>
            </w:r>
          </w:p>
        </w:tc>
      </w:tr>
      <w:tr w:rsidR="000734C4" w14:paraId="48182ECF" w14:textId="77777777">
        <w:tc>
          <w:tcPr>
            <w:tcW w:w="0" w:type="auto"/>
          </w:tcPr>
          <w:p w14:paraId="13754C7B" w14:textId="77777777" w:rsidR="000734C4" w:rsidRDefault="00000000">
            <w:pPr>
              <w:pStyle w:val="Compact"/>
            </w:pPr>
            <w:r>
              <w:t>Investor Warm Sequence</w:t>
            </w:r>
          </w:p>
        </w:tc>
        <w:tc>
          <w:tcPr>
            <w:tcW w:w="0" w:type="auto"/>
          </w:tcPr>
          <w:p w14:paraId="1603D3D1" w14:textId="77777777" w:rsidR="000734C4" w:rsidRDefault="00000000">
            <w:pPr>
              <w:pStyle w:val="Compact"/>
            </w:pPr>
            <w:r>
              <w:t>3 7 days</w:t>
            </w:r>
          </w:p>
        </w:tc>
        <w:tc>
          <w:tcPr>
            <w:tcW w:w="0" w:type="auto"/>
          </w:tcPr>
          <w:p w14:paraId="2BE1B731" w14:textId="77777777" w:rsidR="000734C4" w:rsidRDefault="000734C4"/>
        </w:tc>
        <w:tc>
          <w:tcPr>
            <w:tcW w:w="0" w:type="auto"/>
          </w:tcPr>
          <w:p w14:paraId="0D3DAA78" w14:textId="77777777" w:rsidR="000734C4" w:rsidRDefault="00000000">
            <w:pPr>
              <w:pStyle w:val="Compact"/>
            </w:pPr>
            <w:r>
              <w:t>investor_warm</w:t>
            </w:r>
          </w:p>
        </w:tc>
        <w:tc>
          <w:tcPr>
            <w:tcW w:w="0" w:type="auto"/>
          </w:tcPr>
          <w:p w14:paraId="11C18501" w14:textId="77777777" w:rsidR="000734C4" w:rsidRDefault="00000000">
            <w:pPr>
              <w:pStyle w:val="Compact"/>
            </w:pPr>
            <w:r>
              <w:t>Published</w:t>
            </w:r>
          </w:p>
        </w:tc>
      </w:tr>
      <w:tr w:rsidR="000734C4" w14:paraId="69FCAF6E" w14:textId="77777777">
        <w:tc>
          <w:tcPr>
            <w:tcW w:w="0" w:type="auto"/>
          </w:tcPr>
          <w:p w14:paraId="62C8A4EC" w14:textId="77777777" w:rsidR="000734C4" w:rsidRDefault="00000000">
            <w:pPr>
              <w:pStyle w:val="Compact"/>
            </w:pPr>
            <w:r>
              <w:t>Consumer Drip</w:t>
            </w:r>
          </w:p>
        </w:tc>
        <w:tc>
          <w:tcPr>
            <w:tcW w:w="0" w:type="auto"/>
          </w:tcPr>
          <w:p w14:paraId="466BD6E3" w14:textId="77777777" w:rsidR="000734C4" w:rsidRDefault="00000000">
            <w:pPr>
              <w:pStyle w:val="Compact"/>
            </w:pPr>
            <w:r>
              <w:t>12</w:t>
            </w:r>
          </w:p>
        </w:tc>
        <w:tc>
          <w:tcPr>
            <w:tcW w:w="0" w:type="auto"/>
          </w:tcPr>
          <w:p w14:paraId="321FA48C" w14:textId="77777777" w:rsidR="000734C4" w:rsidRDefault="00000000">
            <w:pPr>
              <w:pStyle w:val="Compact"/>
            </w:pPr>
            <w:r>
              <w:t>21 days</w:t>
            </w:r>
          </w:p>
        </w:tc>
        <w:tc>
          <w:tcPr>
            <w:tcW w:w="0" w:type="auto"/>
          </w:tcPr>
          <w:p w14:paraId="02F85FC9" w14:textId="77777777" w:rsidR="000734C4" w:rsidRDefault="00000000">
            <w:pPr>
              <w:pStyle w:val="Compact"/>
            </w:pPr>
            <w:r>
              <w:t>type_consumer</w:t>
            </w:r>
          </w:p>
        </w:tc>
        <w:tc>
          <w:tcPr>
            <w:tcW w:w="0" w:type="auto"/>
          </w:tcPr>
          <w:p w14:paraId="0D7F5C18" w14:textId="77777777" w:rsidR="000734C4" w:rsidRDefault="00000000">
            <w:pPr>
              <w:pStyle w:val="Compact"/>
            </w:pPr>
            <w:r>
              <w:t>Published (now gated, see below)</w:t>
            </w:r>
          </w:p>
        </w:tc>
      </w:tr>
      <w:tr w:rsidR="000734C4" w14:paraId="774A0F55" w14:textId="77777777">
        <w:tc>
          <w:tcPr>
            <w:tcW w:w="0" w:type="auto"/>
          </w:tcPr>
          <w:p w14:paraId="1DE2EDF9" w14:textId="77777777" w:rsidR="000734C4" w:rsidRDefault="00000000">
            <w:pPr>
              <w:pStyle w:val="Compact"/>
            </w:pPr>
            <w:r>
              <w:t>Commercial Drip</w:t>
            </w:r>
          </w:p>
        </w:tc>
        <w:tc>
          <w:tcPr>
            <w:tcW w:w="0" w:type="auto"/>
          </w:tcPr>
          <w:p w14:paraId="25D02939" w14:textId="77777777" w:rsidR="000734C4" w:rsidRDefault="00000000">
            <w:pPr>
              <w:pStyle w:val="Compact"/>
            </w:pPr>
            <w:r>
              <w:t>10</w:t>
            </w:r>
          </w:p>
        </w:tc>
        <w:tc>
          <w:tcPr>
            <w:tcW w:w="0" w:type="auto"/>
          </w:tcPr>
          <w:p w14:paraId="3DCA3949" w14:textId="77777777" w:rsidR="000734C4" w:rsidRDefault="00000000">
            <w:pPr>
              <w:pStyle w:val="Compact"/>
            </w:pPr>
            <w:r>
              <w:t>28 days</w:t>
            </w:r>
          </w:p>
        </w:tc>
        <w:tc>
          <w:tcPr>
            <w:tcW w:w="0" w:type="auto"/>
          </w:tcPr>
          <w:p w14:paraId="12048D99" w14:textId="77777777" w:rsidR="000734C4" w:rsidRDefault="00000000">
            <w:pPr>
              <w:pStyle w:val="Compact"/>
            </w:pPr>
            <w:r>
              <w:t>type_commercial</w:t>
            </w:r>
          </w:p>
        </w:tc>
        <w:tc>
          <w:tcPr>
            <w:tcW w:w="0" w:type="auto"/>
          </w:tcPr>
          <w:p w14:paraId="53B8E585" w14:textId="77777777" w:rsidR="000734C4" w:rsidRDefault="00000000">
            <w:pPr>
              <w:pStyle w:val="Compact"/>
            </w:pPr>
            <w:r>
              <w:t>Published</w:t>
            </w:r>
          </w:p>
        </w:tc>
      </w:tr>
      <w:tr w:rsidR="000734C4" w14:paraId="118F668B" w14:textId="77777777">
        <w:tc>
          <w:tcPr>
            <w:tcW w:w="0" w:type="auto"/>
          </w:tcPr>
          <w:p w14:paraId="6F3B1EEC" w14:textId="77777777" w:rsidR="000734C4" w:rsidRDefault="00000000">
            <w:pPr>
              <w:pStyle w:val="Compact"/>
            </w:pPr>
            <w:r>
              <w:t>Partner Drip</w:t>
            </w:r>
          </w:p>
        </w:tc>
        <w:tc>
          <w:tcPr>
            <w:tcW w:w="0" w:type="auto"/>
          </w:tcPr>
          <w:p w14:paraId="4A1E24EB" w14:textId="77777777" w:rsidR="000734C4" w:rsidRDefault="00000000">
            <w:pPr>
              <w:pStyle w:val="Compact"/>
            </w:pPr>
            <w:r>
              <w:t>9 35 days</w:t>
            </w:r>
          </w:p>
        </w:tc>
        <w:tc>
          <w:tcPr>
            <w:tcW w:w="0" w:type="auto"/>
          </w:tcPr>
          <w:p w14:paraId="017B157B" w14:textId="77777777" w:rsidR="000734C4" w:rsidRDefault="000734C4"/>
        </w:tc>
        <w:tc>
          <w:tcPr>
            <w:tcW w:w="0" w:type="auto"/>
          </w:tcPr>
          <w:p w14:paraId="69F3B572" w14:textId="77777777" w:rsidR="000734C4" w:rsidRDefault="00000000">
            <w:pPr>
              <w:pStyle w:val="Compact"/>
            </w:pPr>
            <w:r>
              <w:t>type_partner</w:t>
            </w:r>
          </w:p>
        </w:tc>
        <w:tc>
          <w:tcPr>
            <w:tcW w:w="0" w:type="auto"/>
          </w:tcPr>
          <w:p w14:paraId="4584C53C" w14:textId="77777777" w:rsidR="000734C4" w:rsidRDefault="00000000">
            <w:pPr>
              <w:pStyle w:val="Compact"/>
            </w:pPr>
            <w:r>
              <w:t>Published</w:t>
            </w:r>
          </w:p>
        </w:tc>
      </w:tr>
    </w:tbl>
    <w:p w14:paraId="455D8A82" w14:textId="77777777" w:rsidR="000734C4" w:rsidRDefault="00000000">
      <w:pPr>
        <w:pStyle w:val="Heading2"/>
      </w:pPr>
      <w:bookmarkStart w:id="76" w:name="bypass-logic"/>
      <w:bookmarkStart w:id="77" w:name="_Toc238633027"/>
      <w:r>
        <w:t>Bypass Logic</w:t>
      </w:r>
      <w:bookmarkEnd w:id="76"/>
      <w:bookmarkEnd w:id="77"/>
    </w:p>
    <w:p w14:paraId="309776EB" w14:textId="77777777" w:rsidR="000734C4" w:rsidRDefault="00000000">
      <w:pPr>
        <w:pStyle w:val="FirstParagraph"/>
      </w:pPr>
      <w:r>
        <w:rPr>
          <w:b/>
        </w:rPr>
        <w:t>Two different switches. Do not confuse them, this has caused confusion once already.</w:t>
      </w:r>
    </w:p>
    <w:p w14:paraId="3DB9D91B" w14:textId="77777777" w:rsidR="000734C4" w:rsidRDefault="00000000">
      <w:pPr>
        <w:numPr>
          <w:ilvl w:val="0"/>
          <w:numId w:val="26"/>
        </w:numPr>
      </w:pPr>
      <w:r>
        <w:rPr>
          <w:rStyle w:val="VerbatimChar"/>
          <w:b/>
        </w:rPr>
        <w:t>drip_bypass</w:t>
      </w:r>
      <w:r>
        <w:rPr>
          <w:b/>
        </w:rPr>
        <w:t xml:space="preserve"> stops DRIPS, not routing.</w:t>
      </w:r>
      <w:r>
        <w:t xml:space="preserve"> It is read at the Bypass Check that opens each of the five drips. WF-01 New Lead Router does not check it, so a contact carrying </w:t>
      </w:r>
      <w:r>
        <w:rPr>
          <w:rStyle w:val="VerbatimChar"/>
        </w:rPr>
        <w:t>drip_bypass</w:t>
      </w:r>
      <w:r>
        <w:t xml:space="preserve"> is still routed and still receives </w:t>
      </w:r>
      <w:r>
        <w:rPr>
          <w:rStyle w:val="VerbatimChar"/>
        </w:rPr>
        <w:t>type_consumer</w:t>
      </w:r>
      <w:r>
        <w:t>.</w:t>
      </w:r>
    </w:p>
    <w:p w14:paraId="1DCAC271" w14:textId="77777777" w:rsidR="000734C4" w:rsidRDefault="00000000">
      <w:pPr>
        <w:numPr>
          <w:ilvl w:val="0"/>
          <w:numId w:val="26"/>
        </w:numPr>
      </w:pPr>
      <w:r>
        <w:rPr>
          <w:rStyle w:val="VerbatimChar"/>
          <w:b/>
        </w:rPr>
        <w:t>no_route</w:t>
      </w:r>
      <w:r>
        <w:rPr>
          <w:b/>
        </w:rPr>
        <w:t xml:space="preserve"> stops WF-01 (added August 4, 2026).</w:t>
      </w:r>
      <w:r>
        <w:t xml:space="preserve"> It is the permanent off-switch for imports, tests, staff on other domains, and partners. It replaces the old practice of unpublishing WF-01 during an import and remembering to republish it, which was itself a hazard: a silently unpublished router stops routing everything with nothing erroring.</w:t>
      </w:r>
    </w:p>
    <w:p w14:paraId="06923688" w14:textId="77777777" w:rsidR="000734C4" w:rsidRDefault="00000000">
      <w:pPr>
        <w:numPr>
          <w:ilvl w:val="0"/>
          <w:numId w:val="26"/>
        </w:numPr>
      </w:pPr>
      <w:r>
        <w:t>Apply drip_bypass + investor_warm to skip cold drip and enroll in the warm sequence.</w:t>
      </w:r>
    </w:p>
    <w:p w14:paraId="3242ABD7" w14:textId="77777777" w:rsidR="000734C4" w:rsidRDefault="00000000">
      <w:pPr>
        <w:numPr>
          <w:ilvl w:val="0"/>
          <w:numId w:val="26"/>
        </w:numPr>
      </w:pPr>
      <w:r>
        <w:t>Apply drip_bypass alone to skip all drip enrollment for manually managed contacts.</w:t>
      </w:r>
    </w:p>
    <w:p w14:paraId="42C725EE" w14:textId="77777777" w:rsidR="000734C4" w:rsidRDefault="00000000">
      <w:pPr>
        <w:numPr>
          <w:ilvl w:val="0"/>
          <w:numId w:val="26"/>
        </w:numPr>
      </w:pPr>
      <w:r>
        <w:rPr>
          <w:b/>
        </w:rPr>
        <w:t>NEW (v3.7):</w:t>
      </w:r>
      <w:r>
        <w:t xml:space="preserve"> Consumer lead-magnet capture workflows apply magnet_lead + drip_bypass to route leads into purpose-built series and suppress the general Consumer Drip.</w:t>
      </w:r>
    </w:p>
    <w:p w14:paraId="6D06F898" w14:textId="77777777" w:rsidR="000734C4" w:rsidRDefault="00000000">
      <w:pPr>
        <w:pStyle w:val="Heading2"/>
      </w:pPr>
      <w:bookmarkStart w:id="78" w:name="consumer-drip-gating-new-in-v3.7"/>
      <w:bookmarkStart w:id="79" w:name="_Toc238633028"/>
      <w:r>
        <w:t>Consumer Drip Gating (NEW in v3.7)</w:t>
      </w:r>
      <w:bookmarkEnd w:id="78"/>
      <w:bookmarkEnd w:id="79"/>
    </w:p>
    <w:p w14:paraId="3F7BD6F4" w14:textId="77777777" w:rsidR="000734C4" w:rsidRDefault="00000000">
      <w:pPr>
        <w:pStyle w:val="FirstParagraph"/>
      </w:pPr>
      <w:r>
        <w:t>The Consumer Drip now begins with a first-step If/Else "Bypass Check": contacts whose tags do NOT include drip_bypass run all 12 touches; contacts with drip_bypass are routed to END. This prevents the collision where magnet leads received both their purpose-built series and the general drip. The Consumer Drip's correct role is now general consumer leads who did NOT enter through a lead magnet.</w:t>
      </w:r>
    </w:p>
    <w:p w14:paraId="0CF23286" w14:textId="77777777" w:rsidR="000734C4" w:rsidRDefault="00000000">
      <w:pPr>
        <w:pStyle w:val="Heading2"/>
      </w:pPr>
      <w:bookmarkStart w:id="80" w:name="consumer-drip-12-touch-sequence"/>
      <w:bookmarkStart w:id="81" w:name="_Toc238633029"/>
      <w:r>
        <w:lastRenderedPageBreak/>
        <w:t>Consumer Drip, 12 Touch Sequence</w:t>
      </w:r>
      <w:bookmarkEnd w:id="80"/>
      <w:bookmarkEnd w:id="81"/>
    </w:p>
    <w:tbl>
      <w:tblPr>
        <w:tblStyle w:val="Table"/>
        <w:tblW w:w="5000" w:type="pct"/>
        <w:tblLook w:val="07E0" w:firstRow="1" w:lastRow="1" w:firstColumn="1" w:lastColumn="1" w:noHBand="1" w:noVBand="1"/>
      </w:tblPr>
      <w:tblGrid>
        <w:gridCol w:w="930"/>
        <w:gridCol w:w="666"/>
        <w:gridCol w:w="1080"/>
        <w:gridCol w:w="6684"/>
      </w:tblGrid>
      <w:tr w:rsidR="000734C4" w14:paraId="5366C857" w14:textId="77777777">
        <w:tc>
          <w:tcPr>
            <w:tcW w:w="0" w:type="auto"/>
            <w:tcBorders>
              <w:bottom w:val="single" w:sz="0" w:space="0" w:color="auto"/>
            </w:tcBorders>
            <w:vAlign w:val="bottom"/>
          </w:tcPr>
          <w:p w14:paraId="4288F707" w14:textId="77777777" w:rsidR="000734C4" w:rsidRDefault="00000000">
            <w:pPr>
              <w:pStyle w:val="Compact"/>
            </w:pPr>
            <w:r>
              <w:rPr>
                <w:b/>
              </w:rPr>
              <w:t>Touch</w:t>
            </w:r>
          </w:p>
        </w:tc>
        <w:tc>
          <w:tcPr>
            <w:tcW w:w="0" w:type="auto"/>
            <w:tcBorders>
              <w:bottom w:val="single" w:sz="0" w:space="0" w:color="auto"/>
            </w:tcBorders>
            <w:vAlign w:val="bottom"/>
          </w:tcPr>
          <w:p w14:paraId="1B7991CD" w14:textId="77777777" w:rsidR="000734C4" w:rsidRDefault="00000000">
            <w:pPr>
              <w:pStyle w:val="Compact"/>
            </w:pPr>
            <w:r>
              <w:rPr>
                <w:b/>
              </w:rPr>
              <w:t>Day</w:t>
            </w:r>
          </w:p>
        </w:tc>
        <w:tc>
          <w:tcPr>
            <w:tcW w:w="0" w:type="auto"/>
            <w:tcBorders>
              <w:bottom w:val="single" w:sz="0" w:space="0" w:color="auto"/>
            </w:tcBorders>
            <w:vAlign w:val="bottom"/>
          </w:tcPr>
          <w:p w14:paraId="21DB192D" w14:textId="77777777" w:rsidR="000734C4" w:rsidRDefault="00000000">
            <w:pPr>
              <w:pStyle w:val="Compact"/>
            </w:pPr>
            <w:r>
              <w:rPr>
                <w:b/>
              </w:rPr>
              <w:t>Type</w:t>
            </w:r>
          </w:p>
        </w:tc>
        <w:tc>
          <w:tcPr>
            <w:tcW w:w="0" w:type="auto"/>
            <w:tcBorders>
              <w:bottom w:val="single" w:sz="0" w:space="0" w:color="auto"/>
            </w:tcBorders>
            <w:vAlign w:val="bottom"/>
          </w:tcPr>
          <w:p w14:paraId="6D61938F" w14:textId="77777777" w:rsidR="000734C4" w:rsidRDefault="00000000">
            <w:pPr>
              <w:pStyle w:val="Compact"/>
            </w:pPr>
            <w:r>
              <w:rPr>
                <w:b/>
              </w:rPr>
              <w:t>Content</w:t>
            </w:r>
          </w:p>
        </w:tc>
      </w:tr>
      <w:tr w:rsidR="000734C4" w14:paraId="034B3D1D" w14:textId="77777777">
        <w:tc>
          <w:tcPr>
            <w:tcW w:w="0" w:type="auto"/>
          </w:tcPr>
          <w:p w14:paraId="292080F5" w14:textId="77777777" w:rsidR="000734C4" w:rsidRDefault="00000000">
            <w:pPr>
              <w:pStyle w:val="Compact"/>
            </w:pPr>
            <w:r>
              <w:t>1 0</w:t>
            </w:r>
          </w:p>
        </w:tc>
        <w:tc>
          <w:tcPr>
            <w:tcW w:w="0" w:type="auto"/>
          </w:tcPr>
          <w:p w14:paraId="5EFFF831" w14:textId="77777777" w:rsidR="000734C4" w:rsidRDefault="000734C4"/>
        </w:tc>
        <w:tc>
          <w:tcPr>
            <w:tcW w:w="0" w:type="auto"/>
          </w:tcPr>
          <w:p w14:paraId="1CE14AB1" w14:textId="77777777" w:rsidR="000734C4" w:rsidRDefault="00000000">
            <w:pPr>
              <w:pStyle w:val="Compact"/>
            </w:pPr>
            <w:r>
              <w:t>SMS</w:t>
            </w:r>
          </w:p>
        </w:tc>
        <w:tc>
          <w:tcPr>
            <w:tcW w:w="0" w:type="auto"/>
          </w:tcPr>
          <w:p w14:paraId="09FB2871" w14:textId="77777777" w:rsidR="000734C4" w:rsidRDefault="00000000">
            <w:pPr>
              <w:pStyle w:val="Compact"/>
            </w:pPr>
            <w:r>
              <w:t>Instant first response, Scott from Enyrgy</w:t>
            </w:r>
          </w:p>
        </w:tc>
      </w:tr>
      <w:tr w:rsidR="000734C4" w14:paraId="2D714538" w14:textId="77777777">
        <w:tc>
          <w:tcPr>
            <w:tcW w:w="0" w:type="auto"/>
          </w:tcPr>
          <w:p w14:paraId="78742EA4" w14:textId="77777777" w:rsidR="000734C4" w:rsidRDefault="00000000">
            <w:pPr>
              <w:pStyle w:val="Compact"/>
            </w:pPr>
            <w:r>
              <w:t>2 1</w:t>
            </w:r>
          </w:p>
        </w:tc>
        <w:tc>
          <w:tcPr>
            <w:tcW w:w="0" w:type="auto"/>
          </w:tcPr>
          <w:p w14:paraId="1C2E30C2" w14:textId="77777777" w:rsidR="000734C4" w:rsidRDefault="000734C4"/>
        </w:tc>
        <w:tc>
          <w:tcPr>
            <w:tcW w:w="0" w:type="auto"/>
          </w:tcPr>
          <w:p w14:paraId="33115187" w14:textId="77777777" w:rsidR="000734C4" w:rsidRDefault="00000000">
            <w:pPr>
              <w:pStyle w:val="Compact"/>
            </w:pPr>
            <w:r>
              <w:t>Email</w:t>
            </w:r>
          </w:p>
        </w:tc>
        <w:tc>
          <w:tcPr>
            <w:tcW w:w="0" w:type="auto"/>
          </w:tcPr>
          <w:p w14:paraId="3A7173B9" w14:textId="77777777" w:rsidR="000734C4" w:rsidRDefault="00000000">
            <w:pPr>
              <w:pStyle w:val="Compact"/>
            </w:pPr>
            <w:r>
              <w:t>You're doing everything right. So why don't you feel better?</w:t>
            </w:r>
          </w:p>
        </w:tc>
      </w:tr>
      <w:tr w:rsidR="000734C4" w14:paraId="3CCEE404" w14:textId="77777777">
        <w:tc>
          <w:tcPr>
            <w:tcW w:w="0" w:type="auto"/>
          </w:tcPr>
          <w:p w14:paraId="6D7933FB" w14:textId="77777777" w:rsidR="000734C4" w:rsidRDefault="00000000">
            <w:pPr>
              <w:pStyle w:val="Compact"/>
            </w:pPr>
            <w:r>
              <w:t>3 3</w:t>
            </w:r>
          </w:p>
        </w:tc>
        <w:tc>
          <w:tcPr>
            <w:tcW w:w="0" w:type="auto"/>
          </w:tcPr>
          <w:p w14:paraId="5DCC1EB1" w14:textId="77777777" w:rsidR="000734C4" w:rsidRDefault="000734C4"/>
        </w:tc>
        <w:tc>
          <w:tcPr>
            <w:tcW w:w="0" w:type="auto"/>
          </w:tcPr>
          <w:p w14:paraId="7AC2458A" w14:textId="77777777" w:rsidR="000734C4" w:rsidRDefault="00000000">
            <w:pPr>
              <w:pStyle w:val="Compact"/>
            </w:pPr>
            <w:r>
              <w:t>SMS</w:t>
            </w:r>
          </w:p>
        </w:tc>
        <w:tc>
          <w:tcPr>
            <w:tcW w:w="0" w:type="auto"/>
          </w:tcPr>
          <w:p w14:paraId="09F2A5CA" w14:textId="77777777" w:rsidR="000734C4" w:rsidRDefault="00000000">
            <w:pPr>
              <w:pStyle w:val="Compact"/>
            </w:pPr>
            <w:r>
              <w:t>Vitamin D levels question, YES or NO branch</w:t>
            </w:r>
          </w:p>
        </w:tc>
      </w:tr>
      <w:tr w:rsidR="000734C4" w14:paraId="5D07A2F9" w14:textId="77777777">
        <w:tc>
          <w:tcPr>
            <w:tcW w:w="0" w:type="auto"/>
          </w:tcPr>
          <w:p w14:paraId="680E38AE" w14:textId="77777777" w:rsidR="000734C4" w:rsidRDefault="00000000">
            <w:pPr>
              <w:pStyle w:val="Compact"/>
            </w:pPr>
            <w:r>
              <w:t>4 5</w:t>
            </w:r>
          </w:p>
        </w:tc>
        <w:tc>
          <w:tcPr>
            <w:tcW w:w="0" w:type="auto"/>
          </w:tcPr>
          <w:p w14:paraId="04A15324" w14:textId="77777777" w:rsidR="000734C4" w:rsidRDefault="000734C4"/>
        </w:tc>
        <w:tc>
          <w:tcPr>
            <w:tcW w:w="0" w:type="auto"/>
          </w:tcPr>
          <w:p w14:paraId="3BFF3D15" w14:textId="77777777" w:rsidR="000734C4" w:rsidRDefault="00000000">
            <w:pPr>
              <w:pStyle w:val="Compact"/>
            </w:pPr>
            <w:r>
              <w:t>Email</w:t>
            </w:r>
          </w:p>
        </w:tc>
        <w:tc>
          <w:tcPr>
            <w:tcW w:w="0" w:type="auto"/>
          </w:tcPr>
          <w:p w14:paraId="49D72086" w14:textId="77777777" w:rsidR="000734C4" w:rsidRDefault="00000000">
            <w:pPr>
              <w:pStyle w:val="Compact"/>
            </w:pPr>
            <w:r>
              <w:t>The supplement industry has a dirty little secret</w:t>
            </w:r>
          </w:p>
        </w:tc>
      </w:tr>
      <w:tr w:rsidR="000734C4" w14:paraId="627ACB76" w14:textId="77777777">
        <w:tc>
          <w:tcPr>
            <w:tcW w:w="0" w:type="auto"/>
          </w:tcPr>
          <w:p w14:paraId="090412B0" w14:textId="77777777" w:rsidR="000734C4" w:rsidRDefault="00000000">
            <w:pPr>
              <w:pStyle w:val="Compact"/>
            </w:pPr>
            <w:r>
              <w:t>5 7</w:t>
            </w:r>
          </w:p>
        </w:tc>
        <w:tc>
          <w:tcPr>
            <w:tcW w:w="0" w:type="auto"/>
          </w:tcPr>
          <w:p w14:paraId="7C4D9073" w14:textId="77777777" w:rsidR="000734C4" w:rsidRDefault="000734C4"/>
        </w:tc>
        <w:tc>
          <w:tcPr>
            <w:tcW w:w="0" w:type="auto"/>
          </w:tcPr>
          <w:p w14:paraId="46AB738E" w14:textId="77777777" w:rsidR="000734C4" w:rsidRDefault="00000000">
            <w:pPr>
              <w:pStyle w:val="Compact"/>
            </w:pPr>
            <w:r>
              <w:t>Internal</w:t>
            </w:r>
          </w:p>
        </w:tc>
        <w:tc>
          <w:tcPr>
            <w:tcW w:w="0" w:type="auto"/>
          </w:tcPr>
          <w:p w14:paraId="3A7CD817" w14:textId="77777777" w:rsidR="000734C4" w:rsidRDefault="00000000">
            <w:pPr>
              <w:pStyle w:val="Compact"/>
            </w:pPr>
            <w:r>
              <w:t>Personal call reminder + voicemail script</w:t>
            </w:r>
          </w:p>
        </w:tc>
      </w:tr>
      <w:tr w:rsidR="000734C4" w14:paraId="2BD6892A" w14:textId="77777777">
        <w:tc>
          <w:tcPr>
            <w:tcW w:w="0" w:type="auto"/>
          </w:tcPr>
          <w:p w14:paraId="1BDC574B" w14:textId="77777777" w:rsidR="000734C4" w:rsidRDefault="00000000">
            <w:pPr>
              <w:pStyle w:val="Compact"/>
            </w:pPr>
            <w:r>
              <w:t>6 8</w:t>
            </w:r>
          </w:p>
        </w:tc>
        <w:tc>
          <w:tcPr>
            <w:tcW w:w="0" w:type="auto"/>
          </w:tcPr>
          <w:p w14:paraId="6F0DA186" w14:textId="77777777" w:rsidR="000734C4" w:rsidRDefault="000734C4"/>
        </w:tc>
        <w:tc>
          <w:tcPr>
            <w:tcW w:w="0" w:type="auto"/>
          </w:tcPr>
          <w:p w14:paraId="78FA843E" w14:textId="77777777" w:rsidR="000734C4" w:rsidRDefault="00000000">
            <w:pPr>
              <w:pStyle w:val="Compact"/>
            </w:pPr>
            <w:r>
              <w:t>SMS</w:t>
            </w:r>
          </w:p>
        </w:tc>
        <w:tc>
          <w:tcPr>
            <w:tcW w:w="0" w:type="auto"/>
          </w:tcPr>
          <w:p w14:paraId="3DB03463" w14:textId="77777777" w:rsidR="000734C4" w:rsidRDefault="00000000">
            <w:pPr>
              <w:pStyle w:val="Compact"/>
            </w:pPr>
            <w:r>
              <w:t>Story follow up after voicemail</w:t>
            </w:r>
          </w:p>
        </w:tc>
      </w:tr>
      <w:tr w:rsidR="000734C4" w14:paraId="22D8F614" w14:textId="77777777">
        <w:tc>
          <w:tcPr>
            <w:tcW w:w="0" w:type="auto"/>
          </w:tcPr>
          <w:p w14:paraId="6058E9DF" w14:textId="77777777" w:rsidR="000734C4" w:rsidRDefault="00000000">
            <w:pPr>
              <w:pStyle w:val="Compact"/>
            </w:pPr>
            <w:r>
              <w:t>7 10</w:t>
            </w:r>
          </w:p>
        </w:tc>
        <w:tc>
          <w:tcPr>
            <w:tcW w:w="0" w:type="auto"/>
          </w:tcPr>
          <w:p w14:paraId="4E10F324" w14:textId="77777777" w:rsidR="000734C4" w:rsidRDefault="000734C4"/>
        </w:tc>
        <w:tc>
          <w:tcPr>
            <w:tcW w:w="0" w:type="auto"/>
          </w:tcPr>
          <w:p w14:paraId="7B4C91D4" w14:textId="77777777" w:rsidR="000734C4" w:rsidRDefault="00000000">
            <w:pPr>
              <w:pStyle w:val="Compact"/>
            </w:pPr>
            <w:r>
              <w:t>Email</w:t>
            </w:r>
          </w:p>
        </w:tc>
        <w:tc>
          <w:tcPr>
            <w:tcW w:w="0" w:type="auto"/>
          </w:tcPr>
          <w:p w14:paraId="4383657B" w14:textId="77777777" w:rsidR="000734C4" w:rsidRDefault="00000000">
            <w:pPr>
              <w:pStyle w:val="Compact"/>
            </w:pPr>
            <w:r>
              <w:t>Is it safe?, UV safety deep dive</w:t>
            </w:r>
          </w:p>
        </w:tc>
      </w:tr>
      <w:tr w:rsidR="000734C4" w14:paraId="0273C242" w14:textId="77777777">
        <w:tc>
          <w:tcPr>
            <w:tcW w:w="0" w:type="auto"/>
          </w:tcPr>
          <w:p w14:paraId="7865214C" w14:textId="77777777" w:rsidR="000734C4" w:rsidRDefault="00000000">
            <w:pPr>
              <w:pStyle w:val="Compact"/>
            </w:pPr>
            <w:r>
              <w:t>8 12</w:t>
            </w:r>
          </w:p>
        </w:tc>
        <w:tc>
          <w:tcPr>
            <w:tcW w:w="0" w:type="auto"/>
          </w:tcPr>
          <w:p w14:paraId="5ABB5E1D" w14:textId="77777777" w:rsidR="000734C4" w:rsidRDefault="000734C4"/>
        </w:tc>
        <w:tc>
          <w:tcPr>
            <w:tcW w:w="0" w:type="auto"/>
          </w:tcPr>
          <w:p w14:paraId="611661F7" w14:textId="77777777" w:rsidR="000734C4" w:rsidRDefault="00000000">
            <w:pPr>
              <w:pStyle w:val="Compact"/>
            </w:pPr>
            <w:r>
              <w:t>Email</w:t>
            </w:r>
          </w:p>
        </w:tc>
        <w:tc>
          <w:tcPr>
            <w:tcW w:w="0" w:type="auto"/>
          </w:tcPr>
          <w:p w14:paraId="32B91BFF" w14:textId="77777777" w:rsidR="000734C4" w:rsidRDefault="00000000">
            <w:pPr>
              <w:pStyle w:val="Compact"/>
            </w:pPr>
            <w:r>
              <w:t>What would $2,995 cost per session? ($1.15 at 5x/week over 5 years)</w:t>
            </w:r>
          </w:p>
        </w:tc>
      </w:tr>
      <w:tr w:rsidR="000734C4" w14:paraId="0C555FBF" w14:textId="77777777">
        <w:tc>
          <w:tcPr>
            <w:tcW w:w="0" w:type="auto"/>
          </w:tcPr>
          <w:p w14:paraId="2DF00F6E" w14:textId="77777777" w:rsidR="000734C4" w:rsidRDefault="00000000">
            <w:pPr>
              <w:pStyle w:val="Compact"/>
            </w:pPr>
            <w:r>
              <w:t>9 14</w:t>
            </w:r>
          </w:p>
        </w:tc>
        <w:tc>
          <w:tcPr>
            <w:tcW w:w="0" w:type="auto"/>
          </w:tcPr>
          <w:p w14:paraId="6D8CC44E" w14:textId="77777777" w:rsidR="000734C4" w:rsidRDefault="000734C4"/>
        </w:tc>
        <w:tc>
          <w:tcPr>
            <w:tcW w:w="0" w:type="auto"/>
          </w:tcPr>
          <w:p w14:paraId="4C53D0E8" w14:textId="77777777" w:rsidR="000734C4" w:rsidRDefault="00000000">
            <w:pPr>
              <w:pStyle w:val="Compact"/>
            </w:pPr>
            <w:r>
              <w:t>SMS</w:t>
            </w:r>
          </w:p>
        </w:tc>
        <w:tc>
          <w:tcPr>
            <w:tcW w:w="0" w:type="auto"/>
          </w:tcPr>
          <w:p w14:paraId="468235C3" w14:textId="77777777" w:rsidR="000734C4" w:rsidRDefault="00000000">
            <w:pPr>
              <w:pStyle w:val="Compact"/>
            </w:pPr>
            <w:r>
              <w:t>90% of customers use red light too</w:t>
            </w:r>
          </w:p>
        </w:tc>
      </w:tr>
      <w:tr w:rsidR="000734C4" w14:paraId="08624908" w14:textId="77777777">
        <w:tc>
          <w:tcPr>
            <w:tcW w:w="0" w:type="auto"/>
          </w:tcPr>
          <w:p w14:paraId="4246D710" w14:textId="77777777" w:rsidR="000734C4" w:rsidRDefault="00000000">
            <w:pPr>
              <w:pStyle w:val="Compact"/>
            </w:pPr>
            <w:r>
              <w:t>10</w:t>
            </w:r>
          </w:p>
        </w:tc>
        <w:tc>
          <w:tcPr>
            <w:tcW w:w="0" w:type="auto"/>
          </w:tcPr>
          <w:p w14:paraId="32B54EE4" w14:textId="77777777" w:rsidR="000734C4" w:rsidRDefault="00000000">
            <w:pPr>
              <w:pStyle w:val="Compact"/>
            </w:pPr>
            <w:r>
              <w:t>16</w:t>
            </w:r>
          </w:p>
        </w:tc>
        <w:tc>
          <w:tcPr>
            <w:tcW w:w="0" w:type="auto"/>
          </w:tcPr>
          <w:p w14:paraId="70A03EA4" w14:textId="77777777" w:rsidR="000734C4" w:rsidRDefault="00000000">
            <w:pPr>
              <w:pStyle w:val="Compact"/>
            </w:pPr>
            <w:r>
              <w:t>Email</w:t>
            </w:r>
          </w:p>
        </w:tc>
        <w:tc>
          <w:tcPr>
            <w:tcW w:w="0" w:type="auto"/>
          </w:tcPr>
          <w:p w14:paraId="4E901429" w14:textId="77777777" w:rsidR="000734C4" w:rsidRDefault="00000000">
            <w:pPr>
              <w:pStyle w:val="Compact"/>
            </w:pPr>
            <w:r>
              <w:t>For the person who has done their research</w:t>
            </w:r>
          </w:p>
        </w:tc>
      </w:tr>
      <w:tr w:rsidR="000734C4" w14:paraId="22ABC132" w14:textId="77777777">
        <w:tc>
          <w:tcPr>
            <w:tcW w:w="0" w:type="auto"/>
          </w:tcPr>
          <w:p w14:paraId="3D986D1B" w14:textId="77777777" w:rsidR="000734C4" w:rsidRDefault="00000000">
            <w:pPr>
              <w:pStyle w:val="Compact"/>
            </w:pPr>
            <w:r>
              <w:t>11</w:t>
            </w:r>
          </w:p>
        </w:tc>
        <w:tc>
          <w:tcPr>
            <w:tcW w:w="0" w:type="auto"/>
          </w:tcPr>
          <w:p w14:paraId="1B9E7D4D" w14:textId="77777777" w:rsidR="000734C4" w:rsidRDefault="00000000">
            <w:pPr>
              <w:pStyle w:val="Compact"/>
            </w:pPr>
            <w:r>
              <w:t>19</w:t>
            </w:r>
          </w:p>
        </w:tc>
        <w:tc>
          <w:tcPr>
            <w:tcW w:w="0" w:type="auto"/>
          </w:tcPr>
          <w:p w14:paraId="2A39BA4E" w14:textId="77777777" w:rsidR="000734C4" w:rsidRDefault="00000000">
            <w:pPr>
              <w:pStyle w:val="Compact"/>
            </w:pPr>
            <w:r>
              <w:t>SMS</w:t>
            </w:r>
          </w:p>
        </w:tc>
        <w:tc>
          <w:tcPr>
            <w:tcW w:w="0" w:type="auto"/>
          </w:tcPr>
          <w:p w14:paraId="03AD192F" w14:textId="77777777" w:rsidR="000734C4" w:rsidRDefault="00000000">
            <w:pPr>
              <w:pStyle w:val="Compact"/>
            </w:pPr>
            <w:r>
              <w:t>Limited availability, Phoenix, AZ manufacturing</w:t>
            </w:r>
          </w:p>
        </w:tc>
      </w:tr>
      <w:tr w:rsidR="000734C4" w14:paraId="72C53254" w14:textId="77777777">
        <w:tc>
          <w:tcPr>
            <w:tcW w:w="0" w:type="auto"/>
          </w:tcPr>
          <w:p w14:paraId="321F5995" w14:textId="77777777" w:rsidR="000734C4" w:rsidRDefault="00000000">
            <w:pPr>
              <w:pStyle w:val="Compact"/>
            </w:pPr>
            <w:r>
              <w:t>12</w:t>
            </w:r>
          </w:p>
        </w:tc>
        <w:tc>
          <w:tcPr>
            <w:tcW w:w="0" w:type="auto"/>
          </w:tcPr>
          <w:p w14:paraId="77BC685E" w14:textId="77777777" w:rsidR="000734C4" w:rsidRDefault="00000000">
            <w:pPr>
              <w:pStyle w:val="Compact"/>
            </w:pPr>
            <w:r>
              <w:t>21</w:t>
            </w:r>
          </w:p>
        </w:tc>
        <w:tc>
          <w:tcPr>
            <w:tcW w:w="0" w:type="auto"/>
          </w:tcPr>
          <w:p w14:paraId="11FCC3AE" w14:textId="77777777" w:rsidR="000734C4" w:rsidRDefault="00000000">
            <w:pPr>
              <w:pStyle w:val="Compact"/>
            </w:pPr>
            <w:r>
              <w:t>Email</w:t>
            </w:r>
          </w:p>
        </w:tc>
        <w:tc>
          <w:tcPr>
            <w:tcW w:w="0" w:type="auto"/>
          </w:tcPr>
          <w:p w14:paraId="28EBA27C" w14:textId="77777777" w:rsidR="000734C4" w:rsidRDefault="00000000">
            <w:pPr>
              <w:pStyle w:val="Compact"/>
            </w:pPr>
            <w:r>
              <w:t>Closing the loop, leaving the door open</w:t>
            </w:r>
          </w:p>
        </w:tc>
      </w:tr>
    </w:tbl>
    <w:p w14:paraId="1228C511" w14:textId="77777777" w:rsidR="000734C4" w:rsidRDefault="00000000">
      <w:pPr>
        <w:pStyle w:val="Heading2"/>
      </w:pPr>
      <w:bookmarkStart w:id="82" w:name="investor-drip-8-touch-sequence"/>
      <w:bookmarkStart w:id="83" w:name="_Toc238633030"/>
      <w:r>
        <w:t>Investor Drip, 8 Touch Sequence</w:t>
      </w:r>
      <w:bookmarkEnd w:id="82"/>
      <w:bookmarkEnd w:id="83"/>
    </w:p>
    <w:tbl>
      <w:tblPr>
        <w:tblStyle w:val="Table"/>
        <w:tblW w:w="5000" w:type="pct"/>
        <w:tblLook w:val="07E0" w:firstRow="1" w:lastRow="1" w:firstColumn="1" w:lastColumn="1" w:noHBand="1" w:noVBand="1"/>
      </w:tblPr>
      <w:tblGrid>
        <w:gridCol w:w="930"/>
        <w:gridCol w:w="666"/>
        <w:gridCol w:w="1080"/>
        <w:gridCol w:w="6684"/>
      </w:tblGrid>
      <w:tr w:rsidR="000734C4" w14:paraId="3D797F4B" w14:textId="77777777">
        <w:tc>
          <w:tcPr>
            <w:tcW w:w="0" w:type="auto"/>
            <w:tcBorders>
              <w:bottom w:val="single" w:sz="0" w:space="0" w:color="auto"/>
            </w:tcBorders>
            <w:vAlign w:val="bottom"/>
          </w:tcPr>
          <w:p w14:paraId="411CDD17" w14:textId="77777777" w:rsidR="000734C4" w:rsidRDefault="00000000">
            <w:pPr>
              <w:pStyle w:val="Compact"/>
            </w:pPr>
            <w:r>
              <w:rPr>
                <w:b/>
              </w:rPr>
              <w:t>Touch</w:t>
            </w:r>
          </w:p>
        </w:tc>
        <w:tc>
          <w:tcPr>
            <w:tcW w:w="0" w:type="auto"/>
            <w:tcBorders>
              <w:bottom w:val="single" w:sz="0" w:space="0" w:color="auto"/>
            </w:tcBorders>
            <w:vAlign w:val="bottom"/>
          </w:tcPr>
          <w:p w14:paraId="0B5A92E0" w14:textId="77777777" w:rsidR="000734C4" w:rsidRDefault="00000000">
            <w:pPr>
              <w:pStyle w:val="Compact"/>
            </w:pPr>
            <w:r>
              <w:rPr>
                <w:b/>
              </w:rPr>
              <w:t>Day</w:t>
            </w:r>
          </w:p>
        </w:tc>
        <w:tc>
          <w:tcPr>
            <w:tcW w:w="0" w:type="auto"/>
            <w:tcBorders>
              <w:bottom w:val="single" w:sz="0" w:space="0" w:color="auto"/>
            </w:tcBorders>
            <w:vAlign w:val="bottom"/>
          </w:tcPr>
          <w:p w14:paraId="2CC154D9" w14:textId="77777777" w:rsidR="000734C4" w:rsidRDefault="00000000">
            <w:pPr>
              <w:pStyle w:val="Compact"/>
            </w:pPr>
            <w:r>
              <w:rPr>
                <w:b/>
              </w:rPr>
              <w:t>Type</w:t>
            </w:r>
          </w:p>
        </w:tc>
        <w:tc>
          <w:tcPr>
            <w:tcW w:w="0" w:type="auto"/>
            <w:tcBorders>
              <w:bottom w:val="single" w:sz="0" w:space="0" w:color="auto"/>
            </w:tcBorders>
            <w:vAlign w:val="bottom"/>
          </w:tcPr>
          <w:p w14:paraId="0FE0C886" w14:textId="77777777" w:rsidR="000734C4" w:rsidRDefault="00000000">
            <w:pPr>
              <w:pStyle w:val="Compact"/>
            </w:pPr>
            <w:r>
              <w:rPr>
                <w:b/>
              </w:rPr>
              <w:t>Content</w:t>
            </w:r>
          </w:p>
        </w:tc>
      </w:tr>
      <w:tr w:rsidR="000734C4" w14:paraId="674D5F07" w14:textId="77777777">
        <w:tc>
          <w:tcPr>
            <w:tcW w:w="0" w:type="auto"/>
          </w:tcPr>
          <w:p w14:paraId="79152613" w14:textId="77777777" w:rsidR="000734C4" w:rsidRDefault="00000000">
            <w:pPr>
              <w:pStyle w:val="Compact"/>
            </w:pPr>
            <w:r>
              <w:t>1 1</w:t>
            </w:r>
          </w:p>
        </w:tc>
        <w:tc>
          <w:tcPr>
            <w:tcW w:w="0" w:type="auto"/>
          </w:tcPr>
          <w:p w14:paraId="3B62B232" w14:textId="77777777" w:rsidR="000734C4" w:rsidRDefault="000734C4"/>
        </w:tc>
        <w:tc>
          <w:tcPr>
            <w:tcW w:w="0" w:type="auto"/>
          </w:tcPr>
          <w:p w14:paraId="545AF56A" w14:textId="77777777" w:rsidR="000734C4" w:rsidRDefault="00000000">
            <w:pPr>
              <w:pStyle w:val="Compact"/>
            </w:pPr>
            <w:r>
              <w:t>Email</w:t>
            </w:r>
          </w:p>
        </w:tc>
        <w:tc>
          <w:tcPr>
            <w:tcW w:w="0" w:type="auto"/>
          </w:tcPr>
          <w:p w14:paraId="4085C7C3" w14:textId="77777777" w:rsidR="000734C4" w:rsidRDefault="00000000">
            <w:pPr>
              <w:pStyle w:val="Compact"/>
            </w:pPr>
            <w:r>
              <w:t>Company overview, no financial details</w:t>
            </w:r>
          </w:p>
        </w:tc>
      </w:tr>
      <w:tr w:rsidR="000734C4" w14:paraId="423C2B68" w14:textId="77777777">
        <w:tc>
          <w:tcPr>
            <w:tcW w:w="0" w:type="auto"/>
          </w:tcPr>
          <w:p w14:paraId="1E436B8F" w14:textId="77777777" w:rsidR="000734C4" w:rsidRDefault="00000000">
            <w:pPr>
              <w:pStyle w:val="Compact"/>
            </w:pPr>
            <w:r>
              <w:t>2 3</w:t>
            </w:r>
          </w:p>
        </w:tc>
        <w:tc>
          <w:tcPr>
            <w:tcW w:w="0" w:type="auto"/>
          </w:tcPr>
          <w:p w14:paraId="1B820287" w14:textId="77777777" w:rsidR="000734C4" w:rsidRDefault="000734C4"/>
        </w:tc>
        <w:tc>
          <w:tcPr>
            <w:tcW w:w="0" w:type="auto"/>
          </w:tcPr>
          <w:p w14:paraId="65A7A3A5" w14:textId="77777777" w:rsidR="000734C4" w:rsidRDefault="00000000">
            <w:pPr>
              <w:pStyle w:val="Compact"/>
            </w:pPr>
            <w:r>
              <w:t>Internal</w:t>
            </w:r>
          </w:p>
        </w:tc>
        <w:tc>
          <w:tcPr>
            <w:tcW w:w="0" w:type="auto"/>
          </w:tcPr>
          <w:p w14:paraId="6B3DF064" w14:textId="77777777" w:rsidR="000734C4" w:rsidRDefault="00000000">
            <w:pPr>
              <w:pStyle w:val="Compact"/>
            </w:pPr>
            <w:r>
              <w:t>LinkedIn connect reminder, HUMAN TASK</w:t>
            </w:r>
          </w:p>
        </w:tc>
      </w:tr>
      <w:tr w:rsidR="000734C4" w14:paraId="6E372350" w14:textId="77777777">
        <w:tc>
          <w:tcPr>
            <w:tcW w:w="0" w:type="auto"/>
          </w:tcPr>
          <w:p w14:paraId="195A1105" w14:textId="77777777" w:rsidR="000734C4" w:rsidRDefault="00000000">
            <w:pPr>
              <w:pStyle w:val="Compact"/>
            </w:pPr>
            <w:r>
              <w:t>3 6</w:t>
            </w:r>
          </w:p>
        </w:tc>
        <w:tc>
          <w:tcPr>
            <w:tcW w:w="0" w:type="auto"/>
          </w:tcPr>
          <w:p w14:paraId="2F4BB74C" w14:textId="77777777" w:rsidR="000734C4" w:rsidRDefault="000734C4"/>
        </w:tc>
        <w:tc>
          <w:tcPr>
            <w:tcW w:w="0" w:type="auto"/>
          </w:tcPr>
          <w:p w14:paraId="06C3A738" w14:textId="77777777" w:rsidR="000734C4" w:rsidRDefault="00000000">
            <w:pPr>
              <w:pStyle w:val="Compact"/>
            </w:pPr>
            <w:r>
              <w:t>Email</w:t>
            </w:r>
          </w:p>
        </w:tc>
        <w:tc>
          <w:tcPr>
            <w:tcW w:w="0" w:type="auto"/>
          </w:tcPr>
          <w:p w14:paraId="1AF2C332" w14:textId="77777777" w:rsidR="000734C4" w:rsidRDefault="00000000">
            <w:pPr>
              <w:pStyle w:val="Compact"/>
            </w:pPr>
            <w:r>
              <w:t>Traction email, 600+ customers, 25,000+ treatments</w:t>
            </w:r>
          </w:p>
        </w:tc>
      </w:tr>
      <w:tr w:rsidR="000734C4" w14:paraId="02547AFE" w14:textId="77777777">
        <w:tc>
          <w:tcPr>
            <w:tcW w:w="0" w:type="auto"/>
          </w:tcPr>
          <w:p w14:paraId="54529F36" w14:textId="77777777" w:rsidR="000734C4" w:rsidRDefault="00000000">
            <w:pPr>
              <w:pStyle w:val="Compact"/>
            </w:pPr>
            <w:r>
              <w:t>4 10</w:t>
            </w:r>
          </w:p>
        </w:tc>
        <w:tc>
          <w:tcPr>
            <w:tcW w:w="0" w:type="auto"/>
          </w:tcPr>
          <w:p w14:paraId="00B2AAB8" w14:textId="77777777" w:rsidR="000734C4" w:rsidRDefault="000734C4"/>
        </w:tc>
        <w:tc>
          <w:tcPr>
            <w:tcW w:w="0" w:type="auto"/>
          </w:tcPr>
          <w:p w14:paraId="614C0EFD" w14:textId="77777777" w:rsidR="000734C4" w:rsidRDefault="00000000">
            <w:pPr>
              <w:pStyle w:val="Compact"/>
            </w:pPr>
            <w:r>
              <w:t>Internal</w:t>
            </w:r>
          </w:p>
        </w:tc>
        <w:tc>
          <w:tcPr>
            <w:tcW w:w="0" w:type="auto"/>
          </w:tcPr>
          <w:p w14:paraId="3DE7D7F4" w14:textId="77777777" w:rsidR="000734C4" w:rsidRDefault="00000000">
            <w:pPr>
              <w:pStyle w:val="Compact"/>
            </w:pPr>
            <w:r>
              <w:t>Direct call attempt + voicemail, HUMAN TASK</w:t>
            </w:r>
          </w:p>
        </w:tc>
      </w:tr>
      <w:tr w:rsidR="000734C4" w14:paraId="32C04169" w14:textId="77777777">
        <w:tc>
          <w:tcPr>
            <w:tcW w:w="0" w:type="auto"/>
          </w:tcPr>
          <w:p w14:paraId="7DFF2375" w14:textId="77777777" w:rsidR="000734C4" w:rsidRDefault="00000000">
            <w:pPr>
              <w:pStyle w:val="Compact"/>
            </w:pPr>
            <w:r>
              <w:t>5 14</w:t>
            </w:r>
          </w:p>
        </w:tc>
        <w:tc>
          <w:tcPr>
            <w:tcW w:w="0" w:type="auto"/>
          </w:tcPr>
          <w:p w14:paraId="400040C2" w14:textId="77777777" w:rsidR="000734C4" w:rsidRDefault="000734C4"/>
        </w:tc>
        <w:tc>
          <w:tcPr>
            <w:tcW w:w="0" w:type="auto"/>
          </w:tcPr>
          <w:p w14:paraId="64C1299E" w14:textId="77777777" w:rsidR="000734C4" w:rsidRDefault="00000000">
            <w:pPr>
              <w:pStyle w:val="Compact"/>
            </w:pPr>
            <w:r>
              <w:t>Email</w:t>
            </w:r>
          </w:p>
        </w:tc>
        <w:tc>
          <w:tcPr>
            <w:tcW w:w="0" w:type="auto"/>
          </w:tcPr>
          <w:p w14:paraId="616675C0" w14:textId="77777777" w:rsidR="000734C4" w:rsidRDefault="00000000">
            <w:pPr>
              <w:pStyle w:val="Compact"/>
            </w:pPr>
            <w:r>
              <w:t>Team credibility, scientific advisors</w:t>
            </w:r>
          </w:p>
        </w:tc>
      </w:tr>
      <w:tr w:rsidR="000734C4" w14:paraId="4DC17DD2" w14:textId="77777777">
        <w:tc>
          <w:tcPr>
            <w:tcW w:w="0" w:type="auto"/>
          </w:tcPr>
          <w:p w14:paraId="149A19E3" w14:textId="77777777" w:rsidR="000734C4" w:rsidRDefault="00000000">
            <w:pPr>
              <w:pStyle w:val="Compact"/>
            </w:pPr>
            <w:r>
              <w:t>6 18</w:t>
            </w:r>
          </w:p>
        </w:tc>
        <w:tc>
          <w:tcPr>
            <w:tcW w:w="0" w:type="auto"/>
          </w:tcPr>
          <w:p w14:paraId="76DFCA8A" w14:textId="77777777" w:rsidR="000734C4" w:rsidRDefault="000734C4"/>
        </w:tc>
        <w:tc>
          <w:tcPr>
            <w:tcW w:w="0" w:type="auto"/>
          </w:tcPr>
          <w:p w14:paraId="026A0F5D" w14:textId="77777777" w:rsidR="000734C4" w:rsidRDefault="00000000">
            <w:pPr>
              <w:pStyle w:val="Compact"/>
            </w:pPr>
            <w:r>
              <w:t>Email</w:t>
            </w:r>
          </w:p>
        </w:tc>
        <w:tc>
          <w:tcPr>
            <w:tcW w:w="0" w:type="auto"/>
          </w:tcPr>
          <w:p w14:paraId="39DC2699" w14:textId="77777777" w:rsidR="000734C4" w:rsidRDefault="00000000">
            <w:pPr>
              <w:pStyle w:val="Compact"/>
            </w:pPr>
            <w:r>
              <w:t>Second follow-up, traction update or proof point</w:t>
            </w:r>
          </w:p>
        </w:tc>
      </w:tr>
      <w:tr w:rsidR="000734C4" w14:paraId="5BC48CD1" w14:textId="77777777">
        <w:tc>
          <w:tcPr>
            <w:tcW w:w="0" w:type="auto"/>
          </w:tcPr>
          <w:p w14:paraId="1304C1A6" w14:textId="77777777" w:rsidR="000734C4" w:rsidRDefault="00000000">
            <w:pPr>
              <w:pStyle w:val="Compact"/>
            </w:pPr>
            <w:r>
              <w:t>7 22</w:t>
            </w:r>
          </w:p>
        </w:tc>
        <w:tc>
          <w:tcPr>
            <w:tcW w:w="0" w:type="auto"/>
          </w:tcPr>
          <w:p w14:paraId="3885C769" w14:textId="77777777" w:rsidR="000734C4" w:rsidRDefault="000734C4"/>
        </w:tc>
        <w:tc>
          <w:tcPr>
            <w:tcW w:w="0" w:type="auto"/>
          </w:tcPr>
          <w:p w14:paraId="7F3FD345" w14:textId="77777777" w:rsidR="000734C4" w:rsidRDefault="00000000">
            <w:pPr>
              <w:pStyle w:val="Compact"/>
            </w:pPr>
            <w:r>
              <w:t>Email</w:t>
            </w:r>
          </w:p>
        </w:tc>
        <w:tc>
          <w:tcPr>
            <w:tcW w:w="0" w:type="auto"/>
          </w:tcPr>
          <w:p w14:paraId="4E98ECE3" w14:textId="77777777" w:rsidR="000734C4" w:rsidRDefault="00000000">
            <w:pPr>
              <w:pStyle w:val="Compact"/>
            </w:pPr>
            <w:r>
              <w:t>PPM delivery, sent after intro meeting is complete (no accreditation required)</w:t>
            </w:r>
          </w:p>
        </w:tc>
      </w:tr>
      <w:tr w:rsidR="000734C4" w14:paraId="7ACD0C0E" w14:textId="77777777">
        <w:tc>
          <w:tcPr>
            <w:tcW w:w="0" w:type="auto"/>
          </w:tcPr>
          <w:p w14:paraId="1E5B0B4A" w14:textId="77777777" w:rsidR="000734C4" w:rsidRDefault="00000000">
            <w:pPr>
              <w:pStyle w:val="Compact"/>
            </w:pPr>
            <w:r>
              <w:t>8 30</w:t>
            </w:r>
          </w:p>
        </w:tc>
        <w:tc>
          <w:tcPr>
            <w:tcW w:w="0" w:type="auto"/>
          </w:tcPr>
          <w:p w14:paraId="25CCD5CC" w14:textId="77777777" w:rsidR="000734C4" w:rsidRDefault="000734C4"/>
        </w:tc>
        <w:tc>
          <w:tcPr>
            <w:tcW w:w="0" w:type="auto"/>
          </w:tcPr>
          <w:p w14:paraId="3E32CAA0" w14:textId="77777777" w:rsidR="000734C4" w:rsidRDefault="00000000">
            <w:pPr>
              <w:pStyle w:val="Compact"/>
            </w:pPr>
            <w:r>
              <w:t>Email</w:t>
            </w:r>
          </w:p>
        </w:tc>
        <w:tc>
          <w:tcPr>
            <w:tcW w:w="0" w:type="auto"/>
          </w:tcPr>
          <w:p w14:paraId="3D943BF5" w14:textId="77777777" w:rsidR="000734C4" w:rsidRDefault="00000000">
            <w:pPr>
              <w:pStyle w:val="Compact"/>
            </w:pPr>
            <w:r>
              <w:t>Final outreach, closing the loop</w:t>
            </w:r>
          </w:p>
        </w:tc>
      </w:tr>
    </w:tbl>
    <w:p w14:paraId="27545E10" w14:textId="77777777" w:rsidR="000734C4" w:rsidRDefault="00000000">
      <w:pPr>
        <w:pStyle w:val="BodyText"/>
      </w:pPr>
      <w:r>
        <w:t>ATTORNEY CONFIRMED: Touch 7 PPM fires after intro meeting is marked complete. No accreditation gate on PPM delivery. Accreditation form is sent when investor signals intent to commit (Stage 5). Per Enyrgy's securities attorney.</w:t>
      </w:r>
    </w:p>
    <w:p w14:paraId="6AA951B8" w14:textId="77777777" w:rsidR="000734C4" w:rsidRDefault="00000000">
      <w:pPr>
        <w:pStyle w:val="Heading1"/>
      </w:pPr>
      <w:bookmarkStart w:id="84" w:name="section-12-core-workflows"/>
      <w:bookmarkStart w:id="85" w:name="_Toc238633031"/>
      <w:r>
        <w:lastRenderedPageBreak/>
        <w:t>SECTION 12: CORE WORKFLOWS</w:t>
      </w:r>
      <w:bookmarkEnd w:id="84"/>
      <w:bookmarkEnd w:id="85"/>
    </w:p>
    <w:p w14:paraId="7CB0EBBD" w14:textId="77777777" w:rsidR="000734C4" w:rsidRDefault="00000000">
      <w:pPr>
        <w:pStyle w:val="Heading2"/>
      </w:pPr>
      <w:bookmarkStart w:id="86" w:name="wf-01-through-wf-10"/>
      <w:bookmarkStart w:id="87" w:name="_Toc238633032"/>
      <w:r>
        <w:t>WF-01 through WF-10</w:t>
      </w:r>
      <w:bookmarkEnd w:id="86"/>
      <w:bookmarkEnd w:id="87"/>
    </w:p>
    <w:tbl>
      <w:tblPr>
        <w:tblStyle w:val="Table"/>
        <w:tblW w:w="5000" w:type="pct"/>
        <w:tblLook w:val="07E0" w:firstRow="1" w:lastRow="1" w:firstColumn="1" w:lastColumn="1" w:noHBand="1" w:noVBand="1"/>
      </w:tblPr>
      <w:tblGrid>
        <w:gridCol w:w="1751"/>
        <w:gridCol w:w="2389"/>
        <w:gridCol w:w="1329"/>
        <w:gridCol w:w="3891"/>
      </w:tblGrid>
      <w:tr w:rsidR="000734C4" w14:paraId="3C754CAC" w14:textId="77777777">
        <w:tc>
          <w:tcPr>
            <w:tcW w:w="0" w:type="auto"/>
            <w:tcBorders>
              <w:bottom w:val="single" w:sz="0" w:space="0" w:color="auto"/>
            </w:tcBorders>
            <w:vAlign w:val="bottom"/>
          </w:tcPr>
          <w:p w14:paraId="2A50A115" w14:textId="77777777" w:rsidR="000734C4" w:rsidRDefault="00000000">
            <w:pPr>
              <w:pStyle w:val="Compact"/>
            </w:pPr>
            <w:r>
              <w:rPr>
                <w:b/>
              </w:rPr>
              <w:t>Workflow</w:t>
            </w:r>
          </w:p>
        </w:tc>
        <w:tc>
          <w:tcPr>
            <w:tcW w:w="0" w:type="auto"/>
            <w:tcBorders>
              <w:bottom w:val="single" w:sz="0" w:space="0" w:color="auto"/>
            </w:tcBorders>
            <w:vAlign w:val="bottom"/>
          </w:tcPr>
          <w:p w14:paraId="72405A00" w14:textId="77777777" w:rsidR="000734C4" w:rsidRDefault="00000000">
            <w:pPr>
              <w:pStyle w:val="Compact"/>
            </w:pPr>
            <w:r>
              <w:rPr>
                <w:b/>
              </w:rPr>
              <w:t>Trigger</w:t>
            </w:r>
          </w:p>
        </w:tc>
        <w:tc>
          <w:tcPr>
            <w:tcW w:w="0" w:type="auto"/>
            <w:tcBorders>
              <w:bottom w:val="single" w:sz="0" w:space="0" w:color="auto"/>
            </w:tcBorders>
            <w:vAlign w:val="bottom"/>
          </w:tcPr>
          <w:p w14:paraId="29C994C2" w14:textId="77777777" w:rsidR="000734C4" w:rsidRDefault="00000000">
            <w:pPr>
              <w:pStyle w:val="Compact"/>
            </w:pPr>
            <w:r>
              <w:rPr>
                <w:b/>
              </w:rPr>
              <w:t>Status</w:t>
            </w:r>
          </w:p>
        </w:tc>
        <w:tc>
          <w:tcPr>
            <w:tcW w:w="0" w:type="auto"/>
            <w:tcBorders>
              <w:bottom w:val="single" w:sz="0" w:space="0" w:color="auto"/>
            </w:tcBorders>
            <w:vAlign w:val="bottom"/>
          </w:tcPr>
          <w:p w14:paraId="355C9963" w14:textId="77777777" w:rsidR="000734C4" w:rsidRDefault="00000000">
            <w:pPr>
              <w:pStyle w:val="Compact"/>
            </w:pPr>
            <w:r>
              <w:rPr>
                <w:b/>
              </w:rPr>
              <w:t>v3.7 change</w:t>
            </w:r>
          </w:p>
        </w:tc>
      </w:tr>
      <w:tr w:rsidR="000734C4" w14:paraId="386C40C3" w14:textId="77777777">
        <w:tc>
          <w:tcPr>
            <w:tcW w:w="0" w:type="auto"/>
          </w:tcPr>
          <w:p w14:paraId="7B0B36ED" w14:textId="77777777" w:rsidR="000734C4" w:rsidRDefault="00000000">
            <w:pPr>
              <w:pStyle w:val="Compact"/>
            </w:pPr>
            <w:r>
              <w:t>WF-01 New Lead Router</w:t>
            </w:r>
          </w:p>
        </w:tc>
        <w:tc>
          <w:tcPr>
            <w:tcW w:w="0" w:type="auto"/>
          </w:tcPr>
          <w:p w14:paraId="78471722" w14:textId="77777777" w:rsidR="000734C4" w:rsidRDefault="00000000">
            <w:pPr>
              <w:pStyle w:val="Compact"/>
            </w:pPr>
            <w:r>
              <w:t>Contact Created</w:t>
            </w:r>
          </w:p>
        </w:tc>
        <w:tc>
          <w:tcPr>
            <w:tcW w:w="0" w:type="auto"/>
          </w:tcPr>
          <w:p w14:paraId="5A4F68EA" w14:textId="77777777" w:rsidR="000734C4" w:rsidRDefault="00000000">
            <w:pPr>
              <w:pStyle w:val="Compact"/>
            </w:pPr>
            <w:r>
              <w:t>Published</w:t>
            </w:r>
          </w:p>
        </w:tc>
        <w:tc>
          <w:tcPr>
            <w:tcW w:w="0" w:type="auto"/>
          </w:tcPr>
          <w:p w14:paraId="3378B2B3" w14:textId="77777777" w:rsidR="000734C4" w:rsidRDefault="00000000">
            <w:pPr>
              <w:pStyle w:val="Compact"/>
            </w:pPr>
            <w:r>
              <w:rPr>
                <w:b/>
              </w:rPr>
              <w:t>GUARDED (Aug 1, 4 and 7).</w:t>
            </w:r>
            <w:r>
              <w:t xml:space="preserve"> After Wait 1 Minute, a Device User Check continues only when </w:t>
            </w:r>
            <w:r>
              <w:rPr>
                <w:rStyle w:val="VerbatimChar"/>
              </w:rPr>
              <w:t>Tags does NOT include source_device_app AND Email does not contain @enyrgy.com AND Tags does NOT include no_route AND Email is not empty</w:t>
            </w:r>
            <w:r>
              <w:t xml:space="preserve">; otherwise END. The device clause keeps Outcode-created users out of lead nurture. The domain and no_route clauses close the leak where inbound mail to mg.enyrgy.com created contacts that fell through to </w:t>
            </w:r>
            <w:r>
              <w:rPr>
                <w:rStyle w:val="VerbatimChar"/>
              </w:rPr>
              <w:t>Default Consumer</w:t>
            </w:r>
            <w:r>
              <w:t xml:space="preserve"> and entered the Consumer Drip. </w:t>
            </w:r>
            <w:r>
              <w:rPr>
                <w:b/>
              </w:rPr>
              <w:t xml:space="preserve">The </w:t>
            </w:r>
            <w:r>
              <w:rPr>
                <w:rStyle w:val="VerbatimChar"/>
                <w:b/>
              </w:rPr>
              <w:t>Email is not empty</w:t>
            </w:r>
            <w:r>
              <w:rPr>
                <w:b/>
              </w:rPr>
              <w:t xml:space="preserve"> clause (Aug 7) stops inbound phone calls becoming consumer leads.</w:t>
            </w:r>
            <w:r>
              <w:t xml:space="preserve"> GHL creates a contact for every inbound call, and routing one accomplishes nothing: with no email the Consumer Drip cannot send, and with no SMS Consent WF-02's gate blocks the text. The only effects were tags and a spurious Opportunity in the Consumer Product Pipeline. Every genuine lead source captures an email, so email-less contacts are effectively only ever call-created.</w:t>
            </w:r>
          </w:p>
        </w:tc>
      </w:tr>
      <w:tr w:rsidR="000734C4" w14:paraId="24804F21" w14:textId="77777777">
        <w:tc>
          <w:tcPr>
            <w:tcW w:w="0" w:type="auto"/>
          </w:tcPr>
          <w:p w14:paraId="2BFD5A79" w14:textId="77777777" w:rsidR="000734C4" w:rsidRDefault="00000000">
            <w:pPr>
              <w:pStyle w:val="Compact"/>
            </w:pPr>
            <w:r>
              <w:t>WF-02 5 Minute First Response</w:t>
            </w:r>
          </w:p>
        </w:tc>
        <w:tc>
          <w:tcPr>
            <w:tcW w:w="0" w:type="auto"/>
          </w:tcPr>
          <w:p w14:paraId="3184A16F" w14:textId="77777777" w:rsidR="000734C4" w:rsidRDefault="00000000">
            <w:pPr>
              <w:pStyle w:val="Compact"/>
            </w:pPr>
            <w:r>
              <w:t>type_consumer tag applied</w:t>
            </w:r>
          </w:p>
        </w:tc>
        <w:tc>
          <w:tcPr>
            <w:tcW w:w="0" w:type="auto"/>
          </w:tcPr>
          <w:p w14:paraId="4831F21F" w14:textId="77777777" w:rsidR="000734C4" w:rsidRDefault="00000000">
            <w:pPr>
              <w:pStyle w:val="Compact"/>
            </w:pPr>
            <w:r>
              <w:t>Published</w:t>
            </w:r>
          </w:p>
        </w:tc>
        <w:tc>
          <w:tcPr>
            <w:tcW w:w="0" w:type="auto"/>
          </w:tcPr>
          <w:p w14:paraId="3F225E16" w14:textId="77777777" w:rsidR="000734C4" w:rsidRDefault="00000000">
            <w:pPr>
              <w:pStyle w:val="Compact"/>
            </w:pPr>
            <w:r>
              <w:rPr>
                <w:b/>
              </w:rPr>
              <w:t>Gated: If/Else skips contacts with drip_bypass</w:t>
            </w:r>
          </w:p>
        </w:tc>
      </w:tr>
      <w:tr w:rsidR="000734C4" w14:paraId="712C1514" w14:textId="77777777">
        <w:tc>
          <w:tcPr>
            <w:tcW w:w="0" w:type="auto"/>
          </w:tcPr>
          <w:p w14:paraId="6968765C" w14:textId="77777777" w:rsidR="000734C4" w:rsidRDefault="00000000">
            <w:pPr>
              <w:pStyle w:val="Compact"/>
            </w:pPr>
            <w:r>
              <w:t>WF-03 Lead Score Updater</w:t>
            </w:r>
          </w:p>
        </w:tc>
        <w:tc>
          <w:tcPr>
            <w:tcW w:w="0" w:type="auto"/>
          </w:tcPr>
          <w:p w14:paraId="67918B4D" w14:textId="77777777" w:rsidR="000734C4" w:rsidRDefault="00000000">
            <w:pPr>
              <w:pStyle w:val="Compact"/>
            </w:pPr>
            <w:r>
              <w:t>Native via Manage Scoring</w:t>
            </w:r>
          </w:p>
        </w:tc>
        <w:tc>
          <w:tcPr>
            <w:tcW w:w="0" w:type="auto"/>
          </w:tcPr>
          <w:p w14:paraId="5599E7AE" w14:textId="77777777" w:rsidR="000734C4" w:rsidRDefault="00000000">
            <w:pPr>
              <w:pStyle w:val="Compact"/>
            </w:pPr>
            <w:r>
              <w:t>Active</w:t>
            </w:r>
          </w:p>
        </w:tc>
        <w:tc>
          <w:tcPr>
            <w:tcW w:w="0" w:type="auto"/>
          </w:tcPr>
          <w:p w14:paraId="0C59EED5" w14:textId="77777777" w:rsidR="000734C4" w:rsidRDefault="00000000">
            <w:pPr>
              <w:pStyle w:val="Compact"/>
            </w:pPr>
            <w:r>
              <w:t>---</w:t>
            </w:r>
          </w:p>
        </w:tc>
      </w:tr>
      <w:tr w:rsidR="000734C4" w14:paraId="26D530C0" w14:textId="77777777">
        <w:tc>
          <w:tcPr>
            <w:tcW w:w="0" w:type="auto"/>
          </w:tcPr>
          <w:p w14:paraId="433186D8" w14:textId="77777777" w:rsidR="000734C4" w:rsidRDefault="00000000">
            <w:pPr>
              <w:pStyle w:val="Compact"/>
            </w:pPr>
            <w:r>
              <w:t>WF-04 Stale Lead Sentinel</w:t>
            </w:r>
          </w:p>
        </w:tc>
        <w:tc>
          <w:tcPr>
            <w:tcW w:w="0" w:type="auto"/>
          </w:tcPr>
          <w:p w14:paraId="5E0ED992" w14:textId="77777777" w:rsidR="000734C4" w:rsidRDefault="00000000">
            <w:pPr>
              <w:pStyle w:val="Compact"/>
            </w:pPr>
            <w:r>
              <w:t>Daily scheduler 8AM</w:t>
            </w:r>
          </w:p>
        </w:tc>
        <w:tc>
          <w:tcPr>
            <w:tcW w:w="0" w:type="auto"/>
          </w:tcPr>
          <w:p w14:paraId="7ABD8C5A" w14:textId="77777777" w:rsidR="000734C4" w:rsidRDefault="00000000">
            <w:pPr>
              <w:pStyle w:val="Compact"/>
            </w:pPr>
            <w:r>
              <w:t>Published</w:t>
            </w:r>
          </w:p>
        </w:tc>
        <w:tc>
          <w:tcPr>
            <w:tcW w:w="0" w:type="auto"/>
          </w:tcPr>
          <w:p w14:paraId="54BE627D" w14:textId="77777777" w:rsidR="000734C4" w:rsidRDefault="00000000">
            <w:pPr>
              <w:pStyle w:val="Compact"/>
            </w:pPr>
            <w:r>
              <w:rPr>
                <w:b/>
              </w:rPr>
              <w:t>"Stale Lead" branch requires status_in_drip AND NOT drip_bypass</w:t>
            </w:r>
          </w:p>
        </w:tc>
      </w:tr>
      <w:tr w:rsidR="000734C4" w14:paraId="64E8ED62" w14:textId="77777777">
        <w:tc>
          <w:tcPr>
            <w:tcW w:w="0" w:type="auto"/>
          </w:tcPr>
          <w:p w14:paraId="5BBBF955" w14:textId="77777777" w:rsidR="000734C4" w:rsidRDefault="00000000">
            <w:pPr>
              <w:pStyle w:val="Compact"/>
            </w:pPr>
            <w:r>
              <w:t>WF-05 Demo Completion To Proposal</w:t>
            </w:r>
          </w:p>
        </w:tc>
        <w:tc>
          <w:tcPr>
            <w:tcW w:w="0" w:type="auto"/>
          </w:tcPr>
          <w:p w14:paraId="55592BF0" w14:textId="77777777" w:rsidR="000734C4" w:rsidRDefault="00000000">
            <w:pPr>
              <w:pStyle w:val="Compact"/>
            </w:pPr>
            <w:r>
              <w:t>Has Seen Demo = Yes</w:t>
            </w:r>
          </w:p>
        </w:tc>
        <w:tc>
          <w:tcPr>
            <w:tcW w:w="0" w:type="auto"/>
          </w:tcPr>
          <w:p w14:paraId="58F76BE7" w14:textId="77777777" w:rsidR="000734C4" w:rsidRDefault="00000000">
            <w:pPr>
              <w:pStyle w:val="Compact"/>
            </w:pPr>
            <w:r>
              <w:t>Published</w:t>
            </w:r>
          </w:p>
        </w:tc>
        <w:tc>
          <w:tcPr>
            <w:tcW w:w="0" w:type="auto"/>
          </w:tcPr>
          <w:p w14:paraId="26F37554" w14:textId="77777777" w:rsidR="000734C4" w:rsidRDefault="00000000">
            <w:pPr>
              <w:pStyle w:val="Compact"/>
            </w:pPr>
            <w:r>
              <w:t>---</w:t>
            </w:r>
          </w:p>
        </w:tc>
      </w:tr>
      <w:tr w:rsidR="000734C4" w14:paraId="03F06037" w14:textId="77777777">
        <w:tc>
          <w:tcPr>
            <w:tcW w:w="0" w:type="auto"/>
          </w:tcPr>
          <w:p w14:paraId="56E7A895" w14:textId="77777777" w:rsidR="000734C4" w:rsidRDefault="00000000">
            <w:pPr>
              <w:pStyle w:val="Compact"/>
            </w:pPr>
            <w:r>
              <w:lastRenderedPageBreak/>
              <w:t>WF-06 New Customer Onboarding</w:t>
            </w:r>
          </w:p>
        </w:tc>
        <w:tc>
          <w:tcPr>
            <w:tcW w:w="0" w:type="auto"/>
          </w:tcPr>
          <w:p w14:paraId="103B501F" w14:textId="77777777" w:rsidR="000734C4" w:rsidRDefault="00000000">
            <w:pPr>
              <w:pStyle w:val="Compact"/>
            </w:pPr>
            <w:r>
              <w:t>unit_shipped tag applied</w:t>
            </w:r>
          </w:p>
        </w:tc>
        <w:tc>
          <w:tcPr>
            <w:tcW w:w="0" w:type="auto"/>
          </w:tcPr>
          <w:p w14:paraId="4E7D6FA1" w14:textId="77777777" w:rsidR="000734C4" w:rsidRDefault="00000000">
            <w:pPr>
              <w:pStyle w:val="Compact"/>
            </w:pPr>
            <w:r>
              <w:t>Published</w:t>
            </w:r>
          </w:p>
        </w:tc>
        <w:tc>
          <w:tcPr>
            <w:tcW w:w="0" w:type="auto"/>
          </w:tcPr>
          <w:p w14:paraId="3D30606F" w14:textId="77777777" w:rsidR="000734C4" w:rsidRDefault="00000000">
            <w:pPr>
              <w:pStyle w:val="Compact"/>
            </w:pPr>
            <w:r>
              <w:t>---</w:t>
            </w:r>
          </w:p>
        </w:tc>
      </w:tr>
      <w:tr w:rsidR="000734C4" w14:paraId="1AAE3CD6" w14:textId="77777777">
        <w:tc>
          <w:tcPr>
            <w:tcW w:w="0" w:type="auto"/>
          </w:tcPr>
          <w:p w14:paraId="37A7C1F2" w14:textId="77777777" w:rsidR="000734C4" w:rsidRDefault="00000000">
            <w:pPr>
              <w:pStyle w:val="Compact"/>
            </w:pPr>
            <w:r>
              <w:t>WF-07 Review And Referral Activation</w:t>
            </w:r>
          </w:p>
        </w:tc>
        <w:tc>
          <w:tcPr>
            <w:tcW w:w="0" w:type="auto"/>
          </w:tcPr>
          <w:p w14:paraId="39C841F2" w14:textId="77777777" w:rsidR="000734C4" w:rsidRDefault="00000000">
            <w:pPr>
              <w:pStyle w:val="Compact"/>
            </w:pPr>
            <w:r>
              <w:t>unit_activated tag applied</w:t>
            </w:r>
          </w:p>
        </w:tc>
        <w:tc>
          <w:tcPr>
            <w:tcW w:w="0" w:type="auto"/>
          </w:tcPr>
          <w:p w14:paraId="5296C35E" w14:textId="77777777" w:rsidR="000734C4" w:rsidRDefault="00000000">
            <w:pPr>
              <w:pStyle w:val="Compact"/>
            </w:pPr>
            <w:r>
              <w:t>Published</w:t>
            </w:r>
          </w:p>
        </w:tc>
        <w:tc>
          <w:tcPr>
            <w:tcW w:w="0" w:type="auto"/>
          </w:tcPr>
          <w:p w14:paraId="7CD1E0E9" w14:textId="77777777" w:rsidR="000734C4" w:rsidRDefault="00000000">
            <w:pPr>
              <w:pStyle w:val="Compact"/>
            </w:pPr>
            <w:r>
              <w:t>---</w:t>
            </w:r>
          </w:p>
        </w:tc>
      </w:tr>
      <w:tr w:rsidR="000734C4" w14:paraId="257C9C58" w14:textId="77777777">
        <w:tc>
          <w:tcPr>
            <w:tcW w:w="0" w:type="auto"/>
          </w:tcPr>
          <w:p w14:paraId="2960B0B1" w14:textId="77777777" w:rsidR="000734C4" w:rsidRDefault="00000000">
            <w:pPr>
              <w:pStyle w:val="Compact"/>
            </w:pPr>
            <w:r>
              <w:t>WF-08 Reactivation Campaign</w:t>
            </w:r>
          </w:p>
        </w:tc>
        <w:tc>
          <w:tcPr>
            <w:tcW w:w="0" w:type="auto"/>
          </w:tcPr>
          <w:p w14:paraId="7D672CB2" w14:textId="77777777" w:rsidR="000734C4" w:rsidRDefault="00000000">
            <w:pPr>
              <w:pStyle w:val="Compact"/>
            </w:pPr>
            <w:r>
              <w:t>status_cold + 60 day wait</w:t>
            </w:r>
          </w:p>
        </w:tc>
        <w:tc>
          <w:tcPr>
            <w:tcW w:w="0" w:type="auto"/>
          </w:tcPr>
          <w:p w14:paraId="7A2AA3EB" w14:textId="77777777" w:rsidR="000734C4" w:rsidRDefault="00000000">
            <w:pPr>
              <w:pStyle w:val="Compact"/>
            </w:pPr>
            <w:r>
              <w:t>Published</w:t>
            </w:r>
          </w:p>
        </w:tc>
        <w:tc>
          <w:tcPr>
            <w:tcW w:w="0" w:type="auto"/>
          </w:tcPr>
          <w:p w14:paraId="50DF66EE" w14:textId="77777777" w:rsidR="000734C4" w:rsidRDefault="00000000">
            <w:pPr>
              <w:pStyle w:val="Compact"/>
            </w:pPr>
            <w:r>
              <w:t>---</w:t>
            </w:r>
          </w:p>
        </w:tc>
      </w:tr>
      <w:tr w:rsidR="000734C4" w14:paraId="6FFCF7C0" w14:textId="77777777">
        <w:tc>
          <w:tcPr>
            <w:tcW w:w="0" w:type="auto"/>
          </w:tcPr>
          <w:p w14:paraId="38869451" w14:textId="77777777" w:rsidR="000734C4" w:rsidRDefault="00000000">
            <w:pPr>
              <w:pStyle w:val="Compact"/>
            </w:pPr>
            <w:r>
              <w:t>WF-09 Compliance Guardian</w:t>
            </w:r>
          </w:p>
        </w:tc>
        <w:tc>
          <w:tcPr>
            <w:tcW w:w="0" w:type="auto"/>
          </w:tcPr>
          <w:p w14:paraId="1DF4B1AF" w14:textId="77777777" w:rsidR="000734C4" w:rsidRDefault="00000000">
            <w:pPr>
              <w:pStyle w:val="Compact"/>
            </w:pPr>
            <w:r>
              <w:t>medical_claim_risk tag applied</w:t>
            </w:r>
          </w:p>
        </w:tc>
        <w:tc>
          <w:tcPr>
            <w:tcW w:w="0" w:type="auto"/>
          </w:tcPr>
          <w:p w14:paraId="4F513A46" w14:textId="77777777" w:rsidR="000734C4" w:rsidRDefault="00000000">
            <w:pPr>
              <w:pStyle w:val="Compact"/>
            </w:pPr>
            <w:r>
              <w:t>Published</w:t>
            </w:r>
          </w:p>
        </w:tc>
        <w:tc>
          <w:tcPr>
            <w:tcW w:w="0" w:type="auto"/>
          </w:tcPr>
          <w:p w14:paraId="7A357601" w14:textId="77777777" w:rsidR="000734C4" w:rsidRDefault="00000000">
            <w:pPr>
              <w:pStyle w:val="Compact"/>
            </w:pPr>
            <w:r>
              <w:t>---</w:t>
            </w:r>
          </w:p>
        </w:tc>
      </w:tr>
      <w:tr w:rsidR="000734C4" w14:paraId="6C7F4A71" w14:textId="77777777">
        <w:tc>
          <w:tcPr>
            <w:tcW w:w="0" w:type="auto"/>
          </w:tcPr>
          <w:p w14:paraId="56B97676" w14:textId="77777777" w:rsidR="000734C4" w:rsidRDefault="00000000">
            <w:pPr>
              <w:pStyle w:val="Compact"/>
            </w:pPr>
            <w:r>
              <w:t>WF-10 Partner Expansion Trigger</w:t>
            </w:r>
          </w:p>
        </w:tc>
        <w:tc>
          <w:tcPr>
            <w:tcW w:w="0" w:type="auto"/>
          </w:tcPr>
          <w:p w14:paraId="2402747F" w14:textId="77777777" w:rsidR="000734C4" w:rsidRDefault="00000000">
            <w:pPr>
              <w:pStyle w:val="Compact"/>
            </w:pPr>
            <w:r>
              <w:t>Monthly scheduler 1st</w:t>
            </w:r>
          </w:p>
        </w:tc>
        <w:tc>
          <w:tcPr>
            <w:tcW w:w="0" w:type="auto"/>
          </w:tcPr>
          <w:p w14:paraId="0D3BE7A2" w14:textId="77777777" w:rsidR="000734C4" w:rsidRDefault="00000000">
            <w:pPr>
              <w:pStyle w:val="Compact"/>
            </w:pPr>
            <w:r>
              <w:t>Published</w:t>
            </w:r>
          </w:p>
        </w:tc>
        <w:tc>
          <w:tcPr>
            <w:tcW w:w="0" w:type="auto"/>
          </w:tcPr>
          <w:p w14:paraId="4E31EDDE" w14:textId="77777777" w:rsidR="000734C4" w:rsidRDefault="00000000">
            <w:pPr>
              <w:pStyle w:val="Compact"/>
            </w:pPr>
            <w:r>
              <w:t>---</w:t>
            </w:r>
          </w:p>
        </w:tc>
      </w:tr>
    </w:tbl>
    <w:p w14:paraId="6A57C75C" w14:textId="77777777" w:rsidR="000734C4" w:rsidRDefault="00000000">
      <w:pPr>
        <w:pStyle w:val="Heading2"/>
      </w:pPr>
      <w:bookmarkStart w:id="88" w:name="X5bc6bf71dba644c700ee4f719d5b4f05d19bbd5"/>
      <w:bookmarkStart w:id="89" w:name="_Toc238633033"/>
      <w:r>
        <w:t>WF-11 through WF-20 (Consumer Funnel, all four magnets live)</w:t>
      </w:r>
      <w:bookmarkEnd w:id="88"/>
      <w:bookmarkEnd w:id="89"/>
    </w:p>
    <w:tbl>
      <w:tblPr>
        <w:tblStyle w:val="Table"/>
        <w:tblW w:w="5000" w:type="pct"/>
        <w:tblLook w:val="07E0" w:firstRow="1" w:lastRow="1" w:firstColumn="1" w:lastColumn="1" w:noHBand="1" w:noVBand="1"/>
      </w:tblPr>
      <w:tblGrid>
        <w:gridCol w:w="1467"/>
        <w:gridCol w:w="3164"/>
        <w:gridCol w:w="1308"/>
        <w:gridCol w:w="3421"/>
      </w:tblGrid>
      <w:tr w:rsidR="000734C4" w14:paraId="3B68C1E6" w14:textId="77777777">
        <w:tc>
          <w:tcPr>
            <w:tcW w:w="0" w:type="auto"/>
            <w:tcBorders>
              <w:bottom w:val="single" w:sz="0" w:space="0" w:color="auto"/>
            </w:tcBorders>
            <w:vAlign w:val="bottom"/>
          </w:tcPr>
          <w:p w14:paraId="44880D6E" w14:textId="77777777" w:rsidR="000734C4" w:rsidRDefault="00000000">
            <w:pPr>
              <w:pStyle w:val="Compact"/>
            </w:pPr>
            <w:r>
              <w:rPr>
                <w:b/>
              </w:rPr>
              <w:t>Workflow</w:t>
            </w:r>
          </w:p>
        </w:tc>
        <w:tc>
          <w:tcPr>
            <w:tcW w:w="0" w:type="auto"/>
            <w:tcBorders>
              <w:bottom w:val="single" w:sz="0" w:space="0" w:color="auto"/>
            </w:tcBorders>
            <w:vAlign w:val="bottom"/>
          </w:tcPr>
          <w:p w14:paraId="32781C37" w14:textId="77777777" w:rsidR="000734C4" w:rsidRDefault="00000000">
            <w:pPr>
              <w:pStyle w:val="Compact"/>
            </w:pPr>
            <w:r>
              <w:rPr>
                <w:b/>
              </w:rPr>
              <w:t>Trigger</w:t>
            </w:r>
          </w:p>
        </w:tc>
        <w:tc>
          <w:tcPr>
            <w:tcW w:w="0" w:type="auto"/>
            <w:tcBorders>
              <w:bottom w:val="single" w:sz="0" w:space="0" w:color="auto"/>
            </w:tcBorders>
            <w:vAlign w:val="bottom"/>
          </w:tcPr>
          <w:p w14:paraId="44DF28FF" w14:textId="77777777" w:rsidR="000734C4" w:rsidRDefault="00000000">
            <w:pPr>
              <w:pStyle w:val="Compact"/>
            </w:pPr>
            <w:r>
              <w:rPr>
                <w:b/>
              </w:rPr>
              <w:t>Purpose</w:t>
            </w:r>
          </w:p>
        </w:tc>
        <w:tc>
          <w:tcPr>
            <w:tcW w:w="0" w:type="auto"/>
            <w:tcBorders>
              <w:bottom w:val="single" w:sz="0" w:space="0" w:color="auto"/>
            </w:tcBorders>
            <w:vAlign w:val="bottom"/>
          </w:tcPr>
          <w:p w14:paraId="40348F43" w14:textId="77777777" w:rsidR="000734C4" w:rsidRDefault="00000000">
            <w:pPr>
              <w:pStyle w:val="Compact"/>
            </w:pPr>
            <w:r>
              <w:rPr>
                <w:b/>
              </w:rPr>
              <w:t>Tags applied</w:t>
            </w:r>
          </w:p>
        </w:tc>
      </w:tr>
      <w:tr w:rsidR="000734C4" w14:paraId="7942B929" w14:textId="77777777">
        <w:tc>
          <w:tcPr>
            <w:tcW w:w="0" w:type="auto"/>
          </w:tcPr>
          <w:p w14:paraId="3CE3761D" w14:textId="77777777" w:rsidR="000734C4" w:rsidRDefault="00000000">
            <w:pPr>
              <w:pStyle w:val="Compact"/>
            </w:pPr>
            <w:r>
              <w:t>WF-11 Contact Page Router</w:t>
            </w:r>
          </w:p>
        </w:tc>
        <w:tc>
          <w:tcPr>
            <w:tcW w:w="0" w:type="auto"/>
          </w:tcPr>
          <w:p w14:paraId="7D36FD0A" w14:textId="77777777" w:rsidR="000734C4" w:rsidRDefault="00000000">
            <w:pPr>
              <w:pStyle w:val="Compact"/>
            </w:pPr>
            <w:r>
              <w:t>Contact-page form</w:t>
            </w:r>
          </w:p>
        </w:tc>
        <w:tc>
          <w:tcPr>
            <w:tcW w:w="0" w:type="auto"/>
          </w:tcPr>
          <w:p w14:paraId="419665EA" w14:textId="77777777" w:rsidR="000734C4" w:rsidRDefault="00000000">
            <w:pPr>
              <w:pStyle w:val="Compact"/>
            </w:pPr>
            <w:r>
              <w:t>Route general contact-form leads</w:t>
            </w:r>
          </w:p>
        </w:tc>
        <w:tc>
          <w:tcPr>
            <w:tcW w:w="0" w:type="auto"/>
          </w:tcPr>
          <w:p w14:paraId="41D09075" w14:textId="77777777" w:rsidR="000734C4" w:rsidRDefault="00000000">
            <w:pPr>
              <w:pStyle w:val="Compact"/>
            </w:pPr>
            <w:r>
              <w:t>type_consumer</w:t>
            </w:r>
          </w:p>
        </w:tc>
      </w:tr>
      <w:tr w:rsidR="000734C4" w14:paraId="6A89C929" w14:textId="77777777">
        <w:tc>
          <w:tcPr>
            <w:tcW w:w="0" w:type="auto"/>
          </w:tcPr>
          <w:p w14:paraId="0FC63FE0" w14:textId="77777777" w:rsidR="000734C4" w:rsidRDefault="00000000">
            <w:pPr>
              <w:pStyle w:val="Compact"/>
            </w:pPr>
            <w:r>
              <w:t>WF-12 Tired Test Capture</w:t>
            </w:r>
          </w:p>
        </w:tc>
        <w:tc>
          <w:tcPr>
            <w:tcW w:w="0" w:type="auto"/>
          </w:tcPr>
          <w:p w14:paraId="438D3018" w14:textId="77777777" w:rsidR="000734C4" w:rsidRDefault="00000000">
            <w:pPr>
              <w:pStyle w:val="Compact"/>
            </w:pPr>
            <w:r>
              <w:t>Quiz webhook</w:t>
            </w:r>
          </w:p>
        </w:tc>
        <w:tc>
          <w:tcPr>
            <w:tcW w:w="0" w:type="auto"/>
          </w:tcPr>
          <w:p w14:paraId="1A7AD9A5" w14:textId="77777777" w:rsidR="000734C4" w:rsidRDefault="00000000">
            <w:pPr>
              <w:pStyle w:val="Compact"/>
            </w:pPr>
            <w:r>
              <w:t>Capture Outer Ring quiz leads</w:t>
            </w:r>
          </w:p>
        </w:tc>
        <w:tc>
          <w:tcPr>
            <w:tcW w:w="0" w:type="auto"/>
          </w:tcPr>
          <w:p w14:paraId="75FC4902" w14:textId="77777777" w:rsidR="000734C4" w:rsidRDefault="00000000">
            <w:pPr>
              <w:pStyle w:val="Compact"/>
            </w:pPr>
            <w:r>
              <w:t>type_consumer, magnet_lead, drip_bypass, icp_energy_sleep</w:t>
            </w:r>
          </w:p>
        </w:tc>
      </w:tr>
      <w:tr w:rsidR="000734C4" w14:paraId="3C25824A" w14:textId="77777777">
        <w:tc>
          <w:tcPr>
            <w:tcW w:w="0" w:type="auto"/>
          </w:tcPr>
          <w:p w14:paraId="42F71844" w14:textId="77777777" w:rsidR="000734C4" w:rsidRDefault="00000000">
            <w:pPr>
              <w:pStyle w:val="Compact"/>
            </w:pPr>
            <w:r>
              <w:t>WF-13 Tired Test Emails</w:t>
            </w:r>
          </w:p>
        </w:tc>
        <w:tc>
          <w:tcPr>
            <w:tcW w:w="0" w:type="auto"/>
          </w:tcPr>
          <w:p w14:paraId="1C6AB189" w14:textId="77777777" w:rsidR="000734C4" w:rsidRDefault="00000000">
            <w:pPr>
              <w:pStyle w:val="Compact"/>
            </w:pPr>
            <w:r>
              <w:t>Enrolled by WF-12</w:t>
            </w:r>
          </w:p>
        </w:tc>
        <w:tc>
          <w:tcPr>
            <w:tcW w:w="0" w:type="auto"/>
          </w:tcPr>
          <w:p w14:paraId="44299D86" w14:textId="77777777" w:rsidR="000734C4" w:rsidRDefault="00000000">
            <w:pPr>
              <w:pStyle w:val="Compact"/>
            </w:pPr>
            <w:r>
              <w:t>5-email series (single version, v2)</w:t>
            </w:r>
          </w:p>
        </w:tc>
        <w:tc>
          <w:tcPr>
            <w:tcW w:w="0" w:type="auto"/>
          </w:tcPr>
          <w:p w14:paraId="0B8D05D5" w14:textId="77777777" w:rsidR="000734C4" w:rsidRDefault="00000000">
            <w:pPr>
              <w:pStyle w:val="Compact"/>
            </w:pPr>
            <w:r>
              <w:t>nurture_longterm at end</w:t>
            </w:r>
          </w:p>
        </w:tc>
      </w:tr>
      <w:tr w:rsidR="000734C4" w14:paraId="3E47A1BC" w14:textId="77777777">
        <w:tc>
          <w:tcPr>
            <w:tcW w:w="0" w:type="auto"/>
          </w:tcPr>
          <w:p w14:paraId="0604166C" w14:textId="77777777" w:rsidR="000734C4" w:rsidRDefault="00000000">
            <w:pPr>
              <w:pStyle w:val="Compact"/>
            </w:pPr>
            <w:r>
              <w:t>WF-14 Recovery Protocol Emails</w:t>
            </w:r>
          </w:p>
        </w:tc>
        <w:tc>
          <w:tcPr>
            <w:tcW w:w="0" w:type="auto"/>
          </w:tcPr>
          <w:p w14:paraId="65DCCFED" w14:textId="77777777" w:rsidR="000734C4" w:rsidRDefault="00000000">
            <w:pPr>
              <w:pStyle w:val="Compact"/>
            </w:pPr>
            <w:r>
              <w:t>Enrolled by WF-18</w:t>
            </w:r>
          </w:p>
        </w:tc>
        <w:tc>
          <w:tcPr>
            <w:tcW w:w="0" w:type="auto"/>
          </w:tcPr>
          <w:p w14:paraId="632194C2" w14:textId="77777777" w:rsidR="000734C4" w:rsidRDefault="00000000">
            <w:pPr>
              <w:pStyle w:val="Compact"/>
            </w:pPr>
            <w:r>
              <w:t>A/B, 4 emails Day 0/3/6/10</w:t>
            </w:r>
          </w:p>
        </w:tc>
        <w:tc>
          <w:tcPr>
            <w:tcW w:w="0" w:type="auto"/>
          </w:tcPr>
          <w:p w14:paraId="1A54B244" w14:textId="77777777" w:rsidR="000734C4" w:rsidRDefault="00000000">
            <w:pPr>
              <w:pStyle w:val="Compact"/>
            </w:pPr>
            <w:r>
              <w:t>nurture_longterm at end</w:t>
            </w:r>
          </w:p>
        </w:tc>
      </w:tr>
      <w:tr w:rsidR="000734C4" w14:paraId="338D740B" w14:textId="77777777">
        <w:tc>
          <w:tcPr>
            <w:tcW w:w="0" w:type="auto"/>
          </w:tcPr>
          <w:p w14:paraId="5D148AA1" w14:textId="77777777" w:rsidR="000734C4" w:rsidRDefault="00000000">
            <w:pPr>
              <w:pStyle w:val="Compact"/>
            </w:pPr>
            <w:r>
              <w:t>WF-15 Synthesis Gap Webhook</w:t>
            </w:r>
          </w:p>
        </w:tc>
        <w:tc>
          <w:tcPr>
            <w:tcW w:w="0" w:type="auto"/>
          </w:tcPr>
          <w:p w14:paraId="78171A73" w14:textId="77777777" w:rsidR="000734C4" w:rsidRDefault="00000000">
            <w:pPr>
              <w:pStyle w:val="Compact"/>
            </w:pPr>
            <w:r>
              <w:t>Page webhook</w:t>
            </w:r>
          </w:p>
        </w:tc>
        <w:tc>
          <w:tcPr>
            <w:tcW w:w="0" w:type="auto"/>
          </w:tcPr>
          <w:p w14:paraId="295EB76C" w14:textId="77777777" w:rsidR="000734C4" w:rsidRDefault="00000000">
            <w:pPr>
              <w:pStyle w:val="Compact"/>
            </w:pPr>
            <w:r>
              <w:t>Capture Bullseye leads</w:t>
            </w:r>
          </w:p>
        </w:tc>
        <w:tc>
          <w:tcPr>
            <w:tcW w:w="0" w:type="auto"/>
          </w:tcPr>
          <w:p w14:paraId="31AF77A3" w14:textId="77777777" w:rsidR="000734C4" w:rsidRDefault="00000000">
            <w:pPr>
              <w:pStyle w:val="Compact"/>
            </w:pPr>
            <w:r>
              <w:t>type_consumer, magnet_lead, drip_bypass, icp_stack_optimizer</w:t>
            </w:r>
          </w:p>
        </w:tc>
      </w:tr>
      <w:tr w:rsidR="000734C4" w14:paraId="13B0C477" w14:textId="77777777">
        <w:tc>
          <w:tcPr>
            <w:tcW w:w="0" w:type="auto"/>
          </w:tcPr>
          <w:p w14:paraId="54A99CF1" w14:textId="77777777" w:rsidR="000734C4" w:rsidRDefault="00000000">
            <w:pPr>
              <w:pStyle w:val="Compact"/>
            </w:pPr>
            <w:r>
              <w:t>WF-16 Synthesis Gap Emails</w:t>
            </w:r>
          </w:p>
        </w:tc>
        <w:tc>
          <w:tcPr>
            <w:tcW w:w="0" w:type="auto"/>
          </w:tcPr>
          <w:p w14:paraId="09F6A651" w14:textId="77777777" w:rsidR="000734C4" w:rsidRDefault="00000000">
            <w:pPr>
              <w:pStyle w:val="Compact"/>
            </w:pPr>
            <w:r>
              <w:t>Enrolled by WF-15</w:t>
            </w:r>
          </w:p>
        </w:tc>
        <w:tc>
          <w:tcPr>
            <w:tcW w:w="0" w:type="auto"/>
          </w:tcPr>
          <w:p w14:paraId="56571FF5" w14:textId="77777777" w:rsidR="000734C4" w:rsidRDefault="00000000">
            <w:pPr>
              <w:pStyle w:val="Compact"/>
            </w:pPr>
            <w:r>
              <w:t>A/B series</w:t>
            </w:r>
          </w:p>
        </w:tc>
        <w:tc>
          <w:tcPr>
            <w:tcW w:w="0" w:type="auto"/>
          </w:tcPr>
          <w:p w14:paraId="6771CC20" w14:textId="77777777" w:rsidR="000734C4" w:rsidRDefault="00000000">
            <w:pPr>
              <w:pStyle w:val="Compact"/>
            </w:pPr>
            <w:r>
              <w:t>nurture_longterm at end</w:t>
            </w:r>
          </w:p>
        </w:tc>
      </w:tr>
      <w:tr w:rsidR="000734C4" w14:paraId="5A355252" w14:textId="77777777">
        <w:tc>
          <w:tcPr>
            <w:tcW w:w="0" w:type="auto"/>
          </w:tcPr>
          <w:p w14:paraId="7F6DBEBA" w14:textId="77777777" w:rsidR="000734C4" w:rsidRDefault="00000000">
            <w:pPr>
              <w:pStyle w:val="Compact"/>
            </w:pPr>
            <w:r>
              <w:lastRenderedPageBreak/>
              <w:t>WF-17 Long-Term Nurture</w:t>
            </w:r>
          </w:p>
        </w:tc>
        <w:tc>
          <w:tcPr>
            <w:tcW w:w="0" w:type="auto"/>
          </w:tcPr>
          <w:p w14:paraId="303AD9EF" w14:textId="77777777" w:rsidR="000734C4" w:rsidRDefault="00000000">
            <w:pPr>
              <w:pStyle w:val="Compact"/>
            </w:pPr>
            <w:r>
              <w:t>nurture_longterm tag</w:t>
            </w:r>
          </w:p>
        </w:tc>
        <w:tc>
          <w:tcPr>
            <w:tcW w:w="0" w:type="auto"/>
          </w:tcPr>
          <w:p w14:paraId="5CC7831C" w14:textId="77777777" w:rsidR="000734C4" w:rsidRDefault="00000000">
            <w:pPr>
              <w:pStyle w:val="Compact"/>
            </w:pPr>
            <w:r>
              <w:t>7 emails, shared by all magnet leads</w:t>
            </w:r>
          </w:p>
        </w:tc>
        <w:tc>
          <w:tcPr>
            <w:tcW w:w="0" w:type="auto"/>
          </w:tcPr>
          <w:p w14:paraId="6CFDA87A" w14:textId="77777777" w:rsidR="000734C4" w:rsidRDefault="00000000">
            <w:pPr>
              <w:pStyle w:val="Compact"/>
            </w:pPr>
            <w:r>
              <w:t>---</w:t>
            </w:r>
          </w:p>
        </w:tc>
      </w:tr>
      <w:tr w:rsidR="000734C4" w14:paraId="19250630" w14:textId="77777777">
        <w:tc>
          <w:tcPr>
            <w:tcW w:w="0" w:type="auto"/>
          </w:tcPr>
          <w:p w14:paraId="4AA3F353" w14:textId="77777777" w:rsidR="000734C4" w:rsidRDefault="00000000">
            <w:pPr>
              <w:pStyle w:val="Compact"/>
            </w:pPr>
            <w:r>
              <w:t>WF-18 Recovery Webhook</w:t>
            </w:r>
          </w:p>
        </w:tc>
        <w:tc>
          <w:tcPr>
            <w:tcW w:w="0" w:type="auto"/>
          </w:tcPr>
          <w:p w14:paraId="0EBA8156" w14:textId="77777777" w:rsidR="000734C4" w:rsidRDefault="00000000">
            <w:pPr>
              <w:pStyle w:val="Compact"/>
            </w:pPr>
            <w:r>
              <w:t>Page webhook</w:t>
            </w:r>
          </w:p>
        </w:tc>
        <w:tc>
          <w:tcPr>
            <w:tcW w:w="0" w:type="auto"/>
          </w:tcPr>
          <w:p w14:paraId="24006CFA" w14:textId="77777777" w:rsidR="000734C4" w:rsidRDefault="00000000">
            <w:pPr>
              <w:pStyle w:val="Compact"/>
            </w:pPr>
            <w:r>
              <w:t>Capture Athlete leads</w:t>
            </w:r>
          </w:p>
        </w:tc>
        <w:tc>
          <w:tcPr>
            <w:tcW w:w="0" w:type="auto"/>
          </w:tcPr>
          <w:p w14:paraId="3F617728" w14:textId="77777777" w:rsidR="000734C4" w:rsidRDefault="00000000">
            <w:pPr>
              <w:pStyle w:val="Compact"/>
            </w:pPr>
            <w:r>
              <w:t>type_consumer, magnet_lead, drip_bypass, icp_athlete</w:t>
            </w:r>
          </w:p>
        </w:tc>
      </w:tr>
      <w:tr w:rsidR="000734C4" w14:paraId="622CA87E" w14:textId="77777777">
        <w:tc>
          <w:tcPr>
            <w:tcW w:w="0" w:type="auto"/>
          </w:tcPr>
          <w:p w14:paraId="3C6B0BF2" w14:textId="77777777" w:rsidR="000734C4" w:rsidRDefault="00000000">
            <w:pPr>
              <w:pStyle w:val="Compact"/>
            </w:pPr>
            <w:r>
              <w:t>WF-19 Winter Protocol Webhook</w:t>
            </w:r>
          </w:p>
        </w:tc>
        <w:tc>
          <w:tcPr>
            <w:tcW w:w="0" w:type="auto"/>
          </w:tcPr>
          <w:p w14:paraId="71B618B4" w14:textId="77777777" w:rsidR="000734C4" w:rsidRDefault="00000000">
            <w:pPr>
              <w:pStyle w:val="Compact"/>
            </w:pPr>
            <w:r>
              <w:t>Page webhook</w:t>
            </w:r>
          </w:p>
        </w:tc>
        <w:tc>
          <w:tcPr>
            <w:tcW w:w="0" w:type="auto"/>
          </w:tcPr>
          <w:p w14:paraId="71DEB0C4" w14:textId="77777777" w:rsidR="000734C4" w:rsidRDefault="00000000">
            <w:pPr>
              <w:pStyle w:val="Compact"/>
            </w:pPr>
            <w:r>
              <w:t>Capture SAD leads</w:t>
            </w:r>
          </w:p>
        </w:tc>
        <w:tc>
          <w:tcPr>
            <w:tcW w:w="0" w:type="auto"/>
          </w:tcPr>
          <w:p w14:paraId="07304751" w14:textId="77777777" w:rsidR="000734C4" w:rsidRDefault="00000000">
            <w:pPr>
              <w:pStyle w:val="Compact"/>
            </w:pPr>
            <w:r>
              <w:t>type_consumer, source_lead_magnet, magnet_winter_protocol, status_new, icp_sad, magnet_lead, drip_bypass</w:t>
            </w:r>
          </w:p>
        </w:tc>
      </w:tr>
      <w:tr w:rsidR="000734C4" w14:paraId="1CBC7BA1" w14:textId="77777777">
        <w:tc>
          <w:tcPr>
            <w:tcW w:w="0" w:type="auto"/>
          </w:tcPr>
          <w:p w14:paraId="6648E135" w14:textId="77777777" w:rsidR="000734C4" w:rsidRDefault="00000000">
            <w:pPr>
              <w:pStyle w:val="Compact"/>
            </w:pPr>
            <w:r>
              <w:t>WF-20 Winter Protocol Emails</w:t>
            </w:r>
          </w:p>
        </w:tc>
        <w:tc>
          <w:tcPr>
            <w:tcW w:w="0" w:type="auto"/>
          </w:tcPr>
          <w:p w14:paraId="14F49CA0" w14:textId="77777777" w:rsidR="000734C4" w:rsidRDefault="00000000">
            <w:pPr>
              <w:pStyle w:val="Compact"/>
            </w:pPr>
            <w:r>
              <w:t>Contact Tag (magnet_winter_protocol)</w:t>
            </w:r>
          </w:p>
        </w:tc>
        <w:tc>
          <w:tcPr>
            <w:tcW w:w="0" w:type="auto"/>
          </w:tcPr>
          <w:p w14:paraId="07296EF6" w14:textId="77777777" w:rsidR="000734C4" w:rsidRDefault="00000000">
            <w:pPr>
              <w:pStyle w:val="Compact"/>
            </w:pPr>
            <w:r>
              <w:t>3 emails, seasonal 3A/3B split</w:t>
            </w:r>
          </w:p>
        </w:tc>
        <w:tc>
          <w:tcPr>
            <w:tcW w:w="0" w:type="auto"/>
          </w:tcPr>
          <w:p w14:paraId="5B9275C2" w14:textId="77777777" w:rsidR="000734C4" w:rsidRDefault="00000000">
            <w:pPr>
              <w:pStyle w:val="Compact"/>
            </w:pPr>
            <w:r>
              <w:t>nurture_longterm at end</w:t>
            </w:r>
          </w:p>
        </w:tc>
      </w:tr>
    </w:tbl>
    <w:p w14:paraId="05DF9566" w14:textId="77777777" w:rsidR="000734C4" w:rsidRDefault="00000000">
      <w:pPr>
        <w:pStyle w:val="Heading2"/>
      </w:pPr>
      <w:bookmarkStart w:id="90" w:name="X8b635a9b8e26577bc07542dc589df6fb2ab55bd"/>
      <w:bookmarkStart w:id="91" w:name="_Toc238633034"/>
      <w:r>
        <w:t>WF-21 through WF-26 (added Sessions 9 and 10, all LIVE)</w:t>
      </w:r>
      <w:bookmarkEnd w:id="90"/>
      <w:bookmarkEnd w:id="91"/>
    </w:p>
    <w:tbl>
      <w:tblPr>
        <w:tblStyle w:val="Table"/>
        <w:tblW w:w="5000" w:type="pct"/>
        <w:tblLook w:val="07E0" w:firstRow="1" w:lastRow="1" w:firstColumn="1" w:lastColumn="1" w:noHBand="1" w:noVBand="1"/>
      </w:tblPr>
      <w:tblGrid>
        <w:gridCol w:w="1351"/>
        <w:gridCol w:w="3337"/>
        <w:gridCol w:w="1459"/>
        <w:gridCol w:w="3213"/>
      </w:tblGrid>
      <w:tr w:rsidR="000734C4" w14:paraId="2CE52C6B" w14:textId="77777777">
        <w:tc>
          <w:tcPr>
            <w:tcW w:w="0" w:type="auto"/>
            <w:tcBorders>
              <w:bottom w:val="single" w:sz="0" w:space="0" w:color="auto"/>
            </w:tcBorders>
            <w:vAlign w:val="bottom"/>
          </w:tcPr>
          <w:p w14:paraId="6D732F96" w14:textId="77777777" w:rsidR="000734C4" w:rsidRDefault="00000000">
            <w:pPr>
              <w:pStyle w:val="Compact"/>
            </w:pPr>
            <w:r>
              <w:t>Workflow</w:t>
            </w:r>
          </w:p>
        </w:tc>
        <w:tc>
          <w:tcPr>
            <w:tcW w:w="0" w:type="auto"/>
            <w:tcBorders>
              <w:bottom w:val="single" w:sz="0" w:space="0" w:color="auto"/>
            </w:tcBorders>
            <w:vAlign w:val="bottom"/>
          </w:tcPr>
          <w:p w14:paraId="76F57CE8" w14:textId="77777777" w:rsidR="000734C4" w:rsidRDefault="00000000">
            <w:pPr>
              <w:pStyle w:val="Compact"/>
            </w:pPr>
            <w:r>
              <w:t>Trigger</w:t>
            </w:r>
          </w:p>
        </w:tc>
        <w:tc>
          <w:tcPr>
            <w:tcW w:w="0" w:type="auto"/>
            <w:tcBorders>
              <w:bottom w:val="single" w:sz="0" w:space="0" w:color="auto"/>
            </w:tcBorders>
            <w:vAlign w:val="bottom"/>
          </w:tcPr>
          <w:p w14:paraId="42C5D461" w14:textId="77777777" w:rsidR="000734C4" w:rsidRDefault="00000000">
            <w:pPr>
              <w:pStyle w:val="Compact"/>
            </w:pPr>
            <w:r>
              <w:t>Purpose</w:t>
            </w:r>
          </w:p>
        </w:tc>
        <w:tc>
          <w:tcPr>
            <w:tcW w:w="0" w:type="auto"/>
            <w:tcBorders>
              <w:bottom w:val="single" w:sz="0" w:space="0" w:color="auto"/>
            </w:tcBorders>
            <w:vAlign w:val="bottom"/>
          </w:tcPr>
          <w:p w14:paraId="3A717012" w14:textId="77777777" w:rsidR="000734C4" w:rsidRDefault="00000000">
            <w:pPr>
              <w:pStyle w:val="Compact"/>
            </w:pPr>
            <w:r>
              <w:t>Tags / Notes</w:t>
            </w:r>
          </w:p>
        </w:tc>
      </w:tr>
      <w:tr w:rsidR="000734C4" w14:paraId="33C46BBC" w14:textId="77777777">
        <w:tc>
          <w:tcPr>
            <w:tcW w:w="0" w:type="auto"/>
          </w:tcPr>
          <w:p w14:paraId="6EE5E274" w14:textId="77777777" w:rsidR="000734C4" w:rsidRDefault="00000000">
            <w:pPr>
              <w:pStyle w:val="Compact"/>
            </w:pPr>
            <w:r>
              <w:t>WF-21 Vitamin D Assessment Capture</w:t>
            </w:r>
          </w:p>
        </w:tc>
        <w:tc>
          <w:tcPr>
            <w:tcW w:w="0" w:type="auto"/>
          </w:tcPr>
          <w:p w14:paraId="042D7754" w14:textId="77777777" w:rsidR="000734C4" w:rsidRDefault="00000000">
            <w:pPr>
              <w:pStyle w:val="Compact"/>
            </w:pPr>
            <w:r>
              <w:t>Inbound Webhook</w:t>
            </w:r>
          </w:p>
        </w:tc>
        <w:tc>
          <w:tcPr>
            <w:tcW w:w="0" w:type="auto"/>
          </w:tcPr>
          <w:p w14:paraId="5F47764E" w14:textId="77777777" w:rsidR="000734C4" w:rsidRDefault="00000000">
            <w:pPr>
              <w:pStyle w:val="Compact"/>
            </w:pPr>
            <w:r>
              <w:t>Capture assessment leads, create contact with 11 fields, results email</w:t>
            </w:r>
          </w:p>
        </w:tc>
        <w:tc>
          <w:tcPr>
            <w:tcW w:w="0" w:type="auto"/>
          </w:tcPr>
          <w:p w14:paraId="53926F4B" w14:textId="77777777" w:rsidR="000734C4" w:rsidRDefault="00000000">
            <w:pPr>
              <w:pStyle w:val="Compact"/>
            </w:pPr>
            <w:r>
              <w:t>type_consumer, source_lead_magnet, status_new, magnet_lead, drip_bypass, magnet_vitamin_d_assessment (Standard) plus Dynamic tags from the quiz payload</w:t>
            </w:r>
          </w:p>
        </w:tc>
      </w:tr>
      <w:tr w:rsidR="000734C4" w14:paraId="71D81350" w14:textId="77777777">
        <w:tc>
          <w:tcPr>
            <w:tcW w:w="0" w:type="auto"/>
          </w:tcPr>
          <w:p w14:paraId="1165DCD2" w14:textId="77777777" w:rsidR="000734C4" w:rsidRDefault="00000000">
            <w:pPr>
              <w:pStyle w:val="Compact"/>
            </w:pPr>
            <w:r>
              <w:t>WF-22 Vitamin D Assessment Nurture</w:t>
            </w:r>
          </w:p>
        </w:tc>
        <w:tc>
          <w:tcPr>
            <w:tcW w:w="0" w:type="auto"/>
          </w:tcPr>
          <w:p w14:paraId="0BD52FBF" w14:textId="77777777" w:rsidR="000734C4" w:rsidRDefault="00000000">
            <w:pPr>
              <w:pStyle w:val="Compact"/>
            </w:pPr>
            <w:r>
              <w:t>Contact Tag (magnet_vitamin_d_assessment)</w:t>
            </w:r>
          </w:p>
        </w:tc>
        <w:tc>
          <w:tcPr>
            <w:tcW w:w="0" w:type="auto"/>
          </w:tcPr>
          <w:p w14:paraId="0C95627F" w14:textId="77777777" w:rsidR="000734C4" w:rsidRDefault="00000000">
            <w:pPr>
              <w:pStyle w:val="Compact"/>
            </w:pPr>
            <w:r>
              <w:t>3-email solution-aware series, then Add to WF-17</w:t>
            </w:r>
          </w:p>
        </w:tc>
        <w:tc>
          <w:tcPr>
            <w:tcW w:w="0" w:type="auto"/>
          </w:tcPr>
          <w:p w14:paraId="59F046C7" w14:textId="77777777" w:rsidR="000734C4" w:rsidRDefault="00000000">
            <w:pPr>
              <w:pStyle w:val="Compact"/>
            </w:pPr>
            <w:r>
              <w:t>nurture_longterm at end</w:t>
            </w:r>
          </w:p>
        </w:tc>
      </w:tr>
      <w:tr w:rsidR="000734C4" w14:paraId="21ABA633" w14:textId="77777777">
        <w:tc>
          <w:tcPr>
            <w:tcW w:w="0" w:type="auto"/>
          </w:tcPr>
          <w:p w14:paraId="0969C7CC" w14:textId="77777777" w:rsidR="000734C4" w:rsidRDefault="00000000">
            <w:pPr>
              <w:pStyle w:val="Compact"/>
            </w:pPr>
            <w:r>
              <w:t>WF-25 Testimonial Request</w:t>
            </w:r>
          </w:p>
        </w:tc>
        <w:tc>
          <w:tcPr>
            <w:tcW w:w="0" w:type="auto"/>
          </w:tcPr>
          <w:p w14:paraId="3A228798" w14:textId="77777777" w:rsidR="000734C4" w:rsidRDefault="00000000">
            <w:pPr>
              <w:pStyle w:val="Compact"/>
            </w:pPr>
            <w:r>
              <w:t>Contact Tag (request_testimonial)</w:t>
            </w:r>
          </w:p>
        </w:tc>
        <w:tc>
          <w:tcPr>
            <w:tcW w:w="0" w:type="auto"/>
          </w:tcPr>
          <w:p w14:paraId="59B8ABAF" w14:textId="77777777" w:rsidR="000734C4" w:rsidRDefault="00000000">
            <w:pPr>
              <w:pStyle w:val="Compact"/>
            </w:pPr>
            <w:r>
              <w:t>Hand-picked ask. If/Else on seg_facility routes facility vs consumer email</w:t>
            </w:r>
          </w:p>
        </w:tc>
        <w:tc>
          <w:tcPr>
            <w:tcW w:w="0" w:type="auto"/>
          </w:tcPr>
          <w:p w14:paraId="1C9F2DC5" w14:textId="77777777" w:rsidR="000734C4" w:rsidRDefault="00000000">
            <w:pPr>
              <w:pStyle w:val="Compact"/>
            </w:pPr>
            <w:r>
              <w:t>one email per branch, branches terminal. Re-Entry Off</w:t>
            </w:r>
          </w:p>
        </w:tc>
      </w:tr>
      <w:tr w:rsidR="000734C4" w14:paraId="2A636AE5" w14:textId="77777777">
        <w:tc>
          <w:tcPr>
            <w:tcW w:w="0" w:type="auto"/>
          </w:tcPr>
          <w:p w14:paraId="5113BEE1" w14:textId="77777777" w:rsidR="000734C4" w:rsidRDefault="00000000">
            <w:pPr>
              <w:pStyle w:val="Compact"/>
            </w:pPr>
            <w:r>
              <w:t xml:space="preserve">WF-26 Testimonial </w:t>
            </w:r>
            <w:r>
              <w:lastRenderedPageBreak/>
              <w:t>Received</w:t>
            </w:r>
          </w:p>
        </w:tc>
        <w:tc>
          <w:tcPr>
            <w:tcW w:w="0" w:type="auto"/>
          </w:tcPr>
          <w:p w14:paraId="7D8E9B18" w14:textId="77777777" w:rsidR="000734C4" w:rsidRDefault="00000000">
            <w:pPr>
              <w:pStyle w:val="Compact"/>
            </w:pPr>
            <w:r>
              <w:lastRenderedPageBreak/>
              <w:t>Form Submitted (Customer Testimonial Form)</w:t>
            </w:r>
          </w:p>
        </w:tc>
        <w:tc>
          <w:tcPr>
            <w:tcW w:w="0" w:type="auto"/>
          </w:tcPr>
          <w:p w14:paraId="62E0F45B" w14:textId="77777777" w:rsidR="000734C4" w:rsidRDefault="00000000">
            <w:pPr>
              <w:pStyle w:val="Compact"/>
            </w:pPr>
            <w:r>
              <w:t xml:space="preserve">Handle response: notify </w:t>
            </w:r>
            <w:r>
              <w:lastRenderedPageBreak/>
              <w:t>Scott, queue gift card, thank-you</w:t>
            </w:r>
          </w:p>
        </w:tc>
        <w:tc>
          <w:tcPr>
            <w:tcW w:w="0" w:type="auto"/>
          </w:tcPr>
          <w:p w14:paraId="6B0B4503" w14:textId="77777777" w:rsidR="000734C4" w:rsidRDefault="00000000">
            <w:pPr>
              <w:pStyle w:val="Compact"/>
            </w:pPr>
            <w:r>
              <w:lastRenderedPageBreak/>
              <w:t>applies testimonial_submitted, gift_card_pending. Re-</w:t>
            </w:r>
            <w:r>
              <w:lastRenderedPageBreak/>
              <w:t>Entry Off</w:t>
            </w:r>
          </w:p>
        </w:tc>
      </w:tr>
      <w:tr w:rsidR="000734C4" w14:paraId="4733E928" w14:textId="77777777">
        <w:tc>
          <w:tcPr>
            <w:tcW w:w="0" w:type="auto"/>
          </w:tcPr>
          <w:p w14:paraId="43088EC2" w14:textId="77777777" w:rsidR="000734C4" w:rsidRDefault="00000000">
            <w:pPr>
              <w:pStyle w:val="Compact"/>
            </w:pPr>
            <w:r>
              <w:lastRenderedPageBreak/>
              <w:t>WF-27 Shopify New Customer Tagging</w:t>
            </w:r>
          </w:p>
        </w:tc>
        <w:tc>
          <w:tcPr>
            <w:tcW w:w="0" w:type="auto"/>
          </w:tcPr>
          <w:p w14:paraId="3A5991D4" w14:textId="77777777" w:rsidR="000734C4" w:rsidRDefault="00000000">
            <w:pPr>
              <w:pStyle w:val="Compact"/>
            </w:pPr>
            <w:r>
              <w:t>Shopify order placed</w:t>
            </w:r>
          </w:p>
        </w:tc>
        <w:tc>
          <w:tcPr>
            <w:tcW w:w="0" w:type="auto"/>
          </w:tcPr>
          <w:p w14:paraId="193C3454" w14:textId="77777777" w:rsidR="000734C4" w:rsidRDefault="00000000">
            <w:pPr>
              <w:pStyle w:val="Compact"/>
            </w:pPr>
            <w:r>
              <w:t>Shield new buyers from lead nurture, flag as customer</w:t>
            </w:r>
          </w:p>
        </w:tc>
        <w:tc>
          <w:tcPr>
            <w:tcW w:w="0" w:type="auto"/>
          </w:tcPr>
          <w:p w14:paraId="35B04AD7" w14:textId="77777777" w:rsidR="000734C4" w:rsidRDefault="00000000">
            <w:pPr>
              <w:pStyle w:val="Compact"/>
            </w:pPr>
            <w:r>
              <w:t>applies drip_bypass, source_shopify, status_customer. Re-Entry On</w:t>
            </w:r>
          </w:p>
        </w:tc>
      </w:tr>
      <w:tr w:rsidR="000734C4" w14:paraId="7690E183" w14:textId="77777777">
        <w:tc>
          <w:tcPr>
            <w:tcW w:w="0" w:type="auto"/>
          </w:tcPr>
          <w:p w14:paraId="2D846F36" w14:textId="77777777" w:rsidR="000734C4" w:rsidRDefault="00000000">
            <w:pPr>
              <w:pStyle w:val="Compact"/>
            </w:pPr>
            <w:r>
              <w:t>WF-28 Shopify Order Fulfilled</w:t>
            </w:r>
          </w:p>
        </w:tc>
        <w:tc>
          <w:tcPr>
            <w:tcW w:w="0" w:type="auto"/>
          </w:tcPr>
          <w:p w14:paraId="4CAB2FA0" w14:textId="77777777" w:rsidR="000734C4" w:rsidRDefault="00000000">
            <w:pPr>
              <w:pStyle w:val="Compact"/>
            </w:pPr>
            <w:r>
              <w:t>Order fulfilled</w:t>
            </w:r>
          </w:p>
        </w:tc>
        <w:tc>
          <w:tcPr>
            <w:tcW w:w="0" w:type="auto"/>
          </w:tcPr>
          <w:p w14:paraId="5E4EF220" w14:textId="77777777" w:rsidR="000734C4" w:rsidRDefault="00000000">
            <w:pPr>
              <w:pStyle w:val="Compact"/>
            </w:pPr>
            <w:r>
              <w:t>Apply unit_shipped to trigger WF-06 onboarding</w:t>
            </w:r>
          </w:p>
        </w:tc>
        <w:tc>
          <w:tcPr>
            <w:tcW w:w="0" w:type="auto"/>
          </w:tcPr>
          <w:p w14:paraId="15ABB023" w14:textId="77777777" w:rsidR="000734C4" w:rsidRDefault="00000000">
            <w:pPr>
              <w:pStyle w:val="Compact"/>
            </w:pPr>
            <w:r>
              <w:t>Re-Entry On</w:t>
            </w:r>
          </w:p>
        </w:tc>
      </w:tr>
      <w:tr w:rsidR="000734C4" w14:paraId="2D9B4E7D" w14:textId="77777777">
        <w:tc>
          <w:tcPr>
            <w:tcW w:w="0" w:type="auto"/>
          </w:tcPr>
          <w:p w14:paraId="2F2864A3" w14:textId="77777777" w:rsidR="000734C4" w:rsidRDefault="00000000">
            <w:pPr>
              <w:pStyle w:val="Compact"/>
            </w:pPr>
            <w:r>
              <w:t>WF-29 Abandoned Checkout Recovery</w:t>
            </w:r>
          </w:p>
        </w:tc>
        <w:tc>
          <w:tcPr>
            <w:tcW w:w="0" w:type="auto"/>
          </w:tcPr>
          <w:p w14:paraId="3BA99968" w14:textId="77777777" w:rsidR="000734C4" w:rsidRDefault="00000000">
            <w:pPr>
              <w:pStyle w:val="Compact"/>
            </w:pPr>
            <w:r>
              <w:t>Inbound Webhook (from Railway service)</w:t>
            </w:r>
          </w:p>
        </w:tc>
        <w:tc>
          <w:tcPr>
            <w:tcW w:w="0" w:type="auto"/>
          </w:tcPr>
          <w:p w14:paraId="746EFC9A" w14:textId="77777777" w:rsidR="000734C4" w:rsidRDefault="00000000">
            <w:pPr>
              <w:pStyle w:val="Compact"/>
            </w:pPr>
            <w:r>
              <w:t>3-email reassurance recovery, buyer stop-check</w:t>
            </w:r>
          </w:p>
        </w:tc>
        <w:tc>
          <w:tcPr>
            <w:tcW w:w="0" w:type="auto"/>
          </w:tcPr>
          <w:p w14:paraId="60DD8745" w14:textId="77777777" w:rsidR="000734C4" w:rsidRDefault="00000000">
            <w:pPr>
              <w:pStyle w:val="Compact"/>
            </w:pPr>
            <w:r>
              <w:t>tags abandoned_checkout, drip_bypass, source_shopify. Re-Entry On, Stop on Response On</w:t>
            </w:r>
          </w:p>
        </w:tc>
      </w:tr>
    </w:tbl>
    <w:p w14:paraId="3A1EE4E2" w14:textId="77777777" w:rsidR="000734C4" w:rsidRDefault="00000000">
      <w:pPr>
        <w:pStyle w:val="Heading2"/>
      </w:pPr>
      <w:bookmarkStart w:id="92" w:name="X9810ec7f62b2338d56466c983e3d36a26fc107d"/>
      <w:bookmarkStart w:id="93" w:name="_Toc238633035"/>
      <w:r>
        <w:t>WF-30 through WF-35 (added Sessions 15 and 16)</w:t>
      </w:r>
      <w:bookmarkEnd w:id="92"/>
      <w:bookmarkEnd w:id="93"/>
    </w:p>
    <w:tbl>
      <w:tblPr>
        <w:tblStyle w:val="Table"/>
        <w:tblW w:w="5000" w:type="pct"/>
        <w:tblLook w:val="07E0" w:firstRow="1" w:lastRow="1" w:firstColumn="1" w:lastColumn="1" w:noHBand="1" w:noVBand="1"/>
      </w:tblPr>
      <w:tblGrid>
        <w:gridCol w:w="1632"/>
        <w:gridCol w:w="1595"/>
        <w:gridCol w:w="1665"/>
        <w:gridCol w:w="4468"/>
      </w:tblGrid>
      <w:tr w:rsidR="000734C4" w14:paraId="7C4D6826" w14:textId="77777777">
        <w:tc>
          <w:tcPr>
            <w:tcW w:w="0" w:type="auto"/>
            <w:tcBorders>
              <w:bottom w:val="single" w:sz="0" w:space="0" w:color="auto"/>
            </w:tcBorders>
            <w:vAlign w:val="bottom"/>
          </w:tcPr>
          <w:p w14:paraId="4E3F72EA" w14:textId="77777777" w:rsidR="000734C4" w:rsidRDefault="00000000">
            <w:pPr>
              <w:pStyle w:val="Compact"/>
            </w:pPr>
            <w:r>
              <w:t>Workflow</w:t>
            </w:r>
          </w:p>
        </w:tc>
        <w:tc>
          <w:tcPr>
            <w:tcW w:w="0" w:type="auto"/>
            <w:tcBorders>
              <w:bottom w:val="single" w:sz="0" w:space="0" w:color="auto"/>
            </w:tcBorders>
            <w:vAlign w:val="bottom"/>
          </w:tcPr>
          <w:p w14:paraId="7328596A" w14:textId="77777777" w:rsidR="000734C4" w:rsidRDefault="00000000">
            <w:pPr>
              <w:pStyle w:val="Compact"/>
            </w:pPr>
            <w:r>
              <w:t>Trigger</w:t>
            </w:r>
          </w:p>
        </w:tc>
        <w:tc>
          <w:tcPr>
            <w:tcW w:w="0" w:type="auto"/>
            <w:tcBorders>
              <w:bottom w:val="single" w:sz="0" w:space="0" w:color="auto"/>
            </w:tcBorders>
            <w:vAlign w:val="bottom"/>
          </w:tcPr>
          <w:p w14:paraId="6DFB329D" w14:textId="77777777" w:rsidR="000734C4" w:rsidRDefault="00000000">
            <w:pPr>
              <w:pStyle w:val="Compact"/>
            </w:pPr>
            <w:r>
              <w:t>Purpose</w:t>
            </w:r>
          </w:p>
        </w:tc>
        <w:tc>
          <w:tcPr>
            <w:tcW w:w="0" w:type="auto"/>
            <w:tcBorders>
              <w:bottom w:val="single" w:sz="0" w:space="0" w:color="auto"/>
            </w:tcBorders>
            <w:vAlign w:val="bottom"/>
          </w:tcPr>
          <w:p w14:paraId="58D19BA8" w14:textId="77777777" w:rsidR="000734C4" w:rsidRDefault="00000000">
            <w:pPr>
              <w:pStyle w:val="Compact"/>
            </w:pPr>
            <w:r>
              <w:t>Notes</w:t>
            </w:r>
          </w:p>
        </w:tc>
      </w:tr>
      <w:tr w:rsidR="000734C4" w14:paraId="3A0DFDA0" w14:textId="77777777">
        <w:tc>
          <w:tcPr>
            <w:tcW w:w="0" w:type="auto"/>
          </w:tcPr>
          <w:p w14:paraId="40A17E21" w14:textId="77777777" w:rsidR="000734C4" w:rsidRDefault="00000000">
            <w:pPr>
              <w:pStyle w:val="Compact"/>
            </w:pPr>
            <w:r>
              <w:t>WF-30 FlexOffers Sale Postback</w:t>
            </w:r>
          </w:p>
        </w:tc>
        <w:tc>
          <w:tcPr>
            <w:tcW w:w="0" w:type="auto"/>
          </w:tcPr>
          <w:p w14:paraId="0E70894A" w14:textId="77777777" w:rsidR="000734C4" w:rsidRDefault="00000000">
            <w:pPr>
              <w:pStyle w:val="Compact"/>
            </w:pPr>
            <w:r>
              <w:t>Shopify Order fulfilled (Home System filter)</w:t>
            </w:r>
          </w:p>
        </w:tc>
        <w:tc>
          <w:tcPr>
            <w:tcW w:w="0" w:type="auto"/>
          </w:tcPr>
          <w:p w14:paraId="0E4F926F" w14:textId="77777777" w:rsidR="000734C4" w:rsidRDefault="00000000">
            <w:pPr>
              <w:pStyle w:val="Compact"/>
            </w:pPr>
            <w:r>
              <w:t>Fire the S2S postback that pays the affiliate $600</w:t>
            </w:r>
          </w:p>
        </w:tc>
        <w:tc>
          <w:tcPr>
            <w:tcW w:w="0" w:type="auto"/>
          </w:tcPr>
          <w:p w14:paraId="1DB168CB" w14:textId="77777777" w:rsidR="000734C4" w:rsidRDefault="00000000">
            <w:pPr>
              <w:pStyle w:val="Compact"/>
            </w:pPr>
            <w:r>
              <w:rPr>
                <w:rStyle w:val="VerbatimChar"/>
              </w:rPr>
              <w:t>{{order.number}}</w:t>
            </w:r>
            <w:r>
              <w:t xml:space="preserve"> and </w:t>
            </w:r>
            <w:r>
              <w:rPr>
                <w:rStyle w:val="VerbatimChar"/>
              </w:rPr>
              <w:t>{{order.subtotal_price}}</w:t>
            </w:r>
            <w:r>
              <w:t xml:space="preserve"> remain UNVERIFIED. Check Execution Logs on the first real affiliate sale.</w:t>
            </w:r>
          </w:p>
        </w:tc>
      </w:tr>
      <w:tr w:rsidR="000734C4" w14:paraId="033705CE" w14:textId="77777777">
        <w:tc>
          <w:tcPr>
            <w:tcW w:w="0" w:type="auto"/>
          </w:tcPr>
          <w:p w14:paraId="45C7C0B6" w14:textId="77777777" w:rsidR="000734C4" w:rsidRDefault="00000000">
            <w:pPr>
              <w:pStyle w:val="Compact"/>
            </w:pPr>
            <w:r>
              <w:t>WF-31 FlexOffers First Touch</w:t>
            </w:r>
          </w:p>
        </w:tc>
        <w:tc>
          <w:tcPr>
            <w:tcW w:w="0" w:type="auto"/>
          </w:tcPr>
          <w:p w14:paraId="1B38DAF0" w14:textId="77777777" w:rsidR="000734C4" w:rsidRDefault="00000000">
            <w:pPr>
              <w:pStyle w:val="Compact"/>
            </w:pPr>
            <w:r>
              <w:rPr>
                <w:b/>
              </w:rPr>
              <w:t>Contact Created</w:t>
            </w:r>
            <w:r>
              <w:t xml:space="preserve"> (unfiltered)</w:t>
            </w:r>
          </w:p>
        </w:tc>
        <w:tc>
          <w:tcPr>
            <w:tcW w:w="0" w:type="auto"/>
          </w:tcPr>
          <w:p w14:paraId="6F33F457" w14:textId="77777777" w:rsidR="000734C4" w:rsidRDefault="00000000">
            <w:pPr>
              <w:pStyle w:val="Compact"/>
            </w:pPr>
            <w:r>
              <w:t>Enforce first-in + new-contacts-only attribution</w:t>
            </w:r>
          </w:p>
        </w:tc>
        <w:tc>
          <w:tcPr>
            <w:tcW w:w="0" w:type="auto"/>
          </w:tcPr>
          <w:p w14:paraId="37318E90" w14:textId="77777777" w:rsidR="000734C4" w:rsidRDefault="00000000">
            <w:pPr>
              <w:pStyle w:val="Compact"/>
            </w:pPr>
            <w:r>
              <w:t xml:space="preserve">Wait 2 minutes so custom fields finish writing, then copy </w:t>
            </w:r>
            <w:r>
              <w:rPr>
                <w:rStyle w:val="VerbatimChar"/>
              </w:rPr>
              <w:t>flexoffers_refid_incoming</w:t>
            </w:r>
            <w:r>
              <w:t xml:space="preserve"> to </w:t>
            </w:r>
            <w:r>
              <w:rPr>
                <w:rStyle w:val="VerbatimChar"/>
              </w:rPr>
              <w:t>flexoffers_refid</w:t>
            </w:r>
            <w:r>
              <w:t xml:space="preserve"> only when the latter is empty. </w:t>
            </w:r>
            <w:r>
              <w:rPr>
                <w:b/>
              </w:rPr>
              <w:t>A second Contact Created trigger, which the Session 10 audit predates. Any import must re-check for Contact Created triggers rather than trusting that audit.</w:t>
            </w:r>
          </w:p>
        </w:tc>
      </w:tr>
      <w:tr w:rsidR="000734C4" w14:paraId="6F142D7C" w14:textId="77777777">
        <w:tc>
          <w:tcPr>
            <w:tcW w:w="0" w:type="auto"/>
          </w:tcPr>
          <w:p w14:paraId="70E65AFE" w14:textId="77777777" w:rsidR="000734C4" w:rsidRDefault="00000000">
            <w:pPr>
              <w:pStyle w:val="Compact"/>
            </w:pPr>
            <w:r>
              <w:t>WF-32 / 33 / 34 Device App Integration</w:t>
            </w:r>
          </w:p>
        </w:tc>
        <w:tc>
          <w:tcPr>
            <w:tcW w:w="0" w:type="auto"/>
          </w:tcPr>
          <w:p w14:paraId="503DB417" w14:textId="77777777" w:rsidR="000734C4" w:rsidRDefault="00000000">
            <w:pPr>
              <w:pStyle w:val="Compact"/>
            </w:pPr>
            <w:r>
              <w:t>Inbound Webhook (Outcode)</w:t>
            </w:r>
          </w:p>
        </w:tc>
        <w:tc>
          <w:tcPr>
            <w:tcW w:w="0" w:type="auto"/>
          </w:tcPr>
          <w:p w14:paraId="6A32C3D3" w14:textId="77777777" w:rsidR="000734C4" w:rsidRDefault="00000000">
            <w:pPr>
              <w:pStyle w:val="Compact"/>
            </w:pPr>
            <w:r>
              <w:t>New users on existing devices</w:t>
            </w:r>
          </w:p>
        </w:tc>
        <w:tc>
          <w:tcPr>
            <w:tcW w:w="0" w:type="auto"/>
          </w:tcPr>
          <w:p w14:paraId="388F5DF4" w14:textId="77777777" w:rsidR="000734C4" w:rsidRDefault="00000000">
            <w:pPr>
              <w:pStyle w:val="Compact"/>
            </w:pPr>
            <w:r>
              <w:rPr>
                <w:b/>
              </w:rPr>
              <w:t>NOT BUILT.</w:t>
            </w:r>
            <w:r>
              <w:t xml:space="preserve"> Awaiting Outcode. Spec sent, four webhook URLs delivered. WF-01's </w:t>
            </w:r>
            <w:r>
              <w:rPr>
                <w:rStyle w:val="VerbatimChar"/>
              </w:rPr>
              <w:t>source_device_app</w:t>
            </w:r>
            <w:r>
              <w:t xml:space="preserve"> guard is already in place ahead of it.</w:t>
            </w:r>
          </w:p>
        </w:tc>
      </w:tr>
      <w:tr w:rsidR="000734C4" w14:paraId="0FC97341" w14:textId="77777777">
        <w:tc>
          <w:tcPr>
            <w:tcW w:w="0" w:type="auto"/>
          </w:tcPr>
          <w:p w14:paraId="7421D1B3" w14:textId="77777777" w:rsidR="000734C4" w:rsidRDefault="00000000">
            <w:pPr>
              <w:pStyle w:val="Compact"/>
            </w:pPr>
            <w:r>
              <w:t xml:space="preserve">WF-35 Customer </w:t>
            </w:r>
            <w:r>
              <w:lastRenderedPageBreak/>
              <w:t>Replied Notification</w:t>
            </w:r>
          </w:p>
        </w:tc>
        <w:tc>
          <w:tcPr>
            <w:tcW w:w="0" w:type="auto"/>
          </w:tcPr>
          <w:p w14:paraId="5076B032" w14:textId="77777777" w:rsidR="000734C4" w:rsidRDefault="00000000">
            <w:pPr>
              <w:pStyle w:val="Compact"/>
            </w:pPr>
            <w:r>
              <w:rPr>
                <w:b/>
              </w:rPr>
              <w:lastRenderedPageBreak/>
              <w:t>Customer Replied</w:t>
            </w:r>
            <w:r>
              <w:t xml:space="preserve"> (no </w:t>
            </w:r>
            <w:r>
              <w:lastRenderedPageBreak/>
              <w:t>filters)</w:t>
            </w:r>
          </w:p>
        </w:tc>
        <w:tc>
          <w:tcPr>
            <w:tcW w:w="0" w:type="auto"/>
          </w:tcPr>
          <w:p w14:paraId="745244DA" w14:textId="77777777" w:rsidR="000734C4" w:rsidRDefault="00000000">
            <w:pPr>
              <w:pStyle w:val="Compact"/>
            </w:pPr>
            <w:r>
              <w:lastRenderedPageBreak/>
              <w:t xml:space="preserve">Put the actual reply </w:t>
            </w:r>
            <w:r>
              <w:lastRenderedPageBreak/>
              <w:t>text in an email to whoever owns the contact</w:t>
            </w:r>
          </w:p>
        </w:tc>
        <w:tc>
          <w:tcPr>
            <w:tcW w:w="0" w:type="auto"/>
          </w:tcPr>
          <w:p w14:paraId="13286578" w14:textId="77777777" w:rsidR="000734C4" w:rsidRDefault="00000000">
            <w:pPr>
              <w:pStyle w:val="Compact"/>
            </w:pPr>
            <w:r>
              <w:lastRenderedPageBreak/>
              <w:t xml:space="preserve">LIVE and fully verified Aug 4. If/Else on </w:t>
            </w:r>
            <w:r>
              <w:rPr>
                <w:rStyle w:val="VerbatimChar"/>
              </w:rPr>
              <w:t>Assigned user Is not empty</w:t>
            </w:r>
            <w:r>
              <w:t xml:space="preserve">; the None </w:t>
            </w:r>
            <w:r>
              <w:lastRenderedPageBreak/>
              <w:t xml:space="preserve">branch notifies Scott with a </w:t>
            </w:r>
            <w:r>
              <w:rPr>
                <w:rStyle w:val="VerbatimChar"/>
              </w:rPr>
              <w:t>NO OWNER:</w:t>
            </w:r>
            <w:r>
              <w:t xml:space="preserve"> subject prefix. Allow Re-Entry ON, verified. Full capture in </w:t>
            </w:r>
            <w:r>
              <w:rPr>
                <w:rStyle w:val="VerbatimChar"/>
              </w:rPr>
              <w:t>campaigns/WF-35-customer-replied.md</w:t>
            </w:r>
            <w:r>
              <w:t>.</w:t>
            </w:r>
          </w:p>
        </w:tc>
      </w:tr>
    </w:tbl>
    <w:p w14:paraId="3E57431B" w14:textId="77777777" w:rsidR="000734C4" w:rsidRDefault="00000000">
      <w:pPr>
        <w:pStyle w:val="BodyText"/>
      </w:pPr>
      <w:r>
        <w:rPr>
          <w:b/>
        </w:rPr>
        <w:lastRenderedPageBreak/>
        <w:t>Why WF-35 exists.</w:t>
      </w:r>
      <w:r>
        <w:t xml:space="preserve"> GHL's built-in Conversation Notification carries no message text, proven with a marker string, and its reply path addresses </w:t>
      </w:r>
      <w:r>
        <w:rPr>
          <w:rStyle w:val="VerbatimChar"/>
        </w:rPr>
        <w:t>scott@mg.enyrgy.com</w:t>
      </w:r>
      <w:r>
        <w:t>, Scott's own sending-subdomain address, so replying to it reaches nobody without erroring.</w:t>
      </w:r>
    </w:p>
    <w:p w14:paraId="34B62904" w14:textId="77777777" w:rsidR="000734C4" w:rsidRDefault="00000000">
      <w:pPr>
        <w:pStyle w:val="BodyText"/>
      </w:pPr>
      <w:r>
        <w:rPr>
          <w:b/>
        </w:rPr>
        <w:t>Live campaign copy is not in this guide.</w:t>
      </w:r>
      <w:r>
        <w:t xml:space="preserve"> Every email and SMS across all 19 workflows lives in </w:t>
      </w:r>
      <w:r>
        <w:rPr>
          <w:rStyle w:val="VerbatimChar"/>
        </w:rPr>
        <w:t>campaigns/</w:t>
      </w:r>
      <w:r>
        <w:t>, one file per workflow, captured from GHL with a per-workflow change log. GHL remains the source of truth: change GHL first, then update the file.</w:t>
      </w:r>
    </w:p>
    <w:p w14:paraId="4B505FDC" w14:textId="77777777" w:rsidR="000734C4" w:rsidRDefault="00000000">
      <w:pPr>
        <w:pStyle w:val="BodyText"/>
      </w:pPr>
      <w:r>
        <w:rPr>
          <w:b/>
        </w:rPr>
        <w:t>Testimonial routing tag:</w:t>
      </w:r>
      <w:r>
        <w:t xml:space="preserve"> </w:t>
      </w:r>
      <w:r>
        <w:rPr>
          <w:rStyle w:val="VerbatimChar"/>
        </w:rPr>
        <w:t>seg_facility</w:t>
      </w:r>
      <w:r>
        <w:t xml:space="preserve"> is a neutral segmentation tag used only by WF-25's If/Else. It is deliberately NOT a drip trigger, so tagging facilities never enrolls them in the Commercial Drip.</w:t>
      </w:r>
    </w:p>
    <w:p w14:paraId="657A59DB" w14:textId="77777777" w:rsidR="000734C4" w:rsidRDefault="00000000">
      <w:pPr>
        <w:pStyle w:val="BodyText"/>
      </w:pPr>
      <w:r>
        <w:rPr>
          <w:b/>
        </w:rPr>
        <w:t>Drip bypass-gate gap (CLOSED Session 11):</w:t>
      </w:r>
      <w:r>
        <w:t xml:space="preserve"> all five drips now open with a </w:t>
      </w:r>
      <w:r>
        <w:rPr>
          <w:rStyle w:val="VerbatimChar"/>
        </w:rPr>
        <w:t>NOT drip_bypass</w:t>
      </w:r>
      <w:r>
        <w:t xml:space="preserve"> If/Else gate. The Commercial, Partner, and Investor Warm drips previously lacked it and had it added in Session 11, so </w:t>
      </w:r>
      <w:r>
        <w:rPr>
          <w:rStyle w:val="VerbatimChar"/>
        </w:rPr>
        <w:t>drip_bypass</w:t>
      </w:r>
      <w:r>
        <w:t xml:space="preserve"> now reliably suppresses every drip.</w:t>
      </w:r>
    </w:p>
    <w:p w14:paraId="21D605B8" w14:textId="77777777" w:rsidR="000734C4" w:rsidRDefault="00000000">
      <w:pPr>
        <w:pStyle w:val="BodyText"/>
      </w:pPr>
      <w:r>
        <w:rPr>
          <w:b/>
        </w:rPr>
        <w:t>Investor Drip Touch 7 (updated Session 11):</w:t>
      </w:r>
      <w:r>
        <w:t xml:space="preserve"> the accreditation gate was removed from PPM delivery. The PPM now sends to all interested investors at Touch 7 (post-intro-meeting) per the attorney rule; the accreditation nudge stays for non-accredited investors. Accreditation remains required before commitment/subscription/wire (pipeline stages, unchanged). Open: confirm the PPM email copy is accreditation-neutral.</w:t>
      </w:r>
    </w:p>
    <w:p w14:paraId="2AA6318C" w14:textId="77777777" w:rsidR="000734C4" w:rsidRDefault="00000000">
      <w:pPr>
        <w:pStyle w:val="BodyText"/>
      </w:pPr>
      <w:r>
        <w:rPr>
          <w:b/>
        </w:rPr>
        <w:t>Shopify (connected Session 11):</w:t>
      </w:r>
      <w:r>
        <w:t xml:space="preserve"> the GHL LeadConnector native integration is live for store </w:t>
      </w:r>
      <w:r>
        <w:rPr>
          <w:rStyle w:val="VerbatimChar"/>
        </w:rPr>
        <w:t>enyrgy</w:t>
      </w:r>
      <w:r>
        <w:t xml:space="preserve">. Historical orders and products backfilled; contacts merge on email; ongoing Contact/Order/Product sync on with the Order Received trigger enabled. WF-27 tags new buyers </w:t>
      </w:r>
      <w:r>
        <w:rPr>
          <w:rStyle w:val="VerbatimChar"/>
        </w:rPr>
        <w:t>drip_bypass</w:t>
      </w:r>
      <w:r>
        <w:t xml:space="preserve"> so they skip lead nurture. Remaining: an Order-fulfilled workflow to apply </w:t>
      </w:r>
      <w:r>
        <w:rPr>
          <w:rStyle w:val="VerbatimChar"/>
        </w:rPr>
        <w:t>unit_shipped</w:t>
      </w:r>
      <w:r>
        <w:t xml:space="preserve"> (feeds WF-06 onboarding), and the abandoned-checkout webhook (developer).</w:t>
      </w:r>
    </w:p>
    <w:p w14:paraId="44C78932" w14:textId="77777777" w:rsidR="000734C4" w:rsidRDefault="00000000">
      <w:pPr>
        <w:pStyle w:val="Heading2"/>
      </w:pPr>
      <w:bookmarkStart w:id="94" w:name="X2641a18717343a2a2c6fd2506cd768d5e543fc6"/>
      <w:bookmarkStart w:id="95" w:name="_Toc238633036"/>
      <w:r>
        <w:t>Contact custom fields and base (Session 10)</w:t>
      </w:r>
      <w:bookmarkEnd w:id="94"/>
      <w:bookmarkEnd w:id="95"/>
    </w:p>
    <w:p w14:paraId="35E72BFD" w14:textId="77777777" w:rsidR="000734C4" w:rsidRDefault="00000000">
      <w:pPr>
        <w:pStyle w:val="FirstParagraph"/>
      </w:pPr>
      <w:r>
        <w:t>Seven health-profile custom fields added to the Contact object (folder "Health Profile"): Registration Date (Date), Skin Type (Single Options 1-6), Gender (Single Options Male/Female), Height (Text, ft/in), Weight (Number, lbs), Vitamin D Level (Number, ng/mL). Age was intentionally skipped (derivable from birthdate). Birthdate uses GHL's native Date of Birth field.</w:t>
      </w:r>
    </w:p>
    <w:p w14:paraId="008F672D" w14:textId="77777777" w:rsidR="000734C4" w:rsidRDefault="00000000">
      <w:pPr>
        <w:pStyle w:val="BodyText"/>
      </w:pPr>
      <w:r>
        <w:t xml:space="preserve">Existing customer base imported: 617 contacts, tagged </w:t>
      </w:r>
      <w:r>
        <w:rPr>
          <w:rStyle w:val="VerbatimChar"/>
        </w:rPr>
        <w:t>drip_bypass</w:t>
      </w:r>
      <w:r>
        <w:t xml:space="preserve"> and </w:t>
      </w:r>
      <w:r>
        <w:rPr>
          <w:rStyle w:val="VerbatimChar"/>
        </w:rPr>
        <w:t>legacy_customer</w:t>
      </w:r>
      <w:r>
        <w:t xml:space="preserve">, with 24 facility contacts also carrying </w:t>
      </w:r>
      <w:r>
        <w:rPr>
          <w:rStyle w:val="VerbatimChar"/>
        </w:rPr>
        <w:t>seg_facility</w:t>
      </w:r>
      <w:r>
        <w:t xml:space="preserve">. Held in the "Initial Customer Load 7-7-26" Smartlist. Safe-import method: WF-01 (the only </w:t>
      </w:r>
      <w:r>
        <w:lastRenderedPageBreak/>
        <w:t xml:space="preserve">Contact Created trigger) unpublished during import; zero </w:t>
      </w:r>
      <w:r>
        <w:rPr>
          <w:rStyle w:val="VerbatimChar"/>
        </w:rPr>
        <w:t>type_</w:t>
      </w:r>
      <w:r>
        <w:t xml:space="preserve">, </w:t>
      </w:r>
      <w:r>
        <w:rPr>
          <w:rStyle w:val="VerbatimChar"/>
        </w:rPr>
        <w:t>status_</w:t>
      </w:r>
      <w:r>
        <w:t xml:space="preserve">, </w:t>
      </w:r>
      <w:r>
        <w:rPr>
          <w:rStyle w:val="VerbatimChar"/>
        </w:rPr>
        <w:t>unit_</w:t>
      </w:r>
      <w:r>
        <w:t xml:space="preserve">, or </w:t>
      </w:r>
      <w:r>
        <w:rPr>
          <w:rStyle w:val="VerbatimChar"/>
        </w:rPr>
        <w:t>investor</w:t>
      </w:r>
      <w:r>
        <w:t xml:space="preserve"> tags imported so no drip or workflow enrolled them; GHL merges same-email contacts, so shared-email households were split by blanking the child's email while keeping name and phone.</w:t>
      </w:r>
    </w:p>
    <w:p w14:paraId="1875C9CB" w14:textId="77777777" w:rsidR="000734C4" w:rsidRDefault="00000000">
      <w:pPr>
        <w:pStyle w:val="BodyText"/>
      </w:pPr>
      <w:r>
        <w:rPr>
          <w:b/>
        </w:rPr>
        <w:t>Webhook URLs:</w:t>
      </w:r>
    </w:p>
    <w:p w14:paraId="79CB3D2C" w14:textId="77777777" w:rsidR="000734C4" w:rsidRDefault="00000000">
      <w:pPr>
        <w:numPr>
          <w:ilvl w:val="0"/>
          <w:numId w:val="27"/>
        </w:numPr>
      </w:pPr>
      <w:r>
        <w:t>WF-12 (Tired Test): https://services.leadconnectorhq.com/hooks/GtXjla7Ld1dordsTWrVy/webhook-trigger/6c3a7c6c-f1fa-4c85-a03a-a1c42fdfb13d</w:t>
      </w:r>
    </w:p>
    <w:p w14:paraId="04F6B0D2" w14:textId="77777777" w:rsidR="000734C4" w:rsidRDefault="00000000">
      <w:pPr>
        <w:numPr>
          <w:ilvl w:val="0"/>
          <w:numId w:val="27"/>
        </w:numPr>
      </w:pPr>
      <w:r>
        <w:t>WF-15 (Synthesis Gap): https://services.leadconnectorhq.com/hooks/GtXjla7Ld1dordsTWrVy/webhook-trigger/fd32493c-6ec1-4e55-9edb-75399aa53a34</w:t>
      </w:r>
    </w:p>
    <w:p w14:paraId="06EA0C55" w14:textId="77777777" w:rsidR="000734C4" w:rsidRDefault="00000000">
      <w:pPr>
        <w:numPr>
          <w:ilvl w:val="0"/>
          <w:numId w:val="27"/>
        </w:numPr>
      </w:pPr>
      <w:r>
        <w:t>WF-18 (Recovery): https://services.leadconnectorhq.com/hooks/GtXjla7Ld1dordsTWrVy/webhook-trigger/3ae538d7-81a9-42a7-9e18-5e7c8b19b84a</w:t>
      </w:r>
    </w:p>
    <w:p w14:paraId="5BE7DA84" w14:textId="77777777" w:rsidR="000734C4" w:rsidRDefault="00000000">
      <w:pPr>
        <w:numPr>
          <w:ilvl w:val="0"/>
          <w:numId w:val="27"/>
        </w:numPr>
      </w:pPr>
      <w:r>
        <w:t>WF-19 (Winter Protocol): https://services.leadconnectorhq.com/hooks/GtXjla7Ld1dordsTWrVy/webhook-trigger/ad11ef02-14c8-4dbc-b1dd-bb5c9f3203bd</w:t>
      </w:r>
    </w:p>
    <w:p w14:paraId="68B6D849" w14:textId="77777777" w:rsidR="000734C4" w:rsidRDefault="00000000">
      <w:pPr>
        <w:numPr>
          <w:ilvl w:val="0"/>
          <w:numId w:val="27"/>
        </w:numPr>
      </w:pPr>
      <w:r>
        <w:t>WF-21 (Vitamin D Assessment): https://services.leadconnectorhq.com/hooks/GtXjla7Ld1dordsTWrVy/webhook-trigger/d2692dc6-1e9f-466c-8525-58c466c426bd</w:t>
      </w:r>
    </w:p>
    <w:p w14:paraId="49945CA8" w14:textId="77777777" w:rsidR="000734C4" w:rsidRDefault="00000000">
      <w:pPr>
        <w:pStyle w:val="FirstParagraph"/>
      </w:pPr>
      <w:r>
        <w:rPr>
          <w:b/>
        </w:rPr>
        <w:t>Implementation note:</w:t>
      </w:r>
      <w:r>
        <w:t xml:space="preserve"> capture workflows apply drip_bypass in the same Add-Tags action as type_consumer so the tags land together. Because GHL trigger filters do not offer a "does not have tag" condition, the bypass gate is a first-step If/Else inside the Consumer Drip, WF-02, and WF-04. Full detail in Section 24.</w:t>
      </w:r>
    </w:p>
    <w:p w14:paraId="5BB387B3" w14:textId="77777777" w:rsidR="000734C4" w:rsidRDefault="00000000">
      <w:pPr>
        <w:pStyle w:val="Heading2"/>
      </w:pPr>
      <w:bookmarkStart w:id="96" w:name="lead-scoring-model"/>
      <w:bookmarkStart w:id="97" w:name="_Toc238633037"/>
      <w:r>
        <w:t>Lead Scoring Model</w:t>
      </w:r>
      <w:bookmarkEnd w:id="96"/>
      <w:bookmarkEnd w:id="97"/>
    </w:p>
    <w:p w14:paraId="1169C2BC" w14:textId="77777777" w:rsidR="000734C4" w:rsidRDefault="00000000">
      <w:pPr>
        <w:pStyle w:val="FirstParagraph"/>
      </w:pPr>
      <w:r>
        <w:t>Email Opened +6 · Appointment Confirmed +21 · Contact Reply +11 · Appointment Booked +21.</w:t>
      </w:r>
    </w:p>
    <w:p w14:paraId="21605E92" w14:textId="77777777" w:rsidR="000734C4" w:rsidRDefault="00000000">
      <w:pPr>
        <w:pStyle w:val="Heading2"/>
      </w:pPr>
      <w:bookmarkStart w:id="98" w:name="X3c4738bc9843a482d60919c864badabe81e6734"/>
      <w:bookmarkStart w:id="99" w:name="_Toc238633038"/>
      <w:r>
        <w:t>WF-40 through WF-43 (Dealer Deal Registration, built August 19, 2026)</w:t>
      </w:r>
      <w:bookmarkEnd w:id="98"/>
      <w:bookmarkEnd w:id="99"/>
    </w:p>
    <w:p w14:paraId="0918CA54" w14:textId="77777777" w:rsidR="000734C4" w:rsidRDefault="00000000">
      <w:pPr>
        <w:pStyle w:val="FirstParagraph"/>
      </w:pPr>
      <w:r>
        <w:t>The commercial dealer program. Dealers resell the $8,950 commercial unit and earn 25 to 16 percent on the final sale price. This is a different program from the facility referral arrangement in Section 19: different product, different terms, different people.</w:t>
      </w:r>
    </w:p>
    <w:tbl>
      <w:tblPr>
        <w:tblStyle w:val="Table"/>
        <w:tblW w:w="5000" w:type="pct"/>
        <w:tblLook w:val="07E0" w:firstRow="1" w:lastRow="1" w:firstColumn="1" w:lastColumn="1" w:noHBand="1" w:noVBand="1"/>
      </w:tblPr>
      <w:tblGrid>
        <w:gridCol w:w="1722"/>
        <w:gridCol w:w="2050"/>
        <w:gridCol w:w="1933"/>
        <w:gridCol w:w="3655"/>
      </w:tblGrid>
      <w:tr w:rsidR="000734C4" w14:paraId="683AB677" w14:textId="77777777">
        <w:tc>
          <w:tcPr>
            <w:tcW w:w="0" w:type="auto"/>
            <w:tcBorders>
              <w:bottom w:val="single" w:sz="0" w:space="0" w:color="auto"/>
            </w:tcBorders>
            <w:vAlign w:val="bottom"/>
          </w:tcPr>
          <w:p w14:paraId="1716B057" w14:textId="77777777" w:rsidR="000734C4" w:rsidRDefault="00000000">
            <w:pPr>
              <w:pStyle w:val="Compact"/>
            </w:pPr>
            <w:r>
              <w:rPr>
                <w:b/>
              </w:rPr>
              <w:t>Workflow</w:t>
            </w:r>
          </w:p>
        </w:tc>
        <w:tc>
          <w:tcPr>
            <w:tcW w:w="0" w:type="auto"/>
            <w:tcBorders>
              <w:bottom w:val="single" w:sz="0" w:space="0" w:color="auto"/>
            </w:tcBorders>
            <w:vAlign w:val="bottom"/>
          </w:tcPr>
          <w:p w14:paraId="5C77B971" w14:textId="77777777" w:rsidR="000734C4" w:rsidRDefault="00000000">
            <w:pPr>
              <w:pStyle w:val="Compact"/>
            </w:pPr>
            <w:r>
              <w:rPr>
                <w:b/>
              </w:rPr>
              <w:t>Trigger</w:t>
            </w:r>
          </w:p>
        </w:tc>
        <w:tc>
          <w:tcPr>
            <w:tcW w:w="0" w:type="auto"/>
            <w:tcBorders>
              <w:bottom w:val="single" w:sz="0" w:space="0" w:color="auto"/>
            </w:tcBorders>
            <w:vAlign w:val="bottom"/>
          </w:tcPr>
          <w:p w14:paraId="78121AF5" w14:textId="77777777" w:rsidR="000734C4" w:rsidRDefault="00000000">
            <w:pPr>
              <w:pStyle w:val="Compact"/>
            </w:pPr>
            <w:r>
              <w:rPr>
                <w:b/>
              </w:rPr>
              <w:t>Purpose</w:t>
            </w:r>
          </w:p>
        </w:tc>
        <w:tc>
          <w:tcPr>
            <w:tcW w:w="0" w:type="auto"/>
            <w:tcBorders>
              <w:bottom w:val="single" w:sz="0" w:space="0" w:color="auto"/>
            </w:tcBorders>
            <w:vAlign w:val="bottom"/>
          </w:tcPr>
          <w:p w14:paraId="69A13352" w14:textId="77777777" w:rsidR="000734C4" w:rsidRDefault="00000000">
            <w:pPr>
              <w:pStyle w:val="Compact"/>
            </w:pPr>
            <w:r>
              <w:rPr>
                <w:b/>
              </w:rPr>
              <w:t>Notes</w:t>
            </w:r>
          </w:p>
        </w:tc>
      </w:tr>
      <w:tr w:rsidR="000734C4" w14:paraId="7A857358" w14:textId="77777777">
        <w:tc>
          <w:tcPr>
            <w:tcW w:w="0" w:type="auto"/>
          </w:tcPr>
          <w:p w14:paraId="2F76DFBA" w14:textId="77777777" w:rsidR="000734C4" w:rsidRDefault="00000000">
            <w:pPr>
              <w:pStyle w:val="Compact"/>
            </w:pPr>
            <w:r>
              <w:t>WF-40 Dealer Registration Received</w:t>
            </w:r>
          </w:p>
        </w:tc>
        <w:tc>
          <w:tcPr>
            <w:tcW w:w="0" w:type="auto"/>
          </w:tcPr>
          <w:p w14:paraId="7E71BD01" w14:textId="77777777" w:rsidR="000734C4" w:rsidRDefault="00000000">
            <w:pPr>
              <w:pStyle w:val="Compact"/>
            </w:pPr>
            <w:r>
              <w:t>Form is any of (one entry per dealer form)</w:t>
            </w:r>
          </w:p>
        </w:tc>
        <w:tc>
          <w:tcPr>
            <w:tcW w:w="0" w:type="auto"/>
          </w:tcPr>
          <w:p w14:paraId="6C6CD8C8" w14:textId="77777777" w:rsidR="000734C4" w:rsidRDefault="00000000">
            <w:pPr>
              <w:pStyle w:val="Compact"/>
            </w:pPr>
            <w:r>
              <w:t xml:space="preserve">Create the opportunity, tag it, set Source Type = </w:t>
            </w:r>
            <w:r>
              <w:lastRenderedPageBreak/>
              <w:t>Dealer, apply no_route, alert Scott</w:t>
            </w:r>
          </w:p>
        </w:tc>
        <w:tc>
          <w:tcPr>
            <w:tcW w:w="0" w:type="auto"/>
          </w:tcPr>
          <w:p w14:paraId="26C54F71" w14:textId="77777777" w:rsidR="000734C4" w:rsidRDefault="00000000">
            <w:pPr>
              <w:pStyle w:val="Compact"/>
            </w:pPr>
            <w:r>
              <w:lastRenderedPageBreak/>
              <w:t xml:space="preserve">The trigger list is the single point of failure in the whole system. A new dealer form that is not added here fails silently: </w:t>
            </w:r>
            <w:r>
              <w:lastRenderedPageBreak/>
              <w:t>the opportunity lands in Registration Submitted with no tag, no Source Type and no alert, and the facility is not protected from consumer drip because no_route never lands. See campaigns/dealer-onboarding.md.</w:t>
            </w:r>
          </w:p>
        </w:tc>
      </w:tr>
      <w:tr w:rsidR="000734C4" w14:paraId="1B9FB5A4" w14:textId="77777777">
        <w:tc>
          <w:tcPr>
            <w:tcW w:w="0" w:type="auto"/>
          </w:tcPr>
          <w:p w14:paraId="6CA6FA3E" w14:textId="77777777" w:rsidR="000734C4" w:rsidRDefault="00000000">
            <w:pPr>
              <w:pStyle w:val="Compact"/>
            </w:pPr>
            <w:r>
              <w:lastRenderedPageBreak/>
              <w:t>WF-41 Dealer Registration Approved</w:t>
            </w:r>
          </w:p>
        </w:tc>
        <w:tc>
          <w:tcPr>
            <w:tcW w:w="0" w:type="auto"/>
          </w:tcPr>
          <w:p w14:paraId="5CDAFF5A" w14:textId="77777777" w:rsidR="000734C4" w:rsidRDefault="00000000">
            <w:pPr>
              <w:pStyle w:val="Compact"/>
            </w:pPr>
            <w:r>
              <w:t>Pipeline Stage Changed, Commercial B2B Pipeline, stage Prospect (plus one further condition)</w:t>
            </w:r>
          </w:p>
        </w:tc>
        <w:tc>
          <w:tcPr>
            <w:tcW w:w="0" w:type="auto"/>
          </w:tcPr>
          <w:p w14:paraId="58831003" w14:textId="77777777" w:rsidR="000734C4" w:rsidRDefault="00000000">
            <w:pPr>
              <w:pStyle w:val="Compact"/>
            </w:pPr>
            <w:r>
              <w:t>Confirm the registration to the dealer, but only if the clock was actually started</w:t>
            </w:r>
          </w:p>
        </w:tc>
        <w:tc>
          <w:tcPr>
            <w:tcW w:w="0" w:type="auto"/>
          </w:tcPr>
          <w:p w14:paraId="370A27A5" w14:textId="77777777" w:rsidR="000734C4" w:rsidRDefault="00000000">
            <w:pPr>
              <w:pStyle w:val="Compact"/>
            </w:pPr>
            <w:r>
              <w:t>If/Else Has the expiry date been set? on Exclusivity Expires. Date is set branch sends Confirm registration to dealer. None branch sends an internal notification instead. This is a deliberate guard: a registration confirmed to a dealer without an expiry date is a claim with no clock, so the workflow refuses to confirm it and tells a human.</w:t>
            </w:r>
          </w:p>
        </w:tc>
      </w:tr>
      <w:tr w:rsidR="000734C4" w14:paraId="338E9194" w14:textId="77777777">
        <w:tc>
          <w:tcPr>
            <w:tcW w:w="0" w:type="auto"/>
          </w:tcPr>
          <w:p w14:paraId="5908201B" w14:textId="77777777" w:rsidR="000734C4" w:rsidRDefault="00000000">
            <w:pPr>
              <w:pStyle w:val="Compact"/>
            </w:pPr>
            <w:r>
              <w:t>WF-42 Registration Expiry</w:t>
            </w:r>
          </w:p>
        </w:tc>
        <w:tc>
          <w:tcPr>
            <w:tcW w:w="0" w:type="auto"/>
          </w:tcPr>
          <w:p w14:paraId="27C4893F" w14:textId="77777777" w:rsidR="000734C4" w:rsidRDefault="00000000">
            <w:pPr>
              <w:pStyle w:val="Compact"/>
            </w:pPr>
            <w:r>
              <w:t>Wait 76 days, then Wait 14 days, gated on Opportunity status is Open</w:t>
            </w:r>
          </w:p>
        </w:tc>
        <w:tc>
          <w:tcPr>
            <w:tcW w:w="0" w:type="auto"/>
          </w:tcPr>
          <w:p w14:paraId="39D1FCC5" w14:textId="77777777" w:rsidR="000734C4" w:rsidRDefault="00000000">
            <w:pPr>
              <w:pStyle w:val="Compact"/>
            </w:pPr>
            <w:r>
              <w:t>Warn before a 90 day registration lapses, then close it out</w:t>
            </w:r>
          </w:p>
        </w:tc>
        <w:tc>
          <w:tcPr>
            <w:tcW w:w="0" w:type="auto"/>
          </w:tcPr>
          <w:p w14:paraId="47DAE4F6" w14:textId="77777777" w:rsidR="000734C4" w:rsidRDefault="00000000">
            <w:pPr>
              <w:pStyle w:val="Compact"/>
            </w:pPr>
            <w:r>
              <w:t>Built on Wait steps rather than date reminders, because GHL date reminders are contact-only and a registration lives on the opportunity.</w:t>
            </w:r>
          </w:p>
        </w:tc>
      </w:tr>
      <w:tr w:rsidR="000734C4" w14:paraId="6387F81E" w14:textId="77777777">
        <w:tc>
          <w:tcPr>
            <w:tcW w:w="0" w:type="auto"/>
          </w:tcPr>
          <w:p w14:paraId="7F7396EE" w14:textId="77777777" w:rsidR="000734C4" w:rsidRDefault="00000000">
            <w:pPr>
              <w:pStyle w:val="Compact"/>
            </w:pPr>
            <w:r>
              <w:t>WF-43 Dealer Commission at Close</w:t>
            </w:r>
          </w:p>
        </w:tc>
        <w:tc>
          <w:tcPr>
            <w:tcW w:w="0" w:type="auto"/>
          </w:tcPr>
          <w:p w14:paraId="10722332" w14:textId="77777777" w:rsidR="000734C4" w:rsidRDefault="00000000">
            <w:pPr>
              <w:pStyle w:val="Compact"/>
            </w:pPr>
            <w:r>
              <w:t>Pipeline Stage Changed, Commercial B2B Pipeline, reached Contract Signed (plus one further condition)</w:t>
            </w:r>
          </w:p>
        </w:tc>
        <w:tc>
          <w:tcPr>
            <w:tcW w:w="0" w:type="auto"/>
          </w:tcPr>
          <w:p w14:paraId="05BCFCE0" w14:textId="77777777" w:rsidR="000734C4" w:rsidRDefault="00000000">
            <w:pPr>
              <w:pStyle w:val="Compact"/>
            </w:pPr>
            <w:r>
              <w:t>Mark the deal Won, set the commission tier from the agreed price, alert Scott</w:t>
            </w:r>
          </w:p>
        </w:tc>
        <w:tc>
          <w:tcPr>
            <w:tcW w:w="0" w:type="auto"/>
          </w:tcPr>
          <w:p w14:paraId="3E3DCA55" w14:textId="77777777" w:rsidR="000734C4" w:rsidRDefault="00000000">
            <w:pPr>
              <w:pStyle w:val="Compact"/>
            </w:pPr>
            <w:r>
              <w:t>Mark as Won runs first, which is what closes the stage-versus-status gap described in Section 10. Then If/Else Which commission tier? branches on Agreed Sale Price into 25, 20 and 16 percent, each setting the tier and alerting Scott that commission is payable. The None branch is the safety net: a price below the MAP floor is flagged as below MAP, no commission is set, and Scott is alerted separately.</w:t>
            </w:r>
          </w:p>
        </w:tc>
      </w:tr>
    </w:tbl>
    <w:p w14:paraId="72467D8C" w14:textId="77777777" w:rsidR="000734C4" w:rsidRDefault="00000000">
      <w:pPr>
        <w:pStyle w:val="BodyText"/>
      </w:pPr>
      <w:r>
        <w:t>The four workflows hang off Commercial B2B pipeline stage changes. A registration arrives at Registration Submitted (WF-40). Someone works the Conflict Check stage by hand. Moving the opportunity to Prospect is what signals the registration is approved, and that stage change fires WF-41. The 90 day clock then runs while the deal works through Discovery to Negotiation, guarded by WF-42. Reaching Contract Signed fires WF-43, which marks the deal Won and sets the commission.</w:t>
      </w:r>
    </w:p>
    <w:p w14:paraId="154B5E38" w14:textId="77777777" w:rsidR="000734C4" w:rsidRDefault="00000000">
      <w:pPr>
        <w:pStyle w:val="BodyText"/>
      </w:pPr>
      <w:r>
        <w:lastRenderedPageBreak/>
        <w:t>Registration Submitted and Conflict Check both sit at probability 0 and are excluded from the funnel and pie charts, because a submission that has not cleared conflict is not a deal.</w:t>
      </w:r>
    </w:p>
    <w:p w14:paraId="076A55A7" w14:textId="77777777" w:rsidR="000734C4" w:rsidRDefault="00000000">
      <w:pPr>
        <w:pStyle w:val="BodyText"/>
      </w:pPr>
      <w:r>
        <w:t>Both triggers carry a second condition that is not visible in the builder summary. CONFIRM against the live account.</w:t>
      </w:r>
    </w:p>
    <w:p w14:paraId="156489D7" w14:textId="77777777" w:rsidR="000734C4" w:rsidRDefault="00000000">
      <w:pPr>
        <w:pStyle w:val="BodyText"/>
      </w:pPr>
      <w:r>
        <w:t>Registrations run a 90 day clock. A dealer holds attribution on a named facility for 90 days from submission.</w:t>
      </w:r>
    </w:p>
    <w:p w14:paraId="4D08A9FD" w14:textId="77777777" w:rsidR="000734C4" w:rsidRDefault="00000000">
      <w:pPr>
        <w:pStyle w:val="BodyText"/>
      </w:pPr>
      <w:r>
        <w:t>Dealer confirmation email uses Send Internal Notification, not Send Email. GHL's Send Email action can only reach the contact on the record, which on a dealer registration is the facility, not the dealer. Sending the dealer's confirmation with Send Email delivers it to the prospect. The working build is Send Internal Notification with To User Type: Custom email and the opportunity dealer_email field inserted through the tag picker. Typing the merge field by hand is rejected as invalid; it must be inserted from the picker.</w:t>
      </w:r>
    </w:p>
    <w:p w14:paraId="606E212E" w14:textId="77777777" w:rsidR="000734C4" w:rsidRDefault="00000000">
      <w:pPr>
        <w:pStyle w:val="BodyText"/>
      </w:pPr>
      <w:r>
        <w:t>Commission ladder, tied to the final sale price:</w:t>
      </w:r>
    </w:p>
    <w:tbl>
      <w:tblPr>
        <w:tblStyle w:val="Table"/>
        <w:tblW w:w="0" w:type="pct"/>
        <w:tblLook w:val="07E0" w:firstRow="1" w:lastRow="1" w:firstColumn="1" w:lastColumn="1" w:noHBand="1" w:noVBand="1"/>
      </w:tblPr>
      <w:tblGrid>
        <w:gridCol w:w="1646"/>
        <w:gridCol w:w="3555"/>
        <w:gridCol w:w="1963"/>
      </w:tblGrid>
      <w:tr w:rsidR="000734C4" w14:paraId="0733DB2F" w14:textId="77777777">
        <w:tc>
          <w:tcPr>
            <w:tcW w:w="0" w:type="auto"/>
            <w:tcBorders>
              <w:bottom w:val="single" w:sz="0" w:space="0" w:color="auto"/>
            </w:tcBorders>
            <w:vAlign w:val="bottom"/>
          </w:tcPr>
          <w:p w14:paraId="7BFBCC7B" w14:textId="77777777" w:rsidR="000734C4" w:rsidRDefault="00000000">
            <w:pPr>
              <w:pStyle w:val="Compact"/>
            </w:pPr>
            <w:r>
              <w:rPr>
                <w:b/>
              </w:rPr>
              <w:t>Commission</w:t>
            </w:r>
          </w:p>
        </w:tc>
        <w:tc>
          <w:tcPr>
            <w:tcW w:w="0" w:type="auto"/>
            <w:tcBorders>
              <w:bottom w:val="single" w:sz="0" w:space="0" w:color="auto"/>
            </w:tcBorders>
            <w:vAlign w:val="bottom"/>
          </w:tcPr>
          <w:p w14:paraId="05E084AC" w14:textId="77777777" w:rsidR="000734C4" w:rsidRDefault="00000000">
            <w:pPr>
              <w:pStyle w:val="Compact"/>
            </w:pPr>
            <w:r>
              <w:rPr>
                <w:b/>
              </w:rPr>
              <w:t>Maximum discount off MSRP</w:t>
            </w:r>
          </w:p>
        </w:tc>
        <w:tc>
          <w:tcPr>
            <w:tcW w:w="0" w:type="auto"/>
            <w:tcBorders>
              <w:bottom w:val="single" w:sz="0" w:space="0" w:color="auto"/>
            </w:tcBorders>
            <w:vAlign w:val="bottom"/>
          </w:tcPr>
          <w:p w14:paraId="114E62E0" w14:textId="77777777" w:rsidR="000734C4" w:rsidRDefault="00000000">
            <w:pPr>
              <w:pStyle w:val="Compact"/>
            </w:pPr>
            <w:r>
              <w:rPr>
                <w:b/>
              </w:rPr>
              <w:t>Resulting price</w:t>
            </w:r>
          </w:p>
        </w:tc>
      </w:tr>
      <w:tr w:rsidR="000734C4" w14:paraId="53CDBB98" w14:textId="77777777">
        <w:tc>
          <w:tcPr>
            <w:tcW w:w="0" w:type="auto"/>
          </w:tcPr>
          <w:p w14:paraId="6B6C4934" w14:textId="77777777" w:rsidR="000734C4" w:rsidRDefault="00000000">
            <w:pPr>
              <w:pStyle w:val="Compact"/>
            </w:pPr>
            <w:r>
              <w:t>25 percent</w:t>
            </w:r>
          </w:p>
        </w:tc>
        <w:tc>
          <w:tcPr>
            <w:tcW w:w="0" w:type="auto"/>
          </w:tcPr>
          <w:p w14:paraId="34413365" w14:textId="77777777" w:rsidR="000734C4" w:rsidRDefault="00000000">
            <w:pPr>
              <w:pStyle w:val="Compact"/>
            </w:pPr>
            <w:r>
              <w:t>none, sells at $8,950 MSRP</w:t>
            </w:r>
          </w:p>
        </w:tc>
        <w:tc>
          <w:tcPr>
            <w:tcW w:w="0" w:type="auto"/>
          </w:tcPr>
          <w:p w14:paraId="445D8BEC" w14:textId="77777777" w:rsidR="000734C4" w:rsidRDefault="00000000">
            <w:pPr>
              <w:pStyle w:val="Compact"/>
            </w:pPr>
            <w:r>
              <w:t>$8,950</w:t>
            </w:r>
          </w:p>
        </w:tc>
      </w:tr>
      <w:tr w:rsidR="000734C4" w14:paraId="6FB3DF81" w14:textId="77777777">
        <w:tc>
          <w:tcPr>
            <w:tcW w:w="0" w:type="auto"/>
          </w:tcPr>
          <w:p w14:paraId="16A28E6A" w14:textId="77777777" w:rsidR="000734C4" w:rsidRDefault="00000000">
            <w:pPr>
              <w:pStyle w:val="Compact"/>
            </w:pPr>
            <w:r>
              <w:t>20 percent</w:t>
            </w:r>
          </w:p>
        </w:tc>
        <w:tc>
          <w:tcPr>
            <w:tcW w:w="0" w:type="auto"/>
          </w:tcPr>
          <w:p w14:paraId="753E23F7" w14:textId="77777777" w:rsidR="000734C4" w:rsidRDefault="00000000">
            <w:pPr>
              <w:pStyle w:val="Compact"/>
            </w:pPr>
            <w:r>
              <w:t>$1,342.50</w:t>
            </w:r>
          </w:p>
        </w:tc>
        <w:tc>
          <w:tcPr>
            <w:tcW w:w="0" w:type="auto"/>
          </w:tcPr>
          <w:p w14:paraId="6BF6A20E" w14:textId="77777777" w:rsidR="000734C4" w:rsidRDefault="00000000">
            <w:pPr>
              <w:pStyle w:val="Compact"/>
            </w:pPr>
            <w:r>
              <w:t>$7,607.50</w:t>
            </w:r>
          </w:p>
        </w:tc>
      </w:tr>
      <w:tr w:rsidR="000734C4" w14:paraId="531554CA" w14:textId="77777777">
        <w:tc>
          <w:tcPr>
            <w:tcW w:w="0" w:type="auto"/>
          </w:tcPr>
          <w:p w14:paraId="629251C5" w14:textId="77777777" w:rsidR="000734C4" w:rsidRDefault="00000000">
            <w:pPr>
              <w:pStyle w:val="Compact"/>
            </w:pPr>
            <w:r>
              <w:t>16 percent</w:t>
            </w:r>
          </w:p>
        </w:tc>
        <w:tc>
          <w:tcPr>
            <w:tcW w:w="0" w:type="auto"/>
          </w:tcPr>
          <w:p w14:paraId="2257E0CA" w14:textId="77777777" w:rsidR="000734C4" w:rsidRDefault="00000000">
            <w:pPr>
              <w:pStyle w:val="Compact"/>
            </w:pPr>
            <w:r>
              <w:t>$1,790.00 (MAP floor)</w:t>
            </w:r>
          </w:p>
        </w:tc>
        <w:tc>
          <w:tcPr>
            <w:tcW w:w="0" w:type="auto"/>
          </w:tcPr>
          <w:p w14:paraId="20576047" w14:textId="77777777" w:rsidR="000734C4" w:rsidRDefault="00000000">
            <w:pPr>
              <w:pStyle w:val="Compact"/>
            </w:pPr>
            <w:r>
              <w:t>$7,160.00</w:t>
            </w:r>
          </w:p>
        </w:tc>
      </w:tr>
    </w:tbl>
    <w:p w14:paraId="7462B0C8" w14:textId="77777777" w:rsidR="000734C4" w:rsidRDefault="00000000">
      <w:pPr>
        <w:pStyle w:val="BodyText"/>
      </w:pPr>
      <w:r>
        <w:t>Commission is calculated on the actual sale price, expressed in USD, regardless of the dealer's local currency. The program is not US-only.</w:t>
      </w:r>
    </w:p>
    <w:p w14:paraId="0924DBF9" w14:textId="77777777" w:rsidR="000734C4" w:rsidRDefault="00000000">
      <w:pPr>
        <w:pStyle w:val="Heading3"/>
      </w:pPr>
      <w:bookmarkStart w:id="100" w:name="X2698e74b1af9aaaf59965bb650c04f8b8dcdf99"/>
      <w:bookmarkStart w:id="101" w:name="_Toc238633039"/>
      <w:r>
        <w:t>Opportunity Custom Fields (Dealer Registration folder, Session 17)</w:t>
      </w:r>
      <w:bookmarkEnd w:id="100"/>
      <w:bookmarkEnd w:id="101"/>
    </w:p>
    <w:p w14:paraId="6617A7E9" w14:textId="77777777" w:rsidR="000734C4" w:rsidRDefault="00000000">
      <w:pPr>
        <w:pStyle w:val="FirstParagraph"/>
      </w:pPr>
      <w:r>
        <w:t>Held in Settings &gt; Custom Fields &gt; Opportunity &gt; Dealer Registration. These sit on the Opportunity object, not the Contact object.</w:t>
      </w:r>
    </w:p>
    <w:p w14:paraId="34918849" w14:textId="77777777" w:rsidR="000734C4" w:rsidRDefault="00000000">
      <w:pPr>
        <w:pStyle w:val="Compact"/>
        <w:numPr>
          <w:ilvl w:val="0"/>
          <w:numId w:val="28"/>
        </w:numPr>
      </w:pPr>
      <w:r>
        <w:t>Dealer Name (dropdown). Attribution that decides a commission cannot be free text with three spellings of the same company.</w:t>
      </w:r>
    </w:p>
    <w:p w14:paraId="4E262EE9" w14:textId="77777777" w:rsidR="000734C4" w:rsidRDefault="00000000">
      <w:pPr>
        <w:pStyle w:val="Compact"/>
        <w:numPr>
          <w:ilvl w:val="0"/>
          <w:numId w:val="28"/>
        </w:numPr>
      </w:pPr>
      <w:r>
        <w:t>dealer_email. Feeds the confirmation notification described above.</w:t>
      </w:r>
    </w:p>
    <w:p w14:paraId="29E28B0B" w14:textId="77777777" w:rsidR="000734C4" w:rsidRDefault="00000000">
      <w:pPr>
        <w:pStyle w:val="Compact"/>
        <w:numPr>
          <w:ilvl w:val="0"/>
          <w:numId w:val="28"/>
        </w:numPr>
      </w:pPr>
      <w:r>
        <w:t>Source Type. Set to Dealer by WF-40.</w:t>
      </w:r>
    </w:p>
    <w:p w14:paraId="72FCFC23" w14:textId="77777777" w:rsidR="000734C4" w:rsidRDefault="00000000">
      <w:pPr>
        <w:pStyle w:val="Compact"/>
        <w:numPr>
          <w:ilvl w:val="0"/>
          <w:numId w:val="28"/>
        </w:numPr>
      </w:pPr>
      <w:r>
        <w:t>Exclusivity Expires (Date). The end of the 90 day registration. WF-41 refuses to confirm a registration to a dealer while this is empty.</w:t>
      </w:r>
    </w:p>
    <w:p w14:paraId="6E61AE11" w14:textId="77777777" w:rsidR="000734C4" w:rsidRDefault="00000000">
      <w:pPr>
        <w:pStyle w:val="Compact"/>
        <w:numPr>
          <w:ilvl w:val="0"/>
          <w:numId w:val="28"/>
        </w:numPr>
      </w:pPr>
      <w:r>
        <w:t>Agreed Sale Price. WF-43 branches on this to pick the commission tier.</w:t>
      </w:r>
    </w:p>
    <w:p w14:paraId="345FBCD6" w14:textId="77777777" w:rsidR="000734C4" w:rsidRDefault="00000000">
      <w:pPr>
        <w:pStyle w:val="Compact"/>
        <w:numPr>
          <w:ilvl w:val="0"/>
          <w:numId w:val="28"/>
        </w:numPr>
      </w:pPr>
      <w:r>
        <w:t>A commission tier field, set to 25, 20 or 16 percent by WF-43, plus a below MAP flag on the None branch. Exact field names: CONFIRM.</w:t>
      </w:r>
    </w:p>
    <w:p w14:paraId="57DC1E8E" w14:textId="77777777" w:rsidR="000734C4" w:rsidRDefault="00000000">
      <w:pPr>
        <w:pStyle w:val="Compact"/>
        <w:numPr>
          <w:ilvl w:val="0"/>
          <w:numId w:val="28"/>
        </w:numPr>
      </w:pPr>
      <w:r>
        <w:t>Any remaining fields: CONFIRM against Settings &gt; Custom Fields &gt; Opportunity &gt; Dealer Registration.</w:t>
      </w:r>
    </w:p>
    <w:p w14:paraId="328D0BFF" w14:textId="77777777" w:rsidR="000734C4" w:rsidRDefault="00000000">
      <w:pPr>
        <w:pStyle w:val="FirstParagraph"/>
      </w:pPr>
      <w:r>
        <w:t xml:space="preserve">There is one registration form per dealer, and this is deliberate. A dropdown shows every option to whoever opens it, so a single shared form would let every dealer read the full roster and infer territory coverage and network size. GHL has no hidden-field option on this form type and its forms API is forms.readonly, so this cannot be </w:t>
      </w:r>
      <w:r>
        <w:lastRenderedPageBreak/>
        <w:t>automated away inside GHL. The master form is a template: never send it to anyone and never add a real dealer name to it. Full onboarding sequence in campaigns/dealer-onboarding.md.</w:t>
      </w:r>
    </w:p>
    <w:p w14:paraId="68120A61" w14:textId="77777777" w:rsidR="000734C4" w:rsidRDefault="00000000">
      <w:pPr>
        <w:pStyle w:val="BodyText"/>
      </w:pPr>
      <w:r>
        <w:t>Unassigned is not a dealer. It marks a registration that lost its attribution and must never be selectable on a live dealer form. An opportunity with Source Type = Dealer and Dealer Name = Unassigned is a deal nobody can be paid for, and is a fault to investigate rather than a record to leave.</w:t>
      </w:r>
    </w:p>
    <w:p w14:paraId="172515CA" w14:textId="77777777" w:rsidR="000734C4" w:rsidRDefault="00000000">
      <w:pPr>
        <w:pStyle w:val="Heading1"/>
      </w:pPr>
      <w:bookmarkStart w:id="102" w:name="X0c20422ed8ac108c0bc9dd737a232b220bacd70"/>
      <w:bookmarkStart w:id="103" w:name="_Toc238633040"/>
      <w:r>
        <w:t>SECTION 13: EMAIL SERVICES (REBUILT in v3.7)</w:t>
      </w:r>
      <w:bookmarkEnd w:id="102"/>
      <w:bookmarkEnd w:id="103"/>
    </w:p>
    <w:p w14:paraId="04C1A51A" w14:textId="77777777" w:rsidR="000734C4" w:rsidRDefault="00000000">
      <w:pPr>
        <w:pStyle w:val="FirstParagraph"/>
      </w:pPr>
      <w:r>
        <w:t>The v3.6 Gmail-SMTP model is retired. GHL allows only one Gmail connection per sub-account, which forced Scott and David to compete for a single slot (David's connection replaced Scott's, so all mail sent from David). Replaced by a dedicated LC Email sending domain.</w:t>
      </w:r>
    </w:p>
    <w:tbl>
      <w:tblPr>
        <w:tblStyle w:val="Table"/>
        <w:tblW w:w="5000" w:type="pct"/>
        <w:tblLook w:val="07E0" w:firstRow="1" w:lastRow="1" w:firstColumn="1" w:lastColumn="1" w:noHBand="1" w:noVBand="1"/>
      </w:tblPr>
      <w:tblGrid>
        <w:gridCol w:w="3008"/>
        <w:gridCol w:w="6352"/>
      </w:tblGrid>
      <w:tr w:rsidR="000734C4" w14:paraId="3D341B50" w14:textId="77777777">
        <w:tc>
          <w:tcPr>
            <w:tcW w:w="0" w:type="auto"/>
            <w:tcBorders>
              <w:bottom w:val="single" w:sz="0" w:space="0" w:color="auto"/>
            </w:tcBorders>
            <w:vAlign w:val="bottom"/>
          </w:tcPr>
          <w:p w14:paraId="13E78B33" w14:textId="77777777" w:rsidR="000734C4" w:rsidRDefault="00000000">
            <w:pPr>
              <w:pStyle w:val="Compact"/>
            </w:pPr>
            <w:r>
              <w:rPr>
                <w:b/>
              </w:rPr>
              <w:t>Element</w:t>
            </w:r>
          </w:p>
        </w:tc>
        <w:tc>
          <w:tcPr>
            <w:tcW w:w="0" w:type="auto"/>
            <w:tcBorders>
              <w:bottom w:val="single" w:sz="0" w:space="0" w:color="auto"/>
            </w:tcBorders>
            <w:vAlign w:val="bottom"/>
          </w:tcPr>
          <w:p w14:paraId="34D3D235" w14:textId="77777777" w:rsidR="000734C4" w:rsidRDefault="00000000">
            <w:pPr>
              <w:pStyle w:val="Compact"/>
            </w:pPr>
            <w:r>
              <w:rPr>
                <w:b/>
              </w:rPr>
              <w:t>Value</w:t>
            </w:r>
          </w:p>
        </w:tc>
      </w:tr>
      <w:tr w:rsidR="000734C4" w14:paraId="4D3265E6" w14:textId="77777777">
        <w:tc>
          <w:tcPr>
            <w:tcW w:w="0" w:type="auto"/>
          </w:tcPr>
          <w:p w14:paraId="1308A0A9" w14:textId="77777777" w:rsidR="000734C4" w:rsidRDefault="00000000">
            <w:pPr>
              <w:pStyle w:val="Compact"/>
            </w:pPr>
            <w:r>
              <w:t>Provider</w:t>
            </w:r>
          </w:p>
        </w:tc>
        <w:tc>
          <w:tcPr>
            <w:tcW w:w="0" w:type="auto"/>
          </w:tcPr>
          <w:p w14:paraId="4D0829A4" w14:textId="77777777" w:rsidR="000734C4" w:rsidRDefault="00000000">
            <w:pPr>
              <w:pStyle w:val="Compact"/>
            </w:pPr>
            <w:r>
              <w:t>LeadConnector Email System (LC Email)</w:t>
            </w:r>
          </w:p>
        </w:tc>
      </w:tr>
      <w:tr w:rsidR="000734C4" w14:paraId="743EE468" w14:textId="77777777">
        <w:tc>
          <w:tcPr>
            <w:tcW w:w="0" w:type="auto"/>
          </w:tcPr>
          <w:p w14:paraId="217C02EC" w14:textId="77777777" w:rsidR="000734C4" w:rsidRDefault="00000000">
            <w:pPr>
              <w:pStyle w:val="Compact"/>
            </w:pPr>
            <w:r>
              <w:t>Dedicated sending domain</w:t>
            </w:r>
          </w:p>
        </w:tc>
        <w:tc>
          <w:tcPr>
            <w:tcW w:w="0" w:type="auto"/>
          </w:tcPr>
          <w:p w14:paraId="2D88CD76" w14:textId="77777777" w:rsidR="000734C4" w:rsidRDefault="00000000">
            <w:pPr>
              <w:pStyle w:val="Compact"/>
            </w:pPr>
            <w:r>
              <w:t>mg.enyrgy.com</w:t>
            </w:r>
          </w:p>
        </w:tc>
      </w:tr>
      <w:tr w:rsidR="000734C4" w14:paraId="2F610CBA" w14:textId="77777777">
        <w:tc>
          <w:tcPr>
            <w:tcW w:w="0" w:type="auto"/>
          </w:tcPr>
          <w:p w14:paraId="2BCD60FE" w14:textId="77777777" w:rsidR="000734C4" w:rsidRDefault="00000000">
            <w:pPr>
              <w:pStyle w:val="Compact"/>
            </w:pPr>
            <w:r>
              <w:t>DNS</w:t>
            </w:r>
          </w:p>
        </w:tc>
        <w:tc>
          <w:tcPr>
            <w:tcW w:w="0" w:type="auto"/>
          </w:tcPr>
          <w:p w14:paraId="010EC9D1" w14:textId="77777777" w:rsidR="000734C4" w:rsidRDefault="00000000">
            <w:pPr>
              <w:pStyle w:val="Compact"/>
            </w:pPr>
            <w:r>
              <w:t>Auto-configured via GoDaddy Domain Connect (SPF, DKIM, CNAME, MX verified)</w:t>
            </w:r>
          </w:p>
        </w:tc>
      </w:tr>
      <w:tr w:rsidR="000734C4" w14:paraId="620EDA15" w14:textId="77777777">
        <w:tc>
          <w:tcPr>
            <w:tcW w:w="0" w:type="auto"/>
          </w:tcPr>
          <w:p w14:paraId="3931FF15" w14:textId="77777777" w:rsidR="000734C4" w:rsidRDefault="00000000">
            <w:pPr>
              <w:pStyle w:val="Compact"/>
            </w:pPr>
            <w:r>
              <w:t>SSL</w:t>
            </w:r>
          </w:p>
        </w:tc>
        <w:tc>
          <w:tcPr>
            <w:tcW w:w="0" w:type="auto"/>
          </w:tcPr>
          <w:p w14:paraId="4E13A0DB" w14:textId="77777777" w:rsidR="000734C4" w:rsidRDefault="00000000">
            <w:pPr>
              <w:pStyle w:val="Compact"/>
            </w:pPr>
            <w:r>
              <w:t>Issued</w:t>
            </w:r>
          </w:p>
        </w:tc>
      </w:tr>
      <w:tr w:rsidR="000734C4" w14:paraId="42DE4C69" w14:textId="77777777">
        <w:tc>
          <w:tcPr>
            <w:tcW w:w="0" w:type="auto"/>
          </w:tcPr>
          <w:p w14:paraId="6ED14060" w14:textId="77777777" w:rsidR="000734C4" w:rsidRDefault="00000000">
            <w:pPr>
              <w:pStyle w:val="Compact"/>
            </w:pPr>
            <w:r>
              <w:t>Default sender (Dedicated Header)</w:t>
            </w:r>
          </w:p>
        </w:tc>
        <w:tc>
          <w:tcPr>
            <w:tcW w:w="0" w:type="auto"/>
          </w:tcPr>
          <w:p w14:paraId="6C9FA087" w14:textId="77777777" w:rsidR="000734C4" w:rsidRDefault="00000000">
            <w:pPr>
              <w:pStyle w:val="Compact"/>
            </w:pPr>
            <w:r>
              <w:t>Scott Hansbury / scott@enyrgy.com</w:t>
            </w:r>
          </w:p>
        </w:tc>
      </w:tr>
      <w:tr w:rsidR="000734C4" w14:paraId="65FB9D92" w14:textId="77777777">
        <w:tc>
          <w:tcPr>
            <w:tcW w:w="0" w:type="auto"/>
          </w:tcPr>
          <w:p w14:paraId="65262B3D" w14:textId="77777777" w:rsidR="000734C4" w:rsidRDefault="00000000">
            <w:pPr>
              <w:pStyle w:val="Compact"/>
            </w:pPr>
            <w:r>
              <w:t>Warmup</w:t>
            </w:r>
          </w:p>
        </w:tc>
        <w:tc>
          <w:tcPr>
            <w:tcW w:w="0" w:type="auto"/>
          </w:tcPr>
          <w:p w14:paraId="0455ADDD" w14:textId="77777777" w:rsidR="000734C4" w:rsidRDefault="00000000">
            <w:pPr>
              <w:pStyle w:val="Compact"/>
            </w:pPr>
            <w:r>
              <w:t>Stage 1, ramp volume gradually; no bulk blasts during warmup</w:t>
            </w:r>
          </w:p>
        </w:tc>
      </w:tr>
    </w:tbl>
    <w:p w14:paraId="00D8E347" w14:textId="77777777" w:rsidR="000734C4" w:rsidRDefault="00000000">
      <w:pPr>
        <w:pStyle w:val="BodyText"/>
      </w:pPr>
      <w:r>
        <w:rPr>
          <w:b/>
        </w:rPr>
        <w:t>Why this solves the constraint:</w:t>
      </w:r>
      <w:r>
        <w:t xml:space="preserve"> one authenticated domain can send from ANY @enyrgy.com address. The per-message From is set per workflow; only the sending domain is authenticated. scott@ sends from its own identity, DMARC-aligned, with better deliverability and real delivery stats (Gmail SMTP did not report delivered events).</w:t>
      </w:r>
    </w:p>
    <w:p w14:paraId="1B93CA3A" w14:textId="77777777" w:rsidR="000734C4" w:rsidRDefault="00000000">
      <w:pPr>
        <w:pStyle w:val="BodyText"/>
      </w:pPr>
      <w:r>
        <w:rPr>
          <w:b/>
        </w:rPr>
        <w:t>Operational caution:</w:t>
      </w:r>
      <w:r>
        <w:t xml:space="preserve"> the domain is in reputation warmup. Consumer opt-ins one at a time are a healthy warmup pattern. Do NOT bulk-send to the 600+ existing customer list from this domain on day one, ramp gradually.</w:t>
      </w:r>
    </w:p>
    <w:p w14:paraId="4F663746" w14:textId="77777777" w:rsidR="00C37837" w:rsidRDefault="00C37837">
      <w:pPr>
        <w:rPr>
          <w:rFonts w:asciiTheme="majorHAnsi" w:eastAsiaTheme="majorEastAsia" w:hAnsiTheme="majorHAnsi" w:cstheme="majorBidi"/>
          <w:b/>
          <w:bCs/>
          <w:color w:val="E64C38"/>
          <w:sz w:val="32"/>
          <w:szCs w:val="32"/>
        </w:rPr>
      </w:pPr>
      <w:bookmarkStart w:id="104" w:name="section-14-content-rules-updated-in-v3.7"/>
      <w:r>
        <w:br w:type="page"/>
      </w:r>
    </w:p>
    <w:p w14:paraId="0FC1C5BA" w14:textId="20B4B3E6" w:rsidR="000734C4" w:rsidRDefault="00000000">
      <w:pPr>
        <w:pStyle w:val="Heading1"/>
      </w:pPr>
      <w:bookmarkStart w:id="105" w:name="_Toc238633041"/>
      <w:r>
        <w:lastRenderedPageBreak/>
        <w:t>SECTION 14: CONTENT RULES (UPDATED in v3.7)</w:t>
      </w:r>
      <w:bookmarkEnd w:id="104"/>
      <w:bookmarkEnd w:id="105"/>
    </w:p>
    <w:p w14:paraId="17CB2775" w14:textId="77777777" w:rsidR="000734C4" w:rsidRDefault="00000000">
      <w:pPr>
        <w:pStyle w:val="Heading2"/>
      </w:pPr>
      <w:bookmarkStart w:id="106" w:name="X5efa0766421bd09f1227051e34376c42a99a8cb"/>
      <w:bookmarkStart w:id="107" w:name="_Toc238633042"/>
      <w:r>
        <w:t>Content Framework (CORRECTED, supersedes v3.6 "Story Selling OS on all content")</w:t>
      </w:r>
      <w:bookmarkEnd w:id="106"/>
      <w:bookmarkEnd w:id="107"/>
    </w:p>
    <w:p w14:paraId="67B57C25" w14:textId="77777777" w:rsidR="000734C4" w:rsidRDefault="00000000">
      <w:pPr>
        <w:numPr>
          <w:ilvl w:val="0"/>
          <w:numId w:val="29"/>
        </w:numPr>
      </w:pPr>
      <w:r>
        <w:rPr>
          <w:b/>
        </w:rPr>
        <w:t>StorySelling OS</w:t>
      </w:r>
      <w:r>
        <w:t xml:space="preserve"> -&gt; NARRATIVE/story content ONLY (origin stories, testimonials, social content pulling traffic to guides).</w:t>
      </w:r>
    </w:p>
    <w:p w14:paraId="38688852" w14:textId="77777777" w:rsidR="000734C4" w:rsidRDefault="00000000">
      <w:pPr>
        <w:numPr>
          <w:ilvl w:val="0"/>
          <w:numId w:val="29"/>
        </w:numPr>
      </w:pPr>
      <w:r>
        <w:rPr>
          <w:b/>
        </w:rPr>
        <w:t>eugene-skill / cub / copy-chief / humanize-pro</w:t>
      </w:r>
      <w:r>
        <w:t xml:space="preserve"> -&gt; conversion and research copy (landing pages, guides, conversion emails).</w:t>
      </w:r>
    </w:p>
    <w:p w14:paraId="1D42911A" w14:textId="77777777" w:rsidR="000734C4" w:rsidRDefault="00000000">
      <w:pPr>
        <w:numPr>
          <w:ilvl w:val="0"/>
          <w:numId w:val="29"/>
        </w:numPr>
      </w:pPr>
      <w:r>
        <w:rPr>
          <w:b/>
        </w:rPr>
        <w:t>presell-sandwich</w:t>
      </w:r>
      <w:r>
        <w:t xml:space="preserve"> -&gt; Problem-Aware buyer copy.</w:t>
      </w:r>
    </w:p>
    <w:p w14:paraId="1DC547B9" w14:textId="77777777" w:rsidR="000734C4" w:rsidRDefault="00000000">
      <w:pPr>
        <w:numPr>
          <w:ilvl w:val="0"/>
          <w:numId w:val="29"/>
        </w:numPr>
      </w:pPr>
      <w:r>
        <w:rPr>
          <w:b/>
        </w:rPr>
        <w:t>offer-brief / offer-gravity</w:t>
      </w:r>
      <w:r>
        <w:t xml:space="preserve"> -&gt; offer framing.</w:t>
      </w:r>
    </w:p>
    <w:p w14:paraId="345D3D4E" w14:textId="77777777" w:rsidR="000734C4" w:rsidRDefault="00000000">
      <w:pPr>
        <w:numPr>
          <w:ilvl w:val="0"/>
          <w:numId w:val="29"/>
        </w:numPr>
      </w:pPr>
      <w:r>
        <w:rPr>
          <w:b/>
        </w:rPr>
        <w:t>Rule:</w:t>
      </w:r>
      <w:r>
        <w:t xml:space="preserve"> match the skill to the asset's JOB, not its topic. Landing pages and guides require a full skills pass even when derived from already-refined material. Evidence-forward credibility (not narrative) is required on research guides and conversion pages for skeptical buyers.</w:t>
      </w:r>
    </w:p>
    <w:p w14:paraId="78059C8B" w14:textId="77777777" w:rsidR="000734C4" w:rsidRDefault="00000000">
      <w:pPr>
        <w:pStyle w:val="Heading2"/>
      </w:pPr>
      <w:bookmarkStart w:id="108" w:name="writing-rules"/>
      <w:bookmarkStart w:id="109" w:name="_Toc238633043"/>
      <w:r>
        <w:t>Writing Rules</w:t>
      </w:r>
      <w:bookmarkEnd w:id="108"/>
      <w:bookmarkEnd w:id="109"/>
    </w:p>
    <w:p w14:paraId="0A537E14" w14:textId="77777777" w:rsidR="000734C4" w:rsidRDefault="00000000">
      <w:pPr>
        <w:numPr>
          <w:ilvl w:val="0"/>
          <w:numId w:val="30"/>
        </w:numPr>
      </w:pPr>
      <w:r>
        <w:t>No m-dashes ever; use commas, periods, or rewrite.</w:t>
      </w:r>
    </w:p>
    <w:p w14:paraId="4018893A" w14:textId="77777777" w:rsidR="000734C4" w:rsidRDefault="00000000">
      <w:pPr>
        <w:numPr>
          <w:ilvl w:val="0"/>
          <w:numId w:val="30"/>
        </w:numPr>
      </w:pPr>
      <w:r>
        <w:t>Always "Enyrgy Vitamin D Primal Light Platform" on first reference. Deprecated: "Precision Vitamin D Wellness Platform" and "Primal Light Platform" alone.</w:t>
      </w:r>
    </w:p>
    <w:p w14:paraId="0855463F" w14:textId="77777777" w:rsidR="000734C4" w:rsidRDefault="00000000">
      <w:pPr>
        <w:numPr>
          <w:ilvl w:val="0"/>
          <w:numId w:val="30"/>
        </w:numPr>
      </w:pPr>
      <w:r>
        <w:t>Treatments completed: 25,000+. Customers: 600+. Red light co-use: 90%.</w:t>
      </w:r>
    </w:p>
    <w:p w14:paraId="4A74A000" w14:textId="77777777" w:rsidR="000734C4" w:rsidRDefault="00000000">
      <w:pPr>
        <w:numPr>
          <w:ilvl w:val="0"/>
          <w:numId w:val="30"/>
        </w:numPr>
      </w:pPr>
      <w:r>
        <w:t>Manufacturing / Facility: 5115 N 27th Ave, Bld 66, Phoenix, AZ 85017, Made in USA (relocated from Scottsdale; all labels, listings, and materials should reflect the new address).</w:t>
      </w:r>
    </w:p>
    <w:p w14:paraId="772AF3EB" w14:textId="77777777" w:rsidR="000734C4" w:rsidRDefault="00000000">
      <w:pPr>
        <w:numPr>
          <w:ilvl w:val="0"/>
          <w:numId w:val="30"/>
        </w:numPr>
      </w:pPr>
      <w:r>
        <w:t>Referral: $150 off referee, $100 credit referrer.</w:t>
      </w:r>
    </w:p>
    <w:p w14:paraId="45DC68FE" w14:textId="77777777" w:rsidR="000734C4" w:rsidRDefault="00000000">
      <w:pPr>
        <w:numPr>
          <w:ilvl w:val="0"/>
          <w:numId w:val="30"/>
        </w:numPr>
      </w:pPr>
      <w:r>
        <w:t>Per-session cost: $1.15 (1,300 sessions over 5 years).</w:t>
      </w:r>
    </w:p>
    <w:p w14:paraId="33B4C465" w14:textId="77777777" w:rsidR="000734C4" w:rsidRDefault="00000000">
      <w:pPr>
        <w:numPr>
          <w:ilvl w:val="0"/>
          <w:numId w:val="30"/>
        </w:numPr>
      </w:pPr>
      <w:r>
        <w:t>Order URL: https://shop.enyrgy.com/products/uvb-light-therapy · Device Registration: https://api.enyrgy.com/</w:t>
      </w:r>
    </w:p>
    <w:p w14:paraId="38DF34A7" w14:textId="77777777" w:rsidR="000734C4" w:rsidRDefault="00000000">
      <w:pPr>
        <w:pStyle w:val="Heading2"/>
      </w:pPr>
      <w:bookmarkStart w:id="110" w:name="brand-standards-new-in-v3.7-locked"/>
      <w:bookmarkStart w:id="111" w:name="_Toc238633044"/>
      <w:r>
        <w:t>Brand Standards (NEW in v3.7, locked)</w:t>
      </w:r>
      <w:bookmarkEnd w:id="110"/>
      <w:bookmarkEnd w:id="111"/>
    </w:p>
    <w:p w14:paraId="65F3BBF7" w14:textId="77777777" w:rsidR="000734C4" w:rsidRDefault="00000000">
      <w:pPr>
        <w:numPr>
          <w:ilvl w:val="0"/>
          <w:numId w:val="31"/>
        </w:numPr>
      </w:pPr>
      <w:r>
        <w:t>Accent: Sunrise Orange #E64C38 only (NO violet/purple/amber).</w:t>
      </w:r>
    </w:p>
    <w:p w14:paraId="527ECFA4" w14:textId="77777777" w:rsidR="000734C4" w:rsidRDefault="00000000">
      <w:pPr>
        <w:numPr>
          <w:ilvl w:val="0"/>
          <w:numId w:val="31"/>
        </w:numPr>
      </w:pPr>
      <w:r>
        <w:t>Typography: Montserrat, all weights (Bely Bold Italic unavailable -&gt; all-Montserrat).</w:t>
      </w:r>
    </w:p>
    <w:p w14:paraId="65F0A968" w14:textId="77777777" w:rsidR="000734C4" w:rsidRDefault="00000000">
      <w:pPr>
        <w:numPr>
          <w:ilvl w:val="0"/>
          <w:numId w:val="31"/>
        </w:numPr>
      </w:pPr>
      <w:r>
        <w:t>Text: Deep Charcoal #1A1A1A. Panels: Warm Off-White #F7F4EE, Calm Beige #ECE4CF. Line #E2DBC9. Muted #6B6B66.</w:t>
      </w:r>
    </w:p>
    <w:p w14:paraId="5C9FEB06" w14:textId="77777777" w:rsidR="000734C4" w:rsidRDefault="00000000">
      <w:pPr>
        <w:numPr>
          <w:ilvl w:val="0"/>
          <w:numId w:val="31"/>
        </w:numPr>
      </w:pPr>
      <w:r>
        <w:t>Approved terms: BioCalibrated Sunshine™ (personalized-dosing/skin-type angle), Triple-Pathway Advantage™.</w:t>
      </w:r>
    </w:p>
    <w:p w14:paraId="7E0822C3" w14:textId="77777777" w:rsidR="000734C4" w:rsidRDefault="00000000">
      <w:pPr>
        <w:pStyle w:val="Heading2"/>
      </w:pPr>
      <w:bookmarkStart w:id="112" w:name="Xfe01eca712cc1036100477333073c92282aeab4"/>
      <w:bookmarkStart w:id="113" w:name="_Toc238633045"/>
      <w:r>
        <w:lastRenderedPageBreak/>
        <w:t>Nitric Oxide Framing (NEW in v3.7, applied across all assets)</w:t>
      </w:r>
      <w:bookmarkEnd w:id="112"/>
      <w:bookmarkEnd w:id="113"/>
    </w:p>
    <w:p w14:paraId="192A8E06" w14:textId="77777777" w:rsidR="000734C4" w:rsidRDefault="00000000">
      <w:pPr>
        <w:pStyle w:val="FirstParagraph"/>
      </w:pPr>
      <w:r>
        <w:t>Supplements feed the ENZYMATIC route (substrate -&gt; eNOS -&gt; NO). UVA triggers enzyme-independent PHOTORELEASE of NO from preformed skin stores (nitrite/nitrosothiols). The light pathway is additive, one a capsule cannot open. The claim "no supplement produces nitric oxide" is false framing and must not be used.</w:t>
      </w:r>
    </w:p>
    <w:p w14:paraId="10974756" w14:textId="77777777" w:rsidR="000734C4" w:rsidRDefault="00000000">
      <w:pPr>
        <w:pStyle w:val="Heading2"/>
      </w:pPr>
      <w:bookmarkStart w:id="114" w:name="prohibited-words-compliance"/>
      <w:bookmarkStart w:id="115" w:name="_Toc238633046"/>
      <w:r>
        <w:t>Prohibited Words (Compliance)</w:t>
      </w:r>
      <w:bookmarkEnd w:id="114"/>
      <w:bookmarkEnd w:id="115"/>
    </w:p>
    <w:p w14:paraId="169868D7" w14:textId="77777777" w:rsidR="000734C4" w:rsidRDefault="00000000">
      <w:pPr>
        <w:pStyle w:val="FirstParagraph"/>
      </w:pPr>
      <w:r>
        <w:t>treat, cure, diagnose, disease, prescription, FDA-approved, medical treatment, heal, fix, medication, illness, clinical diagnosis, therapeutic treatment. Review all client-facing content against the 2026 January FDA Guidelines for Wellness Products before use.</w:t>
      </w:r>
    </w:p>
    <w:p w14:paraId="6FFAB53A" w14:textId="77777777" w:rsidR="000734C4" w:rsidRDefault="00000000">
      <w:pPr>
        <w:pStyle w:val="Heading2"/>
      </w:pPr>
      <w:bookmarkStart w:id="116" w:name="X797d2c75cb682f40ae0a7775fed78efc1f71c46"/>
      <w:bookmarkStart w:id="117" w:name="_Toc238633047"/>
      <w:r>
        <w:t>Mechanics (NEW in v3.9.7, enforced by a gate)</w:t>
      </w:r>
      <w:bookmarkEnd w:id="116"/>
      <w:bookmarkEnd w:id="117"/>
    </w:p>
    <w:p w14:paraId="000769F6" w14:textId="77777777" w:rsidR="000734C4" w:rsidRDefault="00000000">
      <w:pPr>
        <w:pStyle w:val="Compact"/>
        <w:numPr>
          <w:ilvl w:val="0"/>
          <w:numId w:val="32"/>
        </w:numPr>
      </w:pPr>
      <w:r>
        <w:t>US English throughout. No British spellings. Added to Enyrgy_Brand_Style_Guide_v2.md section 05 after they appeared twice in client-facing drafts.</w:t>
      </w:r>
    </w:p>
    <w:p w14:paraId="3778A775" w14:textId="77777777" w:rsidR="000734C4" w:rsidRDefault="00000000">
      <w:pPr>
        <w:pStyle w:val="Compact"/>
        <w:numPr>
          <w:ilvl w:val="0"/>
          <w:numId w:val="32"/>
        </w:numPr>
      </w:pPr>
      <w:r>
        <w:t>Enforcement is automatic. scripts/md2docx.py checks every brand document for British spellings and em-dashes. .githooks/pre-commit blocks any commit introducing either into root-level Enyrgy_</w:t>
      </w:r>
      <w:r>
        <w:rPr>
          <w:i/>
        </w:rPr>
        <w:t>.md or campaigns/</w:t>
      </w:r>
      <w:r>
        <w:t>.md. Install once per clone with git config core.hooksPath .githooks. Escapes: wrap a legitimate quotation in a style-check ignore/resume comment pair, or git commit --no-verify.</w:t>
      </w:r>
    </w:p>
    <w:p w14:paraId="2ABD09F9" w14:textId="77777777" w:rsidR="000734C4" w:rsidRDefault="00000000">
      <w:pPr>
        <w:pStyle w:val="Heading2"/>
      </w:pPr>
      <w:bookmarkStart w:id="118" w:name="positioning-rules-new-in-v3.9.7"/>
      <w:bookmarkStart w:id="119" w:name="_Toc238633048"/>
      <w:r>
        <w:t>Positioning Rules (NEW in v3.9.7)</w:t>
      </w:r>
      <w:bookmarkEnd w:id="118"/>
      <w:bookmarkEnd w:id="119"/>
    </w:p>
    <w:p w14:paraId="31346E19" w14:textId="77777777" w:rsidR="000734C4" w:rsidRDefault="00000000">
      <w:pPr>
        <w:pStyle w:val="Compact"/>
        <w:numPr>
          <w:ilvl w:val="0"/>
          <w:numId w:val="33"/>
        </w:numPr>
      </w:pPr>
      <w:r>
        <w:t>Never raise the tanning-bed comparison in outbound copy, even to deny it. Naming it plants it. Applied August 18 to WF-22 Touch 2 and WF-13. Answering the comparison when a prospect raises it first is permitted; introducing it is not.</w:t>
      </w:r>
    </w:p>
    <w:p w14:paraId="43708A5A" w14:textId="77777777" w:rsidR="000734C4" w:rsidRDefault="00000000">
      <w:pPr>
        <w:pStyle w:val="Compact"/>
        <w:numPr>
          <w:ilvl w:val="0"/>
          <w:numId w:val="33"/>
        </w:numPr>
      </w:pPr>
      <w:r>
        <w:t>The app determines your skin type, it does not read it. Corrected August 13 across the Consumer Drip and the KB.</w:t>
      </w:r>
    </w:p>
    <w:p w14:paraId="4F786D4B" w14:textId="77777777" w:rsidR="000734C4" w:rsidRDefault="00000000">
      <w:pPr>
        <w:pStyle w:val="Compact"/>
        <w:numPr>
          <w:ilvl w:val="0"/>
          <w:numId w:val="33"/>
        </w:numPr>
      </w:pPr>
      <w:r>
        <w:t>Prevalence, the citable figure. In a 2023 pooled analysis of 308 population-based studies across 81 countries and 7.9 million participants aged 1 and over, 76.6 percent had serum 25(OH)D below 30 ng/mL (Cui et al., Frontiers in Nutrition 2023, PMC10064807). This supersedes the previously unsourced 77 percent figure. Three rules: below 30 is insufficiency or low status, never "deficiency"; the population is global and aged 1 and over, so say "people" and never "adults", "Americans" or "indoor"; and do not present it as a precise national rate. Approved short forms: "about three-quarters of people have vitamin D below 30 ng/mL" or "76.6 percent of people worldwide are below 30 ng/mL".</w:t>
      </w:r>
    </w:p>
    <w:p w14:paraId="5A05C4D7" w14:textId="77777777" w:rsidR="000734C4" w:rsidRDefault="00000000">
      <w:pPr>
        <w:pStyle w:val="Compact"/>
        <w:numPr>
          <w:ilvl w:val="0"/>
          <w:numId w:val="33"/>
        </w:numPr>
      </w:pPr>
      <w:r>
        <w:t>The sunny-climate objection has its own source. Palacios and Gonzalez, J Steroid Biochem Mol Biol 2014 (PMC4018438), whose Highlights state verbatim: "Low vitamin D status is a problem even in countries with sun exposure all year round." It reports no single headline figure, so it cannot source the prevalence number, and it says nothing about devices, so never present it as support for the platform itself.</w:t>
      </w:r>
    </w:p>
    <w:p w14:paraId="2A5D49D8" w14:textId="77777777" w:rsidR="000734C4" w:rsidRDefault="00000000">
      <w:pPr>
        <w:pStyle w:val="Compact"/>
        <w:numPr>
          <w:ilvl w:val="0"/>
          <w:numId w:val="33"/>
        </w:numPr>
      </w:pPr>
      <w:r>
        <w:lastRenderedPageBreak/>
        <w:t>HSA/FSA: the only authorized phrasing is "HSA/FSA eligible through Truemed". Never explain eligibility in condition-or-treatment terms and never describe the Letter of Medical Necessity, regardless of what Truemed's own copy blocks say. Eligibility covers the Consumer Unit only; the wall mount is excluded. The test is who the buyer of record is: an individual buying their own Consumer Unit at shop.enyrgy.com is eligible even when they arrive through a facility's referral link, because the transaction is still consumer to Enyrgy. A facility buying units for its business is not, and neither is any membership or session fee that includes Enyrgy access. Never suggest routing a facility purchase through an individual to obtain eligibility.</w:t>
      </w:r>
    </w:p>
    <w:p w14:paraId="57E69FDC" w14:textId="77777777" w:rsidR="000734C4" w:rsidRDefault="00000000">
      <w:pPr>
        <w:pStyle w:val="Heading2"/>
      </w:pPr>
      <w:bookmarkStart w:id="120" w:name="X853e0a91a1e222f2ef618e244a96dd8e18997f9"/>
      <w:bookmarkStart w:id="121" w:name="_Toc238633049"/>
      <w:r>
        <w:t>Health Questions and Contraindications (NEW in v3.9.7)</w:t>
      </w:r>
      <w:bookmarkEnd w:id="120"/>
      <w:bookmarkEnd w:id="121"/>
    </w:p>
    <w:p w14:paraId="458FA432" w14:textId="77777777" w:rsidR="000734C4" w:rsidRDefault="00000000">
      <w:pPr>
        <w:pStyle w:val="FirstParagraph"/>
      </w:pPr>
      <w:r>
        <w:t>KB Section 16 governs any conversation where a person names a health condition, an injury or a medication. It carries the contraindication list from the shipping User Manual plus the handling rules, and it is binding on every agent and every human writing outbound copy.</w:t>
      </w:r>
    </w:p>
    <w:p w14:paraId="329AF3DF" w14:textId="77777777" w:rsidR="000734C4" w:rsidRDefault="00000000">
      <w:pPr>
        <w:pStyle w:val="BodyText"/>
      </w:pPr>
      <w:r>
        <w:t>The rules that matter operationally:</w:t>
      </w:r>
    </w:p>
    <w:p w14:paraId="7D8A8674" w14:textId="77777777" w:rsidR="000734C4" w:rsidRDefault="00000000">
      <w:pPr>
        <w:pStyle w:val="Compact"/>
        <w:numPr>
          <w:ilvl w:val="0"/>
          <w:numId w:val="34"/>
        </w:numPr>
      </w:pPr>
      <w:r>
        <w:t>Never clear anyone for use, and never treat absence from the contraindication list as clearance.</w:t>
      </w:r>
    </w:p>
    <w:p w14:paraId="4655052E" w14:textId="77777777" w:rsidR="000734C4" w:rsidRDefault="00000000">
      <w:pPr>
        <w:pStyle w:val="Compact"/>
        <w:numPr>
          <w:ilvl w:val="0"/>
          <w:numId w:val="34"/>
        </w:numPr>
      </w:pPr>
      <w:r>
        <w:t>Never send the platform's benefit story as the answer to a health question.</w:t>
      </w:r>
    </w:p>
    <w:p w14:paraId="46B484E9" w14:textId="77777777" w:rsidR="000734C4" w:rsidRDefault="00000000">
      <w:pPr>
        <w:pStyle w:val="Compact"/>
        <w:numPr>
          <w:ilvl w:val="0"/>
          <w:numId w:val="34"/>
        </w:numPr>
      </w:pPr>
      <w:r>
        <w:t>Do not solicit or record health details in GHL custom fields, tags or notes. Escalate instead.</w:t>
      </w:r>
    </w:p>
    <w:p w14:paraId="165BB843" w14:textId="77777777" w:rsidR="000734C4" w:rsidRDefault="00000000">
      <w:pPr>
        <w:pStyle w:val="Compact"/>
        <w:numPr>
          <w:ilvl w:val="0"/>
          <w:numId w:val="34"/>
        </w:numPr>
      </w:pPr>
      <w:r>
        <w:t>Escalate to Scott whenever a person names a specific condition, a medication, ongoing care, or asks for an arrangement outside a standard purchase.</w:t>
      </w:r>
    </w:p>
    <w:p w14:paraId="57B89F1B" w14:textId="77777777" w:rsidR="000734C4" w:rsidRDefault="00000000">
      <w:pPr>
        <w:pStyle w:val="Compact"/>
        <w:numPr>
          <w:ilvl w:val="0"/>
          <w:numId w:val="34"/>
        </w:numPr>
      </w:pPr>
      <w:r>
        <w:t>The contraindication list is the only standing exemption to the prohibited-words scan. It needs the word "diagnosed" five times, and an agent scrubbing it to pass the scan breaks the disclosure.</w:t>
      </w:r>
    </w:p>
    <w:p w14:paraId="60BCB48F" w14:textId="77777777" w:rsidR="000734C4" w:rsidRDefault="00000000">
      <w:pPr>
        <w:pStyle w:val="Compact"/>
        <w:numPr>
          <w:ilvl w:val="0"/>
          <w:numId w:val="34"/>
        </w:numPr>
      </w:pPr>
      <w:r>
        <w:t>Use on intact skin only. Sessions are taken on the torso, on unbroken healthy skin. Never pair the wound-repair research with usage instructions in the same passage.</w:t>
      </w:r>
    </w:p>
    <w:p w14:paraId="433AB180" w14:textId="77777777" w:rsidR="00C37837" w:rsidRDefault="00C37837">
      <w:pPr>
        <w:rPr>
          <w:rFonts w:asciiTheme="majorHAnsi" w:eastAsiaTheme="majorEastAsia" w:hAnsiTheme="majorHAnsi" w:cstheme="majorBidi"/>
          <w:b/>
          <w:bCs/>
          <w:color w:val="E64C38"/>
          <w:sz w:val="32"/>
          <w:szCs w:val="32"/>
        </w:rPr>
      </w:pPr>
      <w:bookmarkStart w:id="122" w:name="section-15-approved-talking-points"/>
      <w:r>
        <w:br w:type="page"/>
      </w:r>
    </w:p>
    <w:p w14:paraId="4267C56A" w14:textId="1F636587" w:rsidR="000734C4" w:rsidRDefault="00000000">
      <w:pPr>
        <w:pStyle w:val="Heading1"/>
      </w:pPr>
      <w:bookmarkStart w:id="123" w:name="_Toc238633050"/>
      <w:r>
        <w:lastRenderedPageBreak/>
        <w:t>SECTION 15: APPROVED TALKING POINTS</w:t>
      </w:r>
      <w:bookmarkEnd w:id="122"/>
      <w:bookmarkEnd w:id="123"/>
    </w:p>
    <w:p w14:paraId="220D49D4" w14:textId="77777777" w:rsidR="000734C4" w:rsidRDefault="00000000">
      <w:pPr>
        <w:numPr>
          <w:ilvl w:val="0"/>
          <w:numId w:val="35"/>
        </w:numPr>
      </w:pPr>
      <w:r>
        <w:t>Every human body was meant to thrive on sunlight. We just made it safe, personalized and controllable.</w:t>
      </w:r>
    </w:p>
    <w:p w14:paraId="72D60714" w14:textId="77777777" w:rsidR="000734C4" w:rsidRDefault="00000000">
      <w:pPr>
        <w:numPr>
          <w:ilvl w:val="0"/>
          <w:numId w:val="35"/>
        </w:numPr>
      </w:pPr>
      <w:r>
        <w:t>Restore your body's natural response to sunlight.</w:t>
      </w:r>
    </w:p>
    <w:p w14:paraId="17DA8BE5" w14:textId="77777777" w:rsidR="000734C4" w:rsidRDefault="00000000">
      <w:pPr>
        <w:numPr>
          <w:ilvl w:val="0"/>
          <w:numId w:val="35"/>
        </w:numPr>
      </w:pPr>
      <w:r>
        <w:t>Activate three biological pathways in 2-4 minutes.</w:t>
      </w:r>
    </w:p>
    <w:p w14:paraId="36358CCF" w14:textId="77777777" w:rsidR="000734C4" w:rsidRDefault="00000000">
      <w:pPr>
        <w:numPr>
          <w:ilvl w:val="0"/>
          <w:numId w:val="35"/>
        </w:numPr>
      </w:pPr>
      <w:r>
        <w:t>25,000+ sessions with zero adverse events.</w:t>
      </w:r>
    </w:p>
    <w:p w14:paraId="3F67B904" w14:textId="77777777" w:rsidR="000734C4" w:rsidRDefault="00000000">
      <w:pPr>
        <w:numPr>
          <w:ilvl w:val="0"/>
          <w:numId w:val="35"/>
        </w:numPr>
      </w:pPr>
      <w:r>
        <w:t>100% of clinical study participants reached optimal Vitamin D levels.</w:t>
      </w:r>
    </w:p>
    <w:p w14:paraId="0931A3CD" w14:textId="77777777" w:rsidR="000734C4" w:rsidRDefault="00000000">
      <w:pPr>
        <w:numPr>
          <w:ilvl w:val="0"/>
          <w:numId w:val="35"/>
        </w:numPr>
      </w:pPr>
      <w:r>
        <w:t>2.4x more efficient than sunlight for Vitamin D synthesis.</w:t>
      </w:r>
    </w:p>
    <w:p w14:paraId="50659EAD" w14:textId="77777777" w:rsidR="000734C4" w:rsidRDefault="00000000">
      <w:pPr>
        <w:numPr>
          <w:ilvl w:val="0"/>
          <w:numId w:val="35"/>
        </w:numPr>
      </w:pPr>
      <w:r>
        <w:t>App-controlled, personalized MED protocol, system shuts off automatically.</w:t>
      </w:r>
    </w:p>
    <w:p w14:paraId="65853D52" w14:textId="77777777" w:rsidR="000734C4" w:rsidRDefault="00000000">
      <w:pPr>
        <w:numPr>
          <w:ilvl w:val="0"/>
          <w:numId w:val="35"/>
        </w:numPr>
      </w:pPr>
      <w:r>
        <w:t>Less than 1% return rate, 5-10x better than industry average.</w:t>
      </w:r>
    </w:p>
    <w:p w14:paraId="438E50E6" w14:textId="77777777" w:rsidR="000734C4" w:rsidRDefault="00000000">
      <w:pPr>
        <w:numPr>
          <w:ilvl w:val="0"/>
          <w:numId w:val="35"/>
        </w:numPr>
      </w:pPr>
      <w:r>
        <w:t>Manufactured in Phoenix, AZ, Made in USA.</w:t>
      </w:r>
    </w:p>
    <w:p w14:paraId="45C266CA" w14:textId="77777777" w:rsidR="000734C4" w:rsidRDefault="00000000">
      <w:pPr>
        <w:numPr>
          <w:ilvl w:val="0"/>
          <w:numId w:val="35"/>
        </w:numPr>
      </w:pPr>
      <w:r>
        <w:t>600+ customers across 5 countries.</w:t>
      </w:r>
    </w:p>
    <w:p w14:paraId="4DEE280D" w14:textId="77777777" w:rsidR="000734C4" w:rsidRDefault="00000000">
      <w:pPr>
        <w:numPr>
          <w:ilvl w:val="0"/>
          <w:numId w:val="35"/>
        </w:numPr>
      </w:pPr>
      <w:r>
        <w:t>Lumanova selected our technology to launch Luma D Light.</w:t>
      </w:r>
    </w:p>
    <w:p w14:paraId="44835E4D" w14:textId="77777777" w:rsidR="000734C4" w:rsidRDefault="00000000">
      <w:pPr>
        <w:numPr>
          <w:ilvl w:val="0"/>
          <w:numId w:val="35"/>
        </w:numPr>
      </w:pPr>
      <w:r>
        <w:t>$2,995 consumer / $8,950 commercial.</w:t>
      </w:r>
    </w:p>
    <w:p w14:paraId="7EC5992B" w14:textId="77777777" w:rsidR="000734C4" w:rsidRDefault="00000000">
      <w:pPr>
        <w:numPr>
          <w:ilvl w:val="0"/>
          <w:numId w:val="35"/>
        </w:numPr>
      </w:pPr>
      <w:r>
        <w:t>$1.15 per session at 5 sessions/week over 5 years.</w:t>
      </w:r>
    </w:p>
    <w:p w14:paraId="7D9207B8" w14:textId="77777777" w:rsidR="000734C4" w:rsidRDefault="00000000">
      <w:pPr>
        <w:numPr>
          <w:ilvl w:val="0"/>
          <w:numId w:val="35"/>
        </w:numPr>
      </w:pPr>
      <w:r>
        <w:t>90% of our customers also use red light therapy.</w:t>
      </w:r>
    </w:p>
    <w:p w14:paraId="663F1CD8" w14:textId="77777777" w:rsidR="000734C4" w:rsidRDefault="00000000">
      <w:pPr>
        <w:numPr>
          <w:ilvl w:val="0"/>
          <w:numId w:val="35"/>
        </w:numPr>
      </w:pPr>
      <w:r>
        <w:t>Sunlight. Evolved.</w:t>
      </w:r>
    </w:p>
    <w:p w14:paraId="65DF430F" w14:textId="77777777" w:rsidR="00C37837" w:rsidRDefault="00C37837">
      <w:pPr>
        <w:rPr>
          <w:rFonts w:asciiTheme="majorHAnsi" w:eastAsiaTheme="majorEastAsia" w:hAnsiTheme="majorHAnsi" w:cstheme="majorBidi"/>
          <w:b/>
          <w:bCs/>
          <w:color w:val="E64C38"/>
          <w:sz w:val="32"/>
          <w:szCs w:val="32"/>
        </w:rPr>
      </w:pPr>
      <w:bookmarkStart w:id="124" w:name="section-16-commercial-roi-model"/>
      <w:r>
        <w:br w:type="page"/>
      </w:r>
    </w:p>
    <w:p w14:paraId="1E42862E" w14:textId="3DB863F3" w:rsidR="000734C4" w:rsidRDefault="00000000">
      <w:pPr>
        <w:pStyle w:val="Heading1"/>
      </w:pPr>
      <w:bookmarkStart w:id="125" w:name="_Toc238633051"/>
      <w:r>
        <w:lastRenderedPageBreak/>
        <w:t>SECTION 16: COMMERCIAL ROI MODEL</w:t>
      </w:r>
      <w:bookmarkEnd w:id="124"/>
      <w:bookmarkEnd w:id="125"/>
    </w:p>
    <w:p w14:paraId="792241EA" w14:textId="77777777" w:rsidR="000734C4" w:rsidRDefault="00000000">
      <w:pPr>
        <w:pStyle w:val="FirstParagraph"/>
      </w:pPr>
      <w:r>
        <w:t>Operators charge clients $49 to $125 per month for Enyrgy access. The rate depends on location and local clientele, so quote the end of the range that matches the market rather than a single number. Standard markets support $49 to $75. Premium metro markets with affluent clientele support up to $125 (Orange County, California is a $125 market; the Center for New Medicine and Beyond Wellness in Costa Mesa are the reference points).</w:t>
      </w:r>
    </w:p>
    <w:p w14:paraId="3247987B" w14:textId="77777777" w:rsidR="000734C4" w:rsidRDefault="00000000">
      <w:pPr>
        <w:pStyle w:val="BodyText"/>
      </w:pPr>
      <w:r>
        <w:t>Revenue scales with active client count.</w:t>
      </w:r>
    </w:p>
    <w:p w14:paraId="7FB184DD" w14:textId="77777777" w:rsidR="000734C4" w:rsidRDefault="00000000">
      <w:pPr>
        <w:pStyle w:val="Heading2"/>
      </w:pPr>
      <w:bookmarkStart w:id="126" w:name="at-49-per-month-per-client"/>
      <w:bookmarkStart w:id="127" w:name="_Toc238633052"/>
      <w:r>
        <w:t>At $49 per month per client</w:t>
      </w:r>
      <w:bookmarkEnd w:id="126"/>
      <w:bookmarkEnd w:id="127"/>
    </w:p>
    <w:tbl>
      <w:tblPr>
        <w:tblStyle w:val="Table"/>
        <w:tblW w:w="0" w:type="pct"/>
        <w:tblLook w:val="07E0" w:firstRow="1" w:lastRow="1" w:firstColumn="1" w:lastColumn="1" w:noHBand="1" w:noVBand="1"/>
      </w:tblPr>
      <w:tblGrid>
        <w:gridCol w:w="1014"/>
        <w:gridCol w:w="2243"/>
        <w:gridCol w:w="2117"/>
      </w:tblGrid>
      <w:tr w:rsidR="000734C4" w14:paraId="2F24F180" w14:textId="77777777">
        <w:tc>
          <w:tcPr>
            <w:tcW w:w="0" w:type="auto"/>
            <w:tcBorders>
              <w:bottom w:val="single" w:sz="0" w:space="0" w:color="auto"/>
            </w:tcBorders>
            <w:vAlign w:val="bottom"/>
          </w:tcPr>
          <w:p w14:paraId="58431ED9" w14:textId="77777777" w:rsidR="000734C4" w:rsidRDefault="00000000">
            <w:pPr>
              <w:pStyle w:val="Compact"/>
            </w:pPr>
            <w:r>
              <w:rPr>
                <w:b/>
              </w:rPr>
              <w:t>Clients</w:t>
            </w:r>
          </w:p>
        </w:tc>
        <w:tc>
          <w:tcPr>
            <w:tcW w:w="0" w:type="auto"/>
            <w:tcBorders>
              <w:bottom w:val="single" w:sz="0" w:space="0" w:color="auto"/>
            </w:tcBorders>
            <w:vAlign w:val="bottom"/>
          </w:tcPr>
          <w:p w14:paraId="220361BF" w14:textId="77777777" w:rsidR="000734C4" w:rsidRDefault="00000000">
            <w:pPr>
              <w:pStyle w:val="Compact"/>
            </w:pPr>
            <w:r>
              <w:rPr>
                <w:b/>
              </w:rPr>
              <w:t>Monthly Revenue</w:t>
            </w:r>
          </w:p>
        </w:tc>
        <w:tc>
          <w:tcPr>
            <w:tcW w:w="0" w:type="auto"/>
            <w:tcBorders>
              <w:bottom w:val="single" w:sz="0" w:space="0" w:color="auto"/>
            </w:tcBorders>
            <w:vAlign w:val="bottom"/>
          </w:tcPr>
          <w:p w14:paraId="76C999FA" w14:textId="77777777" w:rsidR="000734C4" w:rsidRDefault="00000000">
            <w:pPr>
              <w:pStyle w:val="Compact"/>
            </w:pPr>
            <w:r>
              <w:rPr>
                <w:b/>
              </w:rPr>
              <w:t>Annual Revenue</w:t>
            </w:r>
          </w:p>
        </w:tc>
      </w:tr>
      <w:tr w:rsidR="000734C4" w14:paraId="720C092C" w14:textId="77777777">
        <w:tc>
          <w:tcPr>
            <w:tcW w:w="0" w:type="auto"/>
          </w:tcPr>
          <w:p w14:paraId="375181B5" w14:textId="77777777" w:rsidR="000734C4" w:rsidRDefault="00000000">
            <w:pPr>
              <w:pStyle w:val="Compact"/>
            </w:pPr>
            <w:r>
              <w:t>25</w:t>
            </w:r>
          </w:p>
        </w:tc>
        <w:tc>
          <w:tcPr>
            <w:tcW w:w="0" w:type="auto"/>
          </w:tcPr>
          <w:p w14:paraId="4CE9DE29" w14:textId="77777777" w:rsidR="000734C4" w:rsidRDefault="00000000">
            <w:pPr>
              <w:pStyle w:val="Compact"/>
            </w:pPr>
            <w:r>
              <w:t>$1,225</w:t>
            </w:r>
          </w:p>
        </w:tc>
        <w:tc>
          <w:tcPr>
            <w:tcW w:w="0" w:type="auto"/>
          </w:tcPr>
          <w:p w14:paraId="42FCA9D4" w14:textId="77777777" w:rsidR="000734C4" w:rsidRDefault="00000000">
            <w:pPr>
              <w:pStyle w:val="Compact"/>
            </w:pPr>
            <w:r>
              <w:t>$14,700</w:t>
            </w:r>
          </w:p>
        </w:tc>
      </w:tr>
      <w:tr w:rsidR="000734C4" w14:paraId="4772B694" w14:textId="77777777">
        <w:tc>
          <w:tcPr>
            <w:tcW w:w="0" w:type="auto"/>
          </w:tcPr>
          <w:p w14:paraId="52C8D10C" w14:textId="77777777" w:rsidR="000734C4" w:rsidRDefault="00000000">
            <w:pPr>
              <w:pStyle w:val="Compact"/>
            </w:pPr>
            <w:r>
              <w:t>50</w:t>
            </w:r>
          </w:p>
        </w:tc>
        <w:tc>
          <w:tcPr>
            <w:tcW w:w="0" w:type="auto"/>
          </w:tcPr>
          <w:p w14:paraId="7D08A122" w14:textId="77777777" w:rsidR="000734C4" w:rsidRDefault="00000000">
            <w:pPr>
              <w:pStyle w:val="Compact"/>
            </w:pPr>
            <w:r>
              <w:t>$2,450</w:t>
            </w:r>
          </w:p>
        </w:tc>
        <w:tc>
          <w:tcPr>
            <w:tcW w:w="0" w:type="auto"/>
          </w:tcPr>
          <w:p w14:paraId="4F1A8525" w14:textId="77777777" w:rsidR="000734C4" w:rsidRDefault="00000000">
            <w:pPr>
              <w:pStyle w:val="Compact"/>
            </w:pPr>
            <w:r>
              <w:t>$29,400</w:t>
            </w:r>
          </w:p>
        </w:tc>
      </w:tr>
      <w:tr w:rsidR="000734C4" w14:paraId="63D574F4" w14:textId="77777777">
        <w:tc>
          <w:tcPr>
            <w:tcW w:w="0" w:type="auto"/>
          </w:tcPr>
          <w:p w14:paraId="16D33950" w14:textId="77777777" w:rsidR="000734C4" w:rsidRDefault="00000000">
            <w:pPr>
              <w:pStyle w:val="Compact"/>
            </w:pPr>
            <w:r>
              <w:t>100</w:t>
            </w:r>
          </w:p>
        </w:tc>
        <w:tc>
          <w:tcPr>
            <w:tcW w:w="0" w:type="auto"/>
          </w:tcPr>
          <w:p w14:paraId="404A7AF8" w14:textId="77777777" w:rsidR="000734C4" w:rsidRDefault="00000000">
            <w:pPr>
              <w:pStyle w:val="Compact"/>
            </w:pPr>
            <w:r>
              <w:t>$4,900</w:t>
            </w:r>
          </w:p>
        </w:tc>
        <w:tc>
          <w:tcPr>
            <w:tcW w:w="0" w:type="auto"/>
          </w:tcPr>
          <w:p w14:paraId="045C4BD2" w14:textId="77777777" w:rsidR="000734C4" w:rsidRDefault="00000000">
            <w:pPr>
              <w:pStyle w:val="Compact"/>
            </w:pPr>
            <w:r>
              <w:t>$58,800</w:t>
            </w:r>
          </w:p>
        </w:tc>
      </w:tr>
    </w:tbl>
    <w:p w14:paraId="0EF4A14A" w14:textId="77777777" w:rsidR="000734C4" w:rsidRDefault="00000000">
      <w:pPr>
        <w:pStyle w:val="BodyText"/>
      </w:pPr>
      <w:r>
        <w:t>Payback at 50 clients: under 4 months against the $8,950 unit.</w:t>
      </w:r>
    </w:p>
    <w:p w14:paraId="59DC55E5" w14:textId="77777777" w:rsidR="000734C4" w:rsidRDefault="00000000">
      <w:pPr>
        <w:pStyle w:val="Heading2"/>
      </w:pPr>
      <w:bookmarkStart w:id="128" w:name="at-125-per-month-per-client"/>
      <w:bookmarkStart w:id="129" w:name="_Toc238633053"/>
      <w:r>
        <w:t>At $125 per month per client</w:t>
      </w:r>
      <w:bookmarkEnd w:id="128"/>
      <w:bookmarkEnd w:id="129"/>
    </w:p>
    <w:tbl>
      <w:tblPr>
        <w:tblStyle w:val="Table"/>
        <w:tblW w:w="0" w:type="pct"/>
        <w:tblLook w:val="07E0" w:firstRow="1" w:lastRow="1" w:firstColumn="1" w:lastColumn="1" w:noHBand="1" w:noVBand="1"/>
      </w:tblPr>
      <w:tblGrid>
        <w:gridCol w:w="1014"/>
        <w:gridCol w:w="2243"/>
        <w:gridCol w:w="2117"/>
      </w:tblGrid>
      <w:tr w:rsidR="000734C4" w14:paraId="5D46AA43" w14:textId="77777777">
        <w:tc>
          <w:tcPr>
            <w:tcW w:w="0" w:type="auto"/>
            <w:tcBorders>
              <w:bottom w:val="single" w:sz="0" w:space="0" w:color="auto"/>
            </w:tcBorders>
            <w:vAlign w:val="bottom"/>
          </w:tcPr>
          <w:p w14:paraId="74D80D00" w14:textId="77777777" w:rsidR="000734C4" w:rsidRDefault="00000000">
            <w:pPr>
              <w:pStyle w:val="Compact"/>
            </w:pPr>
            <w:r>
              <w:rPr>
                <w:b/>
              </w:rPr>
              <w:t>Clients</w:t>
            </w:r>
          </w:p>
        </w:tc>
        <w:tc>
          <w:tcPr>
            <w:tcW w:w="0" w:type="auto"/>
            <w:tcBorders>
              <w:bottom w:val="single" w:sz="0" w:space="0" w:color="auto"/>
            </w:tcBorders>
            <w:vAlign w:val="bottom"/>
          </w:tcPr>
          <w:p w14:paraId="1F77BEE6" w14:textId="77777777" w:rsidR="000734C4" w:rsidRDefault="00000000">
            <w:pPr>
              <w:pStyle w:val="Compact"/>
            </w:pPr>
            <w:r>
              <w:rPr>
                <w:b/>
              </w:rPr>
              <w:t>Monthly Revenue</w:t>
            </w:r>
          </w:p>
        </w:tc>
        <w:tc>
          <w:tcPr>
            <w:tcW w:w="0" w:type="auto"/>
            <w:tcBorders>
              <w:bottom w:val="single" w:sz="0" w:space="0" w:color="auto"/>
            </w:tcBorders>
            <w:vAlign w:val="bottom"/>
          </w:tcPr>
          <w:p w14:paraId="4FE347CF" w14:textId="77777777" w:rsidR="000734C4" w:rsidRDefault="00000000">
            <w:pPr>
              <w:pStyle w:val="Compact"/>
            </w:pPr>
            <w:r>
              <w:rPr>
                <w:b/>
              </w:rPr>
              <w:t>Annual Revenue</w:t>
            </w:r>
          </w:p>
        </w:tc>
      </w:tr>
      <w:tr w:rsidR="000734C4" w14:paraId="7F91ACF7" w14:textId="77777777">
        <w:tc>
          <w:tcPr>
            <w:tcW w:w="0" w:type="auto"/>
          </w:tcPr>
          <w:p w14:paraId="7AFEB2EA" w14:textId="77777777" w:rsidR="000734C4" w:rsidRDefault="00000000">
            <w:pPr>
              <w:pStyle w:val="Compact"/>
            </w:pPr>
            <w:r>
              <w:t>25</w:t>
            </w:r>
          </w:p>
        </w:tc>
        <w:tc>
          <w:tcPr>
            <w:tcW w:w="0" w:type="auto"/>
          </w:tcPr>
          <w:p w14:paraId="1822AE66" w14:textId="77777777" w:rsidR="000734C4" w:rsidRDefault="00000000">
            <w:pPr>
              <w:pStyle w:val="Compact"/>
            </w:pPr>
            <w:r>
              <w:t>$3,125</w:t>
            </w:r>
          </w:p>
        </w:tc>
        <w:tc>
          <w:tcPr>
            <w:tcW w:w="0" w:type="auto"/>
          </w:tcPr>
          <w:p w14:paraId="05894E68" w14:textId="77777777" w:rsidR="000734C4" w:rsidRDefault="00000000">
            <w:pPr>
              <w:pStyle w:val="Compact"/>
            </w:pPr>
            <w:r>
              <w:t>$37,500</w:t>
            </w:r>
          </w:p>
        </w:tc>
      </w:tr>
      <w:tr w:rsidR="000734C4" w14:paraId="41CB3FFF" w14:textId="77777777">
        <w:tc>
          <w:tcPr>
            <w:tcW w:w="0" w:type="auto"/>
          </w:tcPr>
          <w:p w14:paraId="12A580FC" w14:textId="77777777" w:rsidR="000734C4" w:rsidRDefault="00000000">
            <w:pPr>
              <w:pStyle w:val="Compact"/>
            </w:pPr>
            <w:r>
              <w:t>50</w:t>
            </w:r>
          </w:p>
        </w:tc>
        <w:tc>
          <w:tcPr>
            <w:tcW w:w="0" w:type="auto"/>
          </w:tcPr>
          <w:p w14:paraId="725203C2" w14:textId="77777777" w:rsidR="000734C4" w:rsidRDefault="00000000">
            <w:pPr>
              <w:pStyle w:val="Compact"/>
            </w:pPr>
            <w:r>
              <w:t>$6,250</w:t>
            </w:r>
          </w:p>
        </w:tc>
        <w:tc>
          <w:tcPr>
            <w:tcW w:w="0" w:type="auto"/>
          </w:tcPr>
          <w:p w14:paraId="4F671CDE" w14:textId="77777777" w:rsidR="000734C4" w:rsidRDefault="00000000">
            <w:pPr>
              <w:pStyle w:val="Compact"/>
            </w:pPr>
            <w:r>
              <w:t>$75,000</w:t>
            </w:r>
          </w:p>
        </w:tc>
      </w:tr>
      <w:tr w:rsidR="000734C4" w14:paraId="486EA217" w14:textId="77777777">
        <w:tc>
          <w:tcPr>
            <w:tcW w:w="0" w:type="auto"/>
          </w:tcPr>
          <w:p w14:paraId="2D630130" w14:textId="77777777" w:rsidR="000734C4" w:rsidRDefault="00000000">
            <w:pPr>
              <w:pStyle w:val="Compact"/>
            </w:pPr>
            <w:r>
              <w:t>100</w:t>
            </w:r>
          </w:p>
        </w:tc>
        <w:tc>
          <w:tcPr>
            <w:tcW w:w="0" w:type="auto"/>
          </w:tcPr>
          <w:p w14:paraId="4A316953" w14:textId="77777777" w:rsidR="000734C4" w:rsidRDefault="00000000">
            <w:pPr>
              <w:pStyle w:val="Compact"/>
            </w:pPr>
            <w:r>
              <w:t>$12,500</w:t>
            </w:r>
          </w:p>
        </w:tc>
        <w:tc>
          <w:tcPr>
            <w:tcW w:w="0" w:type="auto"/>
          </w:tcPr>
          <w:p w14:paraId="64A27BA7" w14:textId="77777777" w:rsidR="000734C4" w:rsidRDefault="00000000">
            <w:pPr>
              <w:pStyle w:val="Compact"/>
            </w:pPr>
            <w:r>
              <w:t>$150,000</w:t>
            </w:r>
          </w:p>
        </w:tc>
      </w:tr>
    </w:tbl>
    <w:p w14:paraId="574D1FD3" w14:textId="77777777" w:rsidR="000734C4" w:rsidRDefault="00000000">
      <w:pPr>
        <w:pStyle w:val="BodyText"/>
      </w:pPr>
      <w:r>
        <w:t>Payback at 50 clients: about 6 weeks.</w:t>
      </w:r>
    </w:p>
    <w:p w14:paraId="44CAC8D4" w14:textId="77777777" w:rsidR="000734C4" w:rsidRDefault="00000000">
      <w:pPr>
        <w:pStyle w:val="Heading2"/>
      </w:pPr>
      <w:bookmarkStart w:id="130" w:name="delivery-model"/>
      <w:bookmarkStart w:id="131" w:name="_Toc238633054"/>
      <w:r>
        <w:t>Delivery Model</w:t>
      </w:r>
      <w:bookmarkEnd w:id="130"/>
      <w:bookmarkEnd w:id="131"/>
    </w:p>
    <w:p w14:paraId="32874B6D" w14:textId="77777777" w:rsidR="000734C4" w:rsidRDefault="00000000">
      <w:pPr>
        <w:pStyle w:val="FirstParagraph"/>
      </w:pPr>
      <w:r>
        <w:t>The market is moving away from per-modality add-on pricing toward membership models. Operators position Enyrgy two ways: as a draw to bring in new members, and as an incentive to upgrade existing members into a higher tier. Where a facility runs credit-based memberships, do not price Enyrgy per session against credits, because at 4 to 5 sessions a week the credit draw would consume an entire membership and crowd out higher-margin services. Price it as a flat monthly add-on that sits outside credits, or include it in a top tier as the upgrade trigger. Enyrgy's marginal cost per session is near zero (no consumables, no practitioner, 2 to 4 minutes, app-run), unlike IV, NAD+, or practitioner-delivered services.</w:t>
      </w:r>
    </w:p>
    <w:p w14:paraId="7B48F5D6" w14:textId="77777777" w:rsidR="00C37837" w:rsidRDefault="00C37837">
      <w:pPr>
        <w:rPr>
          <w:rFonts w:asciiTheme="majorHAnsi" w:eastAsiaTheme="majorEastAsia" w:hAnsiTheme="majorHAnsi" w:cstheme="majorBidi"/>
          <w:b/>
          <w:bCs/>
          <w:color w:val="E64C38"/>
          <w:sz w:val="32"/>
          <w:szCs w:val="32"/>
        </w:rPr>
      </w:pPr>
      <w:bookmarkStart w:id="132" w:name="section-17-investor-offering-details"/>
      <w:r>
        <w:br w:type="page"/>
      </w:r>
    </w:p>
    <w:p w14:paraId="0B656958" w14:textId="411C71DD" w:rsidR="000734C4" w:rsidRDefault="00000000">
      <w:pPr>
        <w:pStyle w:val="Heading1"/>
      </w:pPr>
      <w:bookmarkStart w:id="133" w:name="_Toc238633055"/>
      <w:r>
        <w:lastRenderedPageBreak/>
        <w:t>SECTION 17: INVESTOR OFFERING DETAILS</w:t>
      </w:r>
      <w:bookmarkEnd w:id="132"/>
      <w:bookmarkEnd w:id="133"/>
    </w:p>
    <w:p w14:paraId="4C871927" w14:textId="77777777" w:rsidR="000734C4" w:rsidRDefault="00000000">
      <w:pPr>
        <w:pStyle w:val="Heading2"/>
      </w:pPr>
      <w:bookmarkStart w:id="134" w:name="current-valuation-new-in-v3.9.7"/>
      <w:bookmarkStart w:id="135" w:name="_Toc238633056"/>
      <w:r>
        <w:t>Current Valuation (NEW in v3.9.7)</w:t>
      </w:r>
      <w:bookmarkEnd w:id="134"/>
      <w:bookmarkEnd w:id="135"/>
    </w:p>
    <w:p w14:paraId="75DCD23E" w14:textId="77777777" w:rsidR="000734C4" w:rsidRDefault="00000000">
      <w:pPr>
        <w:pStyle w:val="FirstParagraph"/>
      </w:pPr>
      <w:r>
        <w:t>Current company valuation: $10M (recorded August 16, 2026). This is the company's present valuation. It is not the basis for the conversion discount below, which discounts from an independent SEC valuation obtained at the time of conversion. Do not present $10M as a conversion price or imply the two are the same number.</w:t>
      </w:r>
    </w:p>
    <w:p w14:paraId="337A9600" w14:textId="77777777" w:rsidR="000734C4" w:rsidRDefault="00000000">
      <w:pPr>
        <w:pStyle w:val="BodyText"/>
      </w:pPr>
      <w:r>
        <w:t>PPM shared after intro meeting. The subscription agreement and term sheet are pre-acceptance and may be shared before accreditation. Wire instructions and acceptance of any investment shared only after accredited_verified = Yes is confirmed.</w:t>
      </w:r>
    </w:p>
    <w:tbl>
      <w:tblPr>
        <w:tblStyle w:val="Table"/>
        <w:tblW w:w="5000" w:type="pct"/>
        <w:tblLook w:val="07E0" w:firstRow="1" w:lastRow="1" w:firstColumn="1" w:lastColumn="1" w:noHBand="1" w:noVBand="1"/>
      </w:tblPr>
      <w:tblGrid>
        <w:gridCol w:w="2196"/>
        <w:gridCol w:w="7164"/>
      </w:tblGrid>
      <w:tr w:rsidR="000734C4" w14:paraId="2122C6AF" w14:textId="77777777">
        <w:tc>
          <w:tcPr>
            <w:tcW w:w="0" w:type="auto"/>
            <w:tcBorders>
              <w:bottom w:val="single" w:sz="0" w:space="0" w:color="auto"/>
            </w:tcBorders>
            <w:vAlign w:val="bottom"/>
          </w:tcPr>
          <w:p w14:paraId="00D9530C" w14:textId="77777777" w:rsidR="000734C4" w:rsidRDefault="00000000">
            <w:pPr>
              <w:pStyle w:val="Compact"/>
            </w:pPr>
            <w:r>
              <w:rPr>
                <w:b/>
              </w:rPr>
              <w:t>Item</w:t>
            </w:r>
          </w:p>
        </w:tc>
        <w:tc>
          <w:tcPr>
            <w:tcW w:w="0" w:type="auto"/>
            <w:tcBorders>
              <w:bottom w:val="single" w:sz="0" w:space="0" w:color="auto"/>
            </w:tcBorders>
            <w:vAlign w:val="bottom"/>
          </w:tcPr>
          <w:p w14:paraId="2C53AD0E" w14:textId="77777777" w:rsidR="000734C4" w:rsidRDefault="00000000">
            <w:pPr>
              <w:pStyle w:val="Compact"/>
            </w:pPr>
            <w:r>
              <w:rPr>
                <w:b/>
              </w:rPr>
              <w:t>Detail</w:t>
            </w:r>
          </w:p>
        </w:tc>
      </w:tr>
      <w:tr w:rsidR="000734C4" w14:paraId="13DDEF4B" w14:textId="77777777">
        <w:tc>
          <w:tcPr>
            <w:tcW w:w="0" w:type="auto"/>
          </w:tcPr>
          <w:p w14:paraId="4E2CE953" w14:textId="77777777" w:rsidR="000734C4" w:rsidRDefault="00000000">
            <w:pPr>
              <w:pStyle w:val="Compact"/>
            </w:pPr>
            <w:r>
              <w:t>Structure</w:t>
            </w:r>
          </w:p>
        </w:tc>
        <w:tc>
          <w:tcPr>
            <w:tcW w:w="0" w:type="auto"/>
          </w:tcPr>
          <w:p w14:paraId="2BFFEAC2" w14:textId="77777777" w:rsidR="000734C4" w:rsidRDefault="00000000">
            <w:pPr>
              <w:pStyle w:val="Compact"/>
            </w:pPr>
            <w:r>
              <w:t>Private Credit, Promissory Note</w:t>
            </w:r>
          </w:p>
        </w:tc>
      </w:tr>
      <w:tr w:rsidR="000734C4" w14:paraId="7F553DD1" w14:textId="77777777">
        <w:tc>
          <w:tcPr>
            <w:tcW w:w="0" w:type="auto"/>
          </w:tcPr>
          <w:p w14:paraId="4431C96B" w14:textId="77777777" w:rsidR="000734C4" w:rsidRDefault="00000000">
            <w:pPr>
              <w:pStyle w:val="Compact"/>
            </w:pPr>
            <w:r>
              <w:t>Total Raise</w:t>
            </w:r>
          </w:p>
        </w:tc>
        <w:tc>
          <w:tcPr>
            <w:tcW w:w="0" w:type="auto"/>
          </w:tcPr>
          <w:p w14:paraId="4508D80D" w14:textId="77777777" w:rsidR="000734C4" w:rsidRDefault="00000000">
            <w:pPr>
              <w:pStyle w:val="Compact"/>
            </w:pPr>
            <w:r>
              <w:t>$3.5M</w:t>
            </w:r>
          </w:p>
        </w:tc>
      </w:tr>
      <w:tr w:rsidR="000734C4" w14:paraId="0A43E02B" w14:textId="77777777">
        <w:tc>
          <w:tcPr>
            <w:tcW w:w="0" w:type="auto"/>
          </w:tcPr>
          <w:p w14:paraId="043165A1" w14:textId="77777777" w:rsidR="000734C4" w:rsidRDefault="00000000">
            <w:pPr>
              <w:pStyle w:val="Compact"/>
            </w:pPr>
            <w:r>
              <w:t>Minimum</w:t>
            </w:r>
          </w:p>
        </w:tc>
        <w:tc>
          <w:tcPr>
            <w:tcW w:w="0" w:type="auto"/>
          </w:tcPr>
          <w:p w14:paraId="761477C6" w14:textId="77777777" w:rsidR="000734C4" w:rsidRDefault="00000000">
            <w:pPr>
              <w:pStyle w:val="Compact"/>
            </w:pPr>
            <w:r>
              <w:t>$50,000</w:t>
            </w:r>
          </w:p>
        </w:tc>
      </w:tr>
      <w:tr w:rsidR="000734C4" w14:paraId="7C602C67" w14:textId="77777777">
        <w:tc>
          <w:tcPr>
            <w:tcW w:w="0" w:type="auto"/>
          </w:tcPr>
          <w:p w14:paraId="68FB810C" w14:textId="77777777" w:rsidR="000734C4" w:rsidRDefault="00000000">
            <w:pPr>
              <w:pStyle w:val="Compact"/>
            </w:pPr>
            <w:r>
              <w:t>Return</w:t>
            </w:r>
          </w:p>
        </w:tc>
        <w:tc>
          <w:tcPr>
            <w:tcW w:w="0" w:type="auto"/>
          </w:tcPr>
          <w:p w14:paraId="1392A8BE" w14:textId="77777777" w:rsidR="000734C4" w:rsidRDefault="00000000">
            <w:pPr>
              <w:pStyle w:val="Compact"/>
            </w:pPr>
            <w:r>
              <w:t>12% per annum</w:t>
            </w:r>
          </w:p>
        </w:tc>
      </w:tr>
      <w:tr w:rsidR="000734C4" w14:paraId="4E606C33" w14:textId="77777777">
        <w:tc>
          <w:tcPr>
            <w:tcW w:w="0" w:type="auto"/>
          </w:tcPr>
          <w:p w14:paraId="10947224" w14:textId="77777777" w:rsidR="000734C4" w:rsidRDefault="00000000">
            <w:pPr>
              <w:pStyle w:val="Compact"/>
            </w:pPr>
            <w:r>
              <w:t>Term</w:t>
            </w:r>
          </w:p>
        </w:tc>
        <w:tc>
          <w:tcPr>
            <w:tcW w:w="0" w:type="auto"/>
          </w:tcPr>
          <w:p w14:paraId="29EB992F" w14:textId="77777777" w:rsidR="000734C4" w:rsidRDefault="00000000">
            <w:pPr>
              <w:pStyle w:val="Compact"/>
            </w:pPr>
            <w:r>
              <w:t>3 years</w:t>
            </w:r>
          </w:p>
        </w:tc>
      </w:tr>
      <w:tr w:rsidR="000734C4" w14:paraId="559F1810" w14:textId="77777777">
        <w:tc>
          <w:tcPr>
            <w:tcW w:w="0" w:type="auto"/>
          </w:tcPr>
          <w:p w14:paraId="6423CF58" w14:textId="77777777" w:rsidR="000734C4" w:rsidRDefault="00000000">
            <w:pPr>
              <w:pStyle w:val="Compact"/>
            </w:pPr>
            <w:r>
              <w:t>Interest</w:t>
            </w:r>
          </w:p>
        </w:tc>
        <w:tc>
          <w:tcPr>
            <w:tcW w:w="0" w:type="auto"/>
          </w:tcPr>
          <w:p w14:paraId="4CD6559C" w14:textId="77777777" w:rsidR="000734C4" w:rsidRDefault="00000000">
            <w:pPr>
              <w:pStyle w:val="Compact"/>
            </w:pPr>
            <w:r>
              <w:t>Paid quarterly (postponed first 3 months)</w:t>
            </w:r>
          </w:p>
        </w:tc>
      </w:tr>
      <w:tr w:rsidR="000734C4" w14:paraId="0909B3D6" w14:textId="77777777">
        <w:tc>
          <w:tcPr>
            <w:tcW w:w="0" w:type="auto"/>
          </w:tcPr>
          <w:p w14:paraId="536B0836" w14:textId="77777777" w:rsidR="000734C4" w:rsidRDefault="00000000">
            <w:pPr>
              <w:pStyle w:val="Compact"/>
            </w:pPr>
            <w:r>
              <w:t>Conversion Option</w:t>
            </w:r>
          </w:p>
        </w:tc>
        <w:tc>
          <w:tcPr>
            <w:tcW w:w="0" w:type="auto"/>
          </w:tcPr>
          <w:p w14:paraId="4C26D6C2" w14:textId="77777777" w:rsidR="000734C4" w:rsidRDefault="00000000">
            <w:pPr>
              <w:pStyle w:val="Compact"/>
            </w:pPr>
            <w:r>
              <w:t>At investor discretion, 20% discount from independent SEC valuation</w:t>
            </w:r>
          </w:p>
        </w:tc>
      </w:tr>
      <w:tr w:rsidR="000734C4" w14:paraId="600BA0EF" w14:textId="77777777">
        <w:tc>
          <w:tcPr>
            <w:tcW w:w="0" w:type="auto"/>
          </w:tcPr>
          <w:p w14:paraId="5444C6AC" w14:textId="77777777" w:rsidR="000734C4" w:rsidRDefault="00000000">
            <w:pPr>
              <w:pStyle w:val="Compact"/>
            </w:pPr>
            <w:r>
              <w:t>Exit Target</w:t>
            </w:r>
          </w:p>
        </w:tc>
        <w:tc>
          <w:tcPr>
            <w:tcW w:w="0" w:type="auto"/>
          </w:tcPr>
          <w:p w14:paraId="6D869B95" w14:textId="77777777" w:rsidR="000734C4" w:rsidRDefault="00000000">
            <w:pPr>
              <w:pStyle w:val="Compact"/>
            </w:pPr>
            <w:r>
              <w:t>$100-150M in 5 years</w:t>
            </w:r>
          </w:p>
        </w:tc>
      </w:tr>
    </w:tbl>
    <w:p w14:paraId="1DB5D14E" w14:textId="77777777" w:rsidR="00C37837" w:rsidRDefault="00C37837">
      <w:pPr>
        <w:pStyle w:val="Heading1"/>
      </w:pPr>
      <w:bookmarkStart w:id="136" w:name="section-18-key-reference-data"/>
    </w:p>
    <w:p w14:paraId="13D5BE8D" w14:textId="77777777" w:rsidR="00C37837" w:rsidRDefault="00C37837">
      <w:pPr>
        <w:rPr>
          <w:rFonts w:asciiTheme="majorHAnsi" w:eastAsiaTheme="majorEastAsia" w:hAnsiTheme="majorHAnsi" w:cstheme="majorBidi"/>
          <w:b/>
          <w:bCs/>
          <w:color w:val="E64C38"/>
          <w:sz w:val="32"/>
          <w:szCs w:val="32"/>
        </w:rPr>
      </w:pPr>
      <w:r>
        <w:br w:type="page"/>
      </w:r>
    </w:p>
    <w:p w14:paraId="3929C9C4" w14:textId="632B6BDC" w:rsidR="000734C4" w:rsidRDefault="00000000">
      <w:pPr>
        <w:pStyle w:val="Heading1"/>
      </w:pPr>
      <w:bookmarkStart w:id="137" w:name="_Toc238633057"/>
      <w:r>
        <w:lastRenderedPageBreak/>
        <w:t>SECTION 18: KEY REFERENCE DATA</w:t>
      </w:r>
      <w:bookmarkEnd w:id="136"/>
      <w:bookmarkEnd w:id="137"/>
    </w:p>
    <w:tbl>
      <w:tblPr>
        <w:tblStyle w:val="Table"/>
        <w:tblW w:w="5000" w:type="pct"/>
        <w:tblLook w:val="07E0" w:firstRow="1" w:lastRow="1" w:firstColumn="1" w:lastColumn="1" w:noHBand="1" w:noVBand="1"/>
      </w:tblPr>
      <w:tblGrid>
        <w:gridCol w:w="2385"/>
        <w:gridCol w:w="3415"/>
        <w:gridCol w:w="3560"/>
      </w:tblGrid>
      <w:tr w:rsidR="000734C4" w14:paraId="66B3110F" w14:textId="77777777">
        <w:tc>
          <w:tcPr>
            <w:tcW w:w="0" w:type="auto"/>
            <w:tcBorders>
              <w:bottom w:val="single" w:sz="0" w:space="0" w:color="auto"/>
            </w:tcBorders>
            <w:vAlign w:val="bottom"/>
          </w:tcPr>
          <w:p w14:paraId="132E2EFC" w14:textId="77777777" w:rsidR="000734C4" w:rsidRDefault="00000000">
            <w:pPr>
              <w:pStyle w:val="Compact"/>
            </w:pPr>
            <w:r>
              <w:rPr>
                <w:b/>
              </w:rPr>
              <w:t>Data Point</w:t>
            </w:r>
          </w:p>
        </w:tc>
        <w:tc>
          <w:tcPr>
            <w:tcW w:w="0" w:type="auto"/>
            <w:tcBorders>
              <w:bottom w:val="single" w:sz="0" w:space="0" w:color="auto"/>
            </w:tcBorders>
            <w:vAlign w:val="bottom"/>
          </w:tcPr>
          <w:p w14:paraId="6DCD37A9" w14:textId="77777777" w:rsidR="000734C4" w:rsidRDefault="00000000">
            <w:pPr>
              <w:pStyle w:val="Compact"/>
            </w:pPr>
            <w:r>
              <w:rPr>
                <w:b/>
              </w:rPr>
              <w:t>Value</w:t>
            </w:r>
          </w:p>
        </w:tc>
        <w:tc>
          <w:tcPr>
            <w:tcW w:w="0" w:type="auto"/>
            <w:tcBorders>
              <w:bottom w:val="single" w:sz="0" w:space="0" w:color="auto"/>
            </w:tcBorders>
            <w:vAlign w:val="bottom"/>
          </w:tcPr>
          <w:p w14:paraId="74DD3E7C" w14:textId="77777777" w:rsidR="000734C4" w:rsidRDefault="00000000">
            <w:pPr>
              <w:pStyle w:val="Compact"/>
            </w:pPr>
            <w:r>
              <w:rPr>
                <w:b/>
              </w:rPr>
              <w:t>Use In</w:t>
            </w:r>
          </w:p>
        </w:tc>
      </w:tr>
      <w:tr w:rsidR="000734C4" w14:paraId="0E5E33F8" w14:textId="77777777">
        <w:tc>
          <w:tcPr>
            <w:tcW w:w="0" w:type="auto"/>
          </w:tcPr>
          <w:p w14:paraId="7EA24995" w14:textId="77777777" w:rsidR="000734C4" w:rsidRDefault="00000000">
            <w:pPr>
              <w:pStyle w:val="Compact"/>
            </w:pPr>
            <w:r>
              <w:t>Consumer Unit MSRP</w:t>
            </w:r>
          </w:p>
        </w:tc>
        <w:tc>
          <w:tcPr>
            <w:tcW w:w="0" w:type="auto"/>
          </w:tcPr>
          <w:p w14:paraId="32EDD0DE" w14:textId="77777777" w:rsidR="000734C4" w:rsidRDefault="00000000">
            <w:pPr>
              <w:pStyle w:val="Compact"/>
            </w:pPr>
            <w:r>
              <w:t>$2,995</w:t>
            </w:r>
          </w:p>
        </w:tc>
        <w:tc>
          <w:tcPr>
            <w:tcW w:w="0" w:type="auto"/>
          </w:tcPr>
          <w:p w14:paraId="6872922A" w14:textId="77777777" w:rsidR="000734C4" w:rsidRDefault="00000000">
            <w:pPr>
              <w:pStyle w:val="Compact"/>
            </w:pPr>
            <w:r>
              <w:t>All consumer content</w:t>
            </w:r>
          </w:p>
        </w:tc>
      </w:tr>
      <w:tr w:rsidR="000734C4" w14:paraId="36A28018" w14:textId="77777777">
        <w:tc>
          <w:tcPr>
            <w:tcW w:w="0" w:type="auto"/>
          </w:tcPr>
          <w:p w14:paraId="4EFC7B59" w14:textId="77777777" w:rsidR="000734C4" w:rsidRDefault="00000000">
            <w:pPr>
              <w:pStyle w:val="Compact"/>
            </w:pPr>
            <w:r>
              <w:t>Commercial Unit MSRP</w:t>
            </w:r>
          </w:p>
        </w:tc>
        <w:tc>
          <w:tcPr>
            <w:tcW w:w="0" w:type="auto"/>
          </w:tcPr>
          <w:p w14:paraId="4714DF65" w14:textId="77777777" w:rsidR="000734C4" w:rsidRDefault="00000000">
            <w:pPr>
              <w:pStyle w:val="Compact"/>
            </w:pPr>
            <w:r>
              <w:t>$8,950</w:t>
            </w:r>
          </w:p>
        </w:tc>
        <w:tc>
          <w:tcPr>
            <w:tcW w:w="0" w:type="auto"/>
          </w:tcPr>
          <w:p w14:paraId="06CB0C46" w14:textId="77777777" w:rsidR="000734C4" w:rsidRDefault="00000000">
            <w:pPr>
              <w:pStyle w:val="Compact"/>
            </w:pPr>
            <w:r>
              <w:t>All commercial content</w:t>
            </w:r>
          </w:p>
        </w:tc>
      </w:tr>
      <w:tr w:rsidR="000734C4" w14:paraId="054AD402" w14:textId="77777777">
        <w:tc>
          <w:tcPr>
            <w:tcW w:w="0" w:type="auto"/>
          </w:tcPr>
          <w:p w14:paraId="1318E812" w14:textId="77777777" w:rsidR="000734C4" w:rsidRDefault="00000000">
            <w:pPr>
              <w:pStyle w:val="Compact"/>
            </w:pPr>
            <w:r>
              <w:t>Per-session cost</w:t>
            </w:r>
          </w:p>
        </w:tc>
        <w:tc>
          <w:tcPr>
            <w:tcW w:w="0" w:type="auto"/>
          </w:tcPr>
          <w:p w14:paraId="3D8BBBBA" w14:textId="77777777" w:rsidR="000734C4" w:rsidRDefault="00000000">
            <w:pPr>
              <w:pStyle w:val="Compact"/>
            </w:pPr>
            <w:r>
              <w:t>$1.15 (5x/week, 5 years)</w:t>
            </w:r>
          </w:p>
        </w:tc>
        <w:tc>
          <w:tcPr>
            <w:tcW w:w="0" w:type="auto"/>
          </w:tcPr>
          <w:p w14:paraId="34ADA976" w14:textId="77777777" w:rsidR="000734C4" w:rsidRDefault="00000000">
            <w:pPr>
              <w:pStyle w:val="Compact"/>
            </w:pPr>
            <w:r>
              <w:t>Consumer drip, ROI emails</w:t>
            </w:r>
          </w:p>
        </w:tc>
      </w:tr>
      <w:tr w:rsidR="000734C4" w14:paraId="3FC3A2FA" w14:textId="77777777">
        <w:tc>
          <w:tcPr>
            <w:tcW w:w="0" w:type="auto"/>
          </w:tcPr>
          <w:p w14:paraId="22B416C9" w14:textId="77777777" w:rsidR="000734C4" w:rsidRDefault="00000000">
            <w:pPr>
              <w:pStyle w:val="Compact"/>
            </w:pPr>
            <w:r>
              <w:t>Treatments completed</w:t>
            </w:r>
          </w:p>
        </w:tc>
        <w:tc>
          <w:tcPr>
            <w:tcW w:w="0" w:type="auto"/>
          </w:tcPr>
          <w:p w14:paraId="71DAF07D" w14:textId="77777777" w:rsidR="000734C4" w:rsidRDefault="00000000">
            <w:pPr>
              <w:pStyle w:val="Compact"/>
            </w:pPr>
            <w:r>
              <w:t>25,000+</w:t>
            </w:r>
          </w:p>
        </w:tc>
        <w:tc>
          <w:tcPr>
            <w:tcW w:w="0" w:type="auto"/>
          </w:tcPr>
          <w:p w14:paraId="7748D295" w14:textId="77777777" w:rsidR="000734C4" w:rsidRDefault="00000000">
            <w:pPr>
              <w:pStyle w:val="Compact"/>
            </w:pPr>
            <w:r>
              <w:t>Trust/credibility messages</w:t>
            </w:r>
          </w:p>
        </w:tc>
      </w:tr>
      <w:tr w:rsidR="000734C4" w14:paraId="6F1D3E2C" w14:textId="77777777">
        <w:tc>
          <w:tcPr>
            <w:tcW w:w="0" w:type="auto"/>
          </w:tcPr>
          <w:p w14:paraId="4F502C9B" w14:textId="77777777" w:rsidR="000734C4" w:rsidRDefault="00000000">
            <w:pPr>
              <w:pStyle w:val="Compact"/>
            </w:pPr>
            <w:r>
              <w:t>Return rate</w:t>
            </w:r>
          </w:p>
        </w:tc>
        <w:tc>
          <w:tcPr>
            <w:tcW w:w="0" w:type="auto"/>
          </w:tcPr>
          <w:p w14:paraId="51CC23B4" w14:textId="77777777" w:rsidR="000734C4" w:rsidRDefault="00000000">
            <w:pPr>
              <w:pStyle w:val="Compact"/>
            </w:pPr>
            <w:r>
              <w:t>&lt;1%</w:t>
            </w:r>
          </w:p>
        </w:tc>
        <w:tc>
          <w:tcPr>
            <w:tcW w:w="0" w:type="auto"/>
          </w:tcPr>
          <w:p w14:paraId="1F8291BA" w14:textId="77777777" w:rsidR="000734C4" w:rsidRDefault="00000000">
            <w:pPr>
              <w:pStyle w:val="Compact"/>
            </w:pPr>
            <w:r>
              <w:t>Consumer objection handling</w:t>
            </w:r>
          </w:p>
        </w:tc>
      </w:tr>
      <w:tr w:rsidR="000734C4" w14:paraId="0C0BCE2A" w14:textId="77777777">
        <w:tc>
          <w:tcPr>
            <w:tcW w:w="0" w:type="auto"/>
          </w:tcPr>
          <w:p w14:paraId="4FE70144" w14:textId="77777777" w:rsidR="000734C4" w:rsidRDefault="00000000">
            <w:pPr>
              <w:pStyle w:val="Compact"/>
            </w:pPr>
            <w:r>
              <w:t>Clinical study result</w:t>
            </w:r>
          </w:p>
        </w:tc>
        <w:tc>
          <w:tcPr>
            <w:tcW w:w="0" w:type="auto"/>
          </w:tcPr>
          <w:p w14:paraId="6C285B1A" w14:textId="77777777" w:rsidR="000734C4" w:rsidRDefault="00000000">
            <w:pPr>
              <w:pStyle w:val="Compact"/>
            </w:pPr>
            <w:r>
              <w:t>+111% Vitamin D</w:t>
            </w:r>
          </w:p>
        </w:tc>
        <w:tc>
          <w:tcPr>
            <w:tcW w:w="0" w:type="auto"/>
          </w:tcPr>
          <w:p w14:paraId="633BE6A2" w14:textId="77777777" w:rsidR="000734C4" w:rsidRDefault="00000000">
            <w:pPr>
              <w:pStyle w:val="Compact"/>
            </w:pPr>
            <w:r>
              <w:t>Consumer drip</w:t>
            </w:r>
          </w:p>
        </w:tc>
      </w:tr>
      <w:tr w:rsidR="000734C4" w14:paraId="4FA87B2E" w14:textId="77777777">
        <w:tc>
          <w:tcPr>
            <w:tcW w:w="0" w:type="auto"/>
          </w:tcPr>
          <w:p w14:paraId="3BF0D7A8" w14:textId="77777777" w:rsidR="000734C4" w:rsidRDefault="00000000">
            <w:pPr>
              <w:pStyle w:val="Compact"/>
            </w:pPr>
            <w:r>
              <w:t>Efficiency vs. sunlight</w:t>
            </w:r>
          </w:p>
        </w:tc>
        <w:tc>
          <w:tcPr>
            <w:tcW w:w="0" w:type="auto"/>
          </w:tcPr>
          <w:p w14:paraId="218E1CED" w14:textId="77777777" w:rsidR="000734C4" w:rsidRDefault="00000000">
            <w:pPr>
              <w:pStyle w:val="Compact"/>
            </w:pPr>
            <w:r>
              <w:t>2-4 min = 2-4 hours (60x)</w:t>
            </w:r>
          </w:p>
        </w:tc>
        <w:tc>
          <w:tcPr>
            <w:tcW w:w="0" w:type="auto"/>
          </w:tcPr>
          <w:p w14:paraId="63F88238" w14:textId="77777777" w:rsidR="000734C4" w:rsidRDefault="00000000">
            <w:pPr>
              <w:pStyle w:val="Compact"/>
            </w:pPr>
            <w:r>
              <w:t>Consumer drip</w:t>
            </w:r>
          </w:p>
        </w:tc>
      </w:tr>
      <w:tr w:rsidR="000734C4" w14:paraId="7FBAFCD3" w14:textId="77777777">
        <w:tc>
          <w:tcPr>
            <w:tcW w:w="0" w:type="auto"/>
          </w:tcPr>
          <w:p w14:paraId="0D8A6F94" w14:textId="77777777" w:rsidR="000734C4" w:rsidRDefault="00000000">
            <w:pPr>
              <w:pStyle w:val="Compact"/>
            </w:pPr>
            <w:r>
              <w:t>Gross margin, consumer</w:t>
            </w:r>
          </w:p>
        </w:tc>
        <w:tc>
          <w:tcPr>
            <w:tcW w:w="0" w:type="auto"/>
          </w:tcPr>
          <w:p w14:paraId="12E72868" w14:textId="77777777" w:rsidR="000734C4" w:rsidRDefault="00000000">
            <w:pPr>
              <w:pStyle w:val="Compact"/>
            </w:pPr>
            <w:r>
              <w:t>66%</w:t>
            </w:r>
          </w:p>
        </w:tc>
        <w:tc>
          <w:tcPr>
            <w:tcW w:w="0" w:type="auto"/>
          </w:tcPr>
          <w:p w14:paraId="4905D4A1" w14:textId="77777777" w:rsidR="000734C4" w:rsidRDefault="00000000">
            <w:pPr>
              <w:pStyle w:val="Compact"/>
            </w:pPr>
            <w:r>
              <w:t>Investor conversations</w:t>
            </w:r>
          </w:p>
        </w:tc>
      </w:tr>
      <w:tr w:rsidR="000734C4" w14:paraId="7440E9E5" w14:textId="77777777">
        <w:tc>
          <w:tcPr>
            <w:tcW w:w="0" w:type="auto"/>
          </w:tcPr>
          <w:p w14:paraId="438230C6" w14:textId="77777777" w:rsidR="000734C4" w:rsidRDefault="00000000">
            <w:pPr>
              <w:pStyle w:val="Compact"/>
            </w:pPr>
            <w:r>
              <w:t>Gross margin, commercial</w:t>
            </w:r>
          </w:p>
        </w:tc>
        <w:tc>
          <w:tcPr>
            <w:tcW w:w="0" w:type="auto"/>
          </w:tcPr>
          <w:p w14:paraId="7495FB03" w14:textId="77777777" w:rsidR="000734C4" w:rsidRDefault="00000000">
            <w:pPr>
              <w:pStyle w:val="Compact"/>
            </w:pPr>
            <w:r>
              <w:t>78%</w:t>
            </w:r>
          </w:p>
        </w:tc>
        <w:tc>
          <w:tcPr>
            <w:tcW w:w="0" w:type="auto"/>
          </w:tcPr>
          <w:p w14:paraId="38CB8F30" w14:textId="77777777" w:rsidR="000734C4" w:rsidRDefault="00000000">
            <w:pPr>
              <w:pStyle w:val="Compact"/>
            </w:pPr>
            <w:r>
              <w:t>Investor conversations</w:t>
            </w:r>
          </w:p>
        </w:tc>
      </w:tr>
      <w:tr w:rsidR="000734C4" w14:paraId="3930832B" w14:textId="77777777">
        <w:tc>
          <w:tcPr>
            <w:tcW w:w="0" w:type="auto"/>
          </w:tcPr>
          <w:p w14:paraId="7959DEA3" w14:textId="77777777" w:rsidR="000734C4" w:rsidRDefault="00000000">
            <w:pPr>
              <w:pStyle w:val="Compact"/>
            </w:pPr>
            <w:r>
              <w:t>Active OEM partner</w:t>
            </w:r>
          </w:p>
        </w:tc>
        <w:tc>
          <w:tcPr>
            <w:tcW w:w="0" w:type="auto"/>
          </w:tcPr>
          <w:p w14:paraId="07BF1B5D" w14:textId="77777777" w:rsidR="000734C4" w:rsidRDefault="00000000">
            <w:pPr>
              <w:pStyle w:val="Compact"/>
            </w:pPr>
            <w:r>
              <w:t>Lumanova / Luma D Light</w:t>
            </w:r>
          </w:p>
        </w:tc>
        <w:tc>
          <w:tcPr>
            <w:tcW w:w="0" w:type="auto"/>
          </w:tcPr>
          <w:p w14:paraId="498973E9" w14:textId="77777777" w:rsidR="000734C4" w:rsidRDefault="00000000">
            <w:pPr>
              <w:pStyle w:val="Compact"/>
            </w:pPr>
            <w:r>
              <w:t>Multiple funnels</w:t>
            </w:r>
          </w:p>
        </w:tc>
      </w:tr>
      <w:tr w:rsidR="000734C4" w14:paraId="46D7B0F9" w14:textId="77777777">
        <w:tc>
          <w:tcPr>
            <w:tcW w:w="0" w:type="auto"/>
          </w:tcPr>
          <w:p w14:paraId="1524D414" w14:textId="77777777" w:rsidR="000734C4" w:rsidRDefault="00000000">
            <w:pPr>
              <w:pStyle w:val="Compact"/>
            </w:pPr>
            <w:r>
              <w:t>Investor offering</w:t>
            </w:r>
          </w:p>
        </w:tc>
        <w:tc>
          <w:tcPr>
            <w:tcW w:w="0" w:type="auto"/>
          </w:tcPr>
          <w:p w14:paraId="40E8B35F" w14:textId="77777777" w:rsidR="000734C4" w:rsidRDefault="00000000">
            <w:pPr>
              <w:pStyle w:val="Compact"/>
            </w:pPr>
            <w:r>
              <w:t>$3.5M at 12%/3yr, $50K min</w:t>
            </w:r>
          </w:p>
        </w:tc>
        <w:tc>
          <w:tcPr>
            <w:tcW w:w="0" w:type="auto"/>
          </w:tcPr>
          <w:p w14:paraId="3A360E84" w14:textId="77777777" w:rsidR="000734C4" w:rsidRDefault="00000000">
            <w:pPr>
              <w:pStyle w:val="Compact"/>
            </w:pPr>
            <w:r>
              <w:t>Investor drip Touch 7, PPM sent after intro meeting</w:t>
            </w:r>
          </w:p>
        </w:tc>
      </w:tr>
      <w:tr w:rsidR="000734C4" w14:paraId="4D1779D9" w14:textId="77777777">
        <w:tc>
          <w:tcPr>
            <w:tcW w:w="0" w:type="auto"/>
          </w:tcPr>
          <w:p w14:paraId="5BAD242F" w14:textId="77777777" w:rsidR="000734C4" w:rsidRDefault="00000000">
            <w:pPr>
              <w:pStyle w:val="Compact"/>
            </w:pPr>
            <w:r>
              <w:t>Exit target</w:t>
            </w:r>
          </w:p>
        </w:tc>
        <w:tc>
          <w:tcPr>
            <w:tcW w:w="0" w:type="auto"/>
          </w:tcPr>
          <w:p w14:paraId="1C521636" w14:textId="77777777" w:rsidR="000734C4" w:rsidRDefault="00000000">
            <w:pPr>
              <w:pStyle w:val="Compact"/>
            </w:pPr>
            <w:r>
              <w:t>$100-150M in 5 years</w:t>
            </w:r>
          </w:p>
        </w:tc>
        <w:tc>
          <w:tcPr>
            <w:tcW w:w="0" w:type="auto"/>
          </w:tcPr>
          <w:p w14:paraId="142AE81E" w14:textId="77777777" w:rsidR="000734C4" w:rsidRDefault="00000000">
            <w:pPr>
              <w:pStyle w:val="Compact"/>
            </w:pPr>
            <w:r>
              <w:t>Investor conversations only</w:t>
            </w:r>
          </w:p>
        </w:tc>
      </w:tr>
      <w:tr w:rsidR="000734C4" w14:paraId="5055F37D" w14:textId="77777777">
        <w:tc>
          <w:tcPr>
            <w:tcW w:w="0" w:type="auto"/>
          </w:tcPr>
          <w:p w14:paraId="18AA6774" w14:textId="77777777" w:rsidR="000734C4" w:rsidRDefault="00000000">
            <w:pPr>
              <w:pStyle w:val="Compact"/>
            </w:pPr>
            <w:r>
              <w:t>Manufacturing / Facility</w:t>
            </w:r>
          </w:p>
        </w:tc>
        <w:tc>
          <w:tcPr>
            <w:tcW w:w="0" w:type="auto"/>
          </w:tcPr>
          <w:p w14:paraId="5C4F9D03" w14:textId="77777777" w:rsidR="000734C4" w:rsidRDefault="00000000">
            <w:pPr>
              <w:pStyle w:val="Compact"/>
            </w:pPr>
            <w:r>
              <w:t>5115 N 27th Ave, Bld 66, Phoenix, AZ 85017, Made in USA</w:t>
            </w:r>
          </w:p>
        </w:tc>
        <w:tc>
          <w:tcPr>
            <w:tcW w:w="0" w:type="auto"/>
          </w:tcPr>
          <w:p w14:paraId="75476E0E" w14:textId="77777777" w:rsidR="000734C4" w:rsidRDefault="00000000">
            <w:pPr>
              <w:pStyle w:val="Compact"/>
            </w:pPr>
            <w:r>
              <w:t>Consumer drip + trust</w:t>
            </w:r>
          </w:p>
        </w:tc>
      </w:tr>
      <w:tr w:rsidR="000734C4" w14:paraId="39E5724A" w14:textId="77777777">
        <w:tc>
          <w:tcPr>
            <w:tcW w:w="0" w:type="auto"/>
          </w:tcPr>
          <w:p w14:paraId="0C6AEB8A" w14:textId="77777777" w:rsidR="000734C4" w:rsidRDefault="00000000">
            <w:pPr>
              <w:pStyle w:val="Compact"/>
            </w:pPr>
            <w:r>
              <w:t>Red light co-use</w:t>
            </w:r>
          </w:p>
        </w:tc>
        <w:tc>
          <w:tcPr>
            <w:tcW w:w="0" w:type="auto"/>
          </w:tcPr>
          <w:p w14:paraId="7CDABA89" w14:textId="77777777" w:rsidR="000734C4" w:rsidRDefault="00000000">
            <w:pPr>
              <w:pStyle w:val="Compact"/>
            </w:pPr>
            <w:r>
              <w:t>90% of customers</w:t>
            </w:r>
          </w:p>
        </w:tc>
        <w:tc>
          <w:tcPr>
            <w:tcW w:w="0" w:type="auto"/>
          </w:tcPr>
          <w:p w14:paraId="6E331CD1" w14:textId="77777777" w:rsidR="000734C4" w:rsidRDefault="00000000">
            <w:pPr>
              <w:pStyle w:val="Compact"/>
            </w:pPr>
            <w:r>
              <w:t>Consumer + commercial</w:t>
            </w:r>
          </w:p>
        </w:tc>
      </w:tr>
      <w:tr w:rsidR="000734C4" w14:paraId="1316F28B" w14:textId="77777777">
        <w:tc>
          <w:tcPr>
            <w:tcW w:w="0" w:type="auto"/>
          </w:tcPr>
          <w:p w14:paraId="325E5E2B" w14:textId="77777777" w:rsidR="000734C4" w:rsidRDefault="00000000">
            <w:pPr>
              <w:pStyle w:val="Compact"/>
            </w:pPr>
            <w:r>
              <w:t>Referral discount</w:t>
            </w:r>
          </w:p>
        </w:tc>
        <w:tc>
          <w:tcPr>
            <w:tcW w:w="0" w:type="auto"/>
          </w:tcPr>
          <w:p w14:paraId="694F76ED" w14:textId="77777777" w:rsidR="000734C4" w:rsidRDefault="00000000">
            <w:pPr>
              <w:pStyle w:val="Compact"/>
            </w:pPr>
            <w:r>
              <w:t>$150 off referee / $100 credit referrer</w:t>
            </w:r>
          </w:p>
        </w:tc>
        <w:tc>
          <w:tcPr>
            <w:tcW w:w="0" w:type="auto"/>
          </w:tcPr>
          <w:p w14:paraId="2892641A" w14:textId="77777777" w:rsidR="000734C4" w:rsidRDefault="00000000">
            <w:pPr>
              <w:pStyle w:val="Compact"/>
            </w:pPr>
            <w:r>
              <w:t>WF-07</w:t>
            </w:r>
          </w:p>
        </w:tc>
      </w:tr>
    </w:tbl>
    <w:p w14:paraId="726381B4" w14:textId="77777777" w:rsidR="000734C4" w:rsidRDefault="00000000">
      <w:pPr>
        <w:pStyle w:val="Heading2"/>
      </w:pPr>
      <w:bookmarkStart w:id="138" w:name="added-since-v3.9.6"/>
      <w:bookmarkStart w:id="139" w:name="_Toc238633058"/>
      <w:r>
        <w:t>Added Since v3.9.6</w:t>
      </w:r>
      <w:bookmarkEnd w:id="138"/>
      <w:bookmarkEnd w:id="139"/>
    </w:p>
    <w:tbl>
      <w:tblPr>
        <w:tblStyle w:val="Table"/>
        <w:tblW w:w="5000" w:type="pct"/>
        <w:tblLook w:val="07E0" w:firstRow="1" w:lastRow="1" w:firstColumn="1" w:lastColumn="1" w:noHBand="1" w:noVBand="1"/>
      </w:tblPr>
      <w:tblGrid>
        <w:gridCol w:w="2006"/>
        <w:gridCol w:w="3928"/>
        <w:gridCol w:w="3426"/>
      </w:tblGrid>
      <w:tr w:rsidR="000734C4" w14:paraId="09F3156C" w14:textId="77777777">
        <w:tc>
          <w:tcPr>
            <w:tcW w:w="0" w:type="auto"/>
            <w:tcBorders>
              <w:bottom w:val="single" w:sz="0" w:space="0" w:color="auto"/>
            </w:tcBorders>
            <w:vAlign w:val="bottom"/>
          </w:tcPr>
          <w:p w14:paraId="6E73D3F8" w14:textId="77777777" w:rsidR="000734C4" w:rsidRDefault="00000000">
            <w:pPr>
              <w:pStyle w:val="Compact"/>
            </w:pPr>
            <w:r>
              <w:rPr>
                <w:b/>
              </w:rPr>
              <w:t>Data Point</w:t>
            </w:r>
          </w:p>
        </w:tc>
        <w:tc>
          <w:tcPr>
            <w:tcW w:w="0" w:type="auto"/>
            <w:tcBorders>
              <w:bottom w:val="single" w:sz="0" w:space="0" w:color="auto"/>
            </w:tcBorders>
            <w:vAlign w:val="bottom"/>
          </w:tcPr>
          <w:p w14:paraId="6C97BB6A" w14:textId="77777777" w:rsidR="000734C4" w:rsidRDefault="00000000">
            <w:pPr>
              <w:pStyle w:val="Compact"/>
            </w:pPr>
            <w:r>
              <w:rPr>
                <w:b/>
              </w:rPr>
              <w:t>Value</w:t>
            </w:r>
          </w:p>
        </w:tc>
        <w:tc>
          <w:tcPr>
            <w:tcW w:w="0" w:type="auto"/>
            <w:tcBorders>
              <w:bottom w:val="single" w:sz="0" w:space="0" w:color="auto"/>
            </w:tcBorders>
            <w:vAlign w:val="bottom"/>
          </w:tcPr>
          <w:p w14:paraId="13FDC81F" w14:textId="77777777" w:rsidR="000734C4" w:rsidRDefault="00000000">
            <w:pPr>
              <w:pStyle w:val="Compact"/>
            </w:pPr>
            <w:r>
              <w:rPr>
                <w:b/>
              </w:rPr>
              <w:t>Use In</w:t>
            </w:r>
          </w:p>
        </w:tc>
      </w:tr>
      <w:tr w:rsidR="000734C4" w14:paraId="588C25D7" w14:textId="77777777">
        <w:tc>
          <w:tcPr>
            <w:tcW w:w="0" w:type="auto"/>
          </w:tcPr>
          <w:p w14:paraId="4D8980A3" w14:textId="77777777" w:rsidR="000734C4" w:rsidRDefault="00000000">
            <w:pPr>
              <w:pStyle w:val="Compact"/>
            </w:pPr>
            <w:r>
              <w:t>Current company valuation</w:t>
            </w:r>
          </w:p>
        </w:tc>
        <w:tc>
          <w:tcPr>
            <w:tcW w:w="0" w:type="auto"/>
          </w:tcPr>
          <w:p w14:paraId="2F18D418" w14:textId="77777777" w:rsidR="000734C4" w:rsidRDefault="00000000">
            <w:pPr>
              <w:pStyle w:val="Compact"/>
            </w:pPr>
            <w:r>
              <w:t>$10M (Aug 16, 2026)</w:t>
            </w:r>
          </w:p>
        </w:tc>
        <w:tc>
          <w:tcPr>
            <w:tcW w:w="0" w:type="auto"/>
          </w:tcPr>
          <w:p w14:paraId="668D5F41" w14:textId="77777777" w:rsidR="000734C4" w:rsidRDefault="00000000">
            <w:pPr>
              <w:pStyle w:val="Compact"/>
            </w:pPr>
            <w:r>
              <w:t>Investor conversations. Never as the conversion price.</w:t>
            </w:r>
          </w:p>
        </w:tc>
      </w:tr>
      <w:tr w:rsidR="000734C4" w14:paraId="215A737E" w14:textId="77777777">
        <w:tc>
          <w:tcPr>
            <w:tcW w:w="0" w:type="auto"/>
          </w:tcPr>
          <w:p w14:paraId="13949228" w14:textId="77777777" w:rsidR="000734C4" w:rsidRDefault="00000000">
            <w:pPr>
              <w:pStyle w:val="Compact"/>
            </w:pPr>
            <w:r>
              <w:t>Prevalence, low vitamin D</w:t>
            </w:r>
          </w:p>
        </w:tc>
        <w:tc>
          <w:tcPr>
            <w:tcW w:w="0" w:type="auto"/>
          </w:tcPr>
          <w:p w14:paraId="45B7D555" w14:textId="77777777" w:rsidR="000734C4" w:rsidRDefault="00000000">
            <w:pPr>
              <w:pStyle w:val="Compact"/>
            </w:pPr>
            <w:r>
              <w:t>76.6 percent of people below 30 ng/mL (Cui 2023)</w:t>
            </w:r>
          </w:p>
        </w:tc>
        <w:tc>
          <w:tcPr>
            <w:tcW w:w="0" w:type="auto"/>
          </w:tcPr>
          <w:p w14:paraId="387FFEB0" w14:textId="77777777" w:rsidR="000734C4" w:rsidRDefault="00000000">
            <w:pPr>
              <w:pStyle w:val="Compact"/>
            </w:pPr>
            <w:r>
              <w:t>All funnels. Supersedes the unsourced 77 percent.</w:t>
            </w:r>
          </w:p>
        </w:tc>
      </w:tr>
      <w:tr w:rsidR="000734C4" w14:paraId="09F5B8A7" w14:textId="77777777">
        <w:tc>
          <w:tcPr>
            <w:tcW w:w="0" w:type="auto"/>
          </w:tcPr>
          <w:p w14:paraId="260D5C2D" w14:textId="77777777" w:rsidR="000734C4" w:rsidRDefault="00000000">
            <w:pPr>
              <w:pStyle w:val="Compact"/>
            </w:pPr>
            <w:r>
              <w:t>Facility referral commission</w:t>
            </w:r>
          </w:p>
        </w:tc>
        <w:tc>
          <w:tcPr>
            <w:tcW w:w="0" w:type="auto"/>
          </w:tcPr>
          <w:p w14:paraId="6995F50D" w14:textId="77777777" w:rsidR="000734C4" w:rsidRDefault="00000000">
            <w:pPr>
              <w:pStyle w:val="Compact"/>
            </w:pPr>
            <w:r>
              <w:t>$600 per Consumer Unit sale</w:t>
            </w:r>
          </w:p>
        </w:tc>
        <w:tc>
          <w:tcPr>
            <w:tcW w:w="0" w:type="auto"/>
          </w:tcPr>
          <w:p w14:paraId="38E6D13C" w14:textId="77777777" w:rsidR="000734C4" w:rsidRDefault="00000000">
            <w:pPr>
              <w:pStyle w:val="Compact"/>
            </w:pPr>
            <w:r>
              <w:t>Commercial Drip Touch 7. Escalate terms to Scott.</w:t>
            </w:r>
          </w:p>
        </w:tc>
      </w:tr>
      <w:tr w:rsidR="000734C4" w14:paraId="2D70D1BC" w14:textId="77777777">
        <w:tc>
          <w:tcPr>
            <w:tcW w:w="0" w:type="auto"/>
          </w:tcPr>
          <w:p w14:paraId="32B98794" w14:textId="77777777" w:rsidR="000734C4" w:rsidRDefault="00000000">
            <w:pPr>
              <w:pStyle w:val="Compact"/>
            </w:pPr>
            <w:r>
              <w:t>Dealer commission ladder</w:t>
            </w:r>
          </w:p>
        </w:tc>
        <w:tc>
          <w:tcPr>
            <w:tcW w:w="0" w:type="auto"/>
          </w:tcPr>
          <w:p w14:paraId="1293195A" w14:textId="77777777" w:rsidR="000734C4" w:rsidRDefault="00000000">
            <w:pPr>
              <w:pStyle w:val="Compact"/>
            </w:pPr>
            <w:r>
              <w:t>25 / 20 / 16 percent on final sale price</w:t>
            </w:r>
          </w:p>
        </w:tc>
        <w:tc>
          <w:tcPr>
            <w:tcW w:w="0" w:type="auto"/>
          </w:tcPr>
          <w:p w14:paraId="30404A58" w14:textId="77777777" w:rsidR="000734C4" w:rsidRDefault="00000000">
            <w:pPr>
              <w:pStyle w:val="Compact"/>
            </w:pPr>
            <w:r>
              <w:t>Dealer program only, see Section 12</w:t>
            </w:r>
          </w:p>
        </w:tc>
      </w:tr>
      <w:tr w:rsidR="000734C4" w14:paraId="6F205748" w14:textId="77777777">
        <w:tc>
          <w:tcPr>
            <w:tcW w:w="0" w:type="auto"/>
          </w:tcPr>
          <w:p w14:paraId="5C2AE2E0" w14:textId="77777777" w:rsidR="000734C4" w:rsidRDefault="00000000">
            <w:pPr>
              <w:pStyle w:val="Compact"/>
            </w:pPr>
            <w:r>
              <w:t xml:space="preserve">Commercial </w:t>
            </w:r>
            <w:r>
              <w:lastRenderedPageBreak/>
              <w:t>unit footprint</w:t>
            </w:r>
          </w:p>
        </w:tc>
        <w:tc>
          <w:tcPr>
            <w:tcW w:w="0" w:type="auto"/>
          </w:tcPr>
          <w:p w14:paraId="744E9373" w14:textId="77777777" w:rsidR="000734C4" w:rsidRDefault="00000000">
            <w:pPr>
              <w:pStyle w:val="Compact"/>
            </w:pPr>
            <w:r>
              <w:lastRenderedPageBreak/>
              <w:t>approximately 4 ft by 4 ft</w:t>
            </w:r>
          </w:p>
        </w:tc>
        <w:tc>
          <w:tcPr>
            <w:tcW w:w="0" w:type="auto"/>
          </w:tcPr>
          <w:p w14:paraId="057B8816" w14:textId="77777777" w:rsidR="000734C4" w:rsidRDefault="00000000">
            <w:pPr>
              <w:pStyle w:val="Compact"/>
            </w:pPr>
            <w:r>
              <w:t xml:space="preserve">First practical objection a </w:t>
            </w:r>
            <w:r>
              <w:lastRenderedPageBreak/>
              <w:t>facility raises</w:t>
            </w:r>
          </w:p>
        </w:tc>
      </w:tr>
      <w:tr w:rsidR="000734C4" w14:paraId="36B457F7" w14:textId="77777777">
        <w:tc>
          <w:tcPr>
            <w:tcW w:w="0" w:type="auto"/>
          </w:tcPr>
          <w:p w14:paraId="46C15433" w14:textId="77777777" w:rsidR="000734C4" w:rsidRDefault="00000000">
            <w:pPr>
              <w:pStyle w:val="Compact"/>
            </w:pPr>
            <w:r>
              <w:lastRenderedPageBreak/>
              <w:t>Commercial client pricing</w:t>
            </w:r>
          </w:p>
        </w:tc>
        <w:tc>
          <w:tcPr>
            <w:tcW w:w="0" w:type="auto"/>
          </w:tcPr>
          <w:p w14:paraId="01C809B7" w14:textId="77777777" w:rsidR="000734C4" w:rsidRDefault="00000000">
            <w:pPr>
              <w:pStyle w:val="Compact"/>
            </w:pPr>
            <w:r>
              <w:t>$49 to $125 per month per client, set by market</w:t>
            </w:r>
          </w:p>
        </w:tc>
        <w:tc>
          <w:tcPr>
            <w:tcW w:w="0" w:type="auto"/>
          </w:tcPr>
          <w:p w14:paraId="72295525" w14:textId="77777777" w:rsidR="000734C4" w:rsidRDefault="00000000">
            <w:pPr>
              <w:pStyle w:val="Compact"/>
            </w:pPr>
            <w:r>
              <w:t>Commercial funnel</w:t>
            </w:r>
          </w:p>
        </w:tc>
      </w:tr>
      <w:tr w:rsidR="000734C4" w14:paraId="0F9360D1" w14:textId="77777777">
        <w:tc>
          <w:tcPr>
            <w:tcW w:w="0" w:type="auto"/>
          </w:tcPr>
          <w:p w14:paraId="3F9F824F" w14:textId="77777777" w:rsidR="000734C4" w:rsidRDefault="00000000">
            <w:pPr>
              <w:pStyle w:val="Compact"/>
            </w:pPr>
            <w:r>
              <w:t>Founder track record</w:t>
            </w:r>
          </w:p>
        </w:tc>
        <w:tc>
          <w:tcPr>
            <w:tcW w:w="0" w:type="auto"/>
          </w:tcPr>
          <w:p w14:paraId="6556F9E6" w14:textId="77777777" w:rsidR="000734C4" w:rsidRDefault="00000000">
            <w:pPr>
              <w:pStyle w:val="Compact"/>
            </w:pPr>
            <w:r>
              <w:t>Five exits from eight previous startups, $500M+; plus eleven M&amp;A transactions led, $249M</w:t>
            </w:r>
          </w:p>
        </w:tc>
        <w:tc>
          <w:tcPr>
            <w:tcW w:w="0" w:type="auto"/>
          </w:tcPr>
          <w:p w14:paraId="54BDC74B" w14:textId="77777777" w:rsidR="000734C4" w:rsidRDefault="00000000">
            <w:pPr>
              <w:pStyle w:val="Compact"/>
            </w:pPr>
            <w:r>
              <w:t>Investor conversations. State the two figures separately, never combine.</w:t>
            </w:r>
          </w:p>
        </w:tc>
      </w:tr>
      <w:tr w:rsidR="000734C4" w14:paraId="112FEF64" w14:textId="77777777">
        <w:tc>
          <w:tcPr>
            <w:tcW w:w="0" w:type="auto"/>
          </w:tcPr>
          <w:p w14:paraId="23F5D9DD" w14:textId="77777777" w:rsidR="000734C4" w:rsidRDefault="00000000">
            <w:pPr>
              <w:pStyle w:val="Compact"/>
            </w:pPr>
            <w:r>
              <w:t>HSA/FSA</w:t>
            </w:r>
          </w:p>
        </w:tc>
        <w:tc>
          <w:tcPr>
            <w:tcW w:w="0" w:type="auto"/>
          </w:tcPr>
          <w:p w14:paraId="29B3C602" w14:textId="77777777" w:rsidR="000734C4" w:rsidRDefault="00000000">
            <w:pPr>
              <w:pStyle w:val="Compact"/>
            </w:pPr>
            <w:r>
              <w:t>"HSA/FSA eligible through Truemed", Consumer Unit only</w:t>
            </w:r>
          </w:p>
        </w:tc>
        <w:tc>
          <w:tcPr>
            <w:tcW w:w="0" w:type="auto"/>
          </w:tcPr>
          <w:p w14:paraId="70C00295" w14:textId="77777777" w:rsidR="000734C4" w:rsidRDefault="00000000">
            <w:pPr>
              <w:pStyle w:val="Compact"/>
            </w:pPr>
            <w:r>
              <w:t>Consumer funnel, see Section 14</w:t>
            </w:r>
          </w:p>
        </w:tc>
      </w:tr>
    </w:tbl>
    <w:p w14:paraId="1F3568DD" w14:textId="77777777" w:rsidR="00C37837" w:rsidRDefault="00C37837">
      <w:pPr>
        <w:pStyle w:val="Heading1"/>
      </w:pPr>
      <w:bookmarkStart w:id="140" w:name="X17ff4415c04741fc8a2aa7a70f1e07a23764a6c"/>
    </w:p>
    <w:p w14:paraId="5162DECB" w14:textId="77777777" w:rsidR="00C37837" w:rsidRDefault="00C37837">
      <w:pPr>
        <w:rPr>
          <w:rFonts w:asciiTheme="majorHAnsi" w:eastAsiaTheme="majorEastAsia" w:hAnsiTheme="majorHAnsi" w:cstheme="majorBidi"/>
          <w:b/>
          <w:bCs/>
          <w:color w:val="E64C38"/>
          <w:sz w:val="32"/>
          <w:szCs w:val="32"/>
        </w:rPr>
      </w:pPr>
      <w:r>
        <w:br w:type="page"/>
      </w:r>
    </w:p>
    <w:p w14:paraId="76FF79F6" w14:textId="5F04ACB7" w:rsidR="000734C4" w:rsidRDefault="00000000">
      <w:pPr>
        <w:pStyle w:val="Heading1"/>
      </w:pPr>
      <w:bookmarkStart w:id="141" w:name="_Toc238633059"/>
      <w:r>
        <w:lastRenderedPageBreak/>
        <w:t>SECTION 19: OEM / WHITE-LABEL PARTNER PROGRAM</w:t>
      </w:r>
      <w:bookmarkEnd w:id="140"/>
      <w:bookmarkEnd w:id="141"/>
    </w:p>
    <w:p w14:paraId="41F6B9C5" w14:textId="77777777" w:rsidR="000734C4" w:rsidRDefault="00000000">
      <w:pPr>
        <w:pStyle w:val="Heading2"/>
      </w:pPr>
      <w:bookmarkStart w:id="142" w:name="current-partner-lumanova-luma-d-light"/>
      <w:bookmarkStart w:id="143" w:name="_Toc238633060"/>
      <w:r>
        <w:t>Current Partner, Lumanova / Luma D Light</w:t>
      </w:r>
      <w:bookmarkEnd w:id="142"/>
      <w:bookmarkEnd w:id="143"/>
    </w:p>
    <w:tbl>
      <w:tblPr>
        <w:tblStyle w:val="Table"/>
        <w:tblW w:w="5000" w:type="pct"/>
        <w:tblLook w:val="07E0" w:firstRow="1" w:lastRow="1" w:firstColumn="1" w:lastColumn="1" w:noHBand="1" w:noVBand="1"/>
      </w:tblPr>
      <w:tblGrid>
        <w:gridCol w:w="1831"/>
        <w:gridCol w:w="7529"/>
      </w:tblGrid>
      <w:tr w:rsidR="000734C4" w14:paraId="172BB557" w14:textId="77777777">
        <w:tc>
          <w:tcPr>
            <w:tcW w:w="0" w:type="auto"/>
            <w:tcBorders>
              <w:bottom w:val="single" w:sz="0" w:space="0" w:color="auto"/>
            </w:tcBorders>
            <w:vAlign w:val="bottom"/>
          </w:tcPr>
          <w:p w14:paraId="31418785" w14:textId="77777777" w:rsidR="000734C4" w:rsidRDefault="00000000">
            <w:pPr>
              <w:pStyle w:val="Compact"/>
            </w:pPr>
            <w:r>
              <w:rPr>
                <w:b/>
              </w:rPr>
              <w:t>Attribute</w:t>
            </w:r>
          </w:p>
        </w:tc>
        <w:tc>
          <w:tcPr>
            <w:tcW w:w="0" w:type="auto"/>
            <w:tcBorders>
              <w:bottom w:val="single" w:sz="0" w:space="0" w:color="auto"/>
            </w:tcBorders>
            <w:vAlign w:val="bottom"/>
          </w:tcPr>
          <w:p w14:paraId="39F8C1B3" w14:textId="77777777" w:rsidR="000734C4" w:rsidRDefault="00000000">
            <w:pPr>
              <w:pStyle w:val="Compact"/>
            </w:pPr>
            <w:r>
              <w:rPr>
                <w:b/>
              </w:rPr>
              <w:t>Details</w:t>
            </w:r>
          </w:p>
        </w:tc>
      </w:tr>
      <w:tr w:rsidR="000734C4" w14:paraId="4209C561" w14:textId="77777777">
        <w:tc>
          <w:tcPr>
            <w:tcW w:w="0" w:type="auto"/>
          </w:tcPr>
          <w:p w14:paraId="02D87EC2" w14:textId="77777777" w:rsidR="000734C4" w:rsidRDefault="00000000">
            <w:pPr>
              <w:pStyle w:val="Compact"/>
            </w:pPr>
            <w:r>
              <w:t>Partner Name</w:t>
            </w:r>
          </w:p>
        </w:tc>
        <w:tc>
          <w:tcPr>
            <w:tcW w:w="0" w:type="auto"/>
          </w:tcPr>
          <w:p w14:paraId="46839C23" w14:textId="77777777" w:rsidR="000734C4" w:rsidRDefault="00000000">
            <w:pPr>
              <w:pStyle w:val="Compact"/>
            </w:pPr>
            <w:r>
              <w:t>Lumanova</w:t>
            </w:r>
          </w:p>
        </w:tc>
      </w:tr>
      <w:tr w:rsidR="000734C4" w14:paraId="4DAF7109" w14:textId="77777777">
        <w:tc>
          <w:tcPr>
            <w:tcW w:w="0" w:type="auto"/>
          </w:tcPr>
          <w:p w14:paraId="0BE602D7" w14:textId="77777777" w:rsidR="000734C4" w:rsidRDefault="00000000">
            <w:pPr>
              <w:pStyle w:val="Compact"/>
            </w:pPr>
            <w:r>
              <w:t>Product Brand</w:t>
            </w:r>
          </w:p>
        </w:tc>
        <w:tc>
          <w:tcPr>
            <w:tcW w:w="0" w:type="auto"/>
          </w:tcPr>
          <w:p w14:paraId="1207BB77" w14:textId="77777777" w:rsidR="000734C4" w:rsidRDefault="00000000">
            <w:pPr>
              <w:pStyle w:val="Compact"/>
            </w:pPr>
            <w:r>
              <w:t>Luma D Light</w:t>
            </w:r>
          </w:p>
        </w:tc>
      </w:tr>
      <w:tr w:rsidR="000734C4" w14:paraId="70C71816" w14:textId="77777777">
        <w:tc>
          <w:tcPr>
            <w:tcW w:w="0" w:type="auto"/>
          </w:tcPr>
          <w:p w14:paraId="5E9057EF" w14:textId="77777777" w:rsidR="000734C4" w:rsidRDefault="00000000">
            <w:pPr>
              <w:pStyle w:val="Compact"/>
            </w:pPr>
            <w:r>
              <w:t>Pricing</w:t>
            </w:r>
          </w:p>
        </w:tc>
        <w:tc>
          <w:tcPr>
            <w:tcW w:w="0" w:type="auto"/>
          </w:tcPr>
          <w:p w14:paraId="628A5AB7" w14:textId="77777777" w:rsidR="000734C4" w:rsidRDefault="00000000">
            <w:pPr>
              <w:pStyle w:val="Compact"/>
            </w:pPr>
            <w:r>
              <w:t>Same MSRP as Enyrgy: $2,995 / $8,950</w:t>
            </w:r>
          </w:p>
        </w:tc>
      </w:tr>
      <w:tr w:rsidR="000734C4" w14:paraId="760AFB2C" w14:textId="77777777">
        <w:tc>
          <w:tcPr>
            <w:tcW w:w="0" w:type="auto"/>
          </w:tcPr>
          <w:p w14:paraId="20F3FCA1" w14:textId="77777777" w:rsidR="000734C4" w:rsidRDefault="00000000">
            <w:pPr>
              <w:pStyle w:val="Compact"/>
            </w:pPr>
            <w:r>
              <w:t>Status</w:t>
            </w:r>
          </w:p>
        </w:tc>
        <w:tc>
          <w:tcPr>
            <w:tcW w:w="0" w:type="auto"/>
          </w:tcPr>
          <w:p w14:paraId="4B2F70E6" w14:textId="77777777" w:rsidR="000734C4" w:rsidRDefault="00000000">
            <w:pPr>
              <w:pStyle w:val="Compact"/>
            </w:pPr>
            <w:r>
              <w:t>Active</w:t>
            </w:r>
          </w:p>
        </w:tc>
      </w:tr>
      <w:tr w:rsidR="000734C4" w14:paraId="0DFF099E" w14:textId="77777777">
        <w:tc>
          <w:tcPr>
            <w:tcW w:w="0" w:type="auto"/>
          </w:tcPr>
          <w:p w14:paraId="1E52BC1A" w14:textId="77777777" w:rsidR="000734C4" w:rsidRDefault="00000000">
            <w:pPr>
              <w:pStyle w:val="Compact"/>
            </w:pPr>
            <w:r>
              <w:t>Arrangement</w:t>
            </w:r>
          </w:p>
        </w:tc>
        <w:tc>
          <w:tcPr>
            <w:tcW w:w="0" w:type="auto"/>
          </w:tcPr>
          <w:p w14:paraId="6706E153" w14:textId="77777777" w:rsidR="000734C4" w:rsidRDefault="00000000">
            <w:pPr>
              <w:pStyle w:val="Compact"/>
            </w:pPr>
            <w:r>
              <w:t>OEM white-label; Lumanova sells under their brand, Enyrgy manufactures</w:t>
            </w:r>
          </w:p>
        </w:tc>
      </w:tr>
      <w:tr w:rsidR="000734C4" w14:paraId="7867C5A8" w14:textId="77777777">
        <w:tc>
          <w:tcPr>
            <w:tcW w:w="0" w:type="auto"/>
          </w:tcPr>
          <w:p w14:paraId="0C20AB6C" w14:textId="77777777" w:rsidR="000734C4" w:rsidRDefault="00000000">
            <w:pPr>
              <w:pStyle w:val="Compact"/>
            </w:pPr>
            <w:r>
              <w:t>Exclusivity</w:t>
            </w:r>
          </w:p>
        </w:tc>
        <w:tc>
          <w:tcPr>
            <w:tcW w:w="0" w:type="auto"/>
          </w:tcPr>
          <w:p w14:paraId="5C5D0A7A" w14:textId="77777777" w:rsidR="000734C4" w:rsidRDefault="00000000">
            <w:pPr>
              <w:pStyle w:val="Compact"/>
            </w:pPr>
            <w:r>
              <w:t>Black Unit</w:t>
            </w:r>
          </w:p>
        </w:tc>
      </w:tr>
      <w:tr w:rsidR="000734C4" w14:paraId="1D355C75" w14:textId="77777777">
        <w:tc>
          <w:tcPr>
            <w:tcW w:w="0" w:type="auto"/>
          </w:tcPr>
          <w:p w14:paraId="4016A7FB" w14:textId="77777777" w:rsidR="000734C4" w:rsidRDefault="00000000">
            <w:pPr>
              <w:pStyle w:val="Compact"/>
            </w:pPr>
            <w:r>
              <w:t>GHL Tags</w:t>
            </w:r>
          </w:p>
        </w:tc>
        <w:tc>
          <w:tcPr>
            <w:tcW w:w="0" w:type="auto"/>
          </w:tcPr>
          <w:p w14:paraId="40371BE1" w14:textId="77777777" w:rsidR="000734C4" w:rsidRDefault="00000000">
            <w:pPr>
              <w:pStyle w:val="Compact"/>
            </w:pPr>
            <w:r>
              <w:t>type_partner + source_oem_lumanova + partnership_status active</w:t>
            </w:r>
          </w:p>
        </w:tc>
      </w:tr>
    </w:tbl>
    <w:p w14:paraId="2328C68D" w14:textId="77777777" w:rsidR="000734C4" w:rsidRDefault="00000000">
      <w:pPr>
        <w:pStyle w:val="Heading2"/>
      </w:pPr>
      <w:bookmarkStart w:id="144" w:name="X1515f5e0007ad2b6c27b7502d1a1f844382ed83"/>
      <w:bookmarkStart w:id="145" w:name="_Toc238633061"/>
      <w:r>
        <w:t>Ideal Next OEM / Distribution Partner Profile</w:t>
      </w:r>
      <w:bookmarkEnd w:id="144"/>
      <w:bookmarkEnd w:id="145"/>
    </w:p>
    <w:p w14:paraId="6E55E517" w14:textId="77777777" w:rsidR="000734C4" w:rsidRDefault="00000000">
      <w:pPr>
        <w:pStyle w:val="FirstParagraph"/>
      </w:pPr>
      <w:r>
        <w:t>Distribution reach 25,000+ active customers; wellness franchise group, major distributor, or DTC health brand; US + at least 1 of UK/Canada/France/New Zealand; 50+ units/month within 12 months; premium science-backed brand fit.</w:t>
      </w:r>
    </w:p>
    <w:p w14:paraId="70428356" w14:textId="77777777" w:rsidR="000734C4" w:rsidRDefault="00000000">
      <w:pPr>
        <w:pStyle w:val="Heading2"/>
      </w:pPr>
      <w:bookmarkStart w:id="146" w:name="Xe97f213ef24a17b9a85023ee76259dc841219c4"/>
      <w:bookmarkStart w:id="147" w:name="_Toc238633062"/>
      <w:r>
        <w:t>Facility Referral Arrangement (NEW in v3.9.7)</w:t>
      </w:r>
      <w:bookmarkEnd w:id="146"/>
      <w:bookmarkEnd w:id="147"/>
    </w:p>
    <w:p w14:paraId="42B56E4E" w14:textId="77777777" w:rsidR="000734C4" w:rsidRDefault="00000000">
      <w:pPr>
        <w:pStyle w:val="FirstParagraph"/>
      </w:pPr>
      <w:r>
        <w:t>Distinct from the dealer program in Section 12: different product, different terms, different people. A facility refers its own clients to buy the Consumer Unit at shop.enyrgy.com and earns $600 per Consumer Unit sale. Because the transaction is still consumer to Enyrgy, an individual buying through a facility referral link remains HSA/FSA eligible (see Section 14). Referenced in Commercial Drip Touch 7. Escalate any variation on the standard terms to Scott. Specific mechanics (attribution method and payout cadence): CONFIRM.</w:t>
      </w:r>
    </w:p>
    <w:p w14:paraId="6B88D7B5" w14:textId="77777777" w:rsidR="00C37837" w:rsidRDefault="00C37837">
      <w:pPr>
        <w:rPr>
          <w:rFonts w:asciiTheme="majorHAnsi" w:eastAsiaTheme="majorEastAsia" w:hAnsiTheme="majorHAnsi" w:cstheme="majorBidi"/>
          <w:b/>
          <w:bCs/>
          <w:color w:val="E64C38"/>
          <w:sz w:val="32"/>
          <w:szCs w:val="32"/>
        </w:rPr>
      </w:pPr>
      <w:bookmarkStart w:id="148" w:name="X687f7c3bf0944ae043cba8026f5843164b87cda"/>
      <w:r>
        <w:br w:type="page"/>
      </w:r>
    </w:p>
    <w:p w14:paraId="45558E1D" w14:textId="5909E451" w:rsidR="000734C4" w:rsidRDefault="00000000">
      <w:pPr>
        <w:pStyle w:val="Heading1"/>
      </w:pPr>
      <w:bookmarkStart w:id="149" w:name="_Toc238633063"/>
      <w:r>
        <w:lastRenderedPageBreak/>
        <w:t>SECTION 20: TOP-OF-FUNNEL LEAD GENERATION STRATEGY</w:t>
      </w:r>
      <w:bookmarkEnd w:id="148"/>
      <w:bookmarkEnd w:id="149"/>
    </w:p>
    <w:p w14:paraId="7E39B7F6" w14:textId="77777777" w:rsidR="000734C4" w:rsidRDefault="00000000">
      <w:pPr>
        <w:pStyle w:val="FirstParagraph"/>
      </w:pPr>
      <w:r>
        <w:rPr>
          <w:b/>
        </w:rPr>
        <w:t>TOP-OF-FUNNEL RULE:</w:t>
      </w:r>
      <w:r>
        <w:t xml:space="preserve"> Every lead, regardless of source, must be in GHL within 24 hours. For human-sourced leads, enter the contact in the GHL mobile app before leaving the conversation. Leads not in GHL do not exist.</w:t>
      </w:r>
    </w:p>
    <w:p w14:paraId="075358DF" w14:textId="77777777" w:rsidR="000734C4" w:rsidRDefault="00000000">
      <w:pPr>
        <w:pStyle w:val="Heading2"/>
      </w:pPr>
      <w:bookmarkStart w:id="150" w:name="X4acb111ecfd5dd1f7062b33943386e83dc7f6dc"/>
      <w:bookmarkStart w:id="151" w:name="_Toc238633064"/>
      <w:r>
        <w:t>Consumer Lead Magnets, ICP-Dartboard (NEW in v3.7)</w:t>
      </w:r>
      <w:bookmarkEnd w:id="150"/>
      <w:bookmarkEnd w:id="151"/>
    </w:p>
    <w:p w14:paraId="23852A45" w14:textId="77777777" w:rsidR="000734C4" w:rsidRDefault="00000000">
      <w:pPr>
        <w:pStyle w:val="FirstParagraph"/>
      </w:pPr>
      <w:r>
        <w:t>The consumer lead-magnet strategy is implemented as the ICP-Dartboard system (full detail in Section 24). Live entry points:</w:t>
      </w:r>
    </w:p>
    <w:tbl>
      <w:tblPr>
        <w:tblStyle w:val="Table"/>
        <w:tblW w:w="5000" w:type="pct"/>
        <w:tblLook w:val="07E0" w:firstRow="1" w:lastRow="1" w:firstColumn="1" w:lastColumn="1" w:noHBand="1" w:noVBand="1"/>
      </w:tblPr>
      <w:tblGrid>
        <w:gridCol w:w="1339"/>
        <w:gridCol w:w="1748"/>
        <w:gridCol w:w="1596"/>
        <w:gridCol w:w="3199"/>
        <w:gridCol w:w="1478"/>
      </w:tblGrid>
      <w:tr w:rsidR="000734C4" w14:paraId="7E6EF33A" w14:textId="77777777">
        <w:tc>
          <w:tcPr>
            <w:tcW w:w="0" w:type="auto"/>
            <w:tcBorders>
              <w:bottom w:val="single" w:sz="0" w:space="0" w:color="auto"/>
            </w:tcBorders>
            <w:vAlign w:val="bottom"/>
          </w:tcPr>
          <w:p w14:paraId="46B368F1" w14:textId="77777777" w:rsidR="000734C4" w:rsidRDefault="00000000">
            <w:pPr>
              <w:pStyle w:val="Compact"/>
            </w:pPr>
            <w:r>
              <w:rPr>
                <w:b/>
              </w:rPr>
              <w:t>Ring</w:t>
            </w:r>
          </w:p>
        </w:tc>
        <w:tc>
          <w:tcPr>
            <w:tcW w:w="0" w:type="auto"/>
            <w:tcBorders>
              <w:bottom w:val="single" w:sz="0" w:space="0" w:color="auto"/>
            </w:tcBorders>
            <w:vAlign w:val="bottom"/>
          </w:tcPr>
          <w:p w14:paraId="6BCDB127" w14:textId="77777777" w:rsidR="000734C4" w:rsidRDefault="00000000">
            <w:pPr>
              <w:pStyle w:val="Compact"/>
            </w:pPr>
            <w:r>
              <w:rPr>
                <w:b/>
              </w:rPr>
              <w:t>ICP</w:t>
            </w:r>
          </w:p>
        </w:tc>
        <w:tc>
          <w:tcPr>
            <w:tcW w:w="0" w:type="auto"/>
            <w:tcBorders>
              <w:bottom w:val="single" w:sz="0" w:space="0" w:color="auto"/>
            </w:tcBorders>
            <w:vAlign w:val="bottom"/>
          </w:tcPr>
          <w:p w14:paraId="4D120992" w14:textId="77777777" w:rsidR="000734C4" w:rsidRDefault="00000000">
            <w:pPr>
              <w:pStyle w:val="Compact"/>
            </w:pPr>
            <w:r>
              <w:rPr>
                <w:b/>
              </w:rPr>
              <w:t>Magnet</w:t>
            </w:r>
          </w:p>
        </w:tc>
        <w:tc>
          <w:tcPr>
            <w:tcW w:w="0" w:type="auto"/>
            <w:tcBorders>
              <w:bottom w:val="single" w:sz="0" w:space="0" w:color="auto"/>
            </w:tcBorders>
            <w:vAlign w:val="bottom"/>
          </w:tcPr>
          <w:p w14:paraId="48060F2A" w14:textId="77777777" w:rsidR="000734C4" w:rsidRDefault="00000000">
            <w:pPr>
              <w:pStyle w:val="Compact"/>
            </w:pPr>
            <w:r>
              <w:rPr>
                <w:b/>
              </w:rPr>
              <w:t>Entry</w:t>
            </w:r>
          </w:p>
        </w:tc>
        <w:tc>
          <w:tcPr>
            <w:tcW w:w="0" w:type="auto"/>
            <w:tcBorders>
              <w:bottom w:val="single" w:sz="0" w:space="0" w:color="auto"/>
            </w:tcBorders>
            <w:vAlign w:val="bottom"/>
          </w:tcPr>
          <w:p w14:paraId="2B809207" w14:textId="77777777" w:rsidR="000734C4" w:rsidRDefault="00000000">
            <w:pPr>
              <w:pStyle w:val="Compact"/>
            </w:pPr>
            <w:r>
              <w:rPr>
                <w:b/>
              </w:rPr>
              <w:t>Status</w:t>
            </w:r>
          </w:p>
        </w:tc>
      </w:tr>
      <w:tr w:rsidR="000734C4" w14:paraId="072F25F1" w14:textId="77777777">
        <w:tc>
          <w:tcPr>
            <w:tcW w:w="0" w:type="auto"/>
          </w:tcPr>
          <w:p w14:paraId="0175EC5D" w14:textId="77777777" w:rsidR="000734C4" w:rsidRDefault="00000000">
            <w:pPr>
              <w:pStyle w:val="Compact"/>
            </w:pPr>
            <w:r>
              <w:t>Bullseye</w:t>
            </w:r>
          </w:p>
        </w:tc>
        <w:tc>
          <w:tcPr>
            <w:tcW w:w="0" w:type="auto"/>
          </w:tcPr>
          <w:p w14:paraId="23F95BAB" w14:textId="77777777" w:rsidR="000734C4" w:rsidRDefault="00000000">
            <w:pPr>
              <w:pStyle w:val="Compact"/>
            </w:pPr>
            <w:r>
              <w:t>Stack Optimizer</w:t>
            </w:r>
          </w:p>
        </w:tc>
        <w:tc>
          <w:tcPr>
            <w:tcW w:w="0" w:type="auto"/>
          </w:tcPr>
          <w:p w14:paraId="303E6539" w14:textId="77777777" w:rsidR="000734C4" w:rsidRDefault="00000000">
            <w:pPr>
              <w:pStyle w:val="Compact"/>
            </w:pPr>
            <w:r>
              <w:t>Synthesis Gap Guide</w:t>
            </w:r>
          </w:p>
        </w:tc>
        <w:tc>
          <w:tcPr>
            <w:tcW w:w="0" w:type="auto"/>
          </w:tcPr>
          <w:p w14:paraId="64BE003A" w14:textId="77777777" w:rsidR="000734C4" w:rsidRDefault="00000000">
            <w:pPr>
              <w:pStyle w:val="Compact"/>
            </w:pPr>
            <w:r>
              <w:t>go.enyrgy.com/synthesis-gap</w:t>
            </w:r>
          </w:p>
        </w:tc>
        <w:tc>
          <w:tcPr>
            <w:tcW w:w="0" w:type="auto"/>
          </w:tcPr>
          <w:p w14:paraId="681BA253" w14:textId="77777777" w:rsidR="000734C4" w:rsidRDefault="00000000">
            <w:pPr>
              <w:pStyle w:val="Compact"/>
            </w:pPr>
            <w:r>
              <w:t>Live</w:t>
            </w:r>
          </w:p>
        </w:tc>
      </w:tr>
      <w:tr w:rsidR="000734C4" w14:paraId="47BD7011" w14:textId="77777777">
        <w:tc>
          <w:tcPr>
            <w:tcW w:w="0" w:type="auto"/>
          </w:tcPr>
          <w:p w14:paraId="36CF5595" w14:textId="77777777" w:rsidR="000734C4" w:rsidRDefault="00000000">
            <w:pPr>
              <w:pStyle w:val="Compact"/>
            </w:pPr>
            <w:r>
              <w:t>Inner Ring</w:t>
            </w:r>
          </w:p>
        </w:tc>
        <w:tc>
          <w:tcPr>
            <w:tcW w:w="0" w:type="auto"/>
          </w:tcPr>
          <w:p w14:paraId="4B131676" w14:textId="77777777" w:rsidR="000734C4" w:rsidRDefault="00000000">
            <w:pPr>
              <w:pStyle w:val="Compact"/>
            </w:pPr>
            <w:r>
              <w:t>Athlete</w:t>
            </w:r>
          </w:p>
        </w:tc>
        <w:tc>
          <w:tcPr>
            <w:tcW w:w="0" w:type="auto"/>
          </w:tcPr>
          <w:p w14:paraId="365184D5" w14:textId="77777777" w:rsidR="000734C4" w:rsidRDefault="00000000">
            <w:pPr>
              <w:pStyle w:val="Compact"/>
            </w:pPr>
            <w:r>
              <w:t>Recovery Protocol Guide</w:t>
            </w:r>
          </w:p>
        </w:tc>
        <w:tc>
          <w:tcPr>
            <w:tcW w:w="0" w:type="auto"/>
          </w:tcPr>
          <w:p w14:paraId="7061C2A8" w14:textId="77777777" w:rsidR="000734C4" w:rsidRDefault="00000000">
            <w:pPr>
              <w:pStyle w:val="Compact"/>
            </w:pPr>
            <w:r>
              <w:t>go.enyrgy.com/recovery-protocol</w:t>
            </w:r>
          </w:p>
        </w:tc>
        <w:tc>
          <w:tcPr>
            <w:tcW w:w="0" w:type="auto"/>
          </w:tcPr>
          <w:p w14:paraId="71759AB8" w14:textId="77777777" w:rsidR="000734C4" w:rsidRDefault="00000000">
            <w:pPr>
              <w:pStyle w:val="Compact"/>
            </w:pPr>
            <w:r>
              <w:t>Live</w:t>
            </w:r>
          </w:p>
        </w:tc>
      </w:tr>
      <w:tr w:rsidR="000734C4" w14:paraId="70A547F7" w14:textId="77777777">
        <w:tc>
          <w:tcPr>
            <w:tcW w:w="0" w:type="auto"/>
          </w:tcPr>
          <w:p w14:paraId="49811351" w14:textId="77777777" w:rsidR="000734C4" w:rsidRDefault="00000000">
            <w:pPr>
              <w:pStyle w:val="Compact"/>
            </w:pPr>
            <w:r>
              <w:t>Inner Ring</w:t>
            </w:r>
          </w:p>
        </w:tc>
        <w:tc>
          <w:tcPr>
            <w:tcW w:w="0" w:type="auto"/>
          </w:tcPr>
          <w:p w14:paraId="77CEEDC7" w14:textId="77777777" w:rsidR="000734C4" w:rsidRDefault="00000000">
            <w:pPr>
              <w:pStyle w:val="Compact"/>
            </w:pPr>
            <w:r>
              <w:t>SAD (seasonal)</w:t>
            </w:r>
          </w:p>
        </w:tc>
        <w:tc>
          <w:tcPr>
            <w:tcW w:w="0" w:type="auto"/>
          </w:tcPr>
          <w:p w14:paraId="5884E5F3" w14:textId="77777777" w:rsidR="000734C4" w:rsidRDefault="00000000">
            <w:pPr>
              <w:pStyle w:val="Compact"/>
            </w:pPr>
            <w:r>
              <w:t>Winter Protocol Guide</w:t>
            </w:r>
          </w:p>
        </w:tc>
        <w:tc>
          <w:tcPr>
            <w:tcW w:w="0" w:type="auto"/>
          </w:tcPr>
          <w:p w14:paraId="7D768273" w14:textId="77777777" w:rsidR="000734C4" w:rsidRDefault="00000000">
            <w:pPr>
              <w:pStyle w:val="Compact"/>
            </w:pPr>
            <w:r>
              <w:t>go.enyrgy.com/winter-protocol</w:t>
            </w:r>
          </w:p>
        </w:tc>
        <w:tc>
          <w:tcPr>
            <w:tcW w:w="0" w:type="auto"/>
          </w:tcPr>
          <w:p w14:paraId="46777A8D" w14:textId="77777777" w:rsidR="000734C4" w:rsidRDefault="00000000">
            <w:pPr>
              <w:pStyle w:val="Compact"/>
            </w:pPr>
            <w:r>
              <w:t>Live</w:t>
            </w:r>
          </w:p>
        </w:tc>
      </w:tr>
      <w:tr w:rsidR="000734C4" w14:paraId="1261844F" w14:textId="77777777">
        <w:tc>
          <w:tcPr>
            <w:tcW w:w="0" w:type="auto"/>
          </w:tcPr>
          <w:p w14:paraId="0FC6B948" w14:textId="77777777" w:rsidR="000734C4" w:rsidRDefault="00000000">
            <w:pPr>
              <w:pStyle w:val="Compact"/>
            </w:pPr>
            <w:r>
              <w:t>Outer Ring</w:t>
            </w:r>
          </w:p>
        </w:tc>
        <w:tc>
          <w:tcPr>
            <w:tcW w:w="0" w:type="auto"/>
          </w:tcPr>
          <w:p w14:paraId="55BEBDDF" w14:textId="77777777" w:rsidR="000734C4" w:rsidRDefault="00000000">
            <w:pPr>
              <w:pStyle w:val="Compact"/>
            </w:pPr>
            <w:r>
              <w:t>Energy/Sleep</w:t>
            </w:r>
          </w:p>
        </w:tc>
        <w:tc>
          <w:tcPr>
            <w:tcW w:w="0" w:type="auto"/>
          </w:tcPr>
          <w:p w14:paraId="1186EF21" w14:textId="77777777" w:rsidR="000734C4" w:rsidRDefault="00000000">
            <w:pPr>
              <w:pStyle w:val="Compact"/>
            </w:pPr>
            <w:r>
              <w:t>Tired Test (quiz)</w:t>
            </w:r>
          </w:p>
        </w:tc>
        <w:tc>
          <w:tcPr>
            <w:tcW w:w="0" w:type="auto"/>
          </w:tcPr>
          <w:p w14:paraId="009073AC" w14:textId="77777777" w:rsidR="000734C4" w:rsidRDefault="00000000">
            <w:pPr>
              <w:pStyle w:val="Compact"/>
            </w:pPr>
            <w:r>
              <w:t>go.enyrgy.com/tired-test</w:t>
            </w:r>
          </w:p>
        </w:tc>
        <w:tc>
          <w:tcPr>
            <w:tcW w:w="0" w:type="auto"/>
          </w:tcPr>
          <w:p w14:paraId="40B2472E" w14:textId="77777777" w:rsidR="000734C4" w:rsidRDefault="00000000">
            <w:pPr>
              <w:pStyle w:val="Compact"/>
            </w:pPr>
            <w:r>
              <w:t>Live</w:t>
            </w:r>
          </w:p>
        </w:tc>
      </w:tr>
      <w:tr w:rsidR="000734C4" w14:paraId="2A40F130" w14:textId="77777777">
        <w:tc>
          <w:tcPr>
            <w:tcW w:w="0" w:type="auto"/>
          </w:tcPr>
          <w:p w14:paraId="421D8C69" w14:textId="77777777" w:rsidR="000734C4" w:rsidRDefault="00000000">
            <w:pPr>
              <w:pStyle w:val="Compact"/>
            </w:pPr>
            <w:r>
              <w:t>Everyone else</w:t>
            </w:r>
          </w:p>
        </w:tc>
        <w:tc>
          <w:tcPr>
            <w:tcW w:w="0" w:type="auto"/>
          </w:tcPr>
          <w:p w14:paraId="02A07D74" w14:textId="77777777" w:rsidR="000734C4" w:rsidRDefault="00000000">
            <w:pPr>
              <w:pStyle w:val="Compact"/>
            </w:pPr>
            <w:r>
              <w:t>(all others)</w:t>
            </w:r>
          </w:p>
        </w:tc>
        <w:tc>
          <w:tcPr>
            <w:tcW w:w="0" w:type="auto"/>
          </w:tcPr>
          <w:p w14:paraId="61F96E6E" w14:textId="77777777" w:rsidR="000734C4" w:rsidRDefault="00000000">
            <w:pPr>
              <w:pStyle w:val="Compact"/>
            </w:pPr>
            <w:r>
              <w:t>contact-form leads</w:t>
            </w:r>
          </w:p>
        </w:tc>
        <w:tc>
          <w:tcPr>
            <w:tcW w:w="0" w:type="auto"/>
          </w:tcPr>
          <w:p w14:paraId="390E6102" w14:textId="77777777" w:rsidR="000734C4" w:rsidRDefault="00000000">
            <w:pPr>
              <w:pStyle w:val="Compact"/>
            </w:pPr>
            <w:r>
              <w:t>contact form</w:t>
            </w:r>
          </w:p>
        </w:tc>
        <w:tc>
          <w:tcPr>
            <w:tcW w:w="0" w:type="auto"/>
          </w:tcPr>
          <w:p w14:paraId="77AC5B8C" w14:textId="77777777" w:rsidR="000734C4" w:rsidRDefault="00000000">
            <w:pPr>
              <w:pStyle w:val="Compact"/>
            </w:pPr>
            <w:r>
              <w:t>Consumer Drip</w:t>
            </w:r>
          </w:p>
        </w:tc>
      </w:tr>
    </w:tbl>
    <w:p w14:paraId="18718480" w14:textId="77777777" w:rsidR="000734C4" w:rsidRDefault="00000000">
      <w:pPr>
        <w:pStyle w:val="Heading2"/>
      </w:pPr>
      <w:bookmarkStart w:id="152" w:name="Xe3d2dae8991f0892c8c2daa36799b8b89543412"/>
      <w:bookmarkStart w:id="153" w:name="_Toc238633065"/>
      <w:r>
        <w:t>Consumer Channels (feed the entry points above)</w:t>
      </w:r>
      <w:bookmarkEnd w:id="152"/>
      <w:bookmarkEnd w:id="153"/>
    </w:p>
    <w:p w14:paraId="55F4CF9B" w14:textId="77777777" w:rsidR="000734C4" w:rsidRDefault="00000000">
      <w:pPr>
        <w:pStyle w:val="FirstParagraph"/>
      </w:pPr>
      <w:r>
        <w:t>Podcast appearances (proven #1 channel), organic social (Vitamin D deficiency, seasonal mood, athletic recovery content), paid Meta/Google ads (Phase 2), referral program (WF-07), word-of-mouth/community, Lumanova/OEM channel.</w:t>
      </w:r>
    </w:p>
    <w:p w14:paraId="2BCD547D" w14:textId="77777777" w:rsidR="000734C4" w:rsidRDefault="00000000">
      <w:pPr>
        <w:pStyle w:val="Heading2"/>
      </w:pPr>
      <w:bookmarkStart w:id="154" w:name="X381182024df858e43a1c7682279a9e1b008a029"/>
      <w:bookmarkStart w:id="155" w:name="_Toc238633066"/>
      <w:r>
        <w:t>Commercial, Investor, Partner/Vendor Channels</w:t>
      </w:r>
      <w:bookmarkEnd w:id="154"/>
      <w:bookmarkEnd w:id="155"/>
    </w:p>
    <w:p w14:paraId="7F2EF774" w14:textId="77777777" w:rsidR="000734C4" w:rsidRDefault="00000000">
      <w:pPr>
        <w:numPr>
          <w:ilvl w:val="0"/>
          <w:numId w:val="36"/>
        </w:numPr>
      </w:pPr>
      <w:r>
        <w:rPr>
          <w:b/>
        </w:rPr>
        <w:t>Commercial:</w:t>
      </w:r>
      <w:r>
        <w:t xml:space="preserve"> LinkedIn prospecting, Google Maps scraping, trade shows (ISPA, A4M), OEM partner referrals, existing-customer referrals, red light studios.</w:t>
      </w:r>
    </w:p>
    <w:p w14:paraId="47D8183F" w14:textId="77777777" w:rsidR="000734C4" w:rsidRDefault="00000000">
      <w:pPr>
        <w:numPr>
          <w:ilvl w:val="0"/>
          <w:numId w:val="36"/>
        </w:numPr>
      </w:pPr>
      <w:r>
        <w:rPr>
          <w:b/>
        </w:rPr>
        <w:t>Investor:</w:t>
      </w:r>
      <w:r>
        <w:t xml:space="preserve"> podcast inquiries, LinkedIn health-tech investors, existing customer network, AngelList/databases, current-investor referrals, real estate/accredited networks.</w:t>
      </w:r>
    </w:p>
    <w:p w14:paraId="48271382" w14:textId="77777777" w:rsidR="000734C4" w:rsidRDefault="00000000">
      <w:pPr>
        <w:numPr>
          <w:ilvl w:val="0"/>
          <w:numId w:val="36"/>
        </w:numPr>
      </w:pPr>
      <w:r>
        <w:rPr>
          <w:b/>
        </w:rPr>
        <w:t>Partner/Vendor:</w:t>
      </w:r>
      <w:r>
        <w:t xml:space="preserve"> OEM/white-label targets (CRITICAL), large distributors, podcast/influencer affiliates, wellness franchises, clinical advisors, tech/app integration partners.</w:t>
      </w:r>
    </w:p>
    <w:p w14:paraId="1E244E47" w14:textId="77777777" w:rsidR="000734C4" w:rsidRDefault="00000000">
      <w:pPr>
        <w:pStyle w:val="Heading1"/>
      </w:pPr>
      <w:bookmarkStart w:id="156" w:name="Xe534da5b7f79c50a2ecfe134b884e34329c6953"/>
      <w:bookmarkStart w:id="157" w:name="_Toc238633067"/>
      <w:r>
        <w:lastRenderedPageBreak/>
        <w:t>SECTION 21: IMPLEMENTATION PHASES AND ROADMAP</w:t>
      </w:r>
      <w:bookmarkEnd w:id="156"/>
      <w:bookmarkEnd w:id="157"/>
    </w:p>
    <w:p w14:paraId="71DBAA6B" w14:textId="77777777" w:rsidR="000734C4" w:rsidRDefault="00000000">
      <w:pPr>
        <w:pStyle w:val="FirstParagraph"/>
      </w:pPr>
      <w:r>
        <w:rPr>
          <w:b/>
        </w:rPr>
        <w:t>Phase 1, GHL Foundation: COMPLETE.</w:t>
      </w:r>
      <w:r>
        <w:t xml:space="preserve"> Sub-account, 56 fields, ~92 tags, 5 pipelines, 6 calendars, SMS number, 6 forms, Trustpilot, Shopify policy updates.</w:t>
      </w:r>
    </w:p>
    <w:p w14:paraId="1325C6A8" w14:textId="77777777" w:rsidR="000734C4" w:rsidRDefault="00000000">
      <w:pPr>
        <w:pStyle w:val="BodyText"/>
      </w:pPr>
      <w:r>
        <w:rPr>
          <w:b/>
        </w:rPr>
        <w:t>Phase 2, Paperclip Agent Setup: PENDING.</w:t>
      </w:r>
      <w:r>
        <w:t xml:space="preserve"> Connect Paperclip via API; configure CEO orchestrator; build COO + CRO divisions; load KB; configure compliance gate; test each agent on 5 sample contacts before going live.</w:t>
      </w:r>
    </w:p>
    <w:p w14:paraId="2B42D135" w14:textId="77777777" w:rsidR="000734C4" w:rsidRDefault="00000000">
      <w:pPr>
        <w:pStyle w:val="BodyText"/>
      </w:pPr>
      <w:r>
        <w:rPr>
          <w:b/>
        </w:rPr>
        <w:t>Phase 3, Drip Campaigns and Workflows: COMPLETE.</w:t>
      </w:r>
      <w:r>
        <w:t xml:space="preserve"> All 5 drips, branching logic, compliance gate, all core workflows. </w:t>
      </w:r>
      <w:r>
        <w:rPr>
          <w:b/>
        </w:rPr>
        <w:t>NEW (v3.7): consumer funnel workflows WF-11-18 built and published; drip_bypass gating wired.</w:t>
      </w:r>
    </w:p>
    <w:p w14:paraId="3D609E3E" w14:textId="77777777" w:rsidR="000734C4" w:rsidRDefault="00000000">
      <w:pPr>
        <w:pStyle w:val="BodyText"/>
      </w:pPr>
      <w:r>
        <w:rPr>
          <w:b/>
        </w:rPr>
        <w:t>Phase 4, Content Loading: IN PROGRESS.</w:t>
      </w:r>
      <w:r>
        <w:t xml:space="preserve"> Templates loaded; voicemail recordings and commercial ROI PDF still needed; PPM attorney-approved. </w:t>
      </w:r>
      <w:r>
        <w:rPr>
          <w:b/>
        </w:rPr>
        <w:t>NEW (v3.7): four consumer magnet assets built and skill-refined; two landing pages live.</w:t>
      </w:r>
    </w:p>
    <w:p w14:paraId="3EA38F02" w14:textId="77777777" w:rsidR="000734C4" w:rsidRDefault="00000000">
      <w:pPr>
        <w:pStyle w:val="BodyText"/>
      </w:pPr>
      <w:r>
        <w:rPr>
          <w:b/>
        </w:rPr>
        <w:t>Phase 5, Go Live and Optimization: IN PROGRESS.</w:t>
      </w:r>
      <w:r>
        <w:t xml:space="preserve"> Two consumer funnels live and tested end-to-end; reporting dashboards and full agent launch still ahead. </w:t>
      </w:r>
      <w:r>
        <w:rPr>
          <w:b/>
        </w:rPr>
        <w:t>NEW (v3.7): dedicated sending domain live; sender identity solved.</w:t>
      </w:r>
    </w:p>
    <w:p w14:paraId="23B21B71" w14:textId="77777777" w:rsidR="000734C4" w:rsidRDefault="00000000">
      <w:pPr>
        <w:pStyle w:val="Heading1"/>
      </w:pPr>
      <w:bookmarkStart w:id="158" w:name="section-22-client-type-playbooks"/>
      <w:bookmarkStart w:id="159" w:name="_Toc238633068"/>
      <w:r>
        <w:t>SECTION 22: CLIENT TYPE PLAYBOOKS</w:t>
      </w:r>
      <w:bookmarkEnd w:id="158"/>
      <w:bookmarkEnd w:id="159"/>
    </w:p>
    <w:p w14:paraId="02D37E1E" w14:textId="77777777" w:rsidR="000734C4" w:rsidRDefault="00000000">
      <w:pPr>
        <w:pStyle w:val="Heading2"/>
      </w:pPr>
      <w:bookmarkStart w:id="160" w:name="consumer-playbook-discovery-questions"/>
      <w:bookmarkStart w:id="161" w:name="_Toc238633069"/>
      <w:r>
        <w:t>Consumer Playbook, Discovery Questions</w:t>
      </w:r>
      <w:bookmarkEnd w:id="160"/>
      <w:bookmarkEnd w:id="161"/>
    </w:p>
    <w:tbl>
      <w:tblPr>
        <w:tblStyle w:val="Table"/>
        <w:tblW w:w="5000" w:type="pct"/>
        <w:tblLook w:val="07E0" w:firstRow="1" w:lastRow="1" w:firstColumn="1" w:lastColumn="1" w:noHBand="1" w:noVBand="1"/>
      </w:tblPr>
      <w:tblGrid>
        <w:gridCol w:w="1895"/>
        <w:gridCol w:w="3957"/>
        <w:gridCol w:w="3508"/>
      </w:tblGrid>
      <w:tr w:rsidR="000734C4" w14:paraId="7B00EF31" w14:textId="77777777">
        <w:tc>
          <w:tcPr>
            <w:tcW w:w="0" w:type="auto"/>
            <w:tcBorders>
              <w:bottom w:val="single" w:sz="0" w:space="0" w:color="auto"/>
            </w:tcBorders>
            <w:vAlign w:val="bottom"/>
          </w:tcPr>
          <w:p w14:paraId="069A03FE" w14:textId="77777777" w:rsidR="000734C4" w:rsidRDefault="00000000">
            <w:pPr>
              <w:pStyle w:val="Compact"/>
            </w:pPr>
            <w:r>
              <w:rPr>
                <w:b/>
              </w:rPr>
              <w:t>Question</w:t>
            </w:r>
          </w:p>
        </w:tc>
        <w:tc>
          <w:tcPr>
            <w:tcW w:w="0" w:type="auto"/>
            <w:tcBorders>
              <w:bottom w:val="single" w:sz="0" w:space="0" w:color="auto"/>
            </w:tcBorders>
            <w:vAlign w:val="bottom"/>
          </w:tcPr>
          <w:p w14:paraId="5D97D881" w14:textId="77777777" w:rsidR="000734C4" w:rsidRDefault="00000000">
            <w:pPr>
              <w:pStyle w:val="Compact"/>
            </w:pPr>
            <w:r>
              <w:rPr>
                <w:b/>
              </w:rPr>
              <w:t>Field</w:t>
            </w:r>
          </w:p>
        </w:tc>
        <w:tc>
          <w:tcPr>
            <w:tcW w:w="0" w:type="auto"/>
            <w:tcBorders>
              <w:bottom w:val="single" w:sz="0" w:space="0" w:color="auto"/>
            </w:tcBorders>
            <w:vAlign w:val="bottom"/>
          </w:tcPr>
          <w:p w14:paraId="2559A44D" w14:textId="77777777" w:rsidR="000734C4" w:rsidRDefault="00000000">
            <w:pPr>
              <w:pStyle w:val="Compact"/>
            </w:pPr>
            <w:r>
              <w:rPr>
                <w:b/>
              </w:rPr>
              <w:t>Routing</w:t>
            </w:r>
          </w:p>
        </w:tc>
      </w:tr>
      <w:tr w:rsidR="000734C4" w14:paraId="45DBD9D6" w14:textId="77777777">
        <w:tc>
          <w:tcPr>
            <w:tcW w:w="0" w:type="auto"/>
          </w:tcPr>
          <w:p w14:paraId="6DE5271B" w14:textId="77777777" w:rsidR="000734C4" w:rsidRDefault="00000000">
            <w:pPr>
              <w:pStyle w:val="Compact"/>
            </w:pPr>
            <w:r>
              <w:t>Vitamin D tested recently?</w:t>
            </w:r>
          </w:p>
        </w:tc>
        <w:tc>
          <w:tcPr>
            <w:tcW w:w="0" w:type="auto"/>
          </w:tcPr>
          <w:p w14:paraId="0B1A1DD7" w14:textId="77777777" w:rsidR="000734C4" w:rsidRDefault="00000000">
            <w:pPr>
              <w:pStyle w:val="Compact"/>
            </w:pPr>
            <w:r>
              <w:t>vitamin_d_deficient_self_reported</w:t>
            </w:r>
          </w:p>
        </w:tc>
        <w:tc>
          <w:tcPr>
            <w:tcW w:w="0" w:type="auto"/>
          </w:tcPr>
          <w:p w14:paraId="03F76B4B" w14:textId="77777777" w:rsidR="000734C4" w:rsidRDefault="00000000">
            <w:pPr>
              <w:pStyle w:val="Compact"/>
            </w:pPr>
            <w:r>
              <w:t>Below 40 ng/mL -&gt; high urgency; Unknown -&gt; test kit link</w:t>
            </w:r>
          </w:p>
        </w:tc>
      </w:tr>
      <w:tr w:rsidR="000734C4" w14:paraId="43CDE68C" w14:textId="77777777">
        <w:tc>
          <w:tcPr>
            <w:tcW w:w="0" w:type="auto"/>
          </w:tcPr>
          <w:p w14:paraId="1E40CC6C" w14:textId="77777777" w:rsidR="000734C4" w:rsidRDefault="00000000">
            <w:pPr>
              <w:pStyle w:val="Compact"/>
            </w:pPr>
            <w:r>
              <w:t>Currently using for Vitamin D?</w:t>
            </w:r>
          </w:p>
        </w:tc>
        <w:tc>
          <w:tcPr>
            <w:tcW w:w="0" w:type="auto"/>
          </w:tcPr>
          <w:p w14:paraId="36EF115E" w14:textId="77777777" w:rsidR="000734C4" w:rsidRDefault="00000000">
            <w:pPr>
              <w:pStyle w:val="Compact"/>
            </w:pPr>
            <w:r>
              <w:t>current_solution</w:t>
            </w:r>
          </w:p>
        </w:tc>
        <w:tc>
          <w:tcPr>
            <w:tcW w:w="0" w:type="auto"/>
          </w:tcPr>
          <w:p w14:paraId="0C7A1D97" w14:textId="77777777" w:rsidR="000734C4" w:rsidRDefault="00000000">
            <w:pPr>
              <w:pStyle w:val="Compact"/>
            </w:pPr>
            <w:r>
              <w:t>Supplements -&gt; absorption advantage; Red light -&gt; complementary (90% use both)</w:t>
            </w:r>
          </w:p>
        </w:tc>
      </w:tr>
      <w:tr w:rsidR="000734C4" w14:paraId="4BDAAE7A" w14:textId="77777777">
        <w:tc>
          <w:tcPr>
            <w:tcW w:w="0" w:type="auto"/>
          </w:tcPr>
          <w:p w14:paraId="4D1267A5" w14:textId="77777777" w:rsidR="000734C4" w:rsidRDefault="00000000">
            <w:pPr>
              <w:pStyle w:val="Compact"/>
            </w:pPr>
            <w:r>
              <w:t>Main health goal?</w:t>
            </w:r>
          </w:p>
        </w:tc>
        <w:tc>
          <w:tcPr>
            <w:tcW w:w="0" w:type="auto"/>
          </w:tcPr>
          <w:p w14:paraId="561EF62A" w14:textId="77777777" w:rsidR="000734C4" w:rsidRDefault="00000000">
            <w:pPr>
              <w:pStyle w:val="Compact"/>
            </w:pPr>
            <w:r>
              <w:t>health_goal</w:t>
            </w:r>
          </w:p>
        </w:tc>
        <w:tc>
          <w:tcPr>
            <w:tcW w:w="0" w:type="auto"/>
          </w:tcPr>
          <w:p w14:paraId="7CD67F32" w14:textId="77777777" w:rsidR="000734C4" w:rsidRDefault="00000000">
            <w:pPr>
              <w:pStyle w:val="Compact"/>
            </w:pPr>
            <w:r>
              <w:t>Routes to drip variant; personalizes messaging</w:t>
            </w:r>
          </w:p>
        </w:tc>
      </w:tr>
      <w:tr w:rsidR="000734C4" w14:paraId="37721817" w14:textId="77777777">
        <w:tc>
          <w:tcPr>
            <w:tcW w:w="0" w:type="auto"/>
          </w:tcPr>
          <w:p w14:paraId="1F646E31" w14:textId="77777777" w:rsidR="000734C4" w:rsidRDefault="00000000">
            <w:pPr>
              <w:pStyle w:val="Compact"/>
            </w:pPr>
            <w:r>
              <w:t>Skin tone (Fitzpatrick I-VI)?</w:t>
            </w:r>
          </w:p>
        </w:tc>
        <w:tc>
          <w:tcPr>
            <w:tcW w:w="0" w:type="auto"/>
          </w:tcPr>
          <w:p w14:paraId="6AE4088B" w14:textId="77777777" w:rsidR="000734C4" w:rsidRDefault="00000000">
            <w:pPr>
              <w:pStyle w:val="Compact"/>
            </w:pPr>
            <w:r>
              <w:t>skin_type_fitzpatrick</w:t>
            </w:r>
          </w:p>
        </w:tc>
        <w:tc>
          <w:tcPr>
            <w:tcW w:w="0" w:type="auto"/>
          </w:tcPr>
          <w:p w14:paraId="4928A5EC" w14:textId="77777777" w:rsidR="000734C4" w:rsidRDefault="00000000">
            <w:pPr>
              <w:pStyle w:val="Compact"/>
            </w:pPr>
            <w:r>
              <w:t>Sets MED protocol expectations</w:t>
            </w:r>
          </w:p>
        </w:tc>
      </w:tr>
      <w:tr w:rsidR="000734C4" w14:paraId="44817E88" w14:textId="77777777">
        <w:tc>
          <w:tcPr>
            <w:tcW w:w="0" w:type="auto"/>
          </w:tcPr>
          <w:p w14:paraId="2F12FD87" w14:textId="77777777" w:rsidR="000734C4" w:rsidRDefault="00000000">
            <w:pPr>
              <w:pStyle w:val="Compact"/>
            </w:pPr>
            <w:r>
              <w:t>Personal, family, or gift?</w:t>
            </w:r>
          </w:p>
        </w:tc>
        <w:tc>
          <w:tcPr>
            <w:tcW w:w="0" w:type="auto"/>
          </w:tcPr>
          <w:p w14:paraId="0694EF5A" w14:textId="77777777" w:rsidR="000734C4" w:rsidRDefault="00000000">
            <w:pPr>
              <w:pStyle w:val="Compact"/>
            </w:pPr>
            <w:r>
              <w:t>use_case</w:t>
            </w:r>
          </w:p>
        </w:tc>
        <w:tc>
          <w:tcPr>
            <w:tcW w:w="0" w:type="auto"/>
          </w:tcPr>
          <w:p w14:paraId="1AAEF1DD" w14:textId="77777777" w:rsidR="000734C4" w:rsidRDefault="00000000">
            <w:pPr>
              <w:pStyle w:val="Compact"/>
            </w:pPr>
            <w:r>
              <w:t>Family -&gt; shared value; Athlete -&gt; recovery angle</w:t>
            </w:r>
          </w:p>
        </w:tc>
      </w:tr>
      <w:tr w:rsidR="000734C4" w14:paraId="1757D55B" w14:textId="77777777">
        <w:tc>
          <w:tcPr>
            <w:tcW w:w="0" w:type="auto"/>
          </w:tcPr>
          <w:p w14:paraId="36DFF9AE" w14:textId="77777777" w:rsidR="000734C4" w:rsidRDefault="00000000">
            <w:pPr>
              <w:pStyle w:val="Compact"/>
            </w:pPr>
            <w:r>
              <w:t>How did you hear about us?</w:t>
            </w:r>
          </w:p>
        </w:tc>
        <w:tc>
          <w:tcPr>
            <w:tcW w:w="0" w:type="auto"/>
          </w:tcPr>
          <w:p w14:paraId="497A4C9F" w14:textId="77777777" w:rsidR="000734C4" w:rsidRDefault="00000000">
            <w:pPr>
              <w:pStyle w:val="Compact"/>
            </w:pPr>
            <w:r>
              <w:t>how_heard_podcast</w:t>
            </w:r>
          </w:p>
        </w:tc>
        <w:tc>
          <w:tcPr>
            <w:tcW w:w="0" w:type="auto"/>
          </w:tcPr>
          <w:p w14:paraId="73DA4361" w14:textId="77777777" w:rsidR="000734C4" w:rsidRDefault="00000000">
            <w:pPr>
              <w:pStyle w:val="Compact"/>
            </w:pPr>
            <w:r>
              <w:t>Attribution; which podcast drives conversion</w:t>
            </w:r>
          </w:p>
        </w:tc>
      </w:tr>
    </w:tbl>
    <w:p w14:paraId="1FA0B3F1" w14:textId="77777777" w:rsidR="000734C4" w:rsidRDefault="00000000">
      <w:pPr>
        <w:pStyle w:val="Heading2"/>
      </w:pPr>
      <w:bookmarkStart w:id="162" w:name="top-consumer-objections"/>
      <w:bookmarkStart w:id="163" w:name="_Toc238633070"/>
      <w:r>
        <w:lastRenderedPageBreak/>
        <w:t>Top Consumer Objections</w:t>
      </w:r>
      <w:bookmarkEnd w:id="162"/>
      <w:bookmarkEnd w:id="163"/>
    </w:p>
    <w:p w14:paraId="7323DAA5" w14:textId="77777777" w:rsidR="000734C4" w:rsidRDefault="00000000">
      <w:pPr>
        <w:numPr>
          <w:ilvl w:val="0"/>
          <w:numId w:val="37"/>
        </w:numPr>
      </w:pPr>
      <w:r>
        <w:rPr>
          <w:b/>
        </w:rPr>
        <w:t>Is this safe? (UV worry):</w:t>
      </w:r>
      <w:r>
        <w:t xml:space="preserve"> &gt;90% UVB / &lt;10% UVA, the opposite of sunlight (95% UVA). App calculates personal MED by skin type and shuts off automatically. 25,000+ sessions, zero burns/adverse events.</w:t>
      </w:r>
    </w:p>
    <w:p w14:paraId="4187F1B0" w14:textId="77777777" w:rsidR="000734C4" w:rsidRDefault="00000000">
      <w:pPr>
        <w:numPr>
          <w:ilvl w:val="0"/>
          <w:numId w:val="37"/>
        </w:numPr>
      </w:pPr>
      <w:r>
        <w:rPr>
          <w:b/>
        </w:rPr>
        <w:t>I take supplements, why this?:</w:t>
      </w:r>
      <w:r>
        <w:t xml:space="preserve"> 1 in 4 cannot effectively absorb oral Vitamin D. Supplements deliver one pathway only; they cannot trigger Nitric Oxide or Serotonin. Enyrgy activates all three in 2-4 minutes.</w:t>
      </w:r>
    </w:p>
    <w:p w14:paraId="174FCF9F" w14:textId="77777777" w:rsidR="000734C4" w:rsidRDefault="00000000">
      <w:pPr>
        <w:numPr>
          <w:ilvl w:val="0"/>
          <w:numId w:val="37"/>
        </w:numPr>
      </w:pPr>
      <w:r>
        <w:rPr>
          <w:b/>
        </w:rPr>
        <w:t>$2,995 is a lot:</w:t>
      </w:r>
      <w:r>
        <w:t xml:space="preserve"> $1.15/session over 5 years at 5x/week. Supplements run $600-$1,200/year with absorption uncertainty. Financing available. &lt;1% return rate.</w:t>
      </w:r>
    </w:p>
    <w:p w14:paraId="6BDCC2B4" w14:textId="77777777" w:rsidR="000734C4" w:rsidRDefault="00000000">
      <w:pPr>
        <w:numPr>
          <w:ilvl w:val="0"/>
          <w:numId w:val="37"/>
        </w:numPr>
      </w:pPr>
      <w:r>
        <w:rPr>
          <w:b/>
        </w:rPr>
        <w:t>I'll just go outside:</w:t>
      </w:r>
      <w:r>
        <w:t xml:space="preserve"> Therapeutic UVB needs 2-4 hours of mid-day sun (plus UVA aging/cancer risk). Enyrgy does it in 2-4 minutes, 60x efficiency, no downside.</w:t>
      </w:r>
    </w:p>
    <w:p w14:paraId="0F265939" w14:textId="77777777" w:rsidR="000734C4" w:rsidRDefault="00000000">
      <w:pPr>
        <w:numPr>
          <w:ilvl w:val="0"/>
          <w:numId w:val="37"/>
        </w:numPr>
      </w:pPr>
      <w:r>
        <w:rPr>
          <w:b/>
        </w:rPr>
        <w:t>What does the FDA say?:</w:t>
      </w:r>
      <w:r>
        <w:t xml:space="preserve"> Wellness device, not medical; makes no medical claims. Results backed by peer-reviewed science; advisory board includes Dr. Bruce Hollis.</w:t>
      </w:r>
    </w:p>
    <w:p w14:paraId="4D398D7D" w14:textId="77777777" w:rsidR="000734C4" w:rsidRDefault="00000000">
      <w:pPr>
        <w:pStyle w:val="Heading2"/>
      </w:pPr>
      <w:bookmarkStart w:id="164" w:name="commercial-playbook"/>
      <w:bookmarkStart w:id="165" w:name="_Toc238633071"/>
      <w:r>
        <w:t>Commercial Playbook</w:t>
      </w:r>
      <w:bookmarkEnd w:id="164"/>
      <w:bookmarkEnd w:id="165"/>
    </w:p>
    <w:p w14:paraId="33F5CD93" w14:textId="77777777" w:rsidR="000734C4" w:rsidRDefault="00000000">
      <w:pPr>
        <w:pStyle w:val="FirstParagraph"/>
      </w:pPr>
      <w:r>
        <w:rPr>
          <w:b/>
        </w:rPr>
        <w:t>Anchor:</w:t>
      </w:r>
      <w:r>
        <w:t xml:space="preserve"> operators charge clients $49 to $125 per month for Enyrgy access, set by market and clientele. At 50 active clients, payback on the $8,950 unit is under 4 months at $49 per month and about 6 weeks at $125 per month. Marginal cost per session is near zero (no consumables, no practitioner, 2 to 4 minutes, app-run).</w:t>
      </w:r>
    </w:p>
    <w:p w14:paraId="77DC6015" w14:textId="77777777" w:rsidR="000734C4" w:rsidRDefault="00000000">
      <w:pPr>
        <w:numPr>
          <w:ilvl w:val="0"/>
          <w:numId w:val="38"/>
        </w:numPr>
      </w:pPr>
      <w:r>
        <w:rPr>
          <w:b/>
        </w:rPr>
        <w:t>We already have red light:</w:t>
      </w:r>
      <w:r>
        <w:t xml:space="preserve"> 90% of Enyrgy customers use both, different biological purposes. Upsell, not replacement.</w:t>
      </w:r>
    </w:p>
    <w:p w14:paraId="5C5F041B" w14:textId="77777777" w:rsidR="000734C4" w:rsidRDefault="00000000">
      <w:pPr>
        <w:numPr>
          <w:ilvl w:val="0"/>
          <w:numId w:val="38"/>
        </w:numPr>
      </w:pPr>
      <w:r>
        <w:rPr>
          <w:b/>
        </w:rPr>
        <w:t>Would clients pay?:</w:t>
      </w:r>
      <w:r>
        <w:t xml:space="preserve"> About three-quarters of people have vitamin D below 30 ng/mL, so the demand is already in your book. Operators are charging $49 to $125 a month, depending on their market and clientele.</w:t>
      </w:r>
    </w:p>
    <w:p w14:paraId="442D7106" w14:textId="77777777" w:rsidR="000734C4" w:rsidRDefault="00000000">
      <w:pPr>
        <w:numPr>
          <w:ilvl w:val="0"/>
          <w:numId w:val="38"/>
        </w:numPr>
      </w:pPr>
      <w:r>
        <w:rPr>
          <w:b/>
        </w:rPr>
        <w:t>Pricing model:</w:t>
      </w:r>
      <w:r>
        <w:t xml:space="preserve"> the market is moving from per-modality add-ons toward membership models. Position Enyrgy as a draw for new members or an upgrade trigger into a higher tier. Where a facility runs credit-based memberships, price it as a flat monthly add-on outside credits, or include it in a top tier.</w:t>
      </w:r>
    </w:p>
    <w:p w14:paraId="1E55DEA1" w14:textId="77777777" w:rsidR="000734C4" w:rsidRDefault="00000000">
      <w:pPr>
        <w:numPr>
          <w:ilvl w:val="0"/>
          <w:numId w:val="38"/>
        </w:numPr>
      </w:pPr>
      <w:r>
        <w:rPr>
          <w:b/>
        </w:rPr>
        <w:t>Staff training?:</w:t>
      </w:r>
      <w:r>
        <w:t xml:space="preserve"> Included; the app calculates each client's MED and controls the session.</w:t>
      </w:r>
    </w:p>
    <w:p w14:paraId="5F4A8C18" w14:textId="77777777" w:rsidR="000734C4" w:rsidRDefault="00000000">
      <w:pPr>
        <w:pStyle w:val="Heading2"/>
      </w:pPr>
      <w:bookmarkStart w:id="166" w:name="investor-playbook-pitch-flow"/>
      <w:bookmarkStart w:id="167" w:name="_Toc238633072"/>
      <w:r>
        <w:t>Investor Playbook, Pitch Flow</w:t>
      </w:r>
      <w:bookmarkEnd w:id="166"/>
      <w:bookmarkEnd w:id="167"/>
    </w:p>
    <w:p w14:paraId="49ED6B1B" w14:textId="77777777" w:rsidR="000734C4" w:rsidRDefault="00000000">
      <w:pPr>
        <w:numPr>
          <w:ilvl w:val="0"/>
          <w:numId w:val="39"/>
        </w:numPr>
      </w:pPr>
      <w:r>
        <w:t>Company &amp; Problem (5 min): about three-quarters of people have vitamin D below 30 ng/mL, about one in four trial participants were low responders to supplementation, no scalable UVB solution.</w:t>
      </w:r>
    </w:p>
    <w:p w14:paraId="3432C459" w14:textId="77777777" w:rsidR="000734C4" w:rsidRDefault="00000000">
      <w:pPr>
        <w:numPr>
          <w:ilvl w:val="0"/>
          <w:numId w:val="39"/>
        </w:numPr>
      </w:pPr>
      <w:r>
        <w:t>Solution &amp; Technology (5 min): triple pathway, app-controlled, patented LED card, Made in Phoenix AZ.</w:t>
      </w:r>
    </w:p>
    <w:p w14:paraId="1AA3667F" w14:textId="77777777" w:rsidR="000734C4" w:rsidRDefault="00000000">
      <w:pPr>
        <w:numPr>
          <w:ilvl w:val="0"/>
          <w:numId w:val="39"/>
        </w:numPr>
      </w:pPr>
      <w:r>
        <w:lastRenderedPageBreak/>
        <w:t>Traction (5 min): 600+ customers, 25,000+ treatments, &lt;1% return, 5 countries, $14,700+ MRR, zero paid ads.</w:t>
      </w:r>
    </w:p>
    <w:p w14:paraId="099FD9A7" w14:textId="77777777" w:rsidR="000734C4" w:rsidRDefault="00000000">
      <w:pPr>
        <w:numPr>
          <w:ilvl w:val="0"/>
          <w:numId w:val="39"/>
        </w:numPr>
      </w:pPr>
      <w:r>
        <w:t>Market &amp; Model (5 min): $2,995/$8,950/OEM, 66-78% margins.</w:t>
      </w:r>
    </w:p>
    <w:p w14:paraId="546D8208" w14:textId="77777777" w:rsidR="000734C4" w:rsidRDefault="00000000">
      <w:pPr>
        <w:numPr>
          <w:ilvl w:val="0"/>
          <w:numId w:val="39"/>
        </w:numPr>
      </w:pPr>
      <w:r>
        <w:t>The Ask (3 min): $3.5M private credit at 12%/3yr, $50K min, exit $100-150M in 5 years (10-15x).</w:t>
      </w:r>
    </w:p>
    <w:p w14:paraId="082246C0" w14:textId="77777777" w:rsidR="000734C4" w:rsidRDefault="00000000">
      <w:pPr>
        <w:numPr>
          <w:ilvl w:val="0"/>
          <w:numId w:val="39"/>
        </w:numPr>
      </w:pPr>
      <w:r>
        <w:t>PPM sent after intro meeting. No accreditation required for PPM delivery. Accreditation form sent when investor signals intent to commit.</w:t>
      </w:r>
    </w:p>
    <w:p w14:paraId="2600DF0F" w14:textId="77777777" w:rsidR="000734C4" w:rsidRDefault="00000000">
      <w:pPr>
        <w:pStyle w:val="FirstParagraph"/>
      </w:pPr>
      <w:r>
        <w:rPr>
          <w:b/>
        </w:rPr>
        <w:t>Investor Objections:</w:t>
      </w:r>
      <w:r>
        <w:t xml:space="preserve"> equity upside -&gt; conversion option at 20% discount to SEC valuation; crowded market -&gt; category of one (all three pathways); exit -&gt; strategic acquisition $100-150M, buyer profiles Philips/Apple Health/Peloton/AG1/LVMH.</w:t>
      </w:r>
    </w:p>
    <w:p w14:paraId="4823A1DC" w14:textId="77777777" w:rsidR="00C37837" w:rsidRDefault="00C37837">
      <w:pPr>
        <w:rPr>
          <w:rFonts w:asciiTheme="majorHAnsi" w:eastAsiaTheme="majorEastAsia" w:hAnsiTheme="majorHAnsi" w:cstheme="majorBidi"/>
          <w:b/>
          <w:bCs/>
          <w:color w:val="E64C38"/>
          <w:sz w:val="32"/>
          <w:szCs w:val="32"/>
        </w:rPr>
      </w:pPr>
      <w:bookmarkStart w:id="168" w:name="section-23-contact"/>
      <w:r>
        <w:br w:type="page"/>
      </w:r>
    </w:p>
    <w:p w14:paraId="0A7A1BD8" w14:textId="7BC82440" w:rsidR="000734C4" w:rsidRDefault="00000000">
      <w:pPr>
        <w:pStyle w:val="Heading1"/>
      </w:pPr>
      <w:bookmarkStart w:id="169" w:name="_Toc238633073"/>
      <w:r>
        <w:lastRenderedPageBreak/>
        <w:t>SECTION 23: CONTACT</w:t>
      </w:r>
      <w:bookmarkEnd w:id="168"/>
      <w:bookmarkEnd w:id="169"/>
    </w:p>
    <w:tbl>
      <w:tblPr>
        <w:tblStyle w:val="Table"/>
        <w:tblW w:w="0" w:type="pct"/>
        <w:tblLook w:val="07E0" w:firstRow="1" w:lastRow="1" w:firstColumn="1" w:lastColumn="1" w:noHBand="1" w:noVBand="1"/>
      </w:tblPr>
      <w:tblGrid>
        <w:gridCol w:w="1936"/>
        <w:gridCol w:w="2751"/>
        <w:gridCol w:w="3242"/>
        <w:gridCol w:w="1431"/>
      </w:tblGrid>
      <w:tr w:rsidR="000734C4" w14:paraId="0F14EC14" w14:textId="77777777">
        <w:tc>
          <w:tcPr>
            <w:tcW w:w="0" w:type="auto"/>
            <w:tcBorders>
              <w:bottom w:val="single" w:sz="0" w:space="0" w:color="auto"/>
            </w:tcBorders>
            <w:vAlign w:val="bottom"/>
          </w:tcPr>
          <w:p w14:paraId="098AD556" w14:textId="77777777" w:rsidR="000734C4" w:rsidRDefault="00000000">
            <w:pPr>
              <w:pStyle w:val="Compact"/>
            </w:pPr>
            <w:r>
              <w:rPr>
                <w:b/>
              </w:rPr>
              <w:t>Name</w:t>
            </w:r>
          </w:p>
        </w:tc>
        <w:tc>
          <w:tcPr>
            <w:tcW w:w="0" w:type="auto"/>
            <w:tcBorders>
              <w:bottom w:val="single" w:sz="0" w:space="0" w:color="auto"/>
            </w:tcBorders>
            <w:vAlign w:val="bottom"/>
          </w:tcPr>
          <w:p w14:paraId="2E26E9A2" w14:textId="77777777" w:rsidR="000734C4" w:rsidRDefault="00000000">
            <w:pPr>
              <w:pStyle w:val="Compact"/>
            </w:pPr>
            <w:r>
              <w:rPr>
                <w:b/>
              </w:rPr>
              <w:t>Role</w:t>
            </w:r>
          </w:p>
        </w:tc>
        <w:tc>
          <w:tcPr>
            <w:tcW w:w="0" w:type="auto"/>
            <w:tcBorders>
              <w:bottom w:val="single" w:sz="0" w:space="0" w:color="auto"/>
            </w:tcBorders>
            <w:vAlign w:val="bottom"/>
          </w:tcPr>
          <w:p w14:paraId="25DDB7D5" w14:textId="77777777" w:rsidR="000734C4" w:rsidRDefault="00000000">
            <w:pPr>
              <w:pStyle w:val="Compact"/>
            </w:pPr>
            <w:r>
              <w:rPr>
                <w:b/>
              </w:rPr>
              <w:t>Email</w:t>
            </w:r>
          </w:p>
        </w:tc>
        <w:tc>
          <w:tcPr>
            <w:tcW w:w="0" w:type="auto"/>
            <w:tcBorders>
              <w:bottom w:val="single" w:sz="0" w:space="0" w:color="auto"/>
            </w:tcBorders>
            <w:vAlign w:val="bottom"/>
          </w:tcPr>
          <w:p w14:paraId="45E220E6" w14:textId="77777777" w:rsidR="000734C4" w:rsidRDefault="00000000">
            <w:pPr>
              <w:pStyle w:val="Compact"/>
            </w:pPr>
            <w:r>
              <w:rPr>
                <w:b/>
              </w:rPr>
              <w:t>Phone</w:t>
            </w:r>
          </w:p>
        </w:tc>
      </w:tr>
      <w:tr w:rsidR="000734C4" w14:paraId="584F0D26" w14:textId="77777777">
        <w:tc>
          <w:tcPr>
            <w:tcW w:w="0" w:type="auto"/>
          </w:tcPr>
          <w:p w14:paraId="30B16A8C" w14:textId="77777777" w:rsidR="000734C4" w:rsidRDefault="00000000">
            <w:pPr>
              <w:pStyle w:val="Compact"/>
            </w:pPr>
            <w:r>
              <w:t>Scott Hansbury</w:t>
            </w:r>
          </w:p>
        </w:tc>
        <w:tc>
          <w:tcPr>
            <w:tcW w:w="0" w:type="auto"/>
          </w:tcPr>
          <w:p w14:paraId="215147F1" w14:textId="77777777" w:rsidR="000734C4" w:rsidRDefault="00000000">
            <w:pPr>
              <w:pStyle w:val="Compact"/>
            </w:pPr>
            <w:r>
              <w:t>Co-founder &amp; CEO</w:t>
            </w:r>
          </w:p>
        </w:tc>
        <w:tc>
          <w:tcPr>
            <w:tcW w:w="0" w:type="auto"/>
          </w:tcPr>
          <w:p w14:paraId="46419C2D" w14:textId="77777777" w:rsidR="000734C4" w:rsidRDefault="00000000">
            <w:pPr>
              <w:pStyle w:val="Compact"/>
            </w:pPr>
            <w:r>
              <w:t>scott@enyrgy.com</w:t>
            </w:r>
          </w:p>
        </w:tc>
        <w:tc>
          <w:tcPr>
            <w:tcW w:w="0" w:type="auto"/>
          </w:tcPr>
          <w:p w14:paraId="5E1149F4" w14:textId="77777777" w:rsidR="000734C4" w:rsidRDefault="00000000">
            <w:pPr>
              <w:pStyle w:val="Compact"/>
            </w:pPr>
            <w:r>
              <w:t>602-321-0322</w:t>
            </w:r>
          </w:p>
        </w:tc>
      </w:tr>
      <w:tr w:rsidR="000734C4" w14:paraId="035DE6B9" w14:textId="77777777">
        <w:tc>
          <w:tcPr>
            <w:tcW w:w="0" w:type="auto"/>
          </w:tcPr>
          <w:p w14:paraId="6BB86024" w14:textId="77777777" w:rsidR="000734C4" w:rsidRDefault="00000000">
            <w:pPr>
              <w:pStyle w:val="Compact"/>
            </w:pPr>
            <w:r>
              <w:t>David Letourneau</w:t>
            </w:r>
          </w:p>
        </w:tc>
        <w:tc>
          <w:tcPr>
            <w:tcW w:w="0" w:type="auto"/>
          </w:tcPr>
          <w:p w14:paraId="1B4D3027" w14:textId="77777777" w:rsidR="000734C4" w:rsidRDefault="00000000">
            <w:pPr>
              <w:pStyle w:val="Compact"/>
            </w:pPr>
            <w:r>
              <w:t>EVP Operations &amp; Co-Founder</w:t>
            </w:r>
          </w:p>
        </w:tc>
        <w:tc>
          <w:tcPr>
            <w:tcW w:w="0" w:type="auto"/>
          </w:tcPr>
          <w:p w14:paraId="7B3D115F" w14:textId="77777777" w:rsidR="000734C4" w:rsidRDefault="00000000">
            <w:pPr>
              <w:pStyle w:val="Compact"/>
            </w:pPr>
            <w:r>
              <w:t>david@enyrgy.com</w:t>
            </w:r>
          </w:p>
        </w:tc>
        <w:tc>
          <w:tcPr>
            <w:tcW w:w="0" w:type="auto"/>
          </w:tcPr>
          <w:p w14:paraId="70D0551B" w14:textId="77777777" w:rsidR="000734C4" w:rsidRDefault="00000000">
            <w:pPr>
              <w:pStyle w:val="Compact"/>
            </w:pPr>
            <w:r>
              <w:t>602-625-6607</w:t>
            </w:r>
          </w:p>
        </w:tc>
      </w:tr>
      <w:tr w:rsidR="000734C4" w14:paraId="157B7803" w14:textId="77777777">
        <w:tc>
          <w:tcPr>
            <w:tcW w:w="0" w:type="auto"/>
          </w:tcPr>
          <w:p w14:paraId="4468E8B3" w14:textId="77777777" w:rsidR="000734C4" w:rsidRDefault="00000000">
            <w:pPr>
              <w:pStyle w:val="Compact"/>
            </w:pPr>
            <w:r>
              <w:t>Brian Cameron</w:t>
            </w:r>
          </w:p>
        </w:tc>
        <w:tc>
          <w:tcPr>
            <w:tcW w:w="0" w:type="auto"/>
          </w:tcPr>
          <w:p w14:paraId="07B3FC4A" w14:textId="77777777" w:rsidR="000734C4" w:rsidRDefault="00000000">
            <w:pPr>
              <w:pStyle w:val="Compact"/>
            </w:pPr>
            <w:r>
              <w:t>CFO</w:t>
            </w:r>
          </w:p>
        </w:tc>
        <w:tc>
          <w:tcPr>
            <w:tcW w:w="0" w:type="auto"/>
          </w:tcPr>
          <w:p w14:paraId="1EE24D85" w14:textId="77777777" w:rsidR="000734C4" w:rsidRDefault="00000000">
            <w:pPr>
              <w:pStyle w:val="Compact"/>
            </w:pPr>
            <w:r>
              <w:t>bcameron@brian-cameron.com</w:t>
            </w:r>
          </w:p>
        </w:tc>
        <w:tc>
          <w:tcPr>
            <w:tcW w:w="0" w:type="auto"/>
          </w:tcPr>
          <w:p w14:paraId="6AC4A85A" w14:textId="77777777" w:rsidR="000734C4" w:rsidRDefault="00000000">
            <w:pPr>
              <w:pStyle w:val="Compact"/>
            </w:pPr>
            <w:r>
              <w:t>602-865-9356</w:t>
            </w:r>
          </w:p>
        </w:tc>
      </w:tr>
      <w:tr w:rsidR="000734C4" w14:paraId="1291A945" w14:textId="77777777">
        <w:tc>
          <w:tcPr>
            <w:tcW w:w="0" w:type="auto"/>
          </w:tcPr>
          <w:p w14:paraId="3CB7D38C" w14:textId="77777777" w:rsidR="000734C4" w:rsidRDefault="00000000">
            <w:pPr>
              <w:pStyle w:val="Compact"/>
            </w:pPr>
            <w:r>
              <w:t>Dennis Lan</w:t>
            </w:r>
          </w:p>
        </w:tc>
        <w:tc>
          <w:tcPr>
            <w:tcW w:w="0" w:type="auto"/>
          </w:tcPr>
          <w:p w14:paraId="733B6E22" w14:textId="77777777" w:rsidR="000734C4" w:rsidRDefault="00000000">
            <w:pPr>
              <w:pStyle w:val="Compact"/>
            </w:pPr>
            <w:r>
              <w:t>Director, Supply Chain</w:t>
            </w:r>
          </w:p>
        </w:tc>
        <w:tc>
          <w:tcPr>
            <w:tcW w:w="0" w:type="auto"/>
          </w:tcPr>
          <w:p w14:paraId="49FD0B1B" w14:textId="77777777" w:rsidR="000734C4" w:rsidRDefault="000734C4"/>
        </w:tc>
        <w:tc>
          <w:tcPr>
            <w:tcW w:w="0" w:type="auto"/>
          </w:tcPr>
          <w:p w14:paraId="0B9FF549" w14:textId="77777777" w:rsidR="000734C4" w:rsidRDefault="000734C4"/>
        </w:tc>
      </w:tr>
      <w:tr w:rsidR="000734C4" w14:paraId="0673DEC0" w14:textId="77777777">
        <w:tc>
          <w:tcPr>
            <w:tcW w:w="0" w:type="auto"/>
          </w:tcPr>
          <w:p w14:paraId="791774EF" w14:textId="77777777" w:rsidR="000734C4" w:rsidRDefault="00000000">
            <w:pPr>
              <w:pStyle w:val="Compact"/>
            </w:pPr>
            <w:r>
              <w:t>Dario Pompeii</w:t>
            </w:r>
          </w:p>
        </w:tc>
        <w:tc>
          <w:tcPr>
            <w:tcW w:w="0" w:type="auto"/>
          </w:tcPr>
          <w:p w14:paraId="13EDEFDC" w14:textId="77777777" w:rsidR="000734C4" w:rsidRDefault="00000000">
            <w:pPr>
              <w:pStyle w:val="Compact"/>
            </w:pPr>
            <w:r>
              <w:t>Senior Engineer</w:t>
            </w:r>
          </w:p>
        </w:tc>
        <w:tc>
          <w:tcPr>
            <w:tcW w:w="0" w:type="auto"/>
          </w:tcPr>
          <w:p w14:paraId="2A178824" w14:textId="77777777" w:rsidR="000734C4" w:rsidRDefault="000734C4"/>
        </w:tc>
        <w:tc>
          <w:tcPr>
            <w:tcW w:w="0" w:type="auto"/>
          </w:tcPr>
          <w:p w14:paraId="63CE8FEA" w14:textId="77777777" w:rsidR="000734C4" w:rsidRDefault="000734C4"/>
        </w:tc>
      </w:tr>
      <w:tr w:rsidR="000734C4" w14:paraId="34D4D5C7" w14:textId="77777777">
        <w:tc>
          <w:tcPr>
            <w:tcW w:w="0" w:type="auto"/>
          </w:tcPr>
          <w:p w14:paraId="26351DF4" w14:textId="77777777" w:rsidR="000734C4" w:rsidRDefault="00000000">
            <w:pPr>
              <w:pStyle w:val="Compact"/>
            </w:pPr>
            <w:r>
              <w:t>Millie Carrillo</w:t>
            </w:r>
          </w:p>
        </w:tc>
        <w:tc>
          <w:tcPr>
            <w:tcW w:w="0" w:type="auto"/>
          </w:tcPr>
          <w:p w14:paraId="5ECAE7F0" w14:textId="77777777" w:rsidR="000734C4" w:rsidRDefault="00000000">
            <w:pPr>
              <w:pStyle w:val="Compact"/>
            </w:pPr>
            <w:r>
              <w:t>Affiliate Manager</w:t>
            </w:r>
          </w:p>
        </w:tc>
        <w:tc>
          <w:tcPr>
            <w:tcW w:w="0" w:type="auto"/>
          </w:tcPr>
          <w:p w14:paraId="2930DB46" w14:textId="77777777" w:rsidR="000734C4" w:rsidRDefault="000734C4"/>
        </w:tc>
        <w:tc>
          <w:tcPr>
            <w:tcW w:w="0" w:type="auto"/>
          </w:tcPr>
          <w:p w14:paraId="5258D449" w14:textId="77777777" w:rsidR="000734C4" w:rsidRDefault="000734C4"/>
        </w:tc>
      </w:tr>
      <w:tr w:rsidR="000734C4" w14:paraId="2BFE6FEA" w14:textId="77777777">
        <w:tc>
          <w:tcPr>
            <w:tcW w:w="0" w:type="auto"/>
          </w:tcPr>
          <w:p w14:paraId="641A044A" w14:textId="77777777" w:rsidR="000734C4" w:rsidRDefault="00000000">
            <w:pPr>
              <w:pStyle w:val="Compact"/>
            </w:pPr>
            <w:r>
              <w:t>Thea Cartier</w:t>
            </w:r>
          </w:p>
        </w:tc>
        <w:tc>
          <w:tcPr>
            <w:tcW w:w="0" w:type="auto"/>
          </w:tcPr>
          <w:p w14:paraId="55237248" w14:textId="77777777" w:rsidR="000734C4" w:rsidRDefault="00000000">
            <w:pPr>
              <w:pStyle w:val="Compact"/>
            </w:pPr>
            <w:r>
              <w:t>Social Media Manager</w:t>
            </w:r>
          </w:p>
        </w:tc>
        <w:tc>
          <w:tcPr>
            <w:tcW w:w="0" w:type="auto"/>
          </w:tcPr>
          <w:p w14:paraId="4BE42778" w14:textId="77777777" w:rsidR="000734C4" w:rsidRDefault="000734C4"/>
        </w:tc>
        <w:tc>
          <w:tcPr>
            <w:tcW w:w="0" w:type="auto"/>
          </w:tcPr>
          <w:p w14:paraId="0ACB1557" w14:textId="77777777" w:rsidR="000734C4" w:rsidRDefault="000734C4"/>
        </w:tc>
      </w:tr>
    </w:tbl>
    <w:p w14:paraId="5B183E85" w14:textId="77777777" w:rsidR="000734C4" w:rsidRDefault="00000000">
      <w:pPr>
        <w:pStyle w:val="BodyText"/>
      </w:pPr>
      <w:r>
        <w:t>www.enyrgy.com · Facility: 5115 N 27th Ave, Bld 66, Phoenix, AZ 85017</w:t>
      </w:r>
    </w:p>
    <w:p w14:paraId="4C235E57" w14:textId="77777777" w:rsidR="000734C4" w:rsidRDefault="00000000">
      <w:pPr>
        <w:pStyle w:val="Heading1"/>
      </w:pPr>
      <w:bookmarkStart w:id="170" w:name="X2eb0bc4ebcb5446a412218d313bed2b732c6680"/>
      <w:bookmarkStart w:id="171" w:name="_Toc238633074"/>
      <w:r>
        <w:t>SECTION 24: CONSUMER FUNNEL: ICP-DARTBOARD SYSTEM (NEW in v3.7)</w:t>
      </w:r>
      <w:bookmarkEnd w:id="170"/>
      <w:bookmarkEnd w:id="171"/>
    </w:p>
    <w:p w14:paraId="03E70A46" w14:textId="77777777" w:rsidR="000734C4" w:rsidRDefault="00000000">
      <w:pPr>
        <w:pStyle w:val="Heading2"/>
      </w:pPr>
      <w:bookmarkStart w:id="172" w:name="the-model"/>
      <w:bookmarkStart w:id="173" w:name="_Toc238633075"/>
      <w:r>
        <w:t>The Model</w:t>
      </w:r>
      <w:bookmarkEnd w:id="172"/>
      <w:bookmarkEnd w:id="173"/>
    </w:p>
    <w:p w14:paraId="5181CAAA" w14:textId="77777777" w:rsidR="000734C4" w:rsidRDefault="00000000">
      <w:pPr>
        <w:pStyle w:val="FirstParagraph"/>
      </w:pPr>
      <w:r>
        <w:t>Consumer leads are segmented by Ideal Client Profile and routed to purpose-built lead magnets and email series, rather than into one general drip. Testing priority is weighted by ICP value.</w:t>
      </w:r>
    </w:p>
    <w:tbl>
      <w:tblPr>
        <w:tblStyle w:val="Table"/>
        <w:tblW w:w="5000" w:type="pct"/>
        <w:tblLook w:val="07E0" w:firstRow="1" w:lastRow="1" w:firstColumn="1" w:lastColumn="1" w:noHBand="1" w:noVBand="1"/>
      </w:tblPr>
      <w:tblGrid>
        <w:gridCol w:w="1404"/>
        <w:gridCol w:w="2883"/>
        <w:gridCol w:w="1170"/>
        <w:gridCol w:w="1817"/>
        <w:gridCol w:w="2086"/>
      </w:tblGrid>
      <w:tr w:rsidR="000734C4" w14:paraId="2FC6E01E" w14:textId="77777777">
        <w:tc>
          <w:tcPr>
            <w:tcW w:w="0" w:type="auto"/>
            <w:tcBorders>
              <w:bottom w:val="single" w:sz="0" w:space="0" w:color="auto"/>
            </w:tcBorders>
            <w:vAlign w:val="bottom"/>
          </w:tcPr>
          <w:p w14:paraId="7B48AE2D" w14:textId="77777777" w:rsidR="000734C4" w:rsidRDefault="00000000">
            <w:pPr>
              <w:pStyle w:val="Compact"/>
            </w:pPr>
            <w:r>
              <w:rPr>
                <w:b/>
              </w:rPr>
              <w:t>Ring</w:t>
            </w:r>
          </w:p>
        </w:tc>
        <w:tc>
          <w:tcPr>
            <w:tcW w:w="0" w:type="auto"/>
            <w:tcBorders>
              <w:bottom w:val="single" w:sz="0" w:space="0" w:color="auto"/>
            </w:tcBorders>
            <w:vAlign w:val="bottom"/>
          </w:tcPr>
          <w:p w14:paraId="2E4EED0F" w14:textId="77777777" w:rsidR="000734C4" w:rsidRDefault="00000000">
            <w:pPr>
              <w:pStyle w:val="Compact"/>
            </w:pPr>
            <w:r>
              <w:rPr>
                <w:b/>
              </w:rPr>
              <w:t>ICP</w:t>
            </w:r>
          </w:p>
        </w:tc>
        <w:tc>
          <w:tcPr>
            <w:tcW w:w="0" w:type="auto"/>
            <w:tcBorders>
              <w:bottom w:val="single" w:sz="0" w:space="0" w:color="auto"/>
            </w:tcBorders>
            <w:vAlign w:val="bottom"/>
          </w:tcPr>
          <w:p w14:paraId="24E923E7" w14:textId="77777777" w:rsidR="000734C4" w:rsidRDefault="00000000">
            <w:pPr>
              <w:pStyle w:val="Compact"/>
            </w:pPr>
            <w:r>
              <w:rPr>
                <w:b/>
              </w:rPr>
              <w:t>Weight</w:t>
            </w:r>
          </w:p>
        </w:tc>
        <w:tc>
          <w:tcPr>
            <w:tcW w:w="0" w:type="auto"/>
            <w:tcBorders>
              <w:bottom w:val="single" w:sz="0" w:space="0" w:color="auto"/>
            </w:tcBorders>
            <w:vAlign w:val="bottom"/>
          </w:tcPr>
          <w:p w14:paraId="1F132B63" w14:textId="77777777" w:rsidR="000734C4" w:rsidRDefault="00000000">
            <w:pPr>
              <w:pStyle w:val="Compact"/>
            </w:pPr>
            <w:r>
              <w:rPr>
                <w:b/>
              </w:rPr>
              <w:t>Magnet</w:t>
            </w:r>
          </w:p>
        </w:tc>
        <w:tc>
          <w:tcPr>
            <w:tcW w:w="0" w:type="auto"/>
            <w:tcBorders>
              <w:bottom w:val="single" w:sz="0" w:space="0" w:color="auto"/>
            </w:tcBorders>
            <w:vAlign w:val="bottom"/>
          </w:tcPr>
          <w:p w14:paraId="3D743FF8" w14:textId="77777777" w:rsidR="000734C4" w:rsidRDefault="00000000">
            <w:pPr>
              <w:pStyle w:val="Compact"/>
            </w:pPr>
            <w:r>
              <w:rPr>
                <w:b/>
              </w:rPr>
              <w:t>Format</w:t>
            </w:r>
          </w:p>
        </w:tc>
      </w:tr>
      <w:tr w:rsidR="000734C4" w14:paraId="0DF2E16D" w14:textId="77777777">
        <w:tc>
          <w:tcPr>
            <w:tcW w:w="0" w:type="auto"/>
          </w:tcPr>
          <w:p w14:paraId="7B909C43" w14:textId="77777777" w:rsidR="000734C4" w:rsidRDefault="00000000">
            <w:pPr>
              <w:pStyle w:val="Compact"/>
            </w:pPr>
            <w:r>
              <w:t>Bullseye</w:t>
            </w:r>
          </w:p>
        </w:tc>
        <w:tc>
          <w:tcPr>
            <w:tcW w:w="0" w:type="auto"/>
          </w:tcPr>
          <w:p w14:paraId="75C7AD79" w14:textId="77777777" w:rsidR="000734C4" w:rsidRDefault="00000000">
            <w:pPr>
              <w:pStyle w:val="Compact"/>
            </w:pPr>
            <w:r>
              <w:t>Stack Optimizer (skeptical, supplement-savvy)</w:t>
            </w:r>
          </w:p>
        </w:tc>
        <w:tc>
          <w:tcPr>
            <w:tcW w:w="0" w:type="auto"/>
          </w:tcPr>
          <w:p w14:paraId="0856F3D2" w14:textId="77777777" w:rsidR="000734C4" w:rsidRDefault="00000000">
            <w:pPr>
              <w:pStyle w:val="Compact"/>
            </w:pPr>
            <w:r>
              <w:t>60%</w:t>
            </w:r>
          </w:p>
        </w:tc>
        <w:tc>
          <w:tcPr>
            <w:tcW w:w="0" w:type="auto"/>
          </w:tcPr>
          <w:p w14:paraId="0AD47252" w14:textId="77777777" w:rsidR="000734C4" w:rsidRDefault="00000000">
            <w:pPr>
              <w:pStyle w:val="Compact"/>
            </w:pPr>
            <w:r>
              <w:t>Synthesis Gap Guide</w:t>
            </w:r>
          </w:p>
        </w:tc>
        <w:tc>
          <w:tcPr>
            <w:tcW w:w="0" w:type="auto"/>
          </w:tcPr>
          <w:p w14:paraId="13325BA7" w14:textId="77777777" w:rsidR="000734C4" w:rsidRDefault="00000000">
            <w:pPr>
              <w:pStyle w:val="Compact"/>
            </w:pPr>
            <w:r>
              <w:t>PDF, evidence-forward</w:t>
            </w:r>
          </w:p>
        </w:tc>
      </w:tr>
      <w:tr w:rsidR="000734C4" w14:paraId="0E75CEC7" w14:textId="77777777">
        <w:tc>
          <w:tcPr>
            <w:tcW w:w="0" w:type="auto"/>
          </w:tcPr>
          <w:p w14:paraId="39BEB836" w14:textId="77777777" w:rsidR="000734C4" w:rsidRDefault="00000000">
            <w:pPr>
              <w:pStyle w:val="Compact"/>
            </w:pPr>
            <w:r>
              <w:t>Inner Ring</w:t>
            </w:r>
          </w:p>
        </w:tc>
        <w:tc>
          <w:tcPr>
            <w:tcW w:w="0" w:type="auto"/>
          </w:tcPr>
          <w:p w14:paraId="64ADD07F" w14:textId="77777777" w:rsidR="000734C4" w:rsidRDefault="00000000">
            <w:pPr>
              <w:pStyle w:val="Compact"/>
            </w:pPr>
            <w:r>
              <w:t>Performance Athlete</w:t>
            </w:r>
          </w:p>
        </w:tc>
        <w:tc>
          <w:tcPr>
            <w:tcW w:w="0" w:type="auto"/>
          </w:tcPr>
          <w:p w14:paraId="7B249304" w14:textId="77777777" w:rsidR="000734C4" w:rsidRDefault="00000000">
            <w:pPr>
              <w:pStyle w:val="Compact"/>
            </w:pPr>
            <w:r>
              <w:t>35%</w:t>
            </w:r>
          </w:p>
        </w:tc>
        <w:tc>
          <w:tcPr>
            <w:tcW w:w="0" w:type="auto"/>
          </w:tcPr>
          <w:p w14:paraId="4528FC76" w14:textId="77777777" w:rsidR="000734C4" w:rsidRDefault="00000000">
            <w:pPr>
              <w:pStyle w:val="Compact"/>
            </w:pPr>
            <w:r>
              <w:t>Recovery Protocol Guide</w:t>
            </w:r>
          </w:p>
        </w:tc>
        <w:tc>
          <w:tcPr>
            <w:tcW w:w="0" w:type="auto"/>
          </w:tcPr>
          <w:p w14:paraId="506A0605" w14:textId="77777777" w:rsidR="000734C4" w:rsidRDefault="00000000">
            <w:pPr>
              <w:pStyle w:val="Compact"/>
            </w:pPr>
            <w:r>
              <w:t>PDF, evidence-forward</w:t>
            </w:r>
          </w:p>
        </w:tc>
      </w:tr>
      <w:tr w:rsidR="000734C4" w14:paraId="0E875654" w14:textId="77777777">
        <w:tc>
          <w:tcPr>
            <w:tcW w:w="0" w:type="auto"/>
          </w:tcPr>
          <w:p w14:paraId="588A5D6A" w14:textId="77777777" w:rsidR="000734C4" w:rsidRDefault="00000000">
            <w:pPr>
              <w:pStyle w:val="Compact"/>
            </w:pPr>
            <w:r>
              <w:t>Inner Ring</w:t>
            </w:r>
          </w:p>
        </w:tc>
        <w:tc>
          <w:tcPr>
            <w:tcW w:w="0" w:type="auto"/>
          </w:tcPr>
          <w:p w14:paraId="4F2EA364" w14:textId="77777777" w:rsidR="000734C4" w:rsidRDefault="00000000">
            <w:pPr>
              <w:pStyle w:val="Compact"/>
            </w:pPr>
            <w:r>
              <w:t>SAD Sufferer (seasonal Aug-Oct)</w:t>
            </w:r>
          </w:p>
        </w:tc>
        <w:tc>
          <w:tcPr>
            <w:tcW w:w="0" w:type="auto"/>
          </w:tcPr>
          <w:p w14:paraId="4B3F2525" w14:textId="77777777" w:rsidR="000734C4" w:rsidRDefault="00000000">
            <w:pPr>
              <w:pStyle w:val="Compact"/>
            </w:pPr>
            <w:r>
              <w:t>seasonal</w:t>
            </w:r>
          </w:p>
        </w:tc>
        <w:tc>
          <w:tcPr>
            <w:tcW w:w="0" w:type="auto"/>
          </w:tcPr>
          <w:p w14:paraId="5080D2E8" w14:textId="77777777" w:rsidR="000734C4" w:rsidRDefault="00000000">
            <w:pPr>
              <w:pStyle w:val="Compact"/>
            </w:pPr>
            <w:r>
              <w:t>Winter Protocol Guide</w:t>
            </w:r>
          </w:p>
        </w:tc>
        <w:tc>
          <w:tcPr>
            <w:tcW w:w="0" w:type="auto"/>
          </w:tcPr>
          <w:p w14:paraId="7927FFA5" w14:textId="77777777" w:rsidR="000734C4" w:rsidRDefault="00000000">
            <w:pPr>
              <w:pStyle w:val="Compact"/>
            </w:pPr>
            <w:r>
              <w:t>PDF, validation-first</w:t>
            </w:r>
          </w:p>
        </w:tc>
      </w:tr>
      <w:tr w:rsidR="000734C4" w14:paraId="3291E2CE" w14:textId="77777777">
        <w:tc>
          <w:tcPr>
            <w:tcW w:w="0" w:type="auto"/>
          </w:tcPr>
          <w:p w14:paraId="790791E1" w14:textId="77777777" w:rsidR="000734C4" w:rsidRDefault="00000000">
            <w:pPr>
              <w:pStyle w:val="Compact"/>
            </w:pPr>
            <w:r>
              <w:t>Outer Ring</w:t>
            </w:r>
          </w:p>
        </w:tc>
        <w:tc>
          <w:tcPr>
            <w:tcW w:w="0" w:type="auto"/>
          </w:tcPr>
          <w:p w14:paraId="32745BE0" w14:textId="77777777" w:rsidR="000734C4" w:rsidRDefault="00000000">
            <w:pPr>
              <w:pStyle w:val="Compact"/>
            </w:pPr>
            <w:r>
              <w:t>Energy/Sleep Seeker (Problem-Aware)</w:t>
            </w:r>
          </w:p>
        </w:tc>
        <w:tc>
          <w:tcPr>
            <w:tcW w:w="0" w:type="auto"/>
          </w:tcPr>
          <w:p w14:paraId="34F572DF" w14:textId="77777777" w:rsidR="000734C4" w:rsidRDefault="00000000">
            <w:pPr>
              <w:pStyle w:val="Compact"/>
            </w:pPr>
            <w:r>
              <w:t>5%</w:t>
            </w:r>
          </w:p>
        </w:tc>
        <w:tc>
          <w:tcPr>
            <w:tcW w:w="0" w:type="auto"/>
          </w:tcPr>
          <w:p w14:paraId="4744AE53" w14:textId="77777777" w:rsidR="000734C4" w:rsidRDefault="00000000">
            <w:pPr>
              <w:pStyle w:val="Compact"/>
            </w:pPr>
            <w:r>
              <w:t>Tired Test</w:t>
            </w:r>
          </w:p>
        </w:tc>
        <w:tc>
          <w:tcPr>
            <w:tcW w:w="0" w:type="auto"/>
          </w:tcPr>
          <w:p w14:paraId="30E093C6" w14:textId="77777777" w:rsidR="000734C4" w:rsidRDefault="00000000">
            <w:pPr>
              <w:pStyle w:val="Compact"/>
            </w:pPr>
            <w:r>
              <w:t>Interactive QUIZ (not a guide)</w:t>
            </w:r>
          </w:p>
        </w:tc>
      </w:tr>
      <w:tr w:rsidR="000734C4" w14:paraId="274DACB4" w14:textId="77777777">
        <w:tc>
          <w:tcPr>
            <w:tcW w:w="0" w:type="auto"/>
          </w:tcPr>
          <w:p w14:paraId="21B6C471" w14:textId="77777777" w:rsidR="000734C4" w:rsidRDefault="00000000">
            <w:pPr>
              <w:pStyle w:val="Compact"/>
            </w:pPr>
            <w:r>
              <w:t>Everyone else</w:t>
            </w:r>
          </w:p>
        </w:tc>
        <w:tc>
          <w:tcPr>
            <w:tcW w:w="0" w:type="auto"/>
          </w:tcPr>
          <w:p w14:paraId="7B9AE117" w14:textId="77777777" w:rsidR="000734C4" w:rsidRDefault="00000000">
            <w:pPr>
              <w:pStyle w:val="Compact"/>
            </w:pPr>
            <w:r>
              <w:t>general contact-form leads</w:t>
            </w:r>
          </w:p>
        </w:tc>
        <w:tc>
          <w:tcPr>
            <w:tcW w:w="0" w:type="auto"/>
          </w:tcPr>
          <w:p w14:paraId="7FBA187A" w14:textId="77777777" w:rsidR="000734C4" w:rsidRDefault="00000000">
            <w:pPr>
              <w:pStyle w:val="Compact"/>
            </w:pPr>
            <w:r>
              <w:t>, ,</w:t>
            </w:r>
          </w:p>
        </w:tc>
        <w:tc>
          <w:tcPr>
            <w:tcW w:w="0" w:type="auto"/>
          </w:tcPr>
          <w:p w14:paraId="2149FA88" w14:textId="77777777" w:rsidR="000734C4" w:rsidRDefault="000734C4"/>
        </w:tc>
        <w:tc>
          <w:tcPr>
            <w:tcW w:w="0" w:type="auto"/>
          </w:tcPr>
          <w:p w14:paraId="2E1CF0C6" w14:textId="77777777" w:rsidR="000734C4" w:rsidRDefault="00000000">
            <w:pPr>
              <w:pStyle w:val="Compact"/>
            </w:pPr>
            <w:r>
              <w:t>Consumer Drip</w:t>
            </w:r>
          </w:p>
        </w:tc>
      </w:tr>
    </w:tbl>
    <w:p w14:paraId="69E747E2" w14:textId="77777777" w:rsidR="000734C4" w:rsidRDefault="00000000">
      <w:pPr>
        <w:pStyle w:val="BodyText"/>
      </w:pPr>
      <w:r>
        <w:lastRenderedPageBreak/>
        <w:t>Bullseye and Athlete get full A/B testing. Energy/Sleep gets one strong version. Winter is seasonal. The Tired Test is deliberately a quiz, not a guide, the Problem-Aware tired buyer will not open another PDF.</w:t>
      </w:r>
    </w:p>
    <w:p w14:paraId="68BDA8C7" w14:textId="77777777" w:rsidR="000734C4" w:rsidRDefault="00000000">
      <w:pPr>
        <w:pStyle w:val="Heading2"/>
      </w:pPr>
      <w:bookmarkStart w:id="174" w:name="end-to-end-routing"/>
      <w:bookmarkStart w:id="175" w:name="_Toc238633076"/>
      <w:r>
        <w:t>End-to-End Routing</w:t>
      </w:r>
      <w:bookmarkEnd w:id="174"/>
      <w:bookmarkEnd w:id="175"/>
    </w:p>
    <w:tbl>
      <w:tblPr>
        <w:tblStyle w:val="Table"/>
        <w:tblW w:w="5000" w:type="pct"/>
        <w:tblLook w:val="07E0" w:firstRow="1" w:lastRow="1" w:firstColumn="1" w:lastColumn="1" w:noHBand="1" w:noVBand="1"/>
      </w:tblPr>
      <w:tblGrid>
        <w:gridCol w:w="1869"/>
        <w:gridCol w:w="3306"/>
        <w:gridCol w:w="1297"/>
        <w:gridCol w:w="1342"/>
        <w:gridCol w:w="1546"/>
      </w:tblGrid>
      <w:tr w:rsidR="000734C4" w14:paraId="2E2319AC" w14:textId="77777777">
        <w:tc>
          <w:tcPr>
            <w:tcW w:w="0" w:type="auto"/>
            <w:tcBorders>
              <w:bottom w:val="single" w:sz="0" w:space="0" w:color="auto"/>
            </w:tcBorders>
            <w:vAlign w:val="bottom"/>
          </w:tcPr>
          <w:p w14:paraId="4F00C7EA" w14:textId="77777777" w:rsidR="000734C4" w:rsidRDefault="00000000">
            <w:pPr>
              <w:pStyle w:val="Compact"/>
            </w:pPr>
            <w:r>
              <w:rPr>
                <w:b/>
              </w:rPr>
              <w:t>Ring</w:t>
            </w:r>
          </w:p>
        </w:tc>
        <w:tc>
          <w:tcPr>
            <w:tcW w:w="0" w:type="auto"/>
            <w:tcBorders>
              <w:bottom w:val="single" w:sz="0" w:space="0" w:color="auto"/>
            </w:tcBorders>
            <w:vAlign w:val="bottom"/>
          </w:tcPr>
          <w:p w14:paraId="6C022BE1" w14:textId="77777777" w:rsidR="000734C4" w:rsidRDefault="00000000">
            <w:pPr>
              <w:pStyle w:val="Compact"/>
            </w:pPr>
            <w:r>
              <w:rPr>
                <w:b/>
              </w:rPr>
              <w:t>Entry</w:t>
            </w:r>
          </w:p>
        </w:tc>
        <w:tc>
          <w:tcPr>
            <w:tcW w:w="0" w:type="auto"/>
            <w:tcBorders>
              <w:bottom w:val="single" w:sz="0" w:space="0" w:color="auto"/>
            </w:tcBorders>
            <w:vAlign w:val="bottom"/>
          </w:tcPr>
          <w:p w14:paraId="2A5A48B5" w14:textId="77777777" w:rsidR="000734C4" w:rsidRDefault="00000000">
            <w:pPr>
              <w:pStyle w:val="Compact"/>
            </w:pPr>
            <w:r>
              <w:rPr>
                <w:b/>
              </w:rPr>
              <w:t>Capture WF</w:t>
            </w:r>
          </w:p>
        </w:tc>
        <w:tc>
          <w:tcPr>
            <w:tcW w:w="0" w:type="auto"/>
            <w:tcBorders>
              <w:bottom w:val="single" w:sz="0" w:space="0" w:color="auto"/>
            </w:tcBorders>
            <w:vAlign w:val="bottom"/>
          </w:tcPr>
          <w:p w14:paraId="64A405DE" w14:textId="77777777" w:rsidR="000734C4" w:rsidRDefault="00000000">
            <w:pPr>
              <w:pStyle w:val="Compact"/>
            </w:pPr>
            <w:r>
              <w:rPr>
                <w:b/>
              </w:rPr>
              <w:t>Nurture WF</w:t>
            </w:r>
          </w:p>
        </w:tc>
        <w:tc>
          <w:tcPr>
            <w:tcW w:w="0" w:type="auto"/>
            <w:tcBorders>
              <w:bottom w:val="single" w:sz="0" w:space="0" w:color="auto"/>
            </w:tcBorders>
            <w:vAlign w:val="bottom"/>
          </w:tcPr>
          <w:p w14:paraId="038205BF" w14:textId="77777777" w:rsidR="000734C4" w:rsidRDefault="00000000">
            <w:pPr>
              <w:pStyle w:val="Compact"/>
            </w:pPr>
            <w:r>
              <w:rPr>
                <w:b/>
              </w:rPr>
              <w:t>Long-term</w:t>
            </w:r>
          </w:p>
        </w:tc>
      </w:tr>
      <w:tr w:rsidR="000734C4" w14:paraId="153003D3" w14:textId="77777777">
        <w:tc>
          <w:tcPr>
            <w:tcW w:w="0" w:type="auto"/>
          </w:tcPr>
          <w:p w14:paraId="139CB88C" w14:textId="77777777" w:rsidR="000734C4" w:rsidRDefault="00000000">
            <w:pPr>
              <w:pStyle w:val="Compact"/>
            </w:pPr>
            <w:r>
              <w:t>Bullseye (Synthesis Gap)</w:t>
            </w:r>
          </w:p>
        </w:tc>
        <w:tc>
          <w:tcPr>
            <w:tcW w:w="0" w:type="auto"/>
          </w:tcPr>
          <w:p w14:paraId="7E609D42" w14:textId="77777777" w:rsidR="000734C4" w:rsidRDefault="00000000">
            <w:pPr>
              <w:pStyle w:val="Compact"/>
            </w:pPr>
            <w:r>
              <w:t>go.enyrgy.com/synthesis-gap</w:t>
            </w:r>
          </w:p>
        </w:tc>
        <w:tc>
          <w:tcPr>
            <w:tcW w:w="0" w:type="auto"/>
          </w:tcPr>
          <w:p w14:paraId="5B7DFB57" w14:textId="77777777" w:rsidR="000734C4" w:rsidRDefault="00000000">
            <w:pPr>
              <w:pStyle w:val="Compact"/>
            </w:pPr>
            <w:r>
              <w:t>WF-15</w:t>
            </w:r>
          </w:p>
        </w:tc>
        <w:tc>
          <w:tcPr>
            <w:tcW w:w="0" w:type="auto"/>
          </w:tcPr>
          <w:p w14:paraId="0B2016F2" w14:textId="77777777" w:rsidR="000734C4" w:rsidRDefault="00000000">
            <w:pPr>
              <w:pStyle w:val="Compact"/>
            </w:pPr>
            <w:r>
              <w:t>WF-16 (A/B)</w:t>
            </w:r>
          </w:p>
        </w:tc>
        <w:tc>
          <w:tcPr>
            <w:tcW w:w="0" w:type="auto"/>
          </w:tcPr>
          <w:p w14:paraId="691CE953" w14:textId="77777777" w:rsidR="000734C4" w:rsidRDefault="00000000">
            <w:pPr>
              <w:pStyle w:val="Compact"/>
            </w:pPr>
            <w:r>
              <w:t>WF-17</w:t>
            </w:r>
          </w:p>
        </w:tc>
      </w:tr>
      <w:tr w:rsidR="000734C4" w14:paraId="6D7ABA31" w14:textId="77777777">
        <w:tc>
          <w:tcPr>
            <w:tcW w:w="0" w:type="auto"/>
          </w:tcPr>
          <w:p w14:paraId="6E0F73FD" w14:textId="77777777" w:rsidR="000734C4" w:rsidRDefault="00000000">
            <w:pPr>
              <w:pStyle w:val="Compact"/>
            </w:pPr>
            <w:r>
              <w:t>Inner Ring (Recovery)</w:t>
            </w:r>
          </w:p>
        </w:tc>
        <w:tc>
          <w:tcPr>
            <w:tcW w:w="0" w:type="auto"/>
          </w:tcPr>
          <w:p w14:paraId="61E1B5E8" w14:textId="77777777" w:rsidR="000734C4" w:rsidRDefault="00000000">
            <w:pPr>
              <w:pStyle w:val="Compact"/>
            </w:pPr>
            <w:r>
              <w:t>go.enyrgy.com/recovery-protocol</w:t>
            </w:r>
          </w:p>
        </w:tc>
        <w:tc>
          <w:tcPr>
            <w:tcW w:w="0" w:type="auto"/>
          </w:tcPr>
          <w:p w14:paraId="2B0C6F02" w14:textId="77777777" w:rsidR="000734C4" w:rsidRDefault="00000000">
            <w:pPr>
              <w:pStyle w:val="Compact"/>
            </w:pPr>
            <w:r>
              <w:t>WF-18</w:t>
            </w:r>
          </w:p>
        </w:tc>
        <w:tc>
          <w:tcPr>
            <w:tcW w:w="0" w:type="auto"/>
          </w:tcPr>
          <w:p w14:paraId="170B5E85" w14:textId="77777777" w:rsidR="000734C4" w:rsidRDefault="00000000">
            <w:pPr>
              <w:pStyle w:val="Compact"/>
            </w:pPr>
            <w:r>
              <w:t>WF-14 (A/B)</w:t>
            </w:r>
          </w:p>
        </w:tc>
        <w:tc>
          <w:tcPr>
            <w:tcW w:w="0" w:type="auto"/>
          </w:tcPr>
          <w:p w14:paraId="2A35D009" w14:textId="77777777" w:rsidR="000734C4" w:rsidRDefault="00000000">
            <w:pPr>
              <w:pStyle w:val="Compact"/>
            </w:pPr>
            <w:r>
              <w:t>WF-17</w:t>
            </w:r>
          </w:p>
        </w:tc>
      </w:tr>
      <w:tr w:rsidR="000734C4" w14:paraId="18E13AD8" w14:textId="77777777">
        <w:tc>
          <w:tcPr>
            <w:tcW w:w="0" w:type="auto"/>
          </w:tcPr>
          <w:p w14:paraId="1845CA3C" w14:textId="77777777" w:rsidR="000734C4" w:rsidRDefault="00000000">
            <w:pPr>
              <w:pStyle w:val="Compact"/>
            </w:pPr>
            <w:r>
              <w:t>Inner Ring (Winter)</w:t>
            </w:r>
          </w:p>
        </w:tc>
        <w:tc>
          <w:tcPr>
            <w:tcW w:w="0" w:type="auto"/>
          </w:tcPr>
          <w:p w14:paraId="486C30F2" w14:textId="77777777" w:rsidR="000734C4" w:rsidRDefault="00000000">
            <w:pPr>
              <w:pStyle w:val="Compact"/>
            </w:pPr>
            <w:r>
              <w:t>go.enyrgy.com/winter-protocol</w:t>
            </w:r>
          </w:p>
        </w:tc>
        <w:tc>
          <w:tcPr>
            <w:tcW w:w="0" w:type="auto"/>
          </w:tcPr>
          <w:p w14:paraId="799E82E3" w14:textId="77777777" w:rsidR="000734C4" w:rsidRDefault="00000000">
            <w:pPr>
              <w:pStyle w:val="Compact"/>
            </w:pPr>
            <w:r>
              <w:t>WF-19</w:t>
            </w:r>
          </w:p>
        </w:tc>
        <w:tc>
          <w:tcPr>
            <w:tcW w:w="0" w:type="auto"/>
          </w:tcPr>
          <w:p w14:paraId="51102989" w14:textId="77777777" w:rsidR="000734C4" w:rsidRDefault="00000000">
            <w:pPr>
              <w:pStyle w:val="Compact"/>
            </w:pPr>
            <w:r>
              <w:t>WF-20 (3A/3B)</w:t>
            </w:r>
          </w:p>
        </w:tc>
        <w:tc>
          <w:tcPr>
            <w:tcW w:w="0" w:type="auto"/>
          </w:tcPr>
          <w:p w14:paraId="74165C56" w14:textId="77777777" w:rsidR="000734C4" w:rsidRDefault="00000000">
            <w:pPr>
              <w:pStyle w:val="Compact"/>
            </w:pPr>
            <w:r>
              <w:t>WF-17</w:t>
            </w:r>
          </w:p>
        </w:tc>
      </w:tr>
      <w:tr w:rsidR="000734C4" w14:paraId="114FFFE8" w14:textId="77777777">
        <w:tc>
          <w:tcPr>
            <w:tcW w:w="0" w:type="auto"/>
          </w:tcPr>
          <w:p w14:paraId="139B1DA7" w14:textId="77777777" w:rsidR="000734C4" w:rsidRDefault="00000000">
            <w:pPr>
              <w:pStyle w:val="Compact"/>
            </w:pPr>
            <w:r>
              <w:t>Outer Ring (Tired Test)</w:t>
            </w:r>
          </w:p>
        </w:tc>
        <w:tc>
          <w:tcPr>
            <w:tcW w:w="0" w:type="auto"/>
          </w:tcPr>
          <w:p w14:paraId="40CD5773" w14:textId="77777777" w:rsidR="000734C4" w:rsidRDefault="00000000">
            <w:pPr>
              <w:pStyle w:val="Compact"/>
            </w:pPr>
            <w:r>
              <w:t>go.enyrgy.com/tired-test</w:t>
            </w:r>
          </w:p>
        </w:tc>
        <w:tc>
          <w:tcPr>
            <w:tcW w:w="0" w:type="auto"/>
          </w:tcPr>
          <w:p w14:paraId="20A0B111" w14:textId="77777777" w:rsidR="000734C4" w:rsidRDefault="00000000">
            <w:pPr>
              <w:pStyle w:val="Compact"/>
            </w:pPr>
            <w:r>
              <w:t>WF-12</w:t>
            </w:r>
          </w:p>
        </w:tc>
        <w:tc>
          <w:tcPr>
            <w:tcW w:w="0" w:type="auto"/>
          </w:tcPr>
          <w:p w14:paraId="4FB5AE4B" w14:textId="77777777" w:rsidR="000734C4" w:rsidRDefault="00000000">
            <w:pPr>
              <w:pStyle w:val="Compact"/>
            </w:pPr>
            <w:r>
              <w:t>WF-13</w:t>
            </w:r>
          </w:p>
        </w:tc>
        <w:tc>
          <w:tcPr>
            <w:tcW w:w="0" w:type="auto"/>
          </w:tcPr>
          <w:p w14:paraId="07EC5A47" w14:textId="77777777" w:rsidR="000734C4" w:rsidRDefault="00000000">
            <w:pPr>
              <w:pStyle w:val="Compact"/>
            </w:pPr>
            <w:r>
              <w:t>WF-17</w:t>
            </w:r>
          </w:p>
        </w:tc>
      </w:tr>
      <w:tr w:rsidR="000734C4" w14:paraId="062C7684" w14:textId="77777777">
        <w:tc>
          <w:tcPr>
            <w:tcW w:w="0" w:type="auto"/>
          </w:tcPr>
          <w:p w14:paraId="45191DE7" w14:textId="77777777" w:rsidR="000734C4" w:rsidRDefault="00000000">
            <w:pPr>
              <w:pStyle w:val="Compact"/>
            </w:pPr>
            <w:r>
              <w:t>Everyone else</w:t>
            </w:r>
          </w:p>
        </w:tc>
        <w:tc>
          <w:tcPr>
            <w:tcW w:w="0" w:type="auto"/>
          </w:tcPr>
          <w:p w14:paraId="6F9D10B7" w14:textId="77777777" w:rsidR="000734C4" w:rsidRDefault="00000000">
            <w:pPr>
              <w:pStyle w:val="Compact"/>
            </w:pPr>
            <w:r>
              <w:t>contact form</w:t>
            </w:r>
          </w:p>
        </w:tc>
        <w:tc>
          <w:tcPr>
            <w:tcW w:w="0" w:type="auto"/>
          </w:tcPr>
          <w:p w14:paraId="77972899" w14:textId="77777777" w:rsidR="000734C4" w:rsidRDefault="00000000">
            <w:pPr>
              <w:pStyle w:val="Compact"/>
            </w:pPr>
            <w:r>
              <w:t>WF-11/WF-01</w:t>
            </w:r>
          </w:p>
        </w:tc>
        <w:tc>
          <w:tcPr>
            <w:tcW w:w="0" w:type="auto"/>
          </w:tcPr>
          <w:p w14:paraId="7CFD79FA" w14:textId="77777777" w:rsidR="000734C4" w:rsidRDefault="00000000">
            <w:pPr>
              <w:pStyle w:val="Compact"/>
            </w:pPr>
            <w:r>
              <w:t>(none)</w:t>
            </w:r>
          </w:p>
        </w:tc>
        <w:tc>
          <w:tcPr>
            <w:tcW w:w="0" w:type="auto"/>
          </w:tcPr>
          <w:p w14:paraId="233D6A87" w14:textId="77777777" w:rsidR="000734C4" w:rsidRDefault="00000000">
            <w:pPr>
              <w:pStyle w:val="Compact"/>
            </w:pPr>
            <w:r>
              <w:t>Consumer Drip</w:t>
            </w:r>
          </w:p>
        </w:tc>
      </w:tr>
    </w:tbl>
    <w:p w14:paraId="72CB65A4" w14:textId="77777777" w:rsidR="000734C4" w:rsidRDefault="00000000">
      <w:pPr>
        <w:pStyle w:val="BodyText"/>
      </w:pPr>
      <w:r>
        <w:t>All magnet leads converge into WF-17 Long-Term Nurture after their magnet series.</w:t>
      </w:r>
    </w:p>
    <w:p w14:paraId="00072D8F" w14:textId="77777777" w:rsidR="000734C4" w:rsidRDefault="00000000">
      <w:pPr>
        <w:pStyle w:val="Heading2"/>
      </w:pPr>
      <w:bookmarkStart w:id="176" w:name="the-suppression-system-drip_bypass"/>
      <w:bookmarkStart w:id="177" w:name="_Toc238633077"/>
      <w:r>
        <w:t>The Suppression System (drip_bypass)</w:t>
      </w:r>
      <w:bookmarkEnd w:id="176"/>
      <w:bookmarkEnd w:id="177"/>
    </w:p>
    <w:p w14:paraId="2E6B667F" w14:textId="77777777" w:rsidR="000734C4" w:rsidRDefault="00000000">
      <w:pPr>
        <w:pStyle w:val="FirstParagraph"/>
      </w:pPr>
      <w:r>
        <w:rPr>
          <w:b/>
        </w:rPr>
        <w:t>Problem:</w:t>
      </w:r>
      <w:r>
        <w:t xml:space="preserve"> the original architecture routed ALL consumer leads into the Consumer Drip via type_consumer. When magnet funnels were added, magnet leads carried type_consumer AND got their series, so they received both, including off-brand general-drip emails. That is the collision.</w:t>
      </w:r>
    </w:p>
    <w:p w14:paraId="6947DBAB" w14:textId="77777777" w:rsidR="000734C4" w:rsidRDefault="00000000">
      <w:pPr>
        <w:pStyle w:val="BodyText"/>
      </w:pPr>
      <w:r>
        <w:rPr>
          <w:b/>
        </w:rPr>
        <w:t>Fix:</w:t>
      </w:r>
      <w:r>
        <w:t xml:space="preserve"> two tags applied at capture gate the general automation:</w:t>
      </w:r>
    </w:p>
    <w:p w14:paraId="04C32C2E" w14:textId="77777777" w:rsidR="000734C4" w:rsidRDefault="00000000">
      <w:pPr>
        <w:numPr>
          <w:ilvl w:val="0"/>
          <w:numId w:val="40"/>
        </w:numPr>
      </w:pPr>
      <w:r>
        <w:t>magnet_lead, marks a lead-magnet entrant (suppression marker).</w:t>
      </w:r>
    </w:p>
    <w:p w14:paraId="4E829A41" w14:textId="77777777" w:rsidR="000734C4" w:rsidRDefault="00000000">
      <w:pPr>
        <w:numPr>
          <w:ilvl w:val="0"/>
          <w:numId w:val="40"/>
        </w:numPr>
      </w:pPr>
      <w:r>
        <w:t>drip_bypass, universal "handled by a more specific path; skip general automation" signal.</w:t>
      </w:r>
    </w:p>
    <w:p w14:paraId="03649CA3" w14:textId="77777777" w:rsidR="000734C4" w:rsidRDefault="00000000">
      <w:pPr>
        <w:pStyle w:val="FirstParagraph"/>
      </w:pPr>
      <w:r>
        <w:rPr>
          <w:b/>
        </w:rPr>
        <w:t>Where the gate is wired:</w:t>
      </w:r>
    </w:p>
    <w:tbl>
      <w:tblPr>
        <w:tblStyle w:val="Table"/>
        <w:tblW w:w="5000" w:type="pct"/>
        <w:tblLook w:val="07E0" w:firstRow="1" w:lastRow="1" w:firstColumn="1" w:lastColumn="1" w:noHBand="1" w:noVBand="1"/>
      </w:tblPr>
      <w:tblGrid>
        <w:gridCol w:w="2578"/>
        <w:gridCol w:w="6782"/>
      </w:tblGrid>
      <w:tr w:rsidR="000734C4" w14:paraId="7972BEC5" w14:textId="77777777">
        <w:tc>
          <w:tcPr>
            <w:tcW w:w="0" w:type="auto"/>
            <w:tcBorders>
              <w:bottom w:val="single" w:sz="0" w:space="0" w:color="auto"/>
            </w:tcBorders>
            <w:vAlign w:val="bottom"/>
          </w:tcPr>
          <w:p w14:paraId="45D9D7B4" w14:textId="77777777" w:rsidR="000734C4" w:rsidRDefault="00000000">
            <w:pPr>
              <w:pStyle w:val="Compact"/>
            </w:pPr>
            <w:r>
              <w:rPr>
                <w:b/>
              </w:rPr>
              <w:t>Workflow</w:t>
            </w:r>
          </w:p>
        </w:tc>
        <w:tc>
          <w:tcPr>
            <w:tcW w:w="0" w:type="auto"/>
            <w:tcBorders>
              <w:bottom w:val="single" w:sz="0" w:space="0" w:color="auto"/>
            </w:tcBorders>
            <w:vAlign w:val="bottom"/>
          </w:tcPr>
          <w:p w14:paraId="513500F6" w14:textId="77777777" w:rsidR="000734C4" w:rsidRDefault="00000000">
            <w:pPr>
              <w:pStyle w:val="Compact"/>
            </w:pPr>
            <w:r>
              <w:rPr>
                <w:b/>
              </w:rPr>
              <w:t>Gate</w:t>
            </w:r>
          </w:p>
        </w:tc>
      </w:tr>
      <w:tr w:rsidR="000734C4" w14:paraId="1E59BBFD" w14:textId="77777777">
        <w:tc>
          <w:tcPr>
            <w:tcW w:w="0" w:type="auto"/>
          </w:tcPr>
          <w:p w14:paraId="420D90DD" w14:textId="77777777" w:rsidR="000734C4" w:rsidRDefault="00000000">
            <w:pPr>
              <w:pStyle w:val="Compact"/>
            </w:pPr>
            <w:r>
              <w:t>Consumer Drip (12-touch)</w:t>
            </w:r>
          </w:p>
        </w:tc>
        <w:tc>
          <w:tcPr>
            <w:tcW w:w="0" w:type="auto"/>
          </w:tcPr>
          <w:p w14:paraId="1D7B4D85" w14:textId="77777777" w:rsidR="000734C4" w:rsidRDefault="00000000">
            <w:pPr>
              <w:pStyle w:val="Compact"/>
            </w:pPr>
            <w:r>
              <w:t>First-step If/Else: NOT drip_bypass -&gt; run; else END</w:t>
            </w:r>
          </w:p>
        </w:tc>
      </w:tr>
      <w:tr w:rsidR="000734C4" w14:paraId="3D3BA364" w14:textId="77777777">
        <w:tc>
          <w:tcPr>
            <w:tcW w:w="0" w:type="auto"/>
          </w:tcPr>
          <w:p w14:paraId="738D9620" w14:textId="77777777" w:rsidR="000734C4" w:rsidRDefault="00000000">
            <w:pPr>
              <w:pStyle w:val="Compact"/>
            </w:pPr>
            <w:r>
              <w:t>WF-02 5-Minute SMS</w:t>
            </w:r>
          </w:p>
        </w:tc>
        <w:tc>
          <w:tcPr>
            <w:tcW w:w="0" w:type="auto"/>
          </w:tcPr>
          <w:p w14:paraId="19C532D4" w14:textId="77777777" w:rsidR="000734C4" w:rsidRDefault="00000000">
            <w:pPr>
              <w:pStyle w:val="Compact"/>
            </w:pPr>
            <w:r>
              <w:t>If/Else: NOT drip_bypass -&gt; send; else END</w:t>
            </w:r>
          </w:p>
        </w:tc>
      </w:tr>
      <w:tr w:rsidR="000734C4" w14:paraId="1CB79A7F" w14:textId="77777777">
        <w:tc>
          <w:tcPr>
            <w:tcW w:w="0" w:type="auto"/>
          </w:tcPr>
          <w:p w14:paraId="33F80BE5" w14:textId="77777777" w:rsidR="000734C4" w:rsidRDefault="00000000">
            <w:pPr>
              <w:pStyle w:val="Compact"/>
            </w:pPr>
            <w:r>
              <w:t>WF-04 Stale Lead Sentinel</w:t>
            </w:r>
          </w:p>
        </w:tc>
        <w:tc>
          <w:tcPr>
            <w:tcW w:w="0" w:type="auto"/>
          </w:tcPr>
          <w:p w14:paraId="4DED1E7E" w14:textId="77777777" w:rsidR="000734C4" w:rsidRDefault="00000000">
            <w:pPr>
              <w:pStyle w:val="Compact"/>
            </w:pPr>
            <w:r>
              <w:t>"Stale Lead" branch: status_in_drip AND NOT drip_bypass</w:t>
            </w:r>
          </w:p>
        </w:tc>
      </w:tr>
      <w:tr w:rsidR="000734C4" w14:paraId="331B4868" w14:textId="77777777">
        <w:tc>
          <w:tcPr>
            <w:tcW w:w="0" w:type="auto"/>
          </w:tcPr>
          <w:p w14:paraId="4AAEC1FE" w14:textId="77777777" w:rsidR="000734C4" w:rsidRDefault="00000000">
            <w:pPr>
              <w:pStyle w:val="Compact"/>
            </w:pPr>
            <w:r>
              <w:t>WF-12 / WF-15 / WF-18</w:t>
            </w:r>
          </w:p>
        </w:tc>
        <w:tc>
          <w:tcPr>
            <w:tcW w:w="0" w:type="auto"/>
          </w:tcPr>
          <w:p w14:paraId="2D550E88" w14:textId="77777777" w:rsidR="000734C4" w:rsidRDefault="00000000">
            <w:pPr>
              <w:pStyle w:val="Compact"/>
            </w:pPr>
            <w:r>
              <w:t>Apply magnet_lead + drip_bypass with type_consumer in same Add-Tags action</w:t>
            </w:r>
          </w:p>
        </w:tc>
      </w:tr>
    </w:tbl>
    <w:p w14:paraId="38B57ED2" w14:textId="77777777" w:rsidR="000734C4" w:rsidRDefault="00000000">
      <w:pPr>
        <w:pStyle w:val="BodyText"/>
      </w:pPr>
      <w:r>
        <w:lastRenderedPageBreak/>
        <w:t>In-workflow If/Else is used because GHL trigger filters do not offer "does not have tag." Capture workflows must apply drip_bypass in the same action as type_consumer so the tags land together.</w:t>
      </w:r>
    </w:p>
    <w:p w14:paraId="25CF0B3E" w14:textId="77777777" w:rsidR="000734C4" w:rsidRDefault="00000000">
      <w:pPr>
        <w:pStyle w:val="Heading2"/>
      </w:pPr>
      <w:bookmarkStart w:id="178" w:name="the-magnets"/>
      <w:bookmarkStart w:id="179" w:name="_Toc238633078"/>
      <w:r>
        <w:t>The Magnets</w:t>
      </w:r>
      <w:bookmarkEnd w:id="178"/>
      <w:bookmarkEnd w:id="179"/>
    </w:p>
    <w:tbl>
      <w:tblPr>
        <w:tblStyle w:val="Table"/>
        <w:tblW w:w="5000" w:type="pct"/>
        <w:tblLook w:val="07E0" w:firstRow="1" w:lastRow="1" w:firstColumn="1" w:lastColumn="1" w:noHBand="1" w:noVBand="1"/>
      </w:tblPr>
      <w:tblGrid>
        <w:gridCol w:w="1547"/>
        <w:gridCol w:w="1739"/>
        <w:gridCol w:w="1799"/>
        <w:gridCol w:w="4275"/>
      </w:tblGrid>
      <w:tr w:rsidR="000734C4" w14:paraId="168693A7" w14:textId="77777777">
        <w:tc>
          <w:tcPr>
            <w:tcW w:w="0" w:type="auto"/>
            <w:tcBorders>
              <w:bottom w:val="single" w:sz="0" w:space="0" w:color="auto"/>
            </w:tcBorders>
            <w:vAlign w:val="bottom"/>
          </w:tcPr>
          <w:p w14:paraId="12EF11E8" w14:textId="77777777" w:rsidR="000734C4" w:rsidRDefault="00000000">
            <w:pPr>
              <w:pStyle w:val="Compact"/>
            </w:pPr>
            <w:r>
              <w:rPr>
                <w:b/>
              </w:rPr>
              <w:t>Magnet</w:t>
            </w:r>
          </w:p>
        </w:tc>
        <w:tc>
          <w:tcPr>
            <w:tcW w:w="0" w:type="auto"/>
            <w:tcBorders>
              <w:bottom w:val="single" w:sz="0" w:space="0" w:color="auto"/>
            </w:tcBorders>
            <w:vAlign w:val="bottom"/>
          </w:tcPr>
          <w:p w14:paraId="788EB696" w14:textId="77777777" w:rsidR="000734C4" w:rsidRDefault="00000000">
            <w:pPr>
              <w:pStyle w:val="Compact"/>
            </w:pPr>
            <w:r>
              <w:rPr>
                <w:b/>
              </w:rPr>
              <w:t>ICP</w:t>
            </w:r>
          </w:p>
        </w:tc>
        <w:tc>
          <w:tcPr>
            <w:tcW w:w="0" w:type="auto"/>
            <w:tcBorders>
              <w:bottom w:val="single" w:sz="0" w:space="0" w:color="auto"/>
            </w:tcBorders>
            <w:vAlign w:val="bottom"/>
          </w:tcPr>
          <w:p w14:paraId="15FF995F" w14:textId="77777777" w:rsidR="000734C4" w:rsidRDefault="00000000">
            <w:pPr>
              <w:pStyle w:val="Compact"/>
            </w:pPr>
            <w:r>
              <w:rPr>
                <w:b/>
              </w:rPr>
              <w:t>Skills</w:t>
            </w:r>
          </w:p>
        </w:tc>
        <w:tc>
          <w:tcPr>
            <w:tcW w:w="0" w:type="auto"/>
            <w:tcBorders>
              <w:bottom w:val="single" w:sz="0" w:space="0" w:color="auto"/>
            </w:tcBorders>
            <w:vAlign w:val="bottom"/>
          </w:tcPr>
          <w:p w14:paraId="09AB952D" w14:textId="77777777" w:rsidR="000734C4" w:rsidRDefault="00000000">
            <w:pPr>
              <w:pStyle w:val="Compact"/>
            </w:pPr>
            <w:r>
              <w:rPr>
                <w:b/>
              </w:rPr>
              <w:t>Notes</w:t>
            </w:r>
          </w:p>
        </w:tc>
      </w:tr>
      <w:tr w:rsidR="000734C4" w14:paraId="0693B652" w14:textId="77777777">
        <w:tc>
          <w:tcPr>
            <w:tcW w:w="0" w:type="auto"/>
          </w:tcPr>
          <w:p w14:paraId="43DB18E7" w14:textId="77777777" w:rsidR="000734C4" w:rsidRDefault="00000000">
            <w:pPr>
              <w:pStyle w:val="Compact"/>
            </w:pPr>
            <w:r>
              <w:t>Synthesis Gap Guide</w:t>
            </w:r>
          </w:p>
        </w:tc>
        <w:tc>
          <w:tcPr>
            <w:tcW w:w="0" w:type="auto"/>
          </w:tcPr>
          <w:p w14:paraId="47572857" w14:textId="77777777" w:rsidR="000734C4" w:rsidRDefault="00000000">
            <w:pPr>
              <w:pStyle w:val="Compact"/>
            </w:pPr>
            <w:r>
              <w:t>Stack Optimizer</w:t>
            </w:r>
          </w:p>
        </w:tc>
        <w:tc>
          <w:tcPr>
            <w:tcW w:w="0" w:type="auto"/>
          </w:tcPr>
          <w:p w14:paraId="75B363F3" w14:textId="77777777" w:rsidR="000734C4" w:rsidRDefault="00000000">
            <w:pPr>
              <w:pStyle w:val="Compact"/>
            </w:pPr>
            <w:r>
              <w:t>cub + humanize + eugene</w:t>
            </w:r>
          </w:p>
        </w:tc>
        <w:tc>
          <w:tcPr>
            <w:tcW w:w="0" w:type="auto"/>
          </w:tcPr>
          <w:p w14:paraId="7E0E5304" w14:textId="77777777" w:rsidR="000734C4" w:rsidRDefault="00000000">
            <w:pPr>
              <w:pStyle w:val="Compact"/>
            </w:pPr>
            <w:r>
              <w:t>"Supplements raise a number. Sunlight runs a process." Cascade signature: D3-&gt;sulfate-&gt;photoproducts-&gt;(gap: nitric oxide-&gt;serotonin).</w:t>
            </w:r>
          </w:p>
        </w:tc>
      </w:tr>
      <w:tr w:rsidR="000734C4" w14:paraId="0F5176D2" w14:textId="77777777">
        <w:tc>
          <w:tcPr>
            <w:tcW w:w="0" w:type="auto"/>
          </w:tcPr>
          <w:p w14:paraId="6BC6109F" w14:textId="77777777" w:rsidR="000734C4" w:rsidRDefault="00000000">
            <w:pPr>
              <w:pStyle w:val="Compact"/>
            </w:pPr>
            <w:r>
              <w:t>Recovery Protocol Guide</w:t>
            </w:r>
          </w:p>
        </w:tc>
        <w:tc>
          <w:tcPr>
            <w:tcW w:w="0" w:type="auto"/>
          </w:tcPr>
          <w:p w14:paraId="2878A3BE" w14:textId="77777777" w:rsidR="000734C4" w:rsidRDefault="00000000">
            <w:pPr>
              <w:pStyle w:val="Compact"/>
            </w:pPr>
            <w:r>
              <w:t>Athlete</w:t>
            </w:r>
          </w:p>
        </w:tc>
        <w:tc>
          <w:tcPr>
            <w:tcW w:w="0" w:type="auto"/>
          </w:tcPr>
          <w:p w14:paraId="372E6CCB" w14:textId="77777777" w:rsidR="000734C4" w:rsidRDefault="00000000">
            <w:pPr>
              <w:pStyle w:val="Compact"/>
            </w:pPr>
            <w:r>
              <w:t>cub + humanize + eugene</w:t>
            </w:r>
          </w:p>
        </w:tc>
        <w:tc>
          <w:tcPr>
            <w:tcW w:w="0" w:type="auto"/>
          </w:tcPr>
          <w:p w14:paraId="0B106724" w14:textId="77777777" w:rsidR="000734C4" w:rsidRDefault="00000000">
            <w:pPr>
              <w:pStyle w:val="Compact"/>
            </w:pPr>
            <w:r>
              <w:t>Bone/injury differentiator; Bogh 2012 trial; stat boxes 14%/11%/50 ng/mL.</w:t>
            </w:r>
          </w:p>
        </w:tc>
      </w:tr>
      <w:tr w:rsidR="000734C4" w14:paraId="4D0A995F" w14:textId="77777777">
        <w:tc>
          <w:tcPr>
            <w:tcW w:w="0" w:type="auto"/>
          </w:tcPr>
          <w:p w14:paraId="4348063E" w14:textId="77777777" w:rsidR="000734C4" w:rsidRDefault="00000000">
            <w:pPr>
              <w:pStyle w:val="Compact"/>
            </w:pPr>
            <w:r>
              <w:t>Winter Protocol Guide</w:t>
            </w:r>
          </w:p>
        </w:tc>
        <w:tc>
          <w:tcPr>
            <w:tcW w:w="0" w:type="auto"/>
          </w:tcPr>
          <w:p w14:paraId="3D245BF4" w14:textId="77777777" w:rsidR="000734C4" w:rsidRDefault="00000000">
            <w:pPr>
              <w:pStyle w:val="Compact"/>
            </w:pPr>
            <w:r>
              <w:t>SAD</w:t>
            </w:r>
          </w:p>
        </w:tc>
        <w:tc>
          <w:tcPr>
            <w:tcW w:w="0" w:type="auto"/>
          </w:tcPr>
          <w:p w14:paraId="36E87AE7" w14:textId="77777777" w:rsidR="000734C4" w:rsidRDefault="00000000">
            <w:pPr>
              <w:pStyle w:val="Compact"/>
            </w:pPr>
            <w:r>
              <w:t>cub + humanize + presell-sandwich</w:t>
            </w:r>
          </w:p>
        </w:tc>
        <w:tc>
          <w:tcPr>
            <w:tcW w:w="0" w:type="auto"/>
          </w:tcPr>
          <w:p w14:paraId="0FBFD2E7" w14:textId="77777777" w:rsidR="000734C4" w:rsidRDefault="00000000">
            <w:pPr>
              <w:pStyle w:val="Compact"/>
            </w:pPr>
            <w:r>
              <w:t>Validation-first; hard clinical-depression disclaimer; cohort = "a lab measure, not a mood measure."</w:t>
            </w:r>
          </w:p>
        </w:tc>
      </w:tr>
      <w:tr w:rsidR="000734C4" w14:paraId="1B2BCEE8" w14:textId="77777777">
        <w:tc>
          <w:tcPr>
            <w:tcW w:w="0" w:type="auto"/>
          </w:tcPr>
          <w:p w14:paraId="2AAAA6DB" w14:textId="77777777" w:rsidR="000734C4" w:rsidRDefault="00000000">
            <w:pPr>
              <w:pStyle w:val="Compact"/>
            </w:pPr>
            <w:r>
              <w:t>Tired Test</w:t>
            </w:r>
          </w:p>
        </w:tc>
        <w:tc>
          <w:tcPr>
            <w:tcW w:w="0" w:type="auto"/>
          </w:tcPr>
          <w:p w14:paraId="6FCFF520" w14:textId="77777777" w:rsidR="000734C4" w:rsidRDefault="00000000">
            <w:pPr>
              <w:pStyle w:val="Compact"/>
            </w:pPr>
            <w:r>
              <w:t>Energy/Sleep</w:t>
            </w:r>
          </w:p>
        </w:tc>
        <w:tc>
          <w:tcPr>
            <w:tcW w:w="0" w:type="auto"/>
          </w:tcPr>
          <w:p w14:paraId="17FBB71A" w14:textId="77777777" w:rsidR="000734C4" w:rsidRDefault="00000000">
            <w:pPr>
              <w:pStyle w:val="Compact"/>
            </w:pPr>
            <w:r>
              <w:t>cub + presell + humanize</w:t>
            </w:r>
          </w:p>
        </w:tc>
        <w:tc>
          <w:tcPr>
            <w:tcW w:w="0" w:type="auto"/>
          </w:tcPr>
          <w:p w14:paraId="2EAC1845" w14:textId="77777777" w:rsidR="000734C4" w:rsidRDefault="00000000">
            <w:pPr>
              <w:pStyle w:val="Compact"/>
            </w:pPr>
            <w:r>
              <w:t>Interactive quiz; no PDF.</w:t>
            </w:r>
          </w:p>
        </w:tc>
      </w:tr>
    </w:tbl>
    <w:p w14:paraId="7AAD6AD3" w14:textId="77777777" w:rsidR="000734C4" w:rsidRDefault="00000000">
      <w:pPr>
        <w:pStyle w:val="BodyText"/>
      </w:pPr>
      <w:r>
        <w:t>Hosted PDFs (assets.cdn.filesafe.space/GtXjla7Ld1dordsTWrVy/media/): Synthesis Gap 6a3eb5fae2763b2eec13afcc.pdf · Recovery 6a3fd90fc408020f97c82b7f.pdf · Winter 6a3f1a46163e40d8627248b1.pdf.</w:t>
      </w:r>
    </w:p>
    <w:p w14:paraId="69E82AF8" w14:textId="77777777" w:rsidR="000734C4" w:rsidRDefault="00000000">
      <w:pPr>
        <w:pStyle w:val="Heading2"/>
      </w:pPr>
      <w:bookmarkStart w:id="180" w:name="email-series"/>
      <w:bookmarkStart w:id="181" w:name="_Toc238633079"/>
      <w:r>
        <w:t>Email Series</w:t>
      </w:r>
      <w:bookmarkEnd w:id="180"/>
      <w:bookmarkEnd w:id="181"/>
    </w:p>
    <w:tbl>
      <w:tblPr>
        <w:tblStyle w:val="Table"/>
        <w:tblW w:w="5000" w:type="pct"/>
        <w:tblLook w:val="07E0" w:firstRow="1" w:lastRow="1" w:firstColumn="1" w:lastColumn="1" w:noHBand="1" w:noVBand="1"/>
      </w:tblPr>
      <w:tblGrid>
        <w:gridCol w:w="2111"/>
        <w:gridCol w:w="890"/>
        <w:gridCol w:w="2898"/>
        <w:gridCol w:w="3461"/>
      </w:tblGrid>
      <w:tr w:rsidR="000734C4" w14:paraId="7F2A7C1E" w14:textId="77777777">
        <w:tc>
          <w:tcPr>
            <w:tcW w:w="0" w:type="auto"/>
            <w:tcBorders>
              <w:bottom w:val="single" w:sz="0" w:space="0" w:color="auto"/>
            </w:tcBorders>
            <w:vAlign w:val="bottom"/>
          </w:tcPr>
          <w:p w14:paraId="0AC551C6" w14:textId="77777777" w:rsidR="000734C4" w:rsidRDefault="00000000">
            <w:pPr>
              <w:pStyle w:val="Compact"/>
            </w:pPr>
            <w:r>
              <w:rPr>
                <w:b/>
              </w:rPr>
              <w:t>Series</w:t>
            </w:r>
          </w:p>
        </w:tc>
        <w:tc>
          <w:tcPr>
            <w:tcW w:w="0" w:type="auto"/>
            <w:tcBorders>
              <w:bottom w:val="single" w:sz="0" w:space="0" w:color="auto"/>
            </w:tcBorders>
            <w:vAlign w:val="bottom"/>
          </w:tcPr>
          <w:p w14:paraId="4EDEDF10" w14:textId="77777777" w:rsidR="000734C4" w:rsidRDefault="00000000">
            <w:pPr>
              <w:pStyle w:val="Compact"/>
            </w:pPr>
            <w:r>
              <w:rPr>
                <w:b/>
              </w:rPr>
              <w:t>WF</w:t>
            </w:r>
          </w:p>
        </w:tc>
        <w:tc>
          <w:tcPr>
            <w:tcW w:w="0" w:type="auto"/>
            <w:tcBorders>
              <w:bottom w:val="single" w:sz="0" w:space="0" w:color="auto"/>
            </w:tcBorders>
            <w:vAlign w:val="bottom"/>
          </w:tcPr>
          <w:p w14:paraId="57204340" w14:textId="77777777" w:rsidR="000734C4" w:rsidRDefault="00000000">
            <w:pPr>
              <w:pStyle w:val="Compact"/>
            </w:pPr>
            <w:r>
              <w:rPr>
                <w:b/>
              </w:rPr>
              <w:t>Structure</w:t>
            </w:r>
          </w:p>
        </w:tc>
        <w:tc>
          <w:tcPr>
            <w:tcW w:w="0" w:type="auto"/>
            <w:tcBorders>
              <w:bottom w:val="single" w:sz="0" w:space="0" w:color="auto"/>
            </w:tcBorders>
            <w:vAlign w:val="bottom"/>
          </w:tcPr>
          <w:p w14:paraId="0BC0D14F" w14:textId="77777777" w:rsidR="000734C4" w:rsidRDefault="00000000">
            <w:pPr>
              <w:pStyle w:val="Compact"/>
            </w:pPr>
            <w:r>
              <w:rPr>
                <w:b/>
              </w:rPr>
              <w:t>Skills</w:t>
            </w:r>
          </w:p>
        </w:tc>
      </w:tr>
      <w:tr w:rsidR="000734C4" w14:paraId="5F24957D" w14:textId="77777777">
        <w:tc>
          <w:tcPr>
            <w:tcW w:w="0" w:type="auto"/>
          </w:tcPr>
          <w:p w14:paraId="1BE8827D" w14:textId="77777777" w:rsidR="000734C4" w:rsidRDefault="00000000">
            <w:pPr>
              <w:pStyle w:val="Compact"/>
            </w:pPr>
            <w:r>
              <w:t>Synthesis Gap</w:t>
            </w:r>
          </w:p>
        </w:tc>
        <w:tc>
          <w:tcPr>
            <w:tcW w:w="0" w:type="auto"/>
          </w:tcPr>
          <w:p w14:paraId="41E2A4FD" w14:textId="77777777" w:rsidR="000734C4" w:rsidRDefault="00000000">
            <w:pPr>
              <w:pStyle w:val="Compact"/>
            </w:pPr>
            <w:r>
              <w:t>WF-16</w:t>
            </w:r>
          </w:p>
        </w:tc>
        <w:tc>
          <w:tcPr>
            <w:tcW w:w="0" w:type="auto"/>
          </w:tcPr>
          <w:p w14:paraId="2EE064DD" w14:textId="77777777" w:rsidR="000734C4" w:rsidRDefault="00000000">
            <w:pPr>
              <w:pStyle w:val="Compact"/>
            </w:pPr>
            <w:r>
              <w:t>A/B</w:t>
            </w:r>
          </w:p>
        </w:tc>
        <w:tc>
          <w:tcPr>
            <w:tcW w:w="0" w:type="auto"/>
          </w:tcPr>
          <w:p w14:paraId="718A3BCA" w14:textId="77777777" w:rsidR="000734C4" w:rsidRDefault="00000000">
            <w:pPr>
              <w:pStyle w:val="Compact"/>
            </w:pPr>
            <w:r>
              <w:t>A=cub, B=eugene</w:t>
            </w:r>
          </w:p>
        </w:tc>
      </w:tr>
      <w:tr w:rsidR="000734C4" w14:paraId="5D22D5B3" w14:textId="77777777">
        <w:tc>
          <w:tcPr>
            <w:tcW w:w="0" w:type="auto"/>
          </w:tcPr>
          <w:p w14:paraId="1987C5D6" w14:textId="77777777" w:rsidR="000734C4" w:rsidRDefault="00000000">
            <w:pPr>
              <w:pStyle w:val="Compact"/>
            </w:pPr>
            <w:r>
              <w:t>Recovery</w:t>
            </w:r>
          </w:p>
        </w:tc>
        <w:tc>
          <w:tcPr>
            <w:tcW w:w="0" w:type="auto"/>
          </w:tcPr>
          <w:p w14:paraId="08BD6C07" w14:textId="77777777" w:rsidR="000734C4" w:rsidRDefault="00000000">
            <w:pPr>
              <w:pStyle w:val="Compact"/>
            </w:pPr>
            <w:r>
              <w:t>WF-14</w:t>
            </w:r>
          </w:p>
        </w:tc>
        <w:tc>
          <w:tcPr>
            <w:tcW w:w="0" w:type="auto"/>
          </w:tcPr>
          <w:p w14:paraId="65E5EE61" w14:textId="77777777" w:rsidR="000734C4" w:rsidRDefault="00000000">
            <w:pPr>
              <w:pStyle w:val="Compact"/>
            </w:pPr>
            <w:r>
              <w:t>A/B, Day 0/3/6/10</w:t>
            </w:r>
          </w:p>
        </w:tc>
        <w:tc>
          <w:tcPr>
            <w:tcW w:w="0" w:type="auto"/>
          </w:tcPr>
          <w:p w14:paraId="40F6F507" w14:textId="77777777" w:rsidR="000734C4" w:rsidRDefault="00000000">
            <w:pPr>
              <w:pStyle w:val="Compact"/>
            </w:pPr>
            <w:r>
              <w:t>A=cub, B=eugene</w:t>
            </w:r>
          </w:p>
        </w:tc>
      </w:tr>
      <w:tr w:rsidR="000734C4" w14:paraId="20EE74D0" w14:textId="77777777">
        <w:tc>
          <w:tcPr>
            <w:tcW w:w="0" w:type="auto"/>
          </w:tcPr>
          <w:p w14:paraId="1C6D0ACC" w14:textId="77777777" w:rsidR="000734C4" w:rsidRDefault="00000000">
            <w:pPr>
              <w:pStyle w:val="Compact"/>
            </w:pPr>
            <w:r>
              <w:t>Tired Test</w:t>
            </w:r>
          </w:p>
        </w:tc>
        <w:tc>
          <w:tcPr>
            <w:tcW w:w="0" w:type="auto"/>
          </w:tcPr>
          <w:p w14:paraId="1E43F4A0" w14:textId="77777777" w:rsidR="000734C4" w:rsidRDefault="00000000">
            <w:pPr>
              <w:pStyle w:val="Compact"/>
            </w:pPr>
            <w:r>
              <w:t>WF-13</w:t>
            </w:r>
          </w:p>
        </w:tc>
        <w:tc>
          <w:tcPr>
            <w:tcW w:w="0" w:type="auto"/>
          </w:tcPr>
          <w:p w14:paraId="300C60AA" w14:textId="77777777" w:rsidR="000734C4" w:rsidRDefault="00000000">
            <w:pPr>
              <w:pStyle w:val="Compact"/>
            </w:pPr>
            <w:r>
              <w:t>5 emails, single</w:t>
            </w:r>
          </w:p>
        </w:tc>
        <w:tc>
          <w:tcPr>
            <w:tcW w:w="0" w:type="auto"/>
          </w:tcPr>
          <w:p w14:paraId="65E5189F" w14:textId="77777777" w:rsidR="000734C4" w:rsidRDefault="00000000">
            <w:pPr>
              <w:pStyle w:val="Compact"/>
            </w:pPr>
            <w:r>
              <w:t>cub + presell + humanize</w:t>
            </w:r>
          </w:p>
        </w:tc>
      </w:tr>
      <w:tr w:rsidR="000734C4" w14:paraId="7E730A73" w14:textId="77777777">
        <w:tc>
          <w:tcPr>
            <w:tcW w:w="0" w:type="auto"/>
          </w:tcPr>
          <w:p w14:paraId="77041C5C" w14:textId="77777777" w:rsidR="000734C4" w:rsidRDefault="00000000">
            <w:pPr>
              <w:pStyle w:val="Compact"/>
            </w:pPr>
            <w:r>
              <w:t>Winter Protocol</w:t>
            </w:r>
          </w:p>
        </w:tc>
        <w:tc>
          <w:tcPr>
            <w:tcW w:w="0" w:type="auto"/>
          </w:tcPr>
          <w:p w14:paraId="73C0FC97" w14:textId="77777777" w:rsidR="000734C4" w:rsidRDefault="00000000">
            <w:pPr>
              <w:pStyle w:val="Compact"/>
            </w:pPr>
            <w:r>
              <w:t>WF-20</w:t>
            </w:r>
          </w:p>
        </w:tc>
        <w:tc>
          <w:tcPr>
            <w:tcW w:w="0" w:type="auto"/>
          </w:tcPr>
          <w:p w14:paraId="4DA720C5" w14:textId="77777777" w:rsidR="000734C4" w:rsidRDefault="00000000">
            <w:pPr>
              <w:pStyle w:val="Compact"/>
            </w:pPr>
            <w:r>
              <w:t>3 emails, 3A/3B seasonal split</w:t>
            </w:r>
          </w:p>
        </w:tc>
        <w:tc>
          <w:tcPr>
            <w:tcW w:w="0" w:type="auto"/>
          </w:tcPr>
          <w:p w14:paraId="1FA0FF68" w14:textId="77777777" w:rsidR="000734C4" w:rsidRDefault="00000000">
            <w:pPr>
              <w:pStyle w:val="Compact"/>
            </w:pPr>
            <w:r>
              <w:t>cub + humanize + presell-sandwich</w:t>
            </w:r>
          </w:p>
        </w:tc>
      </w:tr>
      <w:tr w:rsidR="000734C4" w14:paraId="2664C99B" w14:textId="77777777">
        <w:tc>
          <w:tcPr>
            <w:tcW w:w="0" w:type="auto"/>
          </w:tcPr>
          <w:p w14:paraId="1E64DD88" w14:textId="77777777" w:rsidR="000734C4" w:rsidRDefault="00000000">
            <w:pPr>
              <w:pStyle w:val="Compact"/>
            </w:pPr>
            <w:r>
              <w:t>Long-Term Nurture</w:t>
            </w:r>
          </w:p>
        </w:tc>
        <w:tc>
          <w:tcPr>
            <w:tcW w:w="0" w:type="auto"/>
          </w:tcPr>
          <w:p w14:paraId="1E9378B5" w14:textId="77777777" w:rsidR="000734C4" w:rsidRDefault="00000000">
            <w:pPr>
              <w:pStyle w:val="Compact"/>
            </w:pPr>
            <w:r>
              <w:t>WF-17</w:t>
            </w:r>
          </w:p>
        </w:tc>
        <w:tc>
          <w:tcPr>
            <w:tcW w:w="0" w:type="auto"/>
          </w:tcPr>
          <w:p w14:paraId="1A8A8A7A" w14:textId="77777777" w:rsidR="000734C4" w:rsidRDefault="00000000">
            <w:pPr>
              <w:pStyle w:val="Compact"/>
            </w:pPr>
            <w:r>
              <w:t>7 emails, shared</w:t>
            </w:r>
          </w:p>
        </w:tc>
        <w:tc>
          <w:tcPr>
            <w:tcW w:w="0" w:type="auto"/>
          </w:tcPr>
          <w:p w14:paraId="4FEF322D" w14:textId="77777777" w:rsidR="000734C4" w:rsidRDefault="00000000">
            <w:pPr>
              <w:pStyle w:val="Compact"/>
            </w:pPr>
            <w:r>
              <w:t>conversion skills</w:t>
            </w:r>
          </w:p>
        </w:tc>
      </w:tr>
    </w:tbl>
    <w:p w14:paraId="0397104F" w14:textId="77777777" w:rsidR="000734C4" w:rsidRDefault="00000000">
      <w:pPr>
        <w:pStyle w:val="BodyText"/>
      </w:pPr>
      <w:r>
        <w:t>Signature (all consumer nurture): "Carpe diem, / Scott Hansbury / Enyrgy Inc / Co-founder &amp; CEO / scott@enyrgy.com / 602-321-0322 / enyrgy.com", sent from scott@enyrgy.com to match.</w:t>
      </w:r>
    </w:p>
    <w:p w14:paraId="555967BC" w14:textId="77777777" w:rsidR="000734C4" w:rsidRDefault="00000000">
      <w:pPr>
        <w:pStyle w:val="Heading2"/>
      </w:pPr>
      <w:bookmarkStart w:id="182" w:name="landing-page-deploy-recipe-proven"/>
      <w:bookmarkStart w:id="183" w:name="_Toc238633080"/>
      <w:r>
        <w:t>Landing-Page Deploy Recipe (proven)</w:t>
      </w:r>
      <w:bookmarkEnd w:id="182"/>
      <w:bookmarkEnd w:id="183"/>
    </w:p>
    <w:p w14:paraId="61ED8A9C" w14:textId="77777777" w:rsidR="000734C4" w:rsidRDefault="00000000">
      <w:pPr>
        <w:numPr>
          <w:ilvl w:val="0"/>
          <w:numId w:val="41"/>
        </w:numPr>
      </w:pPr>
      <w:r>
        <w:t>Create funnel + step; clean slug from the start.</w:t>
      </w:r>
    </w:p>
    <w:p w14:paraId="70EB716A" w14:textId="77777777" w:rsidR="000734C4" w:rsidRDefault="00000000">
      <w:pPr>
        <w:numPr>
          <w:ilvl w:val="0"/>
          <w:numId w:val="41"/>
        </w:numPr>
      </w:pPr>
      <w:r>
        <w:t>Custom HTML/JavaScript element on a blank step; paste page HTML.</w:t>
      </w:r>
    </w:p>
    <w:p w14:paraId="136ADB2F" w14:textId="77777777" w:rsidR="000734C4" w:rsidRDefault="00000000">
      <w:pPr>
        <w:numPr>
          <w:ilvl w:val="0"/>
          <w:numId w:val="41"/>
        </w:numPr>
      </w:pPr>
      <w:r>
        <w:t>Section -&gt; Width: Full.</w:t>
      </w:r>
    </w:p>
    <w:p w14:paraId="05674E4E" w14:textId="77777777" w:rsidR="000734C4" w:rsidRDefault="00000000">
      <w:pPr>
        <w:numPr>
          <w:ilvl w:val="0"/>
          <w:numId w:val="41"/>
        </w:numPr>
      </w:pPr>
      <w:r>
        <w:lastRenderedPageBreak/>
        <w:t>"Allow Rows to take entire width" -&gt; ON.</w:t>
      </w:r>
    </w:p>
    <w:p w14:paraId="6733AA99" w14:textId="77777777" w:rsidR="000734C4" w:rsidRDefault="00000000">
      <w:pPr>
        <w:numPr>
          <w:ilvl w:val="0"/>
          <w:numId w:val="41"/>
        </w:numPr>
      </w:pPr>
      <w:r>
        <w:t>Custom Code element -&gt; Styles -&gt; Width: 100% (defaults to "auto," which renders narrow, the key step).</w:t>
      </w:r>
    </w:p>
    <w:p w14:paraId="4424AC7D" w14:textId="77777777" w:rsidR="000734C4" w:rsidRDefault="00000000">
      <w:pPr>
        <w:numPr>
          <w:ilvl w:val="0"/>
          <w:numId w:val="41"/>
        </w:numPr>
      </w:pPr>
      <w:r>
        <w:t>Connect domain, Publish.</w:t>
      </w:r>
    </w:p>
    <w:p w14:paraId="4DFA0962" w14:textId="77777777" w:rsidR="000734C4" w:rsidRDefault="00000000">
      <w:pPr>
        <w:numPr>
          <w:ilvl w:val="0"/>
          <w:numId w:val="41"/>
        </w:numPr>
      </w:pPr>
      <w:r>
        <w:t>Verify in Chrome incognito (NOT Safari, over-caches).</w:t>
      </w:r>
    </w:p>
    <w:p w14:paraId="0C46C381" w14:textId="77777777" w:rsidR="000734C4" w:rsidRDefault="00000000">
      <w:pPr>
        <w:numPr>
          <w:ilvl w:val="0"/>
          <w:numId w:val="41"/>
        </w:numPr>
      </w:pPr>
      <w:r>
        <w:t>Test with a FRESH email (GHL dedupes).</w:t>
      </w:r>
    </w:p>
    <w:p w14:paraId="5BC4BCD1" w14:textId="77777777" w:rsidR="00C37837" w:rsidRDefault="00C37837">
      <w:pPr>
        <w:rPr>
          <w:rFonts w:asciiTheme="majorHAnsi" w:eastAsiaTheme="majorEastAsia" w:hAnsiTheme="majorHAnsi" w:cstheme="majorBidi"/>
          <w:b/>
          <w:bCs/>
          <w:color w:val="E64C38"/>
          <w:sz w:val="32"/>
          <w:szCs w:val="32"/>
        </w:rPr>
      </w:pPr>
      <w:bookmarkStart w:id="184" w:name="document-change-log"/>
      <w:r>
        <w:br w:type="page"/>
      </w:r>
    </w:p>
    <w:p w14:paraId="11C6E99B" w14:textId="1A056372" w:rsidR="000734C4" w:rsidRDefault="00000000">
      <w:pPr>
        <w:pStyle w:val="Heading1"/>
      </w:pPr>
      <w:bookmarkStart w:id="185" w:name="_Toc238633081"/>
      <w:r>
        <w:lastRenderedPageBreak/>
        <w:t>Document Change Log</w:t>
      </w:r>
      <w:bookmarkEnd w:id="184"/>
      <w:bookmarkEnd w:id="185"/>
    </w:p>
    <w:p w14:paraId="16FCAC90" w14:textId="77777777" w:rsidR="000734C4" w:rsidRDefault="00000000">
      <w:pPr>
        <w:pStyle w:val="FirstParagraph"/>
      </w:pPr>
      <w:r>
        <w:rPr>
          <w:b/>
        </w:rPr>
        <w:t>v3.9.7 Changes (Session 17, August 25, 2026):</w:t>
      </w:r>
      <w:r>
        <w:t xml:space="preserve"> Three weeks of drift closed. The dealer deal registration system (WF-40 to WF-43, built August 19) was missing entirely, along with the Opportunity custom fields it runs on and the per-dealer form model; both are now in Section 12. Content rules in Section 14 gained the US English requirement and its enforcement gate, the tanning-bed rule, the corrected prevalence figure, the HSA/FSA phrasing lock, and a pointer to the new KB Section 16 on contraindications. Section 17 records the $10M current valuation. Section 18 gains an addendum table for everything sourced since v3.9.6. Section 19 documents the facility referral arrangement and its escalation rule. Section 1 finally applies the users-not-customers correction that v3.9.6 claimed. Where a fact could not be sourced from the repository it is marked CONFIRM rather than guessed.</w:t>
      </w:r>
    </w:p>
    <w:p w14:paraId="7674CE33" w14:textId="77777777" w:rsidR="000734C4" w:rsidRDefault="00000000">
      <w:pPr>
        <w:pStyle w:val="BodyText"/>
      </w:pPr>
      <w:r>
        <w:rPr>
          <w:b/>
        </w:rPr>
        <w:t>v3.9.6 Changes (Session 16, August 4, 2026):</w:t>
      </w:r>
      <w:r>
        <w:t xml:space="preserve"> </w:t>
      </w:r>
      <w:r>
        <w:rPr>
          <w:rStyle w:val="VerbatimChar"/>
        </w:rPr>
        <w:t>no_route</w:t>
      </w:r>
      <w:r>
        <w:t xml:space="preserve"> and </w:t>
      </w:r>
      <w:r>
        <w:rPr>
          <w:rStyle w:val="VerbatimChar"/>
        </w:rPr>
        <w:t>source_device_app</w:t>
      </w:r>
      <w:r>
        <w:t xml:space="preserve"> added to the tag taxonomy (Section 9); the two bypass switches distinguished in Section 11, since </w:t>
      </w:r>
      <w:r>
        <w:rPr>
          <w:rStyle w:val="VerbatimChar"/>
        </w:rPr>
        <w:t>drip_bypass</w:t>
      </w:r>
      <w:r>
        <w:t xml:space="preserve"> stops drips while </w:t>
      </w:r>
      <w:r>
        <w:rPr>
          <w:rStyle w:val="VerbatimChar"/>
        </w:rPr>
        <w:t>no_route</w:t>
      </w:r>
      <w:r>
        <w:t xml:space="preserve"> stops WF-01 routing and confusing them has already cost time; WF-01's full guard documented (Section 12); a WF-30 to WF-35 register added. "600+ Customers" corrected to "600+ Users" on the cover and in Section 1, since a home unit supports up to six users and the two are not interchangeable. </w:t>
      </w:r>
      <w:r>
        <w:rPr>
          <w:b/>
        </w:rPr>
        <w:t>Live campaign copy is no longer documented in this guide.</w:t>
      </w:r>
      <w:r>
        <w:t xml:space="preserve"> It lives in </w:t>
      </w:r>
      <w:r>
        <w:rPr>
          <w:rStyle w:val="VerbatimChar"/>
        </w:rPr>
        <w:t>campaigns/</w:t>
      </w:r>
      <w:r>
        <w:t>, one file per workflow, captured from GHL and version-controlled, so nobody maintains two copies. Also corrected the v3.9.5 phantom-completion claim below.</w:t>
      </w:r>
    </w:p>
    <w:p w14:paraId="7A177C13" w14:textId="77777777" w:rsidR="000734C4" w:rsidRDefault="00000000">
      <w:pPr>
        <w:pStyle w:val="BodyText"/>
      </w:pPr>
      <w:r>
        <w:rPr>
          <w:b/>
        </w:rPr>
        <w:t>v3.9.5 Changes (Session 15):</w:t>
      </w:r>
      <w:r>
        <w:t xml:space="preserve"> Paperclip is now operating, not just built. Heartbeats are staged and tuned (Sentinel 24h, Quality Control daily, Dispatcher 8h, Sales Outreach 1h, SDR 2h, KB Manager 30d; remaining agents staged behind a watch-cost gate; executives + Audit and Compliance + PRD Gatherer + Onboarding stay event-driven with timer OFF). Two operating rules added from the ENY-20 incident: (1) </w:t>
      </w:r>
      <w:r>
        <w:rPr>
          <w:b/>
        </w:rPr>
        <w:t>Agents confabulate under credit starvation:</w:t>
      </w:r>
      <w:r>
        <w:t xml:space="preserve"> when credit-starved or budget-hard-stopped, the org produces confident, specific, FALSE claims (a QC audit and a COO "live verification" both reported a systemic lifecycle failure that did not exist). Verify every agent audit/verification against the live GHL account before acting; escalations are leads, not facts. (2) </w:t>
      </w:r>
      <w:r>
        <w:rPr>
          <w:b/>
        </w:rPr>
        <w:t>Keep Anthropic credit buffered and Paperclip budgets with headroom:</w:t>
      </w:r>
      <w:r>
        <w:t xml:space="preserve"> starvation multiplies cost (dying runs re-wake and replay a growing thread) and is the trigger for confabulation. </w:t>
      </w:r>
      <w:r>
        <w:rPr>
          <w:strike/>
        </w:rPr>
        <w:t xml:space="preserve">Open platform bug: a run that dies on a credit/budget error must go to </w:t>
      </w:r>
      <w:r>
        <w:rPr>
          <w:rStyle w:val="VerbatimChar"/>
          <w:strike/>
        </w:rPr>
        <w:t>blocked</w:t>
      </w:r>
      <w:r>
        <w:rPr>
          <w:strike/>
        </w:rPr>
        <w:t xml:space="preserve">, never </w:t>
      </w:r>
      <w:r>
        <w:rPr>
          <w:rStyle w:val="VerbatimChar"/>
          <w:strike/>
        </w:rPr>
        <w:t>done</w:t>
      </w:r>
      <w:r>
        <w:rPr>
          <w:strike/>
        </w:rPr>
        <w:t>.</w:t>
      </w:r>
      <w:r>
        <w:t xml:space="preserve"> </w:t>
      </w:r>
      <w:r>
        <w:rPr>
          <w:b/>
        </w:rPr>
        <w:t>RETRACTED in v3.9.6.</w:t>
      </w:r>
      <w:r>
        <w:t xml:space="preserve"> The recovery code was read directly: credit and budget failures route to </w:t>
      </w:r>
      <w:r>
        <w:rPr>
          <w:rStyle w:val="VerbatimChar"/>
        </w:rPr>
        <w:t>blocked</w:t>
      </w:r>
      <w:r>
        <w:t xml:space="preserve"> and never to </w:t>
      </w:r>
      <w:r>
        <w:rPr>
          <w:rStyle w:val="VerbatimChar"/>
        </w:rPr>
        <w:t>done</w:t>
      </w:r>
      <w:r>
        <w:t xml:space="preserve">, and the only path to </w:t>
      </w:r>
      <w:r>
        <w:rPr>
          <w:rStyle w:val="VerbatimChar"/>
        </w:rPr>
        <w:t>done</w:t>
      </w:r>
      <w:r>
        <w:t xml:space="preserve"> is a legitimate watchdog fold requiring a succeeded run. The "ENY-24 flipped to done" report was itself a COO confabulation, which is to say an instance of rule (1) above rather than evidence for a separate defect. No platform fix is needed or pending. Consolidated open items now live in </w:t>
      </w:r>
      <w:r>
        <w:rPr>
          <w:rStyle w:val="VerbatimChar"/>
        </w:rPr>
        <w:t>Enyrgy_Master_TODO.md</w:t>
      </w:r>
      <w:r>
        <w:t>.</w:t>
      </w:r>
    </w:p>
    <w:p w14:paraId="71FFE75A" w14:textId="77777777" w:rsidR="000734C4" w:rsidRDefault="00000000">
      <w:pPr>
        <w:pStyle w:val="BodyText"/>
      </w:pPr>
      <w:r>
        <w:rPr>
          <w:b/>
        </w:rPr>
        <w:t>v3.9.4 Changes (Session 14):</w:t>
      </w:r>
      <w:r>
        <w:t xml:space="preserve"> Applied the Session 13 accreditation carve-out that was missing here: the subscription agreement and term sheet are PRE-ACCEPTANCE and may be shared before accreditation is confirmed. Accreditation gates ONLY wire instructions and accepting funds. Corrected in Stage 5, the Compliance Gate rules, </w:t>
      </w:r>
      <w:r>
        <w:lastRenderedPageBreak/>
        <w:t>and the pipeline summary (three locations had wrongly gated the subscription agreement and term sheet behind accreditation). Aligns the Guide with KB Sections 12 and 13.</w:t>
      </w:r>
    </w:p>
    <w:p w14:paraId="015B4AAE" w14:textId="77777777" w:rsidR="000734C4" w:rsidRDefault="00000000">
      <w:pPr>
        <w:pStyle w:val="BodyText"/>
      </w:pPr>
      <w:r>
        <w:rPr>
          <w:b/>
        </w:rPr>
        <w:t>v3.9.3 Changes (additive):</w:t>
      </w:r>
      <w:r>
        <w:t xml:space="preserve"> Added WF-28 Shopify Order Fulfilled and WF-29 Abandoned Checkout Recovery (fed by a Railway service via Shopify client-credentials), completing the Shopify automation set. v3.9.2 added WF-27, closed the drip bypass-gate gap, removed the Investor Touch 7 accreditation gate, and recorded the Shopify native integration. v3.9.1 added WF-21 to WF-26, the custom fields, and the 617-contact base.</w:t>
      </w:r>
    </w:p>
    <w:p w14:paraId="264CA6BE" w14:textId="77777777" w:rsidR="000734C4" w:rsidRDefault="00000000">
      <w:pPr>
        <w:pStyle w:val="BodyText"/>
      </w:pPr>
      <w:r>
        <w:rPr>
          <w:b/>
        </w:rPr>
        <w:t>v3.9 Changes:</w:t>
      </w:r>
      <w:r>
        <w:t xml:space="preserve"> Investor funnel accreditation sequencing corrected per securities attorney guidance (PPM sent after intro meeting; accreditation required before accepting investment, not before PPM); SHAKEN/STIR confirmed Approved &amp; Verified; KB Manager updated with attorney guidance.</w:t>
      </w:r>
    </w:p>
    <w:p w14:paraId="65A57CF9" w14:textId="77777777" w:rsidR="000734C4" w:rsidRDefault="00000000">
      <w:pPr>
        <w:pStyle w:val="BodyText"/>
      </w:pPr>
      <w:r>
        <w:t xml:space="preserve">Facility: 5115 N 27th Ave, Bld 66, Phoenix, AZ 85017 </w:t>
      </w:r>
      <w:r>
        <w:rPr>
          <w:i/>
        </w:rPr>
        <w:t>CONFIDENTIAL, Enyrgy Inc, 5115 N 27th Ave, Bld 66, Phoenix, AZ 85017, enyrgy.com, Sunlight. Evolved., Implementation Guide v3.9.7</w:t>
      </w:r>
    </w:p>
    <w:sectPr w:rsidR="000734C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CA0A4" w14:textId="77777777" w:rsidR="005B277F" w:rsidRDefault="005B277F">
      <w:pPr>
        <w:spacing w:after="0"/>
      </w:pPr>
      <w:r>
        <w:separator/>
      </w:r>
    </w:p>
  </w:endnote>
  <w:endnote w:type="continuationSeparator" w:id="0">
    <w:p w14:paraId="25F05AFD" w14:textId="77777777" w:rsidR="005B277F" w:rsidRDefault="005B27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7314E" w14:textId="77777777" w:rsidR="00000000"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B2918" w14:textId="77777777" w:rsidR="005B277F" w:rsidRDefault="005B277F">
      <w:r>
        <w:separator/>
      </w:r>
    </w:p>
  </w:footnote>
  <w:footnote w:type="continuationSeparator" w:id="0">
    <w:p w14:paraId="76BD245C" w14:textId="77777777" w:rsidR="005B277F" w:rsidRDefault="005B2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6D092" w14:textId="77777777" w:rsidR="00000000" w:rsidRDefault="00000000">
    <w:pPr>
      <w:pBdr>
        <w:bottom w:val="single" w:sz="4" w:space="1" w:color="E64C38"/>
      </w:pBdr>
    </w:pPr>
    <w:r>
      <w:rPr>
        <w:rFonts w:ascii="Montserrat" w:eastAsia="Montserrat" w:hAnsi="Montserrat" w:cs="Montserrat"/>
        <w:b/>
        <w:bCs/>
        <w:color w:val="E64C38"/>
        <w:sz w:val="18"/>
        <w:szCs w:val="18"/>
      </w:rPr>
      <w:t xml:space="preserve">ENYRGY | GHL CRM Implementation Guide </w:t>
    </w:r>
    <w:proofErr w:type="gramStart"/>
    <w:r>
      <w:rPr>
        <w:rFonts w:ascii="Montserrat" w:eastAsia="Montserrat" w:hAnsi="Montserrat" w:cs="Montserrat"/>
        <w:b/>
        <w:bCs/>
        <w:color w:val="E64C38"/>
        <w:sz w:val="18"/>
        <w:szCs w:val="18"/>
      </w:rPr>
      <w:t xml:space="preserve">v3.9.7  </w:t>
    </w:r>
    <w:r>
      <w:rPr>
        <w:rFonts w:ascii="Montserrat" w:eastAsia="Montserrat" w:hAnsi="Montserrat" w:cs="Montserrat"/>
        <w:color w:val="999999"/>
        <w:sz w:val="18"/>
        <w:szCs w:val="18"/>
      </w:rPr>
      <w:t>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DE2408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7FA75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8ECE1826"/>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3" w15:restartNumberingAfterBreak="0">
    <w:nsid w:val="71315DCA"/>
    <w:multiLevelType w:val="multilevel"/>
    <w:tmpl w:val="8F1A713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66442937">
    <w:abstractNumId w:val="1"/>
  </w:num>
  <w:num w:numId="2" w16cid:durableId="611596762">
    <w:abstractNumId w:val="0"/>
  </w:num>
  <w:num w:numId="3" w16cid:durableId="388962429">
    <w:abstractNumId w:val="0"/>
  </w:num>
  <w:num w:numId="4" w16cid:durableId="1208103481">
    <w:abstractNumId w:val="0"/>
  </w:num>
  <w:num w:numId="5" w16cid:durableId="2058387244">
    <w:abstractNumId w:val="0"/>
  </w:num>
  <w:num w:numId="6" w16cid:durableId="571309507">
    <w:abstractNumId w:val="0"/>
  </w:num>
  <w:num w:numId="7" w16cid:durableId="564293530">
    <w:abstractNumId w:val="0"/>
  </w:num>
  <w:num w:numId="8" w16cid:durableId="1537962493">
    <w:abstractNumId w:val="0"/>
  </w:num>
  <w:num w:numId="9" w16cid:durableId="1458573164">
    <w:abstractNumId w:val="0"/>
  </w:num>
  <w:num w:numId="10" w16cid:durableId="2042437547">
    <w:abstractNumId w:val="0"/>
  </w:num>
  <w:num w:numId="11" w16cid:durableId="2042438987">
    <w:abstractNumId w:val="0"/>
  </w:num>
  <w:num w:numId="12" w16cid:durableId="477458780">
    <w:abstractNumId w:val="0"/>
  </w:num>
  <w:num w:numId="13" w16cid:durableId="698898323">
    <w:abstractNumId w:val="0"/>
  </w:num>
  <w:num w:numId="14" w16cid:durableId="424956732">
    <w:abstractNumId w:val="0"/>
  </w:num>
  <w:num w:numId="15" w16cid:durableId="69932026">
    <w:abstractNumId w:val="0"/>
  </w:num>
  <w:num w:numId="16" w16cid:durableId="1401829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0593767">
    <w:abstractNumId w:val="0"/>
  </w:num>
  <w:num w:numId="18" w16cid:durableId="293027331">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1347444257">
    <w:abstractNumId w:val="1"/>
  </w:num>
  <w:num w:numId="20" w16cid:durableId="1131243013">
    <w:abstractNumId w:val="0"/>
  </w:num>
  <w:num w:numId="21" w16cid:durableId="767384860">
    <w:abstractNumId w:val="0"/>
  </w:num>
  <w:num w:numId="22" w16cid:durableId="1465586383">
    <w:abstractNumId w:val="0"/>
  </w:num>
  <w:num w:numId="23" w16cid:durableId="64494325">
    <w:abstractNumId w:val="0"/>
  </w:num>
  <w:num w:numId="24" w16cid:durableId="1966809072">
    <w:abstractNumId w:val="0"/>
  </w:num>
  <w:num w:numId="25" w16cid:durableId="287703074">
    <w:abstractNumId w:val="0"/>
  </w:num>
  <w:num w:numId="26" w16cid:durableId="1932353508">
    <w:abstractNumId w:val="0"/>
  </w:num>
  <w:num w:numId="27" w16cid:durableId="1289505208">
    <w:abstractNumId w:val="0"/>
  </w:num>
  <w:num w:numId="28" w16cid:durableId="1905337978">
    <w:abstractNumId w:val="0"/>
  </w:num>
  <w:num w:numId="29" w16cid:durableId="252130961">
    <w:abstractNumId w:val="0"/>
  </w:num>
  <w:num w:numId="30" w16cid:durableId="1484081309">
    <w:abstractNumId w:val="0"/>
  </w:num>
  <w:num w:numId="31" w16cid:durableId="1830243486">
    <w:abstractNumId w:val="0"/>
  </w:num>
  <w:num w:numId="32" w16cid:durableId="1862471055">
    <w:abstractNumId w:val="0"/>
  </w:num>
  <w:num w:numId="33" w16cid:durableId="1411661503">
    <w:abstractNumId w:val="0"/>
  </w:num>
  <w:num w:numId="34" w16cid:durableId="172039524">
    <w:abstractNumId w:val="0"/>
  </w:num>
  <w:num w:numId="35" w16cid:durableId="22675634">
    <w:abstractNumId w:val="0"/>
  </w:num>
  <w:num w:numId="36" w16cid:durableId="92167723">
    <w:abstractNumId w:val="0"/>
  </w:num>
  <w:num w:numId="37" w16cid:durableId="1898514413">
    <w:abstractNumId w:val="0"/>
  </w:num>
  <w:num w:numId="38" w16cid:durableId="840388257">
    <w:abstractNumId w:val="0"/>
  </w:num>
  <w:num w:numId="39" w16cid:durableId="1407874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42690582">
    <w:abstractNumId w:val="0"/>
  </w:num>
  <w:num w:numId="41" w16cid:durableId="26249946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734C4"/>
    <w:rsid w:val="004E29B3"/>
    <w:rsid w:val="00590D07"/>
    <w:rsid w:val="005B277F"/>
    <w:rsid w:val="00784D58"/>
    <w:rsid w:val="008D6863"/>
    <w:rsid w:val="008F2545"/>
    <w:rsid w:val="00B86B75"/>
    <w:rsid w:val="00BC48D5"/>
    <w:rsid w:val="00C36279"/>
    <w:rsid w:val="00C37837"/>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BDEFB8"/>
  <w15:docId w15:val="{BEB1F0CB-D3EA-FA46-8C13-3A8A47F3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1A1A1A"/>
        <w:sz w:val="22"/>
        <w:szCs w:val="22"/>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E64C38"/>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E64C38"/>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E64C38"/>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E64C38"/>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E64C38"/>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E64C38"/>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E64C38"/>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E64C38"/>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E64C3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color w:val="E64C38"/>
      <w:sz w:val="52"/>
      <w:szCs w:val="5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E64C38"/>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04A3"/>
    <w:pPr>
      <w:spacing w:after="100"/>
    </w:pPr>
  </w:style>
  <w:style w:type="paragraph" w:styleId="TOC2">
    <w:name w:val="toc 2"/>
    <w:basedOn w:val="Normal"/>
    <w:next w:val="Normal"/>
    <w:autoRedefine/>
    <w:uiPriority w:val="39"/>
    <w:rsid w:val="005704A3"/>
    <w:pPr>
      <w:spacing w:after="100"/>
      <w:ind w:left="220"/>
    </w:pPr>
  </w:style>
  <w:style w:type="paragraph" w:styleId="TOC3">
    <w:name w:val="toc 3"/>
    <w:basedOn w:val="Normal"/>
    <w:next w:val="Normal"/>
    <w:autoRedefine/>
    <w:uiPriority w:val="39"/>
    <w:rsid w:val="00C37837"/>
    <w:pPr>
      <w:spacing w:after="100"/>
      <w:ind w:left="440"/>
    </w:pPr>
  </w:style>
  <w:style w:type="paragraph" w:styleId="TOC4">
    <w:name w:val="toc 4"/>
    <w:basedOn w:val="Normal"/>
    <w:next w:val="Normal"/>
    <w:autoRedefine/>
    <w:uiPriority w:val="39"/>
    <w:unhideWhenUsed/>
    <w:rsid w:val="00C37837"/>
    <w:pPr>
      <w:spacing w:after="100" w:line="278" w:lineRule="auto"/>
      <w:ind w:left="720"/>
    </w:pPr>
    <w:rPr>
      <w:rFonts w:eastAsiaTheme="minorEastAsia"/>
      <w:color w:val="auto"/>
      <w:kern w:val="2"/>
      <w:sz w:val="24"/>
      <w:szCs w:val="24"/>
    </w:rPr>
  </w:style>
  <w:style w:type="paragraph" w:styleId="TOC5">
    <w:name w:val="toc 5"/>
    <w:basedOn w:val="Normal"/>
    <w:next w:val="Normal"/>
    <w:autoRedefine/>
    <w:uiPriority w:val="39"/>
    <w:unhideWhenUsed/>
    <w:rsid w:val="00C37837"/>
    <w:pPr>
      <w:spacing w:after="100" w:line="278" w:lineRule="auto"/>
      <w:ind w:left="960"/>
    </w:pPr>
    <w:rPr>
      <w:rFonts w:eastAsiaTheme="minorEastAsia"/>
      <w:color w:val="auto"/>
      <w:kern w:val="2"/>
      <w:sz w:val="24"/>
      <w:szCs w:val="24"/>
    </w:rPr>
  </w:style>
  <w:style w:type="paragraph" w:styleId="TOC6">
    <w:name w:val="toc 6"/>
    <w:basedOn w:val="Normal"/>
    <w:next w:val="Normal"/>
    <w:autoRedefine/>
    <w:uiPriority w:val="39"/>
    <w:unhideWhenUsed/>
    <w:rsid w:val="00C37837"/>
    <w:pPr>
      <w:spacing w:after="100" w:line="278" w:lineRule="auto"/>
      <w:ind w:left="1200"/>
    </w:pPr>
    <w:rPr>
      <w:rFonts w:eastAsiaTheme="minorEastAsia"/>
      <w:color w:val="auto"/>
      <w:kern w:val="2"/>
      <w:sz w:val="24"/>
      <w:szCs w:val="24"/>
    </w:rPr>
  </w:style>
  <w:style w:type="paragraph" w:styleId="TOC7">
    <w:name w:val="toc 7"/>
    <w:basedOn w:val="Normal"/>
    <w:next w:val="Normal"/>
    <w:autoRedefine/>
    <w:uiPriority w:val="39"/>
    <w:unhideWhenUsed/>
    <w:rsid w:val="00C37837"/>
    <w:pPr>
      <w:spacing w:after="100" w:line="278" w:lineRule="auto"/>
      <w:ind w:left="1440"/>
    </w:pPr>
    <w:rPr>
      <w:rFonts w:eastAsiaTheme="minorEastAsia"/>
      <w:color w:val="auto"/>
      <w:kern w:val="2"/>
      <w:sz w:val="24"/>
      <w:szCs w:val="24"/>
    </w:rPr>
  </w:style>
  <w:style w:type="paragraph" w:styleId="TOC8">
    <w:name w:val="toc 8"/>
    <w:basedOn w:val="Normal"/>
    <w:next w:val="Normal"/>
    <w:autoRedefine/>
    <w:uiPriority w:val="39"/>
    <w:unhideWhenUsed/>
    <w:rsid w:val="00C37837"/>
    <w:pPr>
      <w:spacing w:after="100" w:line="278" w:lineRule="auto"/>
      <w:ind w:left="1680"/>
    </w:pPr>
    <w:rPr>
      <w:rFonts w:eastAsiaTheme="minorEastAsia"/>
      <w:color w:val="auto"/>
      <w:kern w:val="2"/>
      <w:sz w:val="24"/>
      <w:szCs w:val="24"/>
    </w:rPr>
  </w:style>
  <w:style w:type="paragraph" w:styleId="TOC9">
    <w:name w:val="toc 9"/>
    <w:basedOn w:val="Normal"/>
    <w:next w:val="Normal"/>
    <w:autoRedefine/>
    <w:uiPriority w:val="39"/>
    <w:unhideWhenUsed/>
    <w:rsid w:val="00C37837"/>
    <w:pPr>
      <w:spacing w:after="100" w:line="278" w:lineRule="auto"/>
      <w:ind w:left="1920"/>
    </w:pPr>
    <w:rPr>
      <w:rFonts w:eastAsiaTheme="minorEastAsia"/>
      <w:color w:val="auto"/>
      <w:kern w:val="2"/>
      <w:sz w:val="24"/>
      <w:szCs w:val="24"/>
    </w:rPr>
  </w:style>
  <w:style w:type="character" w:styleId="UnresolvedMention">
    <w:name w:val="Unresolved Mention"/>
    <w:basedOn w:val="DefaultParagraphFont"/>
    <w:uiPriority w:val="99"/>
    <w:semiHidden/>
    <w:unhideWhenUsed/>
    <w:rsid w:val="00C37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10280</Words>
  <Characters>69397</Characters>
  <Application>Microsoft Office Word</Application>
  <DocSecurity>0</DocSecurity>
  <Lines>1051</Lines>
  <Paragraphs>1021</Paragraphs>
  <ScaleCrop>false</ScaleCrop>
  <Company/>
  <LinksUpToDate>false</LinksUpToDate>
  <CharactersWithSpaces>78656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Hansbury</dc:creator>
  <cp:keywords/>
  <cp:lastModifiedBy>Scott Hansbury</cp:lastModifiedBy>
  <cp:revision>2</cp:revision>
  <dcterms:created xsi:type="dcterms:W3CDTF">2026-08-26T17:36:00Z</dcterms:created>
  <dcterms:modified xsi:type="dcterms:W3CDTF">2026-08-26T17:36:00Z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