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pture-status"/>
    <w:p>
      <w:pPr>
        <w:pStyle w:val="Heading1"/>
      </w:pPr>
      <w:r>
        <w:t xml:space="preserve">Capture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Touches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Drip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Drip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Drip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Drip, Cold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Warm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WF-17 Long-Term Nurture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WF-13 Tired Test Emails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WF-14 Recovery Protocol Emails</w:t>
            </w:r>
          </w:p>
        </w:tc>
        <w:tc>
          <w:tcPr/>
          <w:p>
            <w:pPr>
              <w:pStyle w:val="Compact"/>
            </w:pPr>
            <w:r>
              <w:t xml:space="preserve">4 + A/B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WF-16 Synthesis Gap Emails</w:t>
            </w:r>
          </w:p>
        </w:tc>
        <w:tc>
          <w:tcPr/>
          <w:p>
            <w:pPr>
              <w:pStyle w:val="Compact"/>
            </w:pPr>
            <w:r>
              <w:t xml:space="preserve">A/B series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WF-20 Winter Protocol Emails</w:t>
            </w:r>
          </w:p>
        </w:tc>
        <w:tc>
          <w:tcPr/>
          <w:p>
            <w:pPr>
              <w:pStyle w:val="Compact"/>
            </w:pPr>
            <w:r>
              <w:t xml:space="preserve">3 + 3A/3B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WF-22 VD Assessment Nurture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WF-21 VD Assessment results email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WF-29 Abandoned Checkout Recovery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WF-25 Testimonial Request</w:t>
            </w:r>
          </w:p>
        </w:tc>
        <w:tc>
          <w:tcPr/>
          <w:p>
            <w:pPr>
              <w:pStyle w:val="Compact"/>
            </w:pPr>
            <w:r>
              <w:t xml:space="preserve">2 branches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WF-26 Testimonial Received</w:t>
            </w:r>
          </w:p>
        </w:tc>
        <w:tc>
          <w:tcPr/>
          <w:p>
            <w:pPr>
              <w:pStyle w:val="Compact"/>
            </w:pPr>
            <w:r>
              <w:t xml:space="preserve">thank-you + internal notification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WF-06 New Customer Onboarding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WF-07 Review and Referral 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WF-02 5-minute SMS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WF-08 Cold reactivation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Priority order: the five drips first (highest volume and most compliance-audited), then magnet nurtures, then transactional.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2026-08-03T03:25:03Z</dcterms:created>
  <dcterms:modified xsi:type="dcterms:W3CDTF">2026-08-03T03:25:03Z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