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EAE1972" w:rsidR="004F2A8B" w:rsidRDefault="00F24B0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Aun no cumplo con todos las actividades de la carta Gantt</w:t>
            </w:r>
            <w:r w:rsidR="00324F26">
              <w:rPr>
                <w:rFonts w:ascii="Calibri" w:hAnsi="Calibri"/>
                <w:b/>
                <w:bCs/>
                <w:color w:val="1F4E79" w:themeColor="accent1" w:themeShade="80"/>
              </w:rPr>
              <w:t>, diría que el no contar con unas instrucciones claras sobre como proceder con todo me ha dificultado bastante el progreso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EF57CCE" w:rsidR="004F2A8B" w:rsidRDefault="0007369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Planeo usar los trabajo que tengo de la carrera como guía e incluso si eso no basta también tengo la oportunidad de consultarlo con los compañeros o el docente a cargo de la asignatura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D9D3C59" w:rsidR="004F2A8B" w:rsidRDefault="0007369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mi trabajo ha estado bien, siempre se puede mejorar en algo, en este caso creo que seria mejor si pudiera dedicarle más tiempo a aprender lo necesario para la asignatura que es algo que planeo hacer a la brevedad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F0CC768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4ADF7D" w14:textId="7DA85970" w:rsidR="00073698" w:rsidRDefault="0007369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sería el usar herramientas nuevas, siempre tengo la inquietud de no saber como proceder con las nuevas herramientas de trabajo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DF239B3" w:rsidR="004F2A8B" w:rsidRPr="00073698" w:rsidRDefault="00073698" w:rsidP="3D28A338">
            <w:pPr>
              <w:jc w:val="both"/>
              <w:rPr>
                <w:rFonts w:eastAsiaTheme="majorEastAsia" w:cstheme="minorHAnsi"/>
                <w:b/>
                <w:bCs/>
                <w:color w:val="1F4E79" w:themeColor="accent1" w:themeShade="80"/>
              </w:rPr>
            </w:pPr>
            <w:r w:rsidRPr="00073698">
              <w:rPr>
                <w:rFonts w:eastAsiaTheme="majorEastAsia" w:cstheme="minorHAnsi"/>
                <w:b/>
                <w:bCs/>
                <w:color w:val="1F4E79" w:themeColor="accent1" w:themeShade="80"/>
              </w:rPr>
              <w:t xml:space="preserve">Aun no considero este escenario pero si llega el caso de que una actividad o tarea se le dificulta mucho a un compañero, ceo que en ese caso si deberían ser redistribuidas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058563A" w:rsidR="004F2A8B" w:rsidRPr="00073698" w:rsidRDefault="00F24B06" w:rsidP="3D28A338">
            <w:pPr>
              <w:jc w:val="both"/>
              <w:rPr>
                <w:rFonts w:eastAsiaTheme="majorEastAsia"/>
                <w:color w:val="1F4E79" w:themeColor="accent1" w:themeShade="80"/>
              </w:rPr>
            </w:pPr>
            <w:r>
              <w:rPr>
                <w:rFonts w:eastAsiaTheme="majorEastAsia"/>
                <w:color w:val="1F4E79" w:themeColor="accent1" w:themeShade="80"/>
              </w:rPr>
              <w:t>Bien, el trabajo en grupo esta funcionando adecuadamente, destaco la disposición de mis compañeros a la hora de juntarse y hablar sobre los temas relacionados al proyecto</w:t>
            </w:r>
          </w:p>
          <w:p w14:paraId="5CFD58DE" w14:textId="102B4C2A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489E4" w14:textId="77777777" w:rsidR="007432D0" w:rsidRDefault="007432D0" w:rsidP="00DF38AE">
      <w:pPr>
        <w:spacing w:after="0" w:line="240" w:lineRule="auto"/>
      </w:pPr>
      <w:r>
        <w:separator/>
      </w:r>
    </w:p>
  </w:endnote>
  <w:endnote w:type="continuationSeparator" w:id="0">
    <w:p w14:paraId="1D1C8ECC" w14:textId="77777777" w:rsidR="007432D0" w:rsidRDefault="007432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670B5" w14:textId="77777777" w:rsidR="007432D0" w:rsidRDefault="007432D0" w:rsidP="00DF38AE">
      <w:pPr>
        <w:spacing w:after="0" w:line="240" w:lineRule="auto"/>
      </w:pPr>
      <w:r>
        <w:separator/>
      </w:r>
    </w:p>
  </w:footnote>
  <w:footnote w:type="continuationSeparator" w:id="0">
    <w:p w14:paraId="3DFCBD93" w14:textId="77777777" w:rsidR="007432D0" w:rsidRDefault="007432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D3C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698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4F26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32D0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4B0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400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2024-09-09T19:50:00Z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