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left"/>
      </w:pPr>
      <w:r>
        <w:rPr>
          <w:rFonts w:ascii="Calibri" w:hAnsi="Calibri" w:eastAsia="Calibri"/>
          <w:b/>
          <w:i w:val="0"/>
          <w:color w:val="184F95"/>
          <w:sz w:val="44"/>
        </w:rPr>
        <w:t>Fábrica de Software Multi-Agente</w:t>
      </w:r>
    </w:p>
    <w:p>
      <w:pPr>
        <w:spacing w:before="0" w:after="80" w:line="240" w:lineRule="auto"/>
        <w:jc w:val="left"/>
      </w:pPr>
      <w:r>
        <w:rPr>
          <w:rFonts w:ascii="Calibri" w:hAnsi="Calibri" w:eastAsia="Calibri"/>
          <w:b w:val="0"/>
          <w:i w:val="0"/>
          <w:color w:val="52514E"/>
          <w:sz w:val="25"/>
        </w:rPr>
        <w:t>Documentação completa da arquitetura</w:t>
      </w:r>
    </w:p>
    <w:p>
      <w:pPr>
        <w:spacing w:after="140"/>
        <w:pBdr>
          <w:bottom w:val="single" w:sz="12" w:color="2A78D6"/>
        </w:pBdr>
      </w:pPr>
    </w:p>
    <w:p>
      <w:pPr>
        <w:spacing w:before="0" w:after="140" w:line="252" w:lineRule="auto"/>
        <w:jc w:val="left"/>
      </w:pPr>
      <w:r>
        <w:rPr>
          <w:rFonts w:ascii="Calibri" w:hAnsi="Calibri" w:eastAsia="Calibri"/>
          <w:b w:val="0"/>
          <w:i w:val="0"/>
          <w:color w:val="52514E"/>
          <w:sz w:val="18"/>
        </w:rPr>
        <w:t>Trabalho de Conclusão de Curso   ·   Enzo Consulo   ·   agosto de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752"/>
      </w:tblGrid>
      <w:tr>
        <w:tc>
          <w:tcPr>
            <w:tcW w:type="dxa" w:w="9865"/>
            <w:shd w:val="clear" w:fill="EAF2FD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O QUE É ESTE SISTEMA  </w:t>
            </w:r>
            <w:r>
              <w:rPr>
                <w:rFonts w:ascii="Calibri" w:hAnsi="Calibri" w:eastAsia="Calibri"/>
                <w:color w:val="0B0B0B"/>
                <w:sz w:val="17"/>
              </w:rPr>
              <w:t>Um sistema que recebe a descrição de um projeto em linguagem natural e o constrói de ponta a ponta. Ele não é um assistente que responde perguntas sobre código: é uma linha de produção em que agentes especializados planejam, implementam, verificam, revisam e documentam — cada um com um papel definido e com autoridade limitada. A intervenção humana obrigatória acontece uma única vez, no pedido inicial.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1BAF7A"/>
        </w:tblBorders>
      </w:tblPr>
      <w:tblGrid>
        <w:gridCol w:w="9752"/>
      </w:tblGrid>
      <w:tr>
        <w:tc>
          <w:tcPr>
            <w:tcW w:type="dxa" w:w="9865"/>
            <w:shd w:val="clear" w:fill="E7F7F1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4865D"/>
                <w:sz w:val="17"/>
              </w:rPr>
              <w:t xml:space="preserve">COMO LER ESTE DOCUMENTO  </w:t>
            </w:r>
            <w:r>
              <w:rPr>
                <w:rFonts w:ascii="Calibri" w:hAnsi="Calibri" w:eastAsia="Calibri"/>
                <w:color w:val="0B0B0B"/>
                <w:sz w:val="17"/>
              </w:rPr>
              <w:t>Ele foi escrito para ser lido do começo ao fim por alguém que não conhece nenhuma das tecnologias envolvidas. Cada parte usa apenas o que as anteriores já explicaram: o vocabulário vem antes das peças, as peças vêm antes da plataforma, e os assuntos que costumam ser tratados como avançados — custo, memória semântica, concorrência — só aparecem depois que tudo o que eles pressupõem já foi apresentado. Quem tiver pressa pode ler apenas as faixas coloridas de abertura de cada parte e as figuras: elas contam a história inteira.</w:t>
            </w:r>
          </w:p>
        </w:tc>
      </w:tr>
    </w:tbl>
    <w:p>
      <w:pPr>
        <w:spacing w:after="20"/>
      </w:pPr>
    </w:p>
    <w:p>
      <w:pPr>
        <w:pStyle w:val="Heading1"/>
      </w:pPr>
      <w:r>
        <w:t>Roteiro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c>
          <w:tcPr>
            <w:tcW w:type="dxa" w:w="198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Parte</w:t>
            </w:r>
          </w:p>
        </w:tc>
        <w:tc>
          <w:tcPr>
            <w:tcW w:type="dxa" w:w="4195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ela responde</w:t>
            </w:r>
          </w:p>
        </w:tc>
        <w:tc>
          <w:tcPr>
            <w:tcW w:type="dxa" w:w="3685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Onde chega</w:t>
            </w:r>
          </w:p>
        </w:tc>
      </w:tr>
      <w:tr>
        <w:tc>
          <w:tcPr>
            <w:tcW w:type="dxa" w:w="198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I — O problema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por que trabalho longo com um modelo de linguagem falha</w:t>
            </w:r>
          </w:p>
        </w:tc>
        <w:tc>
          <w:tcPr>
            <w:tcW w:type="dxa" w:w="368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ideia de tratar construção como linha de produção</w:t>
            </w:r>
          </w:p>
        </w:tc>
      </w:tr>
      <w:tr>
        <w:tc>
          <w:tcPr>
            <w:tcW w:type="dxa" w:w="198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II — O vocabulário</w:t>
            </w:r>
          </w:p>
        </w:tc>
        <w:tc>
          <w:tcPr>
            <w:tcW w:type="dxa" w:w="419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que são agente, ferramenta, laço, contexto e token</w:t>
            </w:r>
          </w:p>
        </w:tc>
        <w:tc>
          <w:tcPr>
            <w:tcW w:type="dxa" w:w="368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como um agente trabalha, do primeiro ao último passo</w:t>
            </w:r>
          </w:p>
        </w:tc>
      </w:tr>
      <w:tr>
        <w:tc>
          <w:tcPr>
            <w:tcW w:type="dxa" w:w="198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III — As peças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que é uma tarefa, o que são os portões, o que acontece ao falhar</w:t>
            </w:r>
          </w:p>
        </w:tc>
        <w:tc>
          <w:tcPr>
            <w:tcW w:type="dxa" w:w="368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ciclo completo de uma tarefa, do backlog à entrega</w:t>
            </w:r>
          </w:p>
        </w:tc>
      </w:tr>
      <w:tr>
        <w:tc>
          <w:tcPr>
            <w:tcW w:type="dxa" w:w="198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IV — A plataforma</w:t>
            </w:r>
          </w:p>
        </w:tc>
        <w:tc>
          <w:tcPr>
            <w:tcW w:type="dxa" w:w="419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por que Elixir, quais ferramentas e o papel de cada uma</w:t>
            </w:r>
          </w:p>
        </w:tc>
        <w:tc>
          <w:tcPr>
            <w:tcW w:type="dxa" w:w="368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árvore de processos e o que o banco guarda</w:t>
            </w:r>
          </w:p>
        </w:tc>
      </w:tr>
      <w:tr>
        <w:tc>
          <w:tcPr>
            <w:tcW w:type="dxa" w:w="198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V — A economia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onde o dinheiro é gasto e como o desenho reduz a conta</w:t>
            </w:r>
          </w:p>
        </w:tc>
        <w:tc>
          <w:tcPr>
            <w:tcW w:type="dxa" w:w="368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as cinco alavancas de custo e o contexto por papel</w:t>
            </w:r>
          </w:p>
        </w:tc>
      </w:tr>
      <w:tr>
        <w:tc>
          <w:tcPr>
            <w:tcW w:type="dxa" w:w="198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VI — A memória</w:t>
            </w:r>
          </w:p>
        </w:tc>
        <w:tc>
          <w:tcPr>
            <w:tcW w:type="dxa" w:w="419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como um agente que começa do zero sabe o que já foi decidido</w:t>
            </w:r>
          </w:p>
        </w:tc>
        <w:tc>
          <w:tcPr>
            <w:tcW w:type="dxa" w:w="368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os dois índices e quando não usar cada um</w:t>
            </w:r>
          </w:p>
        </w:tc>
      </w:tr>
      <w:tr>
        <w:tc>
          <w:tcPr>
            <w:tcW w:type="dxa" w:w="198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VII — Operação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que acontece fora de software, e como se acompanha tudo isso</w:t>
            </w:r>
          </w:p>
        </w:tc>
        <w:tc>
          <w:tcPr>
            <w:tcW w:type="dxa" w:w="368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 projeto inteiro, do pedido à entrega</w:t>
            </w:r>
          </w:p>
        </w:tc>
      </w:tr>
      <w:tr>
        <w:tc>
          <w:tcPr>
            <w:tcW w:type="dxa" w:w="198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VIII — O projeto</w:t>
            </w:r>
          </w:p>
        </w:tc>
        <w:tc>
          <w:tcPr>
            <w:tcW w:type="dxa" w:w="419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em que ordem construir, o que fica de fora e o que pode dar errado</w:t>
            </w:r>
          </w:p>
        </w:tc>
        <w:tc>
          <w:tcPr>
            <w:tcW w:type="dxa" w:w="368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as seis fases, o escopo e os limites conhecidos</w:t>
            </w:r>
          </w:p>
        </w:tc>
      </w:tr>
    </w:tbl>
    <w:p>
      <w:pPr>
        <w:spacing w:after="20"/>
      </w:pPr>
    </w:p>
    <w:p>
      <w:pPr>
        <w:spacing w:after="0"/>
      </w:pPr>
      <w:r>
        <w:br w:type="page"/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865"/>
            <w:shd w:val="clear" w:fill="2A78D6"/>
          </w:tcPr>
          <w:p>
            <w:pPr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I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O problema, e a ideia que responde a ele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Antes de qualquer tecnologia: o que exatamente falha quando se pede a um modelo de linguagem que construa um sistema inteiro.</w:t>
            </w:r>
          </w:p>
        </w:tc>
      </w:tr>
    </w:tbl>
    <w:p>
      <w:pPr>
        <w:spacing w:after="40"/>
      </w:pPr>
    </w:p>
    <w:p>
      <w:pPr>
        <w:pStyle w:val="Heading1"/>
      </w:pPr>
      <w:r>
        <w:t>1.  Onde um modelo de linguagem falha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Um modelo de linguagem escreve código bem quando o pedido é curto e tudo o que ele precisa saber cabe numa conversa. Peça uma função, um trecho de consulta, a correção de um erro — o resultado costuma ser bom.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 xml:space="preserve">Pedir “construa este sistema” é outra coisa. O trabalho dura horas, atravessa dezenas de arquivos e depende de decisões tomadas no começo que ainda precisam valer no fim. É nesse regime que ele falha — e o ponto que importa é: </w:t>
      </w:r>
    </w:p>
    <w:p>
      <w:pPr>
        <w:spacing w:after="40" w:before="0" w:line="252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as falhas não são de escrita, são de processo</w:t>
      </w:r>
      <w:r>
        <w:rPr>
          <w:rFonts w:ascii="Calibri" w:hAnsi="Calibri" w:eastAsia="Calibri"/>
          <w:b w:val="0"/>
          <w:color w:val="0B0B0B"/>
          <w:sz w:val="19"/>
        </w:rPr>
        <w:t>. O modelo continua escrevendo bem cada trecho isolado; o que se perde é a coerência do conjunto. Quatro modos de falha aparecem sempre, e nenhum deles se resolve com um modelo melhor: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Perda de contexto. </w:t>
      </w:r>
      <w:r>
        <w:rPr>
          <w:rFonts w:ascii="Calibri" w:hAnsi="Calibri" w:eastAsia="Calibri"/>
          <w:color w:val="0B0B0B"/>
          <w:sz w:val="18"/>
        </w:rPr>
        <w:t>A conversa cresce, o começo sai de vista, e o modelo passa a contradizer o que ele mesmo decidiu duas horas antes. Não é esquecimento: é que o começo da conversa compete por espaço com tudo o que veio depois.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Decisão sem rastro. </w:t>
      </w:r>
      <w:r>
        <w:rPr>
          <w:rFonts w:ascii="Calibri" w:hAnsi="Calibri" w:eastAsia="Calibri"/>
          <w:color w:val="0B0B0B"/>
          <w:sz w:val="18"/>
        </w:rPr>
        <w:t>O motivo de uma escolha — “usamos isto porque aquilo não funciona neste caso” — ficou no meio do diálogo. Quando a sessão termina, some junto. Na semana seguinte, a mesma decisão é tomada de novo, às vezes ao contrário.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Autoaprovação. </w:t>
      </w:r>
      <w:r>
        <w:rPr>
          <w:rFonts w:ascii="Calibri" w:hAnsi="Calibri" w:eastAsia="Calibri"/>
          <w:color w:val="0B0B0B"/>
          <w:sz w:val="18"/>
        </w:rPr>
        <w:t>Quem escreveu o código é quem afirma que ele está pronto. E quem escreveu raramente se reprova: o mesmo raciocínio que produziu o erro é o que vai procurá-lo.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Tentativa sem limite. </w:t>
      </w:r>
      <w:r>
        <w:rPr>
          <w:rFonts w:ascii="Calibri" w:hAnsi="Calibri" w:eastAsia="Calibri"/>
          <w:color w:val="0B0B0B"/>
          <w:sz w:val="18"/>
        </w:rPr>
        <w:t>Um ponto difícil consome tentativa após tentativa. Sem um limite explícito, ele trava tudo o que vinha atrás na fila — e o custo cresce sem que nada avance.</w:t>
      </w:r>
    </w:p>
    <w:p>
      <w:pPr>
        <w:pStyle w:val="Heading1"/>
      </w:pPr>
      <w:r>
        <w:t>2.  A proposta: tratar construção como linha de produção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resposta deste trabalho é não pedir o sistema inteiro de uma vez. Em vez disso: dividir o pedido em tarefas pequenas e nomeadas, dar a cada uma um estado explícito que fica registrado fora da conversa, e passar cada entrega por revisores que não a construíram.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modelo continua sendo o operário — quem escreve o código é ele. O sistema em volta decide o que ele faz, quando faz, com que informação e com que autoridade.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147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flux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1 — Do pedido à entrega. A única intervenção humana obrigatória é a primeira caixa; daí em diante o sistema decide sozinho. As duas faixas cinzas no rodapé são o que sustenta tudo, e aparecem em detalhe na Parte IV.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73"/>
          </w:tcPr>
          <w:p>
            <w:pPr>
              <w:spacing w:before="20" w:after="0" w:line="245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1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Pedido</w:t>
            </w:r>
          </w:p>
          <w:p>
            <w:pPr>
              <w:spacing w:before="0" w:after="40" w:line="245" w:lineRule="auto"/>
            </w:pPr>
            <w:r>
              <w:rPr>
                <w:rFonts w:ascii="Calibri" w:hAnsi="Calibri" w:eastAsia="Calibri"/>
                <w:color w:val="52514E"/>
                <w:sz w:val="15"/>
              </w:rPr>
              <w:t>O usuário descreve o que quer, uma vez, em linguagem natural.</w:t>
            </w:r>
          </w:p>
        </w:tc>
        <w:tc>
          <w:tcPr>
            <w:tcW w:type="dxa" w:w="1973"/>
          </w:tcPr>
          <w:p>
            <w:pPr>
              <w:spacing w:before="20" w:after="0" w:line="245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2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Planejamento</w:t>
            </w:r>
          </w:p>
          <w:p>
            <w:pPr>
              <w:spacing w:before="0" w:after="40" w:line="245" w:lineRule="auto"/>
            </w:pPr>
            <w:r>
              <w:rPr>
                <w:rFonts w:ascii="Calibri" w:hAnsi="Calibri" w:eastAsia="Calibri"/>
                <w:color w:val="52514E"/>
                <w:sz w:val="15"/>
              </w:rPr>
              <w:t>Um agente gera a especificação, um plano em fases e de 8 a 20 tarefas com dependências declaradas.</w:t>
            </w:r>
          </w:p>
        </w:tc>
        <w:tc>
          <w:tcPr>
            <w:tcW w:type="dxa" w:w="1973"/>
          </w:tcPr>
          <w:p>
            <w:pPr>
              <w:spacing w:before="20" w:after="0" w:line="245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3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Construção</w:t>
            </w:r>
          </w:p>
          <w:p>
            <w:pPr>
              <w:spacing w:before="0" w:after="40" w:line="245" w:lineRule="auto"/>
            </w:pPr>
            <w:r>
              <w:rPr>
                <w:rFonts w:ascii="Calibri" w:hAnsi="Calibri" w:eastAsia="Calibri"/>
                <w:color w:val="52514E"/>
                <w:sz w:val="15"/>
              </w:rPr>
              <w:t>Cada tarefa é implementada por um agente especialista naquela área do projeto.</w:t>
            </w:r>
          </w:p>
        </w:tc>
        <w:tc>
          <w:tcPr>
            <w:tcW w:type="dxa" w:w="1973"/>
          </w:tcPr>
          <w:p>
            <w:pPr>
              <w:spacing w:before="20" w:after="0" w:line="245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4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Dois portões</w:t>
            </w:r>
          </w:p>
          <w:p>
            <w:pPr>
              <w:spacing w:before="0" w:after="40" w:line="245" w:lineRule="auto"/>
            </w:pPr>
            <w:r>
              <w:rPr>
                <w:rFonts w:ascii="Calibri" w:hAnsi="Calibri" w:eastAsia="Calibri"/>
                <w:color w:val="52514E"/>
                <w:sz w:val="15"/>
              </w:rPr>
              <w:t>Um verifica se funciona; outro revisa se é o que foi pedido. Nenhum dos dois pode corrigir.</w:t>
            </w:r>
          </w:p>
        </w:tc>
        <w:tc>
          <w:tcPr>
            <w:tcW w:type="dxa" w:w="1973"/>
          </w:tcPr>
          <w:p>
            <w:pPr>
              <w:spacing w:before="20" w:after="0" w:line="245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5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Entrega</w:t>
            </w:r>
          </w:p>
          <w:p>
            <w:pPr>
              <w:spacing w:before="0" w:after="40" w:line="245" w:lineRule="auto"/>
            </w:pPr>
            <w:r>
              <w:rPr>
                <w:rFonts w:ascii="Calibri" w:hAnsi="Calibri" w:eastAsia="Calibri"/>
                <w:color w:val="52514E"/>
                <w:sz w:val="15"/>
              </w:rPr>
              <w:t>Tarefa concluída vira um commit próprio, e o sistema segue para a próxima.</w:t>
            </w:r>
          </w:p>
        </w:tc>
      </w:tr>
    </w:tbl>
    <w:p>
      <w:pPr>
        <w:spacing w:after="20"/>
      </w:pPr>
    </w:p>
    <w:p>
      <w:pPr>
        <w:pStyle w:val="Heading1"/>
      </w:pPr>
      <w:r>
        <w:t>3.  As três regras que governam tudo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Todo o resto do documento é consequência de três decisões. Elas aparecem de novo em cada parte, aplicadas a um problema diferente.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Quem implementa nunca é quem aprova. </w:t>
      </w:r>
      <w:r>
        <w:rPr>
          <w:rFonts w:ascii="Calibri" w:hAnsi="Calibri" w:eastAsia="Calibri"/>
          <w:color w:val="0B0B0B"/>
          <w:sz w:val="18"/>
        </w:rPr>
        <w:t>Verificador e revisor não têm permissão para corrigir: eles reprovam e devolvem. Isso não é uma recomendação de conduta — na Parte II veremos que a ferramenta de escrever sequer existe para eles.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Estado fora da conversa. </w:t>
      </w:r>
      <w:r>
        <w:rPr>
          <w:rFonts w:ascii="Calibri" w:hAnsi="Calibri" w:eastAsia="Calibri"/>
          <w:color w:val="0B0B0B"/>
          <w:sz w:val="18"/>
        </w:rPr>
        <w:t>Toda decisão, todo resultado e todo custo são gravados no momento em que acontecem. Se tudo cair agora, a próxima execução reconstrói o mundo lendo o banco e o histórico de versões — nunca relendo um diálogo.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Falha limitada. </w:t>
      </w:r>
      <w:r>
        <w:rPr>
          <w:rFonts w:ascii="Calibri" w:hAnsi="Calibri" w:eastAsia="Calibri"/>
          <w:color w:val="0B0B0B"/>
          <w:sz w:val="18"/>
        </w:rPr>
        <w:t>Três ciclos por tarefa. Passou disso, o sistema tenta redimensionar a tarefa uma vez; se ainda assim falhar, ela é bloqueada e reportada, e a fila segue. Uma tarefa difícil nunca trava a linha inteira.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752"/>
      </w:tblGrid>
      <w:tr>
        <w:tc>
          <w:tcPr>
            <w:tcW w:type="dxa" w:w="9865"/>
            <w:shd w:val="clear" w:fill="EAF2FD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A TESE, EM UMA FRASE  </w:t>
            </w:r>
            <w:r>
              <w:rPr>
                <w:rFonts w:ascii="Calibri" w:hAnsi="Calibri" w:eastAsia="Calibri"/>
                <w:color w:val="0B0B0B"/>
                <w:sz w:val="17"/>
              </w:rPr>
              <w:t>O gargalo de um sistema como este não está na geração de texto, e sim na governança. Um modelo capaz produz bom código; o que decide se o conjunto funciona é quem manda nele, com que limites, e o que acontece quando algo dá errado. Este trabalho é sobre essa camada.</w:t>
            </w:r>
          </w:p>
        </w:tc>
      </w:tr>
    </w:tbl>
    <w:p>
      <w:pPr>
        <w:spacing w:after="20"/>
      </w:pPr>
    </w:p>
    <w:p>
      <w:pPr>
        <w:spacing w:after="0"/>
      </w:pPr>
      <w:r>
        <w:br w:type="page"/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865"/>
            <w:shd w:val="clear" w:fill="4A3AA7"/>
          </w:tcPr>
          <w:p>
            <w:pPr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II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O vocabulário, e como um agente trabalha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Seis termos e um mecanismo. Depois desta parte, dá para acompanhar qualquer decisão técnica do resto do documento.</w:t>
            </w:r>
          </w:p>
        </w:tc>
      </w:tr>
    </w:tbl>
    <w:p>
      <w:pPr>
        <w:spacing w:after="40"/>
      </w:pPr>
    </w:p>
    <w:p>
      <w:pPr>
        <w:pStyle w:val="Heading1"/>
      </w:pPr>
      <w:r>
        <w:t>4.  Os termos que o resto do documento usa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Nada aqui é jargão gratuito: cada termo abaixo volta a aparecer, e três deles são o que decide o custo do sistema inteiro.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876"/>
        <w:gridCol w:w="4876"/>
      </w:tblGrid>
      <w:tr>
        <w:tc>
          <w:tcPr>
            <w:tcW w:type="dxa" w:w="192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7937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significa neste documento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Modelo de linguagem</w:t>
            </w:r>
          </w:p>
        </w:tc>
        <w:tc>
          <w:tcPr>
            <w:tcW w:type="dxa" w:w="793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operário: recebe texto e devolve texto ou pedidos de ação. Não guarda memória entre uma execução e outra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Ferramenta</w:t>
            </w:r>
          </w:p>
        </w:tc>
        <w:tc>
          <w:tcPr>
            <w:tcW w:type="dxa" w:w="793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uma ação que o modelo pode pedir para ser executada: ler um arquivo, rodar um teste, escrever código, buscar na web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Agente</w:t>
            </w:r>
          </w:p>
        </w:tc>
        <w:tc>
          <w:tcPr>
            <w:tcW w:type="dxa" w:w="793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 papel: o texto que define o que ele faz, a lista de ferramentas que ele pode usar e o modelo que o executa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Laço de tool use</w:t>
            </w:r>
          </w:p>
        </w:tc>
        <w:tc>
          <w:tcPr>
            <w:tcW w:type="dxa" w:w="793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ciclo pergunta → pedido de ferramenta → resposta, repetido até o modelo dizer que terminou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Contexto</w:t>
            </w:r>
          </w:p>
        </w:tc>
        <w:tc>
          <w:tcPr>
            <w:tcW w:type="dxa" w:w="793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tudo o que vai numa requisição ao modelo. É reenviado por inteiro a cada volta do laço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Token</w:t>
            </w:r>
          </w:p>
        </w:tc>
        <w:tc>
          <w:tcPr>
            <w:tcW w:type="dxa" w:w="793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unidade em que o modelo é cobrado, tanto no que entra quanto no que sai. Aproximadamente um pedaço de palavra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Prefixo</w:t>
            </w:r>
          </w:p>
        </w:tc>
        <w:tc>
          <w:tcPr>
            <w:tcW w:type="dxa" w:w="793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começo da requisição — a parte que se repete igual de uma volta para a outra (Parte V)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Reaproveitamento</w:t>
            </w:r>
          </w:p>
        </w:tc>
        <w:tc>
          <w:tcPr>
            <w:tcW w:type="dxa" w:w="793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recurso do provedor: guardar o prefixo já processado e cobrar um décimo por reusá-lo (Parte V)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Vetor (embedding)</w:t>
            </w:r>
          </w:p>
        </w:tc>
        <w:tc>
          <w:tcPr>
            <w:tcW w:type="dxa" w:w="793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uma lista de números que representa o significado de um texto: textos parecidos recebem números parecidos (Parte VI)</w:t>
            </w:r>
          </w:p>
        </w:tc>
      </w:tr>
    </w:tbl>
    <w:p>
      <w:pPr>
        <w:spacing w:after="20"/>
      </w:pPr>
    </w:p>
    <w:p>
      <w:pPr>
        <w:pStyle w:val="Heading1"/>
      </w:pPr>
      <w:r>
        <w:t>5.  O que é um agente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Um agente não é um programa nem um serviço. É um papel escrito em texto, mais duas coisas que o delimitam: as ferramentas que existem para ele e o modelo que o executa.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68000" cy="19291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-age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929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2 — A anatomia de um agente. Trocar o texto do papel troca o comportamento; retirar uma ferramenta retira a capacidade, e não apenas a permissão.</w:t>
      </w:r>
    </w:p>
    <w:p>
      <w:pPr>
        <w:spacing w:after="60" w:before="0" w:line="252" w:lineRule="auto"/>
        <w:jc w:val="both"/>
      </w:pPr>
      <w:r>
        <w:rPr>
          <w:rFonts w:ascii="Calibri" w:hAnsi="Calibri" w:eastAsia="Calibri"/>
          <w:b w:val="0"/>
          <w:color w:val="0B0B0B"/>
          <w:sz w:val="19"/>
        </w:rPr>
        <w:t xml:space="preserve">A terceira linha da figura é a que costuma passar despercebida e é a mais importante: </w:t>
      </w:r>
      <w:r>
        <w:rPr>
          <w:rFonts w:ascii="Calibri" w:hAnsi="Calibri" w:eastAsia="Calibri"/>
          <w:b/>
          <w:color w:val="0B0B0B"/>
          <w:sz w:val="19"/>
        </w:rPr>
        <w:t>quem revisa não recebe a ferramenta de escrever</w:t>
      </w:r>
      <w:r>
        <w:rPr>
          <w:rFonts w:ascii="Calibri" w:hAnsi="Calibri" w:eastAsia="Calibri"/>
          <w:b w:val="0"/>
          <w:color w:val="0B0B0B"/>
          <w:sz w:val="19"/>
        </w:rPr>
        <w:t>. A regra “o revisor não corrige o que encontra” deixa de ser uma instrução que o modelo pode interpretar mal, e passa a ser uma impossibilidade — ele não tem como escrever, porque a ação não está na lista dele. É o princípio do menor poder aplicado a agentes.</w:t>
      </w:r>
    </w:p>
    <w:p>
      <w:pPr>
        <w:spacing w:before="4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Os papéis genéricos — quem planeja, quem constrói, quem verifica, quem revisa — servem a qualquer projeto. Existe ainda um segundo tipo de agente, criado sob medida para cada projeto; ele aparece na seção 10.</w:t>
      </w:r>
    </w:p>
    <w:p>
      <w:pPr>
        <w:pStyle w:val="Heading1"/>
      </w:pPr>
      <w:r>
        <w:t>6.  Como um agente trabalha: o laço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Um agente em execução é um laço, e entender esse laço é entender o sistema inteiro — inclusive a parte do custo. O ciclo é sempre o mesmo: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O sistema monta a requisição </w:t>
      </w:r>
      <w:r>
        <w:rPr>
          <w:rFonts w:ascii="Calibri" w:hAnsi="Calibri" w:eastAsia="Calibri"/>
          <w:color w:val="0B0B0B"/>
          <w:sz w:val="18"/>
        </w:rPr>
        <w:t>e a envia: as ferramentas disponíveis, as instruções permanentes e todo o histórico da conversa até ali.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O modelo responde </w:t>
      </w:r>
      <w:r>
        <w:rPr>
          <w:rFonts w:ascii="Calibri" w:hAnsi="Calibri" w:eastAsia="Calibri"/>
          <w:color w:val="0B0B0B"/>
          <w:sz w:val="18"/>
        </w:rPr>
        <w:t>de uma entre duas formas: pedindo o uso de uma ou mais ferramentas, ou dizendo que terminou.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Se pediu ferramentas, </w:t>
      </w:r>
      <w:r>
        <w:rPr>
          <w:rFonts w:ascii="Calibri" w:hAnsi="Calibri" w:eastAsia="Calibri"/>
          <w:color w:val="0B0B0B"/>
          <w:sz w:val="18"/>
        </w:rPr>
        <w:t>o sistema as executa de verdade — lê o arquivo, roda o teste — e devolve os resultados numa única mensagem.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O laço recomeça, </w:t>
      </w:r>
      <w:r>
        <w:rPr>
          <w:rFonts w:ascii="Calibri" w:hAnsi="Calibri" w:eastAsia="Calibri"/>
          <w:color w:val="0B0B0B"/>
          <w:sz w:val="18"/>
        </w:rPr>
        <w:t>agora com uma volta a mais de histórico. Ele só termina quando o modelo diz que terminou, ou quando bate num teto imposto de fora.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96000" cy="23081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la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08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3 — O laço de tool use. As ferramentas pedidas na mesma volta são executadas em paralelo, e os resultados voltam sempre numa única mensagem — dividi-los ensina o modelo a parar de pedir ferramentas em paralelo.</w:t>
      </w:r>
    </w:p>
    <w:p>
      <w:pPr>
        <w:spacing w:after="60" w:before="0" w:line="252" w:lineRule="auto"/>
        <w:jc w:val="both"/>
      </w:pPr>
      <w:r>
        <w:rPr>
          <w:rFonts w:ascii="Calibri" w:hAnsi="Calibri" w:eastAsia="Calibri"/>
          <w:b w:val="0"/>
          <w:color w:val="0B0B0B"/>
          <w:sz w:val="19"/>
        </w:rPr>
        <w:t xml:space="preserve">Uma propriedade desse laço orienta o desenho inteiro do sistema: </w:t>
      </w:r>
      <w:r>
        <w:rPr>
          <w:rFonts w:ascii="Calibri" w:hAnsi="Calibri" w:eastAsia="Calibri"/>
          <w:b/>
          <w:color w:val="0B0B0B"/>
          <w:sz w:val="19"/>
        </w:rPr>
        <w:t>o custo não é proporcional ao tamanho do código, e sim ao número de idas ao modelo</w:t>
      </w:r>
      <w:r>
        <w:rPr>
          <w:rFonts w:ascii="Calibri" w:hAnsi="Calibri" w:eastAsia="Calibri"/>
          <w:b w:val="0"/>
          <w:color w:val="0B0B0B"/>
          <w:sz w:val="19"/>
        </w:rPr>
        <w:t>. Como cada volta reenvia todo o histórico acumulado, uma volta tardia custa mais que uma volta inicial. Um agente que resolve a tarefa em oito voltas custa muito menos que um que leva vinte — mesmo escrevendo exatamente o mesmo arquivo no fim.</w:t>
      </w:r>
    </w:p>
    <w:p>
      <w:pPr>
        <w:spacing w:before="4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É por isso que o sistema investe tanto em dar ao agente um bom ponto de partida, em vez de deixá-lo descobrir o projeto sozinho abrindo arquivo por arquivo. A Parte VI é inteira sobre isso; a Parte V mostra a conta.</w:t>
      </w:r>
    </w:p>
    <w:p>
      <w:pPr>
        <w:spacing w:after="0"/>
      </w:pPr>
      <w:r>
        <w:br w:type="page"/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865"/>
            <w:shd w:val="clear" w:fill="EB6834"/>
          </w:tcPr>
          <w:p>
            <w:pPr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III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As peças do sistema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A tarefa, os dois portões, o que acontece quando algo falha e a equipe que nasce junto com cada projeto.</w:t>
            </w:r>
          </w:p>
        </w:tc>
      </w:tr>
    </w:tbl>
    <w:p>
      <w:pPr>
        <w:spacing w:after="40"/>
      </w:pPr>
    </w:p>
    <w:p>
      <w:pPr>
        <w:pStyle w:val="Heading1"/>
      </w:pPr>
      <w:r>
        <w:t>7.  A tarefa: a unidade de trabalho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Se o pedido inteiro fosse entregue a um agente, estaríamos de volta ao problema da Parte I. Por isso o planejamento quebra o pedido em tarefas — e a tarefa é a peça central do sistema, porque é ela que carrega o estado.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68000" cy="25194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-taref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51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4 — A anatomia de uma tarefa. À direita, o problema que cada campo resolve: nenhum deles está ali por burocracia.</w:t>
      </w:r>
    </w:p>
    <w:p>
      <w:pPr>
        <w:spacing w:before="4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Vale notar o que a figura mostra à direita. Os campos não descrevem a tarefa por descrever — cada um existe para tornar automática uma decisão que, de outro modo, alguém teria de tomar na hora: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Dependências resolvem a ordem. </w:t>
      </w:r>
      <w:r>
        <w:rPr>
          <w:rFonts w:ascii="Calibri" w:hAnsi="Calibri" w:eastAsia="Calibri"/>
          <w:color w:val="0B0B0B"/>
          <w:sz w:val="18"/>
        </w:rPr>
        <w:t>Uma tarefa só fica disponível quando todas as suas dependências estiverem concluídas. Ninguém precisa decidir “o que vem agora”: a fila se ordena sozinha.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Áreas resolvem o paralelismo. </w:t>
      </w:r>
      <w:r>
        <w:rPr>
          <w:rFonts w:ascii="Calibri" w:hAnsi="Calibri" w:eastAsia="Calibri"/>
          <w:color w:val="0B0B0B"/>
          <w:sz w:val="18"/>
        </w:rPr>
        <w:t>Duas tarefas do mesmo projeto só podem rodar ao mesmo tempo se as áreas que elas declaram tocar não se cruzarem. É o que evita que dois agentes editem o mesmo arquivo sem saber um do outro.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Tentativas resolvem a resposta ao fracasso. </w:t>
      </w:r>
      <w:r>
        <w:rPr>
          <w:rFonts w:ascii="Calibri" w:hAnsi="Calibri" w:eastAsia="Calibri"/>
          <w:color w:val="0B0B0B"/>
          <w:sz w:val="18"/>
        </w:rPr>
        <w:t>O número de vezes que a tarefa voltou reprovada é o que decide o próximo passo — e isso é o assunto da seção 9.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Seções separadas resolvem a separação de papéis. </w:t>
      </w:r>
      <w:r>
        <w:rPr>
          <w:rFonts w:ascii="Calibri" w:hAnsi="Calibri" w:eastAsia="Calibri"/>
          <w:color w:val="0B0B0B"/>
          <w:sz w:val="18"/>
        </w:rPr>
        <w:t>Quem constrói escreve nas notas de execução; os portões escrevem nas seções de verificação e revisão. Ninguém escreve na seção do outro.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752"/>
      </w:tblGrid>
      <w:tr>
        <w:tc>
          <w:tcPr>
            <w:tcW w:type="dxa" w:w="9865"/>
            <w:shd w:val="clear" w:fill="EAF2FD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POR QUE TAREFAS DE TRINTA A NOVENTA MINUTOS  </w:t>
            </w:r>
            <w:r>
              <w:rPr>
                <w:rFonts w:ascii="Calibri" w:hAnsi="Calibri" w:eastAsia="Calibri"/>
                <w:color w:val="0B0B0B"/>
                <w:sz w:val="17"/>
              </w:rPr>
              <w:t>É a faixa em que os dois desperdícios se equilibram. Tarefa grande demais faz o agente se perder — e, quando ela falha, joga fora muito trabalho de uma vez. Tarefa pequena demais faz o custo de explicar o contexto (que é pago inteiro a cada despacho) dominar o custo de fazer o trabalho. O planejador é instruído a quebrar o que passar disso.</w:t>
            </w:r>
          </w:p>
        </w:tc>
      </w:tr>
    </w:tbl>
    <w:p>
      <w:pPr>
        <w:spacing w:after="20"/>
      </w:pPr>
    </w:p>
    <w:p>
      <w:pPr>
        <w:pStyle w:val="Heading1"/>
      </w:pPr>
      <w:r>
        <w:t>8.  Os dois portões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Toda entrega passa por dois julgamentos independentes, feitos por agentes que não a construíram. Eles não são dois níveis de zelo: são duas perguntas diferentes.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68000" cy="28807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-porto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880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5 — Os dois portões. A faixa roxa explica por que não basta um só, mais caprichoso.</w:t>
      </w:r>
    </w:p>
    <w:p>
      <w:pPr>
        <w:spacing w:after="60" w:before="0" w:line="252" w:lineRule="auto"/>
        <w:jc w:val="both"/>
      </w:pPr>
      <w:r>
        <w:rPr>
          <w:rFonts w:ascii="Calibri" w:hAnsi="Calibri" w:eastAsia="Calibri"/>
          <w:b w:val="0"/>
          <w:color w:val="0B0B0B"/>
          <w:sz w:val="19"/>
        </w:rPr>
        <w:t xml:space="preserve">O ponto sutil do desenho está na faixa inferior da figura, e vale repetir: </w:t>
      </w:r>
      <w:r>
        <w:rPr>
          <w:rFonts w:ascii="Calibri" w:hAnsi="Calibri" w:eastAsia="Calibri"/>
          <w:b/>
          <w:color w:val="0B0B0B"/>
          <w:sz w:val="19"/>
        </w:rPr>
        <w:t>uma entrega pode passar em todos os critérios, não ter defeito nenhum e ainda assim não ser a tarefa</w:t>
      </w:r>
      <w:r>
        <w:rPr>
          <w:rFonts w:ascii="Calibri" w:hAnsi="Calibri" w:eastAsia="Calibri"/>
          <w:b w:val="0"/>
          <w:color w:val="0B0B0B"/>
          <w:sz w:val="19"/>
        </w:rPr>
        <w:t>. Isso acontece quando o critério foi mal escrito — e critério frouxo não é licença para entregar outra coisa. Reprovar por não-conformidade não exige encontrar nenhum bug.</w:t>
      </w:r>
    </w:p>
    <w:p>
      <w:pPr>
        <w:spacing w:before="4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Daí a exigência sobre como os critérios de aceite são escritos: eles têm a forma “comando + resultado esperado”, nunca a forma de frase avaliativa. “A API funciona” não é critério; “a chamada a /usuarios devolve 200 com uma lista em JSON” é. A diferença aparece na Parte VII, quando o sistema precisa fazer isso fora de software.</w:t>
      </w:r>
    </w:p>
    <w:p>
      <w:pPr>
        <w:pStyle w:val="Heading1"/>
      </w:pPr>
      <w:r>
        <w:t>9.  O que acontece quando uma tarefa falha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Reprovar não é o fim da linha. O sistema responde ao fracasso em degraus, e cada degrau só é usado depois que o anterior falhou de verdade — o gatilho é sempre um fato registrado, nunca um palpite sobre dificuldade.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68000" cy="1951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esta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95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6 — Os seis estados de uma tarefa. As duas setas vermelhas de volta são os portões reprovando. Esgotados os três ciclos, há duas saídas — e a primeira não é desistir.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1ª reprovação — sobe de modelo. </w:t>
      </w:r>
      <w:r>
        <w:rPr>
          <w:rFonts w:ascii="Calibri" w:hAnsi="Calibri" w:eastAsia="Calibri"/>
          <w:color w:val="0B0B0B"/>
          <w:sz w:val="18"/>
        </w:rPr>
        <w:t>A tarefa volta a quem constrói, agora executada por um modelo mais capaz. Insistir no mesmo modelo depois de uma reprovação paga o ciclo inteiro de novo e queima uma das três tentativas.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2ª reprovação sob o mesmo especialista — troca de especialista. </w:t>
      </w:r>
      <w:r>
        <w:rPr>
          <w:rFonts w:ascii="Calibri" w:hAnsi="Calibri" w:eastAsia="Calibri"/>
          <w:color w:val="0B0B0B"/>
          <w:sz w:val="18"/>
        </w:rPr>
        <w:t>Ele foi escolhido no planejamento, antes de se saber onde a tarefa iria falhar; repetir é apostar duas vezes no mesmo palpite.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3 ciclos esgotados — replanejamento. </w:t>
      </w:r>
      <w:r>
        <w:rPr>
          <w:rFonts w:ascii="Calibri" w:hAnsi="Calibri" w:eastAsia="Calibri"/>
          <w:color w:val="0B0B0B"/>
          <w:sz w:val="18"/>
        </w:rPr>
        <w:t>O planejador reexamina a tarefa e a quebra em duas ou três menores, que entram na fila como tarefas novas. A original é cancelada, com referência às substitutas. É o reconhecimento de que o problema pode não ser de execução, e sim de dimensionamento.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Esgotou de novo — aí sim bloqueia. </w:t>
      </w:r>
      <w:r>
        <w:rPr>
          <w:rFonts w:ascii="Calibri" w:hAnsi="Calibri" w:eastAsia="Calibri"/>
          <w:color w:val="0B0B0B"/>
          <w:sz w:val="18"/>
        </w:rPr>
        <w:t>Uma tarefa que já nasceu de replanejamento e falha outra vez é reportada ao usuário. O sistema não replaneja um replanejamento: se o problema resistiu a duas leituras diferentes, ele precisa de uma decisão humana.</w:t>
      </w:r>
    </w:p>
    <w:p>
      <w:pPr>
        <w:spacing w:after="60" w:before="40" w:line="252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Toda transição de estado é uma transação</w:t>
      </w:r>
      <w:r>
        <w:rPr>
          <w:rFonts w:ascii="Calibri" w:hAnsi="Calibri" w:eastAsia="Calibri"/>
          <w:b w:val="0"/>
          <w:color w:val="0B0B0B"/>
          <w:sz w:val="19"/>
        </w:rPr>
        <w:t>: o novo estado, o relatório da etapa e o custo daquele despacho entram juntos, ou não entram. Não existe tarefa que mudou de estado sem deixar registrado por quê, nem custo gasto que não esteja ligado a um resultado.</w:t>
      </w:r>
    </w:p>
    <w:p>
      <w:pPr>
        <w:pStyle w:val="Heading1"/>
      </w:pPr>
      <w:r>
        <w:t>10.  A equipe que nasce com o projeto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Aqui está, provavelmente, a peça mais característica do sistema. A fábrica não tem um programador genérico esperando tarefas na fila: ao planejar, ela sintetiza uma equipe a partir do próprio pedido.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68000" cy="25549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-equip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554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7 — Do pedido à equipe. Cada tarefa nasce apontando para o especialista da área que ela toca.</w:t>
      </w:r>
    </w:p>
    <w:p>
      <w:pPr>
        <w:spacing w:before="4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prompt de cada especialista é curto de propósito. Ele não repete a disciplina de execução — ler a tarefa por inteiro, corrigir primeiro o que foi apontado, registrar o que fez, commitar — porque isso já vem do papel genérico de quem constrói. Ele carrega apenas o domínio: quais arquivos são dele, quais decisões já estão fechadas e quais armadilhas daquela área já custaram caro.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4A3AA7"/>
        </w:tblBorders>
      </w:tblPr>
      <w:tblGrid>
        <w:gridCol w:w="9752"/>
      </w:tblGrid>
      <w:tr>
        <w:tc>
          <w:tcPr>
            <w:tcW w:type="dxa" w:w="9865"/>
            <w:shd w:val="clear" w:fill="EDEDF8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4A3AA7"/>
                <w:sz w:val="17"/>
              </w:rPr>
              <w:t xml:space="preserve">A ÚNICA RENÚNCIA DELIBERADA  </w:t>
            </w:r>
            <w:r>
              <w:rPr>
                <w:rFonts w:ascii="Calibri" w:hAnsi="Calibri" w:eastAsia="Calibri"/>
                <w:color w:val="0B0B0B"/>
                <w:sz w:val="17"/>
              </w:rPr>
              <w:t>A especialização é abandonada em um caso, e ele é planejado: quando a mesma tarefa reprova duas vezes sob o mesmo especialista, o sistema troca para um construtor genérico mais capaz e registra a troca. O especialista foi escolhido no planejamento, antes de se saber onde a tarefa iria falhar — duas reprovações seguidas sob o mesmo prompt de domínio são evidência de que a especialização está enviesando o ataque ao problema.</w:t>
            </w:r>
          </w:p>
        </w:tc>
      </w:tr>
    </w:tbl>
    <w:p>
      <w:pPr>
        <w:spacing w:after="20"/>
      </w:pPr>
    </w:p>
    <w:p>
      <w:pPr>
        <w:spacing w:after="0"/>
      </w:pPr>
      <w:r>
        <w:br w:type="page"/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865"/>
            <w:shd w:val="clear" w:fill="1BAF7A"/>
          </w:tcPr>
          <w:p>
            <w:pPr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IV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A plataforma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Por que Elixir, quais ferramentas compõem o sistema, o que cada uma faz aqui e como tudo isso se organiza em execução.</w:t>
            </w:r>
          </w:p>
        </w:tc>
      </w:tr>
    </w:tbl>
    <w:p>
      <w:pPr>
        <w:spacing w:after="40"/>
      </w:pPr>
    </w:p>
    <w:p>
      <w:pPr>
        <w:pStyle w:val="Heading1"/>
      </w:pPr>
      <w:r>
        <w:t>11.  Por que Elixir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 xml:space="preserve">A escolha de linguagem não é preferência estética: é resposta a uma lista de exigências que o problema impõe. E a primeira coisa a notar é que </w:t>
      </w:r>
    </w:p>
    <w:p>
      <w:pPr>
        <w:spacing w:after="60" w:before="0" w:line="252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o gargalo deste sistema não é cálculo — é espera</w:t>
      </w:r>
      <w:r>
        <w:rPr>
          <w:rFonts w:ascii="Calibri" w:hAnsi="Calibri" w:eastAsia="Calibri"/>
          <w:b w:val="0"/>
          <w:color w:val="0B0B0B"/>
          <w:sz w:val="19"/>
        </w:rPr>
        <w:t>. Cada agente passa a maior parte do tempo aguardando a resposta de um serviço remoto que pode demorar minutos, falhar no meio ou precisar ser interrompido por estourar um teto de gasto. Não há conta pesada a fazer localmente; há muitos trabalhos lentos para manter em pé ao mesmo tempo.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68000" cy="21646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-be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164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8 — A BEAM é a máquina virtual sobre a qual o Elixir roda. O isolamento entre processos é a propriedade que este sistema aproveita, e não um detalhe de implementação.</w:t>
      </w:r>
    </w:p>
    <w:p>
      <w:pPr>
        <w:spacing w:before="4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figura mostra a diferença que decide a escolha. Numa aplicação sem isolamento, os trabalhos dividem o mesmo processo do sistema operacional: um erro não tratado em qualquer um deles derruba todos. Na BEAM, cada trabalho é um processo próprio — e “processo” aqui não é o do sistema operacional: pesa poucos quilobytes, e manter milhares deles é rotina.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876"/>
        <w:gridCol w:w="4876"/>
      </w:tblGrid>
      <w:tr>
        <w:tc>
          <w:tcPr>
            <w:tcW w:type="dxa" w:w="430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o sistema exige</w:t>
            </w:r>
          </w:p>
        </w:tc>
        <w:tc>
          <w:tcPr>
            <w:tcW w:type="dxa" w:w="5556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a BEAM entrega</w:t>
            </w:r>
          </w:p>
        </w:tc>
      </w:tr>
      <w:tr>
        <w:tc>
          <w:tcPr>
            <w:tcW w:type="dxa" w:w="430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dezenas de trabalhos lentos ao mesmo tempo</w:t>
            </w:r>
          </w:p>
        </w:tc>
        <w:tc>
          <w:tcPr>
            <w:tcW w:type="dxa" w:w="555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processos leves: manter milhares deles é rotina, não façanha</w:t>
            </w:r>
          </w:p>
        </w:tc>
      </w:tr>
      <w:tr>
        <w:tc>
          <w:tcPr>
            <w:tcW w:type="dxa" w:w="430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falha de um trabalho não pode derrubar os outros</w:t>
            </w:r>
          </w:p>
        </w:tc>
        <w:tc>
          <w:tcPr>
            <w:tcW w:type="dxa" w:w="555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isolamento de memória: cada processo cai sozinho</w:t>
            </w:r>
          </w:p>
        </w:tc>
      </w:tr>
      <w:tr>
        <w:tc>
          <w:tcPr>
            <w:tcW w:type="dxa" w:w="430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alguém precisa perceber a falha e reagir</w:t>
            </w:r>
          </w:p>
        </w:tc>
        <w:tc>
          <w:tcPr>
            <w:tcW w:type="dxa" w:w="555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supervisor: reinicia ou devolve a tarefa à fila, sem ninguém pedir</w:t>
            </w:r>
          </w:p>
        </w:tc>
      </w:tr>
      <w:tr>
        <w:tc>
          <w:tcPr>
            <w:tcW w:type="dxa" w:w="430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cortar um trabalho no meio, com segurança</w:t>
            </w:r>
          </w:p>
        </w:tc>
        <w:tc>
          <w:tcPr>
            <w:tcW w:type="dxa" w:w="555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encerrar um processo é operação normal, não recurso de emergência</w:t>
            </w:r>
          </w:p>
        </w:tc>
      </w:tr>
      <w:tr>
        <w:tc>
          <w:tcPr>
            <w:tcW w:type="dxa" w:w="430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acompanhar tudo ao vivo numa tela</w:t>
            </w:r>
          </w:p>
        </w:tc>
        <w:tc>
          <w:tcPr>
            <w:tcW w:type="dxa" w:w="555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painel roda no mesmo ambiente, sem uma segunda aplicação</w:t>
            </w:r>
          </w:p>
        </w:tc>
      </w:tr>
    </w:tbl>
    <w:p>
      <w:pPr>
        <w:spacing w:after="20"/>
      </w:pPr>
    </w:p>
    <w:p>
      <w:pPr>
        <w:spacing w:after="60" w:before="40" w:line="252" w:lineRule="auto"/>
        <w:jc w:val="both"/>
      </w:pPr>
      <w:r>
        <w:rPr>
          <w:rFonts w:ascii="Calibri" w:hAnsi="Calibri" w:eastAsia="Calibri"/>
          <w:b w:val="0"/>
          <w:color w:val="0B0B0B"/>
          <w:sz w:val="19"/>
        </w:rPr>
        <w:t xml:space="preserve">O argumento decisivo é um mapeamento, não um desempenho: </w:t>
      </w:r>
      <w:r>
        <w:rPr>
          <w:rFonts w:ascii="Calibri" w:hAnsi="Calibri" w:eastAsia="Calibri"/>
          <w:b/>
          <w:color w:val="0B0B0B"/>
          <w:sz w:val="19"/>
        </w:rPr>
        <w:t>agente vira processo supervisionado</w:t>
      </w:r>
      <w:r>
        <w:rPr>
          <w:rFonts w:ascii="Calibri" w:hAnsi="Calibri" w:eastAsia="Calibri"/>
          <w:b w:val="0"/>
          <w:color w:val="0B0B0B"/>
          <w:sz w:val="19"/>
        </w:rPr>
        <w:t>. Um agente deixa de ser uma execução solta que ninguém vigia e passa a ter identificador, dono, alguém que pode encerrá-lo e — o que mais importa — alguém que percebe quando ele morre. Regras que antes precisavam ser pedidas por escrito passam a ser propriedades da estrutura.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4A3AA7"/>
        </w:tblBorders>
      </w:tblPr>
      <w:tblGrid>
        <w:gridCol w:w="9752"/>
      </w:tblGrid>
      <w:tr>
        <w:tc>
          <w:tcPr>
            <w:tcW w:type="dxa" w:w="9865"/>
            <w:shd w:val="clear" w:fill="EDEDF8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4A3AA7"/>
                <w:sz w:val="17"/>
              </w:rPr>
              <w:t xml:space="preserve">O QUE A ESCOLHA NÃO RESOLVE  </w:t>
            </w:r>
            <w:r>
              <w:rPr>
                <w:rFonts w:ascii="Calibri" w:hAnsi="Calibri" w:eastAsia="Calibri"/>
                <w:color w:val="0B0B0B"/>
                <w:sz w:val="17"/>
              </w:rPr>
              <w:t>Elixir não torna o modelo mais barato: o preço por token é do provedor, e nenhuma árvore de supervisão muda isso. E o ecossistema de inteligência artificial da linguagem é menor que o de Python — o que aqui pesa pouco, porque a parte pesada do sistema é espera de rede, e a única etapa realmente numérica (transformar texto em vetores) tem biblioteca madura, descrita na próxima seção. Dizer o contrário seria vender a escolha por mais do que ela vale.</w:t>
            </w:r>
          </w:p>
        </w:tc>
      </w:tr>
    </w:tbl>
    <w:p>
      <w:pPr>
        <w:spacing w:after="20"/>
      </w:pPr>
    </w:p>
    <w:p>
      <w:pPr>
        <w:pStyle w:val="Heading1"/>
      </w:pPr>
      <w:r>
        <w:t>12.  As ferramentas, e o papel de cada uma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sistema se organiza em cinco camadas, e a regra que as separa é simples: cada uma só conhece a imediatamente abaixo. Quem dispara não sabe qual agente vai rodar; quem decide a ordem não escreve código; quem escreve código não decide o que vem depois dele.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4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camad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9 — As cinco camadas e a tecnologia de cada uma. A camada de estado, no rodapé, é a única fonte de verdade: tudo acima dela pode ser reiniciado do zero sem perda.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c>
          <w:tcPr>
            <w:tcW w:type="dxa" w:w="181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Ferramenta</w:t>
            </w:r>
          </w:p>
        </w:tc>
        <w:tc>
          <w:tcPr>
            <w:tcW w:type="dxa" w:w="362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é</w:t>
            </w:r>
          </w:p>
        </w:tc>
        <w:tc>
          <w:tcPr>
            <w:tcW w:type="dxa" w:w="442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faz nesta aplicação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Elixir / BEAM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linguagem funcional e a máquina virtual que a executa</w:t>
            </w:r>
          </w:p>
        </w:tc>
        <w:tc>
          <w:tcPr>
            <w:tcW w:type="dxa" w:w="442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roda tudo; cada agente em voo é um processo dela</w:t>
            </w:r>
          </w:p>
        </w:tc>
      </w:tr>
      <w:tr>
        <w:tc>
          <w:tcPr>
            <w:tcW w:type="dxa" w:w="181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OTP</w:t>
            </w:r>
          </w:p>
        </w:tc>
        <w:tc>
          <w:tcPr>
            <w:tcW w:type="dxa" w:w="36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biblioteca de processos supervisionados que vem junto com a linguagem</w:t>
            </w:r>
          </w:p>
        </w:tc>
        <w:tc>
          <w:tcPr>
            <w:tcW w:type="dxa" w:w="442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dá o supervisor, o registro de processos e o teto de vida de cada agente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Phoenix / LiveView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framework web em que a tela é atualizada pelo servidor</w:t>
            </w:r>
          </w:p>
        </w:tc>
        <w:tc>
          <w:tcPr>
            <w:tcW w:type="dxa" w:w="442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painel: quadro de tarefas e console ao vivo, sem escrever JavaScript</w:t>
            </w:r>
          </w:p>
        </w:tc>
      </w:tr>
      <w:tr>
        <w:tc>
          <w:tcPr>
            <w:tcW w:type="dxa" w:w="181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PostgreSQL / Ecto</w:t>
            </w:r>
          </w:p>
        </w:tc>
        <w:tc>
          <w:tcPr>
            <w:tcW w:type="dxa" w:w="36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banco relacional e a biblioteca que fala com ele</w:t>
            </w:r>
          </w:p>
        </w:tc>
        <w:tc>
          <w:tcPr>
            <w:tcW w:type="dxa" w:w="442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guarda tarefas, ciclos, custos e decisões; cada transição é uma transação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Oban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fila de trabalhos que vive dentro do próprio banco</w:t>
            </w:r>
          </w:p>
        </w:tc>
        <w:tc>
          <w:tcPr>
            <w:tcW w:type="dxa" w:w="442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enfileira o que precisa ser feito e devolve o que foi interrompido</w:t>
            </w:r>
          </w:p>
        </w:tc>
      </w:tr>
      <w:tr>
        <w:tc>
          <w:tcPr>
            <w:tcW w:type="dxa" w:w="181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Req</w:t>
            </w:r>
          </w:p>
        </w:tc>
        <w:tc>
          <w:tcPr>
            <w:tcW w:type="dxa" w:w="36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cliente HTTP</w:t>
            </w:r>
          </w:p>
        </w:tc>
        <w:tc>
          <w:tcPr>
            <w:tcW w:type="dxa" w:w="442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conversa com a API do modelo, com controle total do corpo da requisição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Nx / Bumblebee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computação numérica e modelos prontos rodando no próprio computador</w:t>
            </w:r>
          </w:p>
        </w:tc>
        <w:tc>
          <w:tcPr>
            <w:tcW w:type="dxa" w:w="442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transforma texto em vetores, em lote, sem chamar serviço pago</w:t>
            </w:r>
          </w:p>
        </w:tc>
      </w:tr>
      <w:tr>
        <w:tc>
          <w:tcPr>
            <w:tcW w:type="dxa" w:w="181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pgvector</w:t>
            </w:r>
          </w:p>
        </w:tc>
        <w:tc>
          <w:tcPr>
            <w:tcW w:type="dxa" w:w="36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extensão do PostgreSQL que guarda e compara vetores</w:t>
            </w:r>
          </w:p>
        </w:tc>
        <w:tc>
          <w:tcPr>
            <w:tcW w:type="dxa" w:w="442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busca por significado no histórico do projeto (Parte VI)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ExUnit / Mox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biblioteca de testes e de dublês</w:t>
            </w:r>
          </w:p>
        </w:tc>
        <w:tc>
          <w:tcPr>
            <w:tcW w:type="dxa" w:w="442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suíte roda contra um cliente falso da API: sem rede e sem custo</w:t>
            </w:r>
          </w:p>
        </w:tc>
      </w:tr>
    </w:tbl>
    <w:p>
      <w:pPr>
        <w:spacing w:after="20"/>
      </w:pPr>
    </w:p>
    <w:p>
      <w:pPr>
        <w:pStyle w:val="Heading2"/>
      </w:pPr>
      <w:r>
        <w:t>As quatro escolhas que precisam de justificativa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Nas outras, a alternativa óbvia é a mesma que foi escolhida. Nestas quatro, não — e por isso vale dizer o motivo.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Oban, e não uma fila em memória. </w:t>
      </w:r>
      <w:r>
        <w:rPr>
          <w:rFonts w:ascii="Calibri" w:hAnsi="Calibri" w:eastAsia="Calibri"/>
          <w:color w:val="0B0B0B"/>
          <w:sz w:val="18"/>
        </w:rPr>
        <w:t>Um trabalho guardado em memória some quando o programa reinicia. Como a fila vive no mesmo banco das tarefas, enfileirar um trabalho e mudar o estado da tarefa acontecem na mesma transação: ou os dois valem, ou nenhum vale. É o que impede o estado clássico “a tarefa consta como em execução, mas ninguém está executando”.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Req, e não uma biblioteca pronta de agentes. </w:t>
      </w:r>
      <w:r>
        <w:rPr>
          <w:rFonts w:ascii="Calibri" w:hAnsi="Calibri" w:eastAsia="Calibri"/>
          <w:color w:val="0B0B0B"/>
          <w:sz w:val="18"/>
        </w:rPr>
        <w:t>Existem bibliotecas de alto nível para conversar com modelos, inclusive em Elixir. O núcleo não as usa porque precisa decidir, requisição a requisição, exatamente quais trechos do texto podem ser reaproveitados pelo provedor — o assunto da Parte V. Camadas de conveniência costumam esconder justamente esse controle, e sem ele a maior economia do desenho fica inacessível.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Bumblebee local, e não um serviço de embeddings. </w:t>
      </w:r>
      <w:r>
        <w:rPr>
          <w:rFonts w:ascii="Calibri" w:hAnsi="Calibri" w:eastAsia="Calibri"/>
          <w:color w:val="0B0B0B"/>
          <w:sz w:val="18"/>
        </w:rPr>
        <w:t>A transformação de texto em vetores acontece a cada commit, sobre a história inteira do projeto. Rodando no próprio computador, é trabalho de processador — que sobra. Contratada por chamada, seria custo recorrente, e mandaria o conteúdo do projeto para fora.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Cliente falso da API nos testes. </w:t>
      </w:r>
      <w:r>
        <w:rPr>
          <w:rFonts w:ascii="Calibri" w:hAnsi="Calibri" w:eastAsia="Calibri"/>
          <w:color w:val="0B0B0B"/>
          <w:sz w:val="18"/>
        </w:rPr>
        <w:t>Se a suíte chamar o modelo de verdade, cada execução custa dinheiro e depende da rede. Uma suíte assim deixa de ser executada — e um sistema sem suíte executada não tem como ser mudado com segurança. Por isso o dublê é entregue na primeira fase do projeto, e não depois.</w:t>
      </w:r>
    </w:p>
    <w:p>
      <w:pPr>
        <w:pStyle w:val="Heading1"/>
      </w:pPr>
      <w:r>
        <w:t>13.  A arquitetura em execução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Com o vocabulário e as ferramentas no lugar, a arquitetura cabe em uma frase: cada tarefa em voo é um processo supervisionado, e o estado dela não vive dentro desse processo — vive no banco. O processo pode morrer a qualquer instante sem que nada se perca.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5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supervis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10 — A árvore de supervisão da aplicação. Cada caixa da faixa inferior é uma tarefa sendo trabalhada neste instante; a faixa verde lista o que a estrutura garante sem depender de disciplina de ninguém.</w:t>
      </w:r>
    </w:p>
    <w:p>
      <w:pPr>
        <w:spacing w:before="4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laço da figura 3 — o de tool use — é o que roda dentro de cada uma daquelas caixas da faixa inferior. Escrito como um processo do Elixir, ele fica assim: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C3C2B7"/>
        </w:tblBorders>
      </w:tblPr>
      <w:tblGrid>
        <w:gridCol w:w="9752"/>
      </w:tblGrid>
      <w:tr>
        <w:tc>
          <w:tcPr>
            <w:tcW w:type="dxa" w:w="9865"/>
            <w:shd w:val="clear" w:fill="F7F7F4"/>
          </w:tcPr>
          <w:p>
            <w:pPr>
              <w:spacing w:before="4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>def handle_info(:trabalhar, estado) do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case Fabrica.Claude.mensagens(estado.corpo) do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{:ok, %{stop_reason: "tool_use"} = r} -&gt;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1BAF7A"/>
                <w:sz w:val="14"/>
              </w:rPr>
              <w:t xml:space="preserve">      # as ferramentas pedidas na mesma volta sao independentes: rodam em paralelo,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1BAF7A"/>
                <w:sz w:val="14"/>
              </w:rPr>
              <w:t xml:space="preserve">      # cada uma no seu proprio processo, com prazo proprio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resultados =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  r.content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  |&gt; Enum.filter(&amp;(&amp;1.type == "tool_use"))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  |&gt; Task.async_stream(&amp;Ferramentas.executar(&amp;1, estado.confinamento),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       max_concurrency: 4, timeout: :timer.minutes(2), on_timeout: :kill_task)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  |&gt; Enum.map(&amp;resultado_ou_erro/1)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estado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|&gt; anexar_turno(r.content, resultados)   # TODOS os resultados num turno so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|&gt; contabilizar(r.usage)                 # custo e tokens gravados por volta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|&gt; continuar_ou_parar()                  # teto de voltas e de gasto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{:ok, %{stop_reason: "end_turn"} = r} -&gt;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{:stop, :normal, finalizar(estado, r)}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end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>end</w:t>
            </w:r>
          </w:p>
        </w:tc>
      </w:tr>
    </w:tbl>
    <w:p>
      <w:pPr>
        <w:spacing w:before="20" w:after="100"/>
      </w:pPr>
      <w:r>
        <w:rPr>
          <w:rFonts w:ascii="Calibri" w:hAnsi="Calibri" w:eastAsia="Calibri"/>
          <w:i/>
          <w:color w:val="898781"/>
          <w:sz w:val="15"/>
        </w:rPr>
        <w:t>O núcleo do sistema. Repare no que NÃO está aqui: teto de voltas, teto de gasto, prazo e reinício não são pedidos ao modelo — são responsabilidade do supervisor e do estado do processo. O agente não tem como ignorá-los.</w:t>
      </w:r>
    </w:p>
    <w:p>
      <w:pPr>
        <w:pStyle w:val="Heading1"/>
      </w:pPr>
      <w:r>
        <w:t>14.  O que o sistema grava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estado precisa sobreviver a tudo: à queda de um agente, ao fim de uma sessão, ao reinício da máquina. E precisa responder perguntas que ninguém quer responder relendo conversa.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050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-banc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05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11 — As tabelas principais. Cada linha nasce dentro de uma transação: ou entra tudo, ou não entra nada.</w:t>
      </w:r>
    </w:p>
    <w:p>
      <w:pPr>
        <w:spacing w:before="4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Duas escolhas de modelagem merecem destaque, porque não são óbvias: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Ciclos são linhas novas, não sobrescritas. </w:t>
      </w:r>
      <w:r>
        <w:rPr>
          <w:rFonts w:ascii="Calibri" w:hAnsi="Calibri" w:eastAsia="Calibri"/>
          <w:color w:val="0B0B0B"/>
          <w:sz w:val="18"/>
        </w:rPr>
        <w:t>Quando uma tarefa é retrabalhada, o ciclo anterior continua no banco. Isso permite perguntar depois quanto custou cada ciclo separadamente — e foi assim que se descobriu, na prática, que o custo de uma tarefa difícil está concentrado no retrabalho, não na primeira tentativa.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Custo é gravado por execução, não por tarefa. </w:t>
      </w:r>
      <w:r>
        <w:rPr>
          <w:rFonts w:ascii="Calibri" w:hAnsi="Calibri" w:eastAsia="Calibri"/>
          <w:color w:val="0B0B0B"/>
          <w:sz w:val="18"/>
        </w:rPr>
        <w:t>Cada volta do laço registra modelo, tokens de entrada, tokens guardados, tokens reaproveitados, tokens de saída, custo e duração. Um total por tarefa é uma soma; o contrário — descobrir o detalhe a partir do total — seria impossível.</w:t>
      </w:r>
    </w:p>
    <w:p>
      <w:pPr>
        <w:pStyle w:val="Heading1"/>
      </w:pPr>
      <w:r>
        <w:t>15.  Concorrência: três tarefas ao mesmo tempo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Com processos isolados e estado no banco, rodar várias tarefas em paralelo deixa de ser arriscado. O limite não é técnico, é de segurança do trabalho: duas tarefas do mesmo projeto só rodam juntas se as áreas que elas declaram tocar não se cruzarem.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68000" cy="20581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paralelism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05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12 — Três tarefas independentes rodando ao mesmo tempo, cada uma no seu processo e no seu próprio ritmo. A faixa azul registra uma trava que o paralelismo ingênuo ignora — e que é explicada na próxima parte.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752"/>
      </w:tblGrid>
      <w:tr>
        <w:tc>
          <w:tcPr>
            <w:tcW w:type="dxa" w:w="9865"/>
            <w:shd w:val="clear" w:fill="EAF2FD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UMA REGRA DE PARALELISMO QUE PARECE DETALHE E NÃO É  </w:t>
            </w:r>
            <w:r>
              <w:rPr>
                <w:rFonts w:ascii="Calibri" w:hAnsi="Calibri" w:eastAsia="Calibri"/>
                <w:color w:val="0B0B0B"/>
                <w:sz w:val="17"/>
              </w:rPr>
              <w:t>Quem verifica precisa de projeto quieto: nunca se roda a bateria completa de testes enquanto outro agente edita a mesma árvore de arquivos. O motivo é econômico, não estético — uma reprovação falsa por interferência queima um ciclo inteiro de três, e faz o sistema responder ao fracasso com um modelo mais caro para consertar um problema que não existia.</w:t>
            </w:r>
          </w:p>
        </w:tc>
      </w:tr>
    </w:tbl>
    <w:p>
      <w:pPr>
        <w:spacing w:after="20"/>
      </w:pPr>
    </w:p>
    <w:p>
      <w:pPr>
        <w:spacing w:after="0"/>
      </w:pPr>
      <w:r>
        <w:br w:type="page"/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865"/>
            <w:shd w:val="clear" w:fill="C24E1E"/>
          </w:tcPr>
          <w:p>
            <w:pPr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V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A economia do sistema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Onde o dinheiro é realmente gasto, por que a intuição erra aqui, e as cinco alavancas que o desenho usa.</w:t>
            </w:r>
          </w:p>
        </w:tc>
      </w:tr>
    </w:tbl>
    <w:p>
      <w:pPr>
        <w:spacing w:after="40"/>
      </w:pPr>
    </w:p>
    <w:p>
      <w:pPr>
        <w:pStyle w:val="Heading1"/>
      </w:pPr>
      <w:r>
        <w:t>16.  Como o dinheiro é gasto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Três fatos encadeados explicam o custo — e o terceiro é o que dá a alavanca.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A API não tem memória. </w:t>
      </w:r>
      <w:r>
        <w:rPr>
          <w:rFonts w:ascii="Calibri" w:hAnsi="Calibri" w:eastAsia="Calibri"/>
          <w:color w:val="0B0B0B"/>
          <w:sz w:val="18"/>
        </w:rPr>
        <w:t>Cada requisição é independente. Se o agente já trocou dez mensagens, a décima primeira precisa reenviar as dez anteriores inteiras — senão o modelo não sabe do que se trata.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Logo, o texto de abertura é recobrado em toda volta. </w:t>
      </w:r>
      <w:r>
        <w:rPr>
          <w:rFonts w:ascii="Calibri" w:hAnsi="Calibri" w:eastAsia="Calibri"/>
          <w:color w:val="0B0B0B"/>
          <w:sz w:val="18"/>
        </w:rPr>
        <w:t>As instruções permanentes e o índice do projeto vão junto sempre. Num despacho de quinze voltas, paga-se quinze vezes pelo mesmo texto, sem que ele tenha mudado uma vírgula.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O provedor deixa guardar esse começo. </w:t>
      </w:r>
      <w:r>
        <w:rPr>
          <w:rFonts w:ascii="Calibri" w:hAnsi="Calibri" w:eastAsia="Calibri"/>
          <w:color w:val="0B0B0B"/>
          <w:sz w:val="18"/>
        </w:rPr>
        <w:t>Se a requisição seguinte começar com exatamente os mesmos caracteres, ele reaproveita o que já processou e cobra cerca de um décimo por aquele trecho.</w:t>
      </w:r>
    </w:p>
    <w:p>
      <w:pPr>
        <w:spacing w:before="4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Para que o terceiro fato seja aproveitável, a requisição precisa ser montada em uma ordem específica: do conteúdo que nunca muda para o que muda sempre.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0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cache-v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13 — Os quatro primeiros blocos podem ser guardados e reaproveitados; o último, não, porque muda a cada volta. Um caractere alterado num bloco invalida todos os que vêm depois dele.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752"/>
      </w:tblGrid>
      <w:tr>
        <w:tc>
          <w:tcPr>
            <w:tcW w:type="dxa" w:w="9865"/>
            <w:shd w:val="clear" w:fill="EAF2FD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A CONTA, EM NÚMEROS REDONDOS  </w:t>
            </w:r>
            <w:r>
              <w:rPr>
                <w:rFonts w:ascii="Calibri" w:hAnsi="Calibri" w:eastAsia="Calibri"/>
                <w:color w:val="0B0B0B"/>
                <w:sz w:val="17"/>
              </w:rPr>
              <w:t>Suponha uma abertura fixa de 20 mil tokens (as instruções mais o índice do projeto) e um despacho de quinze voltas. Sem reaproveitamento, são 15 × 20 mil = 300 mil tokens cobrados a preço cheio. Com reaproveitamento: 20 mil pagos uma vez com 25% de acréscimo, mais catorze voltas a um décimo do preço — o equivalente a cerca de 53 mil. Aproximadamente um sexto da conta, pelo mesmo trabalho e sem nenhuma perda de qualidade.</w:t>
            </w:r>
          </w:p>
        </w:tc>
      </w:tr>
    </w:tbl>
    <w:p>
      <w:pPr>
        <w:spacing w:after="20"/>
      </w:pPr>
    </w:p>
    <w:p>
      <w:pPr>
        <w:pStyle w:val="Heading1"/>
      </w:pPr>
      <w:r>
        <w:t>17.  As cinco alavancas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c>
          <w:tcPr>
            <w:tcW w:type="dxa" w:w="226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Alavanca de custo</w:t>
            </w:r>
          </w:p>
        </w:tc>
        <w:tc>
          <w:tcPr>
            <w:tcW w:type="dxa" w:w="379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é</w:t>
            </w:r>
          </w:p>
        </w:tc>
        <w:tc>
          <w:tcPr>
            <w:tcW w:type="dxa" w:w="379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Efeito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Começo da requisição sempre igual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instruções, ferramentas e índice do projeto idênticos entre despachos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trecho repetido cai para um décimo do preço</w:t>
            </w:r>
          </w:p>
        </w:tc>
      </w:tr>
      <w:tr>
        <w:tc>
          <w:tcPr>
            <w:tcW w:type="dxa" w:w="226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Cada papel recebe só o que usa</w:t>
            </w:r>
          </w:p>
        </w:tc>
        <w:tc>
          <w:tcPr>
            <w:tcW w:type="dxa" w:w="379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quem constrói leva os arquivos da tarefa; quem revisa leva só as mudanças</w:t>
            </w:r>
          </w:p>
        </w:tc>
        <w:tc>
          <w:tcPr>
            <w:tcW w:type="dxa" w:w="379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contexto não usado é pior que ausente: é relido a cada volta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Checagens por comando antes do modelo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os critérios que são comando executável rodam de graça, antes do despacho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que falha volta sem pagar um agente para confirmar o óbvio</w:t>
            </w:r>
          </w:p>
        </w:tc>
      </w:tr>
      <w:tr>
        <w:tc>
          <w:tcPr>
            <w:tcW w:type="dxa" w:w="226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Modelo conforme o papel</w:t>
            </w:r>
          </w:p>
        </w:tc>
        <w:tc>
          <w:tcPr>
            <w:tcW w:type="dxa" w:w="379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verificar é mecânico e usa o modelo barato; retrabalho sobe de modelo</w:t>
            </w:r>
          </w:p>
        </w:tc>
        <w:tc>
          <w:tcPr>
            <w:tcW w:type="dxa" w:w="379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diferença entre as faixas é de cinco vezes no preço de entrada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Trabalho em lote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reindexação e documentação não precisam de resposta imediata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via assíncrona do provedor cobra metade pelo mesmo trabalho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E34948"/>
        </w:tblBorders>
      </w:tblPr>
      <w:tblGrid>
        <w:gridCol w:w="9752"/>
      </w:tblGrid>
      <w:tr>
        <w:tc>
          <w:tcPr>
            <w:tcW w:type="dxa" w:w="9865"/>
            <w:shd w:val="clear" w:fill="FDEDED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B52C2C"/>
                <w:sz w:val="17"/>
              </w:rPr>
              <w:t xml:space="preserve">A ARMADILHA QUE ANULA TUDO ISTO, EM SILÊNCIO  </w:t>
            </w:r>
            <w:r>
              <w:rPr>
                <w:rFonts w:ascii="Calibri" w:hAnsi="Calibri" w:eastAsia="Calibri"/>
                <w:color w:val="0B0B0B"/>
                <w:sz w:val="17"/>
              </w:rPr>
              <w:t>O reaproveitamento exige que o começo da requisição seja idêntico caractere por caractere de uma vez para a outra. Uma data, um contador ou um número de commit dentro dele invalida tudo o que vem depois — sem erro e sem aviso, apenas com a economia que não acontece. Por isso o sistema traz um teste que monta esse começo duas vezes, em momentos diferentes, e falha se os dois resultados divergirem.</w:t>
            </w:r>
          </w:p>
        </w:tc>
      </w:tr>
    </w:tbl>
    <w:p>
      <w:pPr>
        <w:spacing w:after="20"/>
      </w:pPr>
    </w:p>
    <w:p>
      <w:pPr>
        <w:pStyle w:val="Heading1"/>
      </w:pPr>
      <w:r>
        <w:t>18.  O contexto que cada papel recebe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segunda alavanca merece uma seção própria, porque é a que mais contraria a intuição. O impulso natural é dar a cada agente o máximo de informação possível — afinal, informação a mais não atrapalha. Aqui atrapalha, e o motivo é o laço.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68000" cy="20936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-contex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09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14 — O mesmo começo para todos, e depois só o que cada papel usa de fato.</w:t>
      </w:r>
    </w:p>
    <w:p>
      <w:pPr>
        <w:spacing w:after="60" w:before="0" w:line="252" w:lineRule="auto"/>
        <w:jc w:val="both"/>
      </w:pPr>
      <w:r>
        <w:rPr>
          <w:rFonts w:ascii="Calibri" w:hAnsi="Calibri" w:eastAsia="Calibri"/>
          <w:b w:val="0"/>
          <w:color w:val="0B0B0B"/>
          <w:sz w:val="19"/>
        </w:rPr>
        <w:t xml:space="preserve">Um arquivo que o revisor nunca vai abrir não é um desperdício de uma vez: </w:t>
      </w:r>
      <w:r>
        <w:rPr>
          <w:rFonts w:ascii="Calibri" w:hAnsi="Calibri" w:eastAsia="Calibri"/>
          <w:b/>
          <w:color w:val="0B0B0B"/>
          <w:sz w:val="19"/>
        </w:rPr>
        <w:t>é um desperdício multiplicado pelo número de voltas daquele despacho</w:t>
      </w:r>
      <w:r>
        <w:rPr>
          <w:rFonts w:ascii="Calibri" w:hAnsi="Calibri" w:eastAsia="Calibri"/>
          <w:b w:val="0"/>
          <w:color w:val="0B0B0B"/>
          <w:sz w:val="19"/>
        </w:rPr>
        <w:t>. Como o revisor julga o que mudou, ele recebe as mudanças e não o código inteiro; como quem verifica precisa rodar comandos, ele recebe os critérios e o resultado da passada mecânica já pronto. A informação que sobra em um papel é justamente a que falta em outro.</w:t>
      </w:r>
    </w:p>
    <w:p>
      <w:pPr>
        <w:spacing w:after="0"/>
      </w:pPr>
      <w:r>
        <w:br w:type="page"/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865"/>
            <w:shd w:val="clear" w:fill="4A3AA7"/>
          </w:tcPr>
          <w:p>
            <w:pPr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VI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A memória do projeto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Como um agente que começa sem saber nada descobre o que já existe — e o que já foi decidido, meses atrás.</w:t>
            </w:r>
          </w:p>
        </w:tc>
      </w:tr>
    </w:tbl>
    <w:p>
      <w:pPr>
        <w:spacing w:after="40"/>
      </w:pPr>
    </w:p>
    <w:p>
      <w:pPr>
        <w:pStyle w:val="Heading1"/>
      </w:pPr>
      <w:r>
        <w:t>19.  O problema de começar do zero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Todo agente começa sem memória do que houve antes. Isso é uma propriedade da ferramenta, não uma limitação contornável: cada despacho abre uma execução nova.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Deixá-lo descobrir o projeto abrindo arquivo por arquivo seria o pior caminho possível, porque cada leitura é uma volta do laço — e volta é exatamente o que custa. Então o sistema entrega o conhecimento pronto, em camadas.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8909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-memori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8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15 — As cinco memórias do sistema, o que cada uma guarda e quanto custa lê-la. Nenhuma delas é a conversa.</w:t>
      </w:r>
    </w:p>
    <w:p>
      <w:pPr>
        <w:pStyle w:val="Heading1"/>
      </w:pPr>
      <w:r>
        <w:t>20.  Os dois índices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As duas primeiras linhas daquela tabela merecem detalhe, porque respondem perguntas diferentes — e confundi-las é o erro mais comum quando se fala em memória para agentes.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“O que existe e como se chama?” </w:t>
      </w:r>
      <w:r>
        <w:rPr>
          <w:rFonts w:ascii="Calibri" w:hAnsi="Calibri" w:eastAsia="Calibri"/>
          <w:color w:val="0B0B0B"/>
          <w:sz w:val="18"/>
        </w:rPr>
        <w:t>Responde um índice gerado por script: a árvore de arquivos com a assinatura de cada função e uma linha dizendo para que serve. Nenhum modelo envolvido, custo zero, sempre atualizado. É o sumário do projeto, e vai inteiro no prompt.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“Isto já foi resolvido aqui, e o que foi decidido na época?” </w:t>
      </w:r>
      <w:r>
        <w:rPr>
          <w:rFonts w:ascii="Calibri" w:hAnsi="Calibri" w:eastAsia="Calibri"/>
          <w:color w:val="0B0B0B"/>
          <w:sz w:val="18"/>
        </w:rPr>
        <w:t>Essa não se responde por nome de função — se responde por significado. E é para ela que existem os vetores.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752"/>
      </w:tblGrid>
      <w:tr>
        <w:tc>
          <w:tcPr>
            <w:tcW w:type="dxa" w:w="9865"/>
            <w:shd w:val="clear" w:fill="EAF2FD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O QUE É UM VETOR, EM UMA FRASE  </w:t>
            </w:r>
            <w:r>
              <w:rPr>
                <w:rFonts w:ascii="Calibri" w:hAnsi="Calibri" w:eastAsia="Calibri"/>
                <w:color w:val="0B0B0B"/>
                <w:sz w:val="17"/>
              </w:rPr>
              <w:t>Uma lista de números que representa o significado de um texto, de modo que textos com sentido próximo recebam números próximos. É isso que permite buscar por sentido em vez de por palavra: procurar “como tratamos pagamento recusado” encontra uma decisão escrita como “quando a operadora nega a transação”, sem nenhuma palavra em comum. O material indexado não é o código — disso o índice gerado já dá conta —, e sim a história do projeto: decisões com o motivo registrado, achados de revisão e tarefas concluídas.</w:t>
            </w:r>
          </w:p>
        </w:tc>
      </w:tr>
    </w:tbl>
    <w:p>
      <w:pPr>
        <w:spacing w:after="20"/>
      </w:pP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7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-rag-v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16 — A indexação roda ao commitar, fora do caminho do trabalho; a consulta roda no início do despacho, antes de gastar a primeira volta de modelo.</w:t>
      </w:r>
    </w:p>
    <w:p>
      <w:pPr>
        <w:spacing w:after="60" w:before="0" w:line="252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Por que duas buscas ao mesmo tempo, e não só a busca por significado? </w:t>
      </w:r>
      <w:r>
        <w:rPr>
          <w:rFonts w:ascii="Calibri" w:hAnsi="Calibri" w:eastAsia="Calibri"/>
          <w:b w:val="0"/>
          <w:color w:val="0B0B0B"/>
          <w:sz w:val="19"/>
        </w:rPr>
        <w:t xml:space="preserve">Porque o vetor perde nome próprio: se a pergunta menciona uma opção chamada </w:t>
      </w:r>
      <w:r>
        <w:rPr>
          <w:rFonts w:ascii="Calibri" w:hAnsi="Calibri" w:eastAsia="Calibri"/>
          <w:b w:val="0"/>
          <w:color w:val="0B0B0B"/>
          <w:sz w:val="19"/>
        </w:rPr>
        <w:t>--exigir</w:t>
      </w:r>
      <w:r>
        <w:rPr>
          <w:rFonts w:ascii="Calibri" w:hAnsi="Calibri" w:eastAsia="Calibri"/>
          <w:b w:val="0"/>
          <w:color w:val="0B0B0B"/>
          <w:sz w:val="19"/>
        </w:rPr>
        <w:t>, ele não tem como saber o que é aquilo — a busca por termo exato acha. E a busca por termo exato perde sinônimo, que o vetor acha. Uma cobre o buraco da outra; a etapa seguinte junta as duas listas e fica com os melhores trechos, que entram no prompt com a fonte citada.</w:t>
      </w:r>
    </w:p>
    <w:p>
      <w:pPr>
        <w:spacing w:before="4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ganho concreto é o agente começar o trabalho já sabendo “isto foi decidido assim, por este motivo” — em vez de decidir de novo, possivelmente ao contrário do que já está no código. É a resposta direta ao segundo modo de falha da Parte I: decisão sem rastro.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1BAF7A"/>
        </w:tblBorders>
      </w:tblPr>
      <w:tblGrid>
        <w:gridCol w:w="9752"/>
      </w:tblGrid>
      <w:tr>
        <w:tc>
          <w:tcPr>
            <w:tcW w:type="dxa" w:w="9865"/>
            <w:shd w:val="clear" w:fill="E7F7F1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4865D"/>
                <w:sz w:val="17"/>
              </w:rPr>
              <w:t xml:space="preserve">QUANDO NÃO USAR  </w:t>
            </w:r>
            <w:r>
              <w:rPr>
                <w:rFonts w:ascii="Calibri" w:hAnsi="Calibri" w:eastAsia="Calibri"/>
                <w:color w:val="0B0B0B"/>
                <w:sz w:val="17"/>
              </w:rPr>
              <w:t>Busca por significado é aproximada e devolve trechos, não verdades. Ela não substitui o índice gerado, que é exato, completo e grátis, nem responde o que uma consulta comum responde melhor: “quais tarefas estão bloqueadas” é uma consulta ao banco, não uma pergunta em linguagem natural. Ela entra quando a pergunta é sobre precedente e o vocabulário exato é desconhecido. Fora disso, é custo com cara de sofisticação.</w:t>
            </w:r>
          </w:p>
        </w:tc>
      </w:tr>
    </w:tbl>
    <w:p>
      <w:pPr>
        <w:spacing w:after="20"/>
      </w:pPr>
    </w:p>
    <w:p>
      <w:pPr>
        <w:spacing w:after="0"/>
      </w:pPr>
      <w:r>
        <w:br w:type="page"/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865"/>
            <w:shd w:val="clear" w:fill="2A78D6"/>
          </w:tcPr>
          <w:p>
            <w:pPr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VII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Além de software, e a operação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O mesmo sistema construindo artefatos que não são código — e como um operador acompanha tudo isso acontecendo.</w:t>
            </w:r>
          </w:p>
        </w:tc>
      </w:tr>
    </w:tbl>
    <w:p>
      <w:pPr>
        <w:spacing w:after="40"/>
      </w:pPr>
    </w:p>
    <w:p>
      <w:pPr>
        <w:pStyle w:val="Heading1"/>
      </w:pPr>
      <w:r>
        <w:t>21.  As duas trilhas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 xml:space="preserve">A fábrica constrói qualquer artefato: uma apresentação, um manual, uma análise de números. O eixo que separa os dois casos não é “é código?”, e sim </w:t>
      </w:r>
    </w:p>
    <w:p>
      <w:pPr>
        <w:spacing w:after="60" w:before="0" w:line="252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>como se prova que ficou pronto</w:t>
      </w:r>
      <w:r>
        <w:rPr>
          <w:rFonts w:ascii="Calibri" w:hAnsi="Calibri" w:eastAsia="Calibri"/>
          <w:b w:val="0"/>
          <w:color w:val="0B0B0B"/>
          <w:sz w:val="19"/>
        </w:rPr>
        <w:t>. Em software a prova vem de graça: o programa roda, e passa ou quebra. Fora dele não vem — e é aí que o desenho poderia degenerar. Um verificador sem nada para executar vira um segundo revisor, e dois julgamentos subjetivos sobre o mesmo artefato não são dois portões: são custo em dobro.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752000" cy="2613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-trilha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6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17 — Um campo declarado no projeto escolhe o elenco inteiro. Tudo o que está na faixa verde é idêntico nas duas trilhas.</w:t>
      </w:r>
    </w:p>
    <w:p>
      <w:pPr>
        <w:pStyle w:val="Heading1"/>
      </w:pPr>
      <w:r>
        <w:t>22.  A escada de prova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trilha não-software resolve o problema do portão com três peças. A primeira é a escada abaixo: todo critério de aceite fica em um de três degraus, e quem verifica é obrigado a declarar em qual deles ele ficou.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68000" cy="235496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-escad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354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18 — Os três degraus. Subir é sempre preferível; descer é decisão registrada, não conveniência.</w:t>
      </w:r>
    </w:p>
    <w:p>
      <w:pPr>
        <w:spacing w:before="4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As outras duas peças completam o desenho: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A primeira tarefa instala o verificador. </w:t>
      </w:r>
      <w:r>
        <w:rPr>
          <w:rFonts w:ascii="Calibri" w:hAnsi="Calibri" w:eastAsia="Calibri"/>
          <w:color w:val="0B0B0B"/>
          <w:sz w:val="18"/>
        </w:rPr>
        <w:t>Antes de produzir qualquer parte do artefato, o projeto entrega um programa que sabe abrir o arquivo gerado e afirmar fatos sobre ele. Sem isso, todo critério desaba para o terceiro degrau e o portão do meio deixa de valer o que custa.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O artefato é gerado, a fonte é versionada. </w:t>
      </w:r>
      <w:r>
        <w:rPr>
          <w:rFonts w:ascii="Calibri" w:hAnsi="Calibri" w:eastAsia="Calibri"/>
          <w:color w:val="0B0B0B"/>
          <w:sz w:val="18"/>
        </w:rPr>
        <w:t>Um arquivo binário — apresentação, planilha, imagem — nunca é a fonte da verdade. A fonte é texto versionado, e o binário sai de um comando. Commitar o binário como fonte apagaria o portão da revisão, porque ninguém consegue revisar as mudanças de um arquivo binário.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4A3AA7"/>
        </w:tblBorders>
      </w:tblPr>
      <w:tblGrid>
        <w:gridCol w:w="9752"/>
      </w:tblGrid>
      <w:tr>
        <w:tc>
          <w:tcPr>
            <w:tcW w:type="dxa" w:w="9865"/>
            <w:shd w:val="clear" w:fill="EDEDF8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4A3AA7"/>
                <w:sz w:val="17"/>
              </w:rPr>
              <w:t xml:space="preserve">O RÓTULO É O QUE IMPEDE A FÁBRICA DE MENTIR PARA SI MESMA  </w:t>
            </w:r>
            <w:r>
              <w:rPr>
                <w:rFonts w:ascii="Calibri" w:hAnsi="Calibri" w:eastAsia="Calibri"/>
                <w:color w:val="0B0B0B"/>
                <w:sz w:val="17"/>
              </w:rPr>
              <w:t>Quando muitos critérios de um projeto caem no degrau do julgamento, o sistema está rodando com um portão e meio, não com dois. O rótulo obrigatório torna isso visível — e visível cedo, no painel, em vez de descoberto tarde, numa entrega errada. Mas ele não corrige nada sozinho: excesso de julgamento é sinal de planejamento a refazer, não de agente displicente.</w:t>
            </w:r>
          </w:p>
        </w:tc>
      </w:tr>
    </w:tbl>
    <w:p>
      <w:pPr>
        <w:spacing w:after="20"/>
      </w:pPr>
    </w:p>
    <w:p>
      <w:pPr>
        <w:pStyle w:val="Heading1"/>
      </w:pPr>
      <w:r>
        <w:t>23.  O painel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painel não é enfeite: é o instrumento que torna o custo visível enquanto ele acontece, e não depois. Ele roda sobre o mesmo banco e o mesmo barramento de eventos que o motor usa — não é uma aplicação separada lendo arquivos de log.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01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2-paine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19 — O painel em operação: quadro de tarefas por estado, console ao vivo do agente e o gasto da rodada.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Cada despacho emite eventos. </w:t>
      </w:r>
      <w:r>
        <w:rPr>
          <w:rFonts w:ascii="Calibri" w:hAnsi="Calibri" w:eastAsia="Calibri"/>
          <w:color w:val="0B0B0B"/>
          <w:sz w:val="18"/>
        </w:rPr>
        <w:t>Início, fim, modelo, voltas, tokens guardados e reaproveitados, custo e desfecho. O painel assina o barramento e desenha; a contabilidade não depende de alguém lembrar de gravar.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A tela mostra o que ainda está em voo. </w:t>
      </w:r>
      <w:r>
        <w:rPr>
          <w:rFonts w:ascii="Calibri" w:hAnsi="Calibri" w:eastAsia="Calibri"/>
          <w:color w:val="0B0B0B"/>
          <w:sz w:val="18"/>
        </w:rPr>
        <w:t>Como cada agente é um processo com endereço, listar o que está rodando é consultar o registro de processos — não deduzir de arquivo de log.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Parar custa um botão. </w:t>
      </w:r>
      <w:r>
        <w:rPr>
          <w:rFonts w:ascii="Calibri" w:hAnsi="Calibri" w:eastAsia="Calibri"/>
          <w:color w:val="0B0B0B"/>
          <w:sz w:val="18"/>
        </w:rPr>
        <w:t>Cortar um agente é encerrar um processo supervisionado, e o supervisor devolve a tarefa à fila. Não fica trabalho pela metade nem arquivo editado sem dono.</w:t>
      </w:r>
    </w:p>
    <w:p>
      <w:pPr>
        <w:pStyle w:val="ListBullet"/>
        <w:spacing w:after="20" w:line="247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O custo aparece por tarefa, não só por execução. </w:t>
      </w:r>
      <w:r>
        <w:rPr>
          <w:rFonts w:ascii="Calibri" w:hAnsi="Calibri" w:eastAsia="Calibri"/>
          <w:color w:val="0B0B0B"/>
          <w:sz w:val="18"/>
        </w:rPr>
        <w:t>Um teto calibrado pelo custo de uma etapa subestima a tarefa inteira — e subestimar sempre empurra o sistema a começar trabalho que não cabe no orçamento.</w:t>
      </w:r>
    </w:p>
    <w:p>
      <w:pPr>
        <w:pStyle w:val="Heading1"/>
      </w:pPr>
      <w:r>
        <w:t>24.  Um projeto de ponta a ponta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Vale juntar tudo numa única passagem. A figura abaixo é um projeto real do começo ao fim: o pedido, o planejamento, as primeiras tarefas, o paralelismo, uma reprovação e o retrabalho.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8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-projet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20 — Um projeto de ponta a ponta. A faixa verde responde à pergunta que sempre aparece: o que o usuário faz nesse intervalo todo.</w:t>
      </w:r>
    </w:p>
    <w:p>
      <w:pPr>
        <w:spacing w:after="0"/>
      </w:pPr>
      <w:r>
        <w:br w:type="page"/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865"/>
            <w:shd w:val="clear" w:fill="184F95"/>
          </w:tcPr>
          <w:p>
            <w:pPr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VIII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O projeto de execução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Em que ordem construir, o que fica deliberadamente de fora, o que pode dar errado e o que tudo isso pretende demonstrar.</w:t>
            </w:r>
          </w:p>
        </w:tc>
      </w:tr>
    </w:tbl>
    <w:p>
      <w:pPr>
        <w:spacing w:after="40"/>
      </w:pPr>
    </w:p>
    <w:p>
      <w:pPr>
        <w:pStyle w:val="Heading1"/>
      </w:pPr>
      <w:r>
        <w:t>25.  As seis fases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ordem não é arbitrária: cada fase entrega algo verificável e destrava a seguinte. E o marco que encerra cada uma é sempre um comportamento observável — nunca um percentual de conclusão.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187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-fas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21 — As seis fases e os marcos que as encerram.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c>
          <w:tcPr>
            <w:tcW w:type="dxa" w:w="164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4025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entrega</w:t>
            </w:r>
          </w:p>
        </w:tc>
        <w:tc>
          <w:tcPr>
            <w:tcW w:type="dxa" w:w="4195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Marco — só passa quando</w:t>
            </w:r>
          </w:p>
        </w:tc>
      </w:tr>
      <w:tr>
        <w:tc>
          <w:tcPr>
            <w:tcW w:type="dxa" w:w="164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F1  Fundação</w:t>
            </w:r>
          </w:p>
        </w:tc>
        <w:tc>
          <w:tcPr>
            <w:tcW w:type="dxa" w:w="402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projeto, esquema do banco, suíte de testes, verificação contínua e o cliente falso da API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suíte inteira roda sem tocar a rede e sem gastar um centavo</w:t>
            </w:r>
          </w:p>
        </w:tc>
      </w:tr>
      <w:tr>
        <w:tc>
          <w:tcPr>
            <w:tcW w:type="dxa" w:w="164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F2  Laço de agente</w:t>
            </w:r>
          </w:p>
        </w:tc>
        <w:tc>
          <w:tcPr>
            <w:tcW w:type="dxa" w:w="402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laço de tool use, execução de ferramentas com confinamento, montagem do prompt e contabilidade por volta</w:t>
            </w:r>
          </w:p>
        </w:tc>
        <w:tc>
          <w:tcPr>
            <w:tcW w:type="dxa" w:w="419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 agente resolve uma tarefa real, e o custo dela aparece discriminado por volta</w:t>
            </w:r>
          </w:p>
        </w:tc>
      </w:tr>
      <w:tr>
        <w:tc>
          <w:tcPr>
            <w:tcW w:type="dxa" w:w="164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F3  Máquina de estados</w:t>
            </w:r>
          </w:p>
        </w:tc>
        <w:tc>
          <w:tcPr>
            <w:tcW w:type="dxa" w:w="402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os seis estados, os dois portões, o limite de ciclos, a escada de resposta ao fracasso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uma tarefa percorre os seis estados, reprova de propósito, é retrabalhada e conclui</w:t>
            </w:r>
          </w:p>
        </w:tc>
      </w:tr>
      <w:tr>
        <w:tc>
          <w:tcPr>
            <w:tcW w:type="dxa" w:w="164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F4  Concorrência</w:t>
            </w:r>
          </w:p>
        </w:tc>
        <w:tc>
          <w:tcPr>
            <w:tcW w:type="dxa" w:w="402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árvore de supervisão, filas duráveis, teto de orçamento, recuperação após queda</w:t>
            </w:r>
          </w:p>
        </w:tc>
        <w:tc>
          <w:tcPr>
            <w:tcW w:type="dxa" w:w="419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três tarefas rodam em paralelo; matar uma no meio não afeta as outras, e ela volta à fila</w:t>
            </w:r>
          </w:p>
        </w:tc>
      </w:tr>
      <w:tr>
        <w:tc>
          <w:tcPr>
            <w:tcW w:type="dxa" w:w="164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F5  Memória semântica</w:t>
            </w:r>
          </w:p>
        </w:tc>
        <w:tc>
          <w:tcPr>
            <w:tcW w:type="dxa" w:w="402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indexação ao commitar, busca híbrida e o bloco de contexto com a fonte citada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num projeto com histórico, o agente cita a decisão anterior em vez de decidir de novo</w:t>
            </w:r>
          </w:p>
        </w:tc>
      </w:tr>
      <w:tr>
        <w:tc>
          <w:tcPr>
            <w:tcW w:type="dxa" w:w="164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F6  Painel e trilha genérica</w:t>
            </w:r>
          </w:p>
        </w:tc>
        <w:tc>
          <w:tcPr>
            <w:tcW w:type="dxa" w:w="402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tela ao vivo, telemetria, a trilha não-software e a escada de prova com rótulo obrigatório</w:t>
            </w:r>
          </w:p>
        </w:tc>
        <w:tc>
          <w:tcPr>
            <w:tcW w:type="dxa" w:w="419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 projeto inteiro é planejado, construído e entregue sem intervenção</w:t>
            </w:r>
          </w:p>
        </w:tc>
      </w:tr>
    </w:tbl>
    <w:p>
      <w:pPr>
        <w:spacing w:after="20"/>
      </w:pPr>
    </w:p>
    <w:p>
      <w:pPr>
        <w:spacing w:after="60" w:before="40" w:line="252" w:lineRule="auto"/>
        <w:jc w:val="both"/>
      </w:pPr>
      <w:r>
        <w:rPr>
          <w:rFonts w:ascii="Calibri" w:hAnsi="Calibri" w:eastAsia="Calibri"/>
          <w:b/>
          <w:color w:val="0B0B0B"/>
          <w:sz w:val="19"/>
        </w:rPr>
        <w:t xml:space="preserve">A primeira fase é a que dá vontade de pular, e é a mais importante. </w:t>
      </w:r>
      <w:r>
        <w:rPr>
          <w:rFonts w:ascii="Calibri" w:hAnsi="Calibri" w:eastAsia="Calibri"/>
          <w:b w:val="0"/>
          <w:color w:val="0B0B0B"/>
          <w:sz w:val="19"/>
        </w:rPr>
        <w:t>Sem o cliente falso da API, cada execução da suíte de testes custa dinheiro e depende da rede. Uma suíte assim deixa de ser executada em poucas semanas — e um sistema sem suíte executada não pode ser mudado com segurança. Toda a confiança das cinco fases seguintes depende de a primeira ter sido feita direito.</w:t>
      </w:r>
    </w:p>
    <w:p>
      <w:pPr>
        <w:pStyle w:val="Heading1"/>
      </w:pPr>
      <w:r>
        <w:t>26.  Escopo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Delimitar o que fica de fora é parte do projeto, e é o que impede que um trabalho de conclusão vire uma lista de intenções.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876"/>
        <w:gridCol w:w="4876"/>
      </w:tblGrid>
      <w:tr>
        <w:tc>
          <w:tcPr>
            <w:tcW w:type="dxa" w:w="476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Dentro do escopo</w:t>
            </w:r>
          </w:p>
        </w:tc>
        <w:tc>
          <w:tcPr>
            <w:tcW w:type="dxa" w:w="510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Fora do escopo, e por quê</w:t>
            </w:r>
          </w:p>
        </w:tc>
      </w:tr>
      <w:tr>
        <w:tc>
          <w:tcPr>
            <w:tcW w:type="dxa" w:w="476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Planejar, construir, verificar, revisar e documentar projetos, com estado durável e custo contabilizado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publicar em produção o que foi gerado: envolve custo externo e credencial de terceiros; fica como ação manual</w:t>
            </w:r>
          </w:p>
        </w:tc>
      </w:tr>
      <w:tr>
        <w:tc>
          <w:tcPr>
            <w:tcW w:type="dxa" w:w="476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Execução num só computador, com concorrência real e supervisão</w:t>
            </w:r>
          </w:p>
        </w:tc>
        <w:tc>
          <w:tcPr>
            <w:tcW w:type="dxa" w:w="510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distribuir em vários computadores: possível na plataforma, mas nada no problema exige — o gargalo é a espera pelo modelo</w:t>
            </w:r>
          </w:p>
        </w:tc>
      </w:tr>
      <w:tr>
        <w:tc>
          <w:tcPr>
            <w:tcW w:type="dxa" w:w="476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Índice semântico do histórico do projeto, com avaliação da qualidade das buscas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treinar ou ajustar modelos: o sistema é independente de modelo por desenho, e isso destruiria a propriedade</w:t>
            </w:r>
          </w:p>
        </w:tc>
      </w:tr>
      <w:tr>
        <w:tc>
          <w:tcPr>
            <w:tcW w:type="dxa" w:w="476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Contabilidade por despacho, tarefa, projeto e dia, com tetos que impedem começar o que não cabe</w:t>
            </w:r>
          </w:p>
        </w:tc>
        <w:tc>
          <w:tcPr>
            <w:tcW w:type="dxa" w:w="510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cortar um agente em voo por estouro de custo: interromper no meio paga o mesmo e não entrega nada</w:t>
            </w:r>
          </w:p>
        </w:tc>
      </w:tr>
      <w:tr>
        <w:tc>
          <w:tcPr>
            <w:tcW w:type="dxa" w:w="476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Painel local para acompanhar e disparar o trabalho ao vivo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vários usuários, autenticação e permissões: é ferramenta de operação de um operador</w:t>
            </w:r>
          </w:p>
        </w:tc>
      </w:tr>
    </w:tbl>
    <w:p>
      <w:pPr>
        <w:spacing w:after="20"/>
      </w:pPr>
    </w:p>
    <w:p>
      <w:pPr>
        <w:pStyle w:val="Heading1"/>
      </w:pPr>
      <w:r>
        <w:t>27.  Riscos e limites conhecidos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c>
          <w:tcPr>
            <w:tcW w:type="dxa" w:w="2041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Risco ou limite</w:t>
            </w:r>
          </w:p>
        </w:tc>
        <w:tc>
          <w:tcPr>
            <w:tcW w:type="dxa" w:w="362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Por que existe</w:t>
            </w:r>
          </w:p>
        </w:tc>
        <w:tc>
          <w:tcPr>
            <w:tcW w:type="dxa" w:w="4195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Como o desenho responde</w:t>
            </w:r>
          </w:p>
        </w:tc>
      </w:tr>
      <w:tr>
        <w:tc>
          <w:tcPr>
            <w:tcW w:type="dxa" w:w="204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O ganho de reaproveitamento não se confirmar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depende de o começo da requisição ser idêntico caractere por caractere, e um só caractere volátil o anula sem erro visível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teste que monta o começo duas vezes e compara; a contabilidade separa o que foi guardado do que foi reaproveitado, então a ausência de ganho aparece no primeiro dia</w:t>
            </w:r>
          </w:p>
        </w:tc>
      </w:tr>
      <w:tr>
        <w:tc>
          <w:tcPr>
            <w:tcW w:type="dxa" w:w="204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A busca por significado trazer trecho inútil</w:t>
            </w:r>
          </w:p>
        </w:tc>
        <w:tc>
          <w:tcPr>
            <w:tcW w:type="dxa" w:w="36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busca aproximada devolve trechos, e trecho fora de contexto piora a resposta em vez de melhorar</w:t>
            </w:r>
          </w:p>
        </w:tc>
        <w:tc>
          <w:tcPr>
            <w:tcW w:type="dxa" w:w="419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conjunto de perguntas com resposta conhecida, medido a cada mudança na indexação; se não bate a linha de base, a recuperação não entra no prompt</w:t>
            </w:r>
          </w:p>
        </w:tc>
      </w:tr>
      <w:tr>
        <w:tc>
          <w:tcPr>
            <w:tcW w:type="dxa" w:w="204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Uma só árvore de arquivos por projeto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agentes paralelos no mesmo projeto enxergam edições não commitadas uns dos outros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as áreas declaradas funcionam como exclusão mútua, verificada pelo sistema antes de despachar — e não confiada ao texto do despacho</w:t>
            </w:r>
          </w:p>
        </w:tc>
      </w:tr>
      <w:tr>
        <w:tc>
          <w:tcPr>
            <w:tcW w:type="dxa" w:w="204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O portão do meio ser frágil fora de software</w:t>
            </w:r>
          </w:p>
        </w:tc>
        <w:tc>
          <w:tcPr>
            <w:tcW w:type="dxa" w:w="36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sem programa para executar, verificar tende a virar opinião</w:t>
            </w:r>
          </w:p>
        </w:tc>
        <w:tc>
          <w:tcPr>
            <w:tcW w:type="dxa" w:w="419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rótulo obrigatório de grau de prova, com a proporção visível no painel; excesso de julgamento é tratado como sinal de replanejamento</w:t>
            </w:r>
          </w:p>
        </w:tc>
      </w:tr>
      <w:tr>
        <w:tc>
          <w:tcPr>
            <w:tcW w:type="dxa" w:w="204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O ecossistema de IA em Elixir ser menor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menos bibliotecas prontas e menos exemplos publicados que em Python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núcleo depende de HTTP e JSON, não de biblioteca de IA; o único ponto que precisa do ecossistema é o embedding, que tem caminho maduro e alternativa por serviço</w:t>
            </w:r>
          </w:p>
        </w:tc>
      </w:tr>
    </w:tbl>
    <w:p>
      <w:pPr>
        <w:spacing w:after="20"/>
      </w:pPr>
    </w:p>
    <w:p>
      <w:pPr>
        <w:pStyle w:val="Heading1"/>
      </w:pPr>
      <w:r>
        <w:t>28.  O que este trabalho pretende demonstrar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Que a diferença entre um assistente de programação e uma linha de produção está inteiramente na camada de governança: papéis com autoridade explícita, estado externalizado e transacional, portões operados por quem não construiu, falha limitada por desenho e roteamento determinístico. Nenhum desses mecanismos depende de um modelo específico ou de um recurso exclusivo de um fornecedor — todos são decisões de arquitetura de software aplicadas a um operário novo.</w:t>
      </w:r>
    </w:p>
    <w:p>
      <w:pPr>
        <w:spacing w:before="4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E, principalmente, que essas decisões precisam estar em algum lugar que não seja um pedido escrito em português dentro de um prompt. Uma regra que o sistema pede é uma regra opcional; uma regra que a estrutura garante é uma propriedade. Cada capítulo deste documento é uma versão dessa mesma troca: a separação entre construir e aprovar vira ausência de ferramenta; o limite de gasto vira um supervisor; a ordem das tarefas vira uma coluna do banco; a memória do projeto vira um índice consultável.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752"/>
      </w:tblGrid>
      <w:tr>
        <w:tc>
          <w:tcPr>
            <w:tcW w:type="dxa" w:w="9865"/>
            <w:shd w:val="clear" w:fill="EAF2FD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O QUE FICA, SE TUDO O MAIS MUDAR  </w:t>
            </w:r>
            <w:r>
              <w:rPr>
                <w:rFonts w:ascii="Calibri" w:hAnsi="Calibri" w:eastAsia="Calibri"/>
                <w:color w:val="0B0B0B"/>
                <w:sz w:val="17"/>
              </w:rPr>
              <w:t>Modelos vão melhorar, ficar mais baratos e mudar de nome. A parte deste trabalho que não depende disso é a estrutura: tarefas pequenas com estado explícito, dois julgamentos independentes feitos por quem não construiu, falha limitada com uma tentativa de redimensionamento antes de desistir, e tudo registrado no instante em que acontece. Se o modelo de amanhã for dez vezes melhor, essa estrutura continua sendo o que transforma capacidade em entrega confiável.</w:t>
            </w:r>
          </w:p>
        </w:tc>
      </w:tr>
    </w:tbl>
    <w:p>
      <w:pPr>
        <w:spacing w:after="20"/>
      </w:pPr>
    </w:p>
    <w:sectPr w:rsidR="00FC693F" w:rsidRPr="0006063C" w:rsidSect="00034616">
      <w:pgSz w:w="11906" w:h="16838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  <w:jc w:val="both"/>
    </w:pPr>
    <w:rPr>
      <w:rFonts w:ascii="Calibri" w:hAnsi="Calibri" w:eastAsia="Calibri"/>
      <w:color w:val="0B0B0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jc w:val="left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84F9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jc w:val="left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0B0B0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