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left"/>
      </w:pPr>
      <w:r>
        <w:rPr>
          <w:rFonts w:ascii="Calibri" w:hAnsi="Calibri" w:eastAsia="Calibri"/>
          <w:b/>
          <w:i w:val="0"/>
          <w:color w:val="184F95"/>
          <w:sz w:val="44"/>
        </w:rPr>
        <w:t>Fábrica de Software Multi-Agente</w:t>
      </w:r>
    </w:p>
    <w:p>
      <w:pPr>
        <w:spacing w:before="0" w:after="80" w:line="240" w:lineRule="auto"/>
        <w:jc w:val="left"/>
      </w:pPr>
      <w:r>
        <w:rPr>
          <w:rFonts w:ascii="Calibri" w:hAnsi="Calibri" w:eastAsia="Calibri"/>
          <w:b w:val="0"/>
          <w:i w:val="0"/>
          <w:color w:val="52514E"/>
          <w:sz w:val="25"/>
        </w:rPr>
        <w:t>Plano de desenvolvimento</w:t>
      </w:r>
    </w:p>
    <w:p>
      <w:pPr>
        <w:spacing w:after="140"/>
        <w:pBdr>
          <w:bottom w:val="single" w:sz="12" w:color="2A78D6"/>
        </w:pBdr>
      </w:pPr>
    </w:p>
    <w:p>
      <w:pPr>
        <w:spacing w:before="0" w:after="140" w:line="252" w:lineRule="auto"/>
        <w:jc w:val="left"/>
      </w:pPr>
      <w:r>
        <w:rPr>
          <w:rFonts w:ascii="Calibri" w:hAnsi="Calibri" w:eastAsia="Calibri"/>
          <w:b w:val="0"/>
          <w:i w:val="0"/>
          <w:color w:val="52514E"/>
          <w:sz w:val="18"/>
        </w:rPr>
        <w:t>Trabalho de Conclusão de Curso   ·   Enzo Consulo   ·   abril de 2026</w:t>
      </w:r>
    </w:p>
    <w:tbl>
      <w:tblPr>
        <w:tblW w:type="auto" w:w="0"/>
        <w:jc w:val="center"/>
        <w:tblLook w:firstColumn="1" w:firstRow="1" w:lastColumn="0" w:lastRow="0" w:noHBand="0" w:noVBand="1" w:val="04A0"/>
        <w:tblBorders>
          <w:top w:val="none"/>
          <w:bottom w:val="none"/>
          <w:right w:val="none"/>
          <w:insideH w:val="none"/>
          <w:insideV w:val="none"/>
          <w:left w:val="single" w:sz="18" w:color="2A78D6"/>
        </w:tblBorders>
      </w:tblPr>
      <w:tblGrid>
        <w:gridCol w:w="9752"/>
      </w:tblGrid>
      <w:tr>
        <w:tc>
          <w:tcPr>
            <w:tcW w:type="dxa" w:w="9865"/>
            <w:shd w:val="clear" w:fill="EAF2FD"/>
          </w:tcPr>
          <w:p>
            <w:pPr>
              <w:spacing w:before="40" w:after="40" w:line="247" w:lineRule="auto"/>
              <w:jc w:val="both"/>
            </w:pPr>
            <w:r>
              <w:rPr>
                <w:rFonts w:ascii="Calibri" w:hAnsi="Calibri" w:eastAsia="Calibri"/>
                <w:b/>
                <w:color w:val="184F95"/>
                <w:sz w:val="17"/>
              </w:rPr>
              <w:t xml:space="preserve">O QUE SERÁ CONSTRUÍDO  </w:t>
            </w:r>
            <w:r>
              <w:rPr>
                <w:rFonts w:ascii="Calibri" w:hAnsi="Calibri" w:eastAsia="Calibri"/>
                <w:color w:val="0B0B0B"/>
                <w:sz w:val="17"/>
              </w:rPr>
              <w:t>Um sistema que recebe a descrição de um projeto em linguagem natural e o constrói de ponta a ponta. Não é um assistente que responde perguntas sobre código: é uma linha de produção em que agentes especializados planejam, implementam, verificam, revisam e documentam — cada um com um papel definido e com autoridade limitada. A intervenção humana obrigatória acontece uma única vez, no pedido inicial.</w:t>
            </w:r>
          </w:p>
        </w:tc>
      </w:tr>
    </w:tbl>
    <w:p>
      <w:pPr>
        <w:spacing w:after="20"/>
      </w:pPr>
    </w:p>
    <w:tbl>
      <w:tblPr>
        <w:tblW w:type="auto" w:w="0"/>
        <w:jc w:val="center"/>
        <w:tblLook w:firstColumn="1" w:firstRow="1" w:lastColumn="0" w:lastRow="0" w:noHBand="0" w:noVBand="1" w:val="04A0"/>
        <w:tblBorders>
          <w:top w:val="none"/>
          <w:bottom w:val="none"/>
          <w:right w:val="none"/>
          <w:insideH w:val="none"/>
          <w:insideV w:val="none"/>
          <w:left w:val="single" w:sz="18" w:color="14865D"/>
        </w:tblBorders>
      </w:tblPr>
      <w:tblGrid>
        <w:gridCol w:w="9752"/>
      </w:tblGrid>
      <w:tr>
        <w:tc>
          <w:tcPr>
            <w:tcW w:type="dxa" w:w="9865"/>
            <w:shd w:val="clear" w:fill="E7F7F1"/>
          </w:tcPr>
          <w:p>
            <w:pPr>
              <w:spacing w:before="40" w:after="40" w:line="247" w:lineRule="auto"/>
              <w:jc w:val="both"/>
            </w:pPr>
            <w:r>
              <w:rPr>
                <w:rFonts w:ascii="Calibri" w:hAnsi="Calibri" w:eastAsia="Calibri"/>
                <w:b/>
                <w:color w:val="14865D"/>
                <w:sz w:val="17"/>
              </w:rPr>
              <w:t xml:space="preserve">O QUE É ESTE DOCUMENTO  </w:t>
            </w:r>
            <w:r>
              <w:rPr>
                <w:rFonts w:ascii="Calibri" w:hAnsi="Calibri" w:eastAsia="Calibri"/>
                <w:color w:val="0B0B0B"/>
                <w:sz w:val="17"/>
              </w:rPr>
              <w:t>O planejamento do desenvolvimento, escrito antes da primeira linha de código. Ele define o problema, os requisitos, a arquitetura pretendida, as ferramentas que serão usadas e um cronograma de 13 etapas de 15 dias, cada uma com um portão de saída verificável. As quatro últimas semanas são reservadas para sair do papel: colocar o sistema para construir projetos reais, medir o que ele entrega e refinar o que a prática mostrar. Foi escrito para ser lido por quem não conhece Elixir nem as ferramentas envolvidas — todo termo técnico é definido antes do primeiro uso.</w:t>
            </w:r>
          </w:p>
        </w:tc>
      </w:tr>
    </w:tbl>
    <w:p>
      <w:pPr>
        <w:spacing w:after="20"/>
      </w:pPr>
    </w:p>
    <w:p>
      <w:pPr>
        <w:pStyle w:val="Heading1"/>
      </w:pPr>
      <w:r>
        <w:t>Roteiro</w:t>
      </w:r>
    </w:p>
    <w:tbl>
      <w:tblPr>
        <w:tblW w:type="auto" w:w="0"/>
        <w:jc w:val="center"/>
        <w:tblLook w:firstColumn="1" w:firstRow="1" w:lastColumn="0" w:lastRow="0" w:noHBand="0" w:noVBand="1" w:val="04A0"/>
        <w:tblBorders>
          <w:top w:val="single" w:sz="4" w:color="D9D9D6"/>
          <w:left w:val="single" w:sz="4" w:color="D9D9D6"/>
          <w:bottom w:val="single" w:sz="4" w:color="D9D9D6"/>
          <w:right w:val="single" w:sz="4" w:color="D9D9D6"/>
          <w:insideH w:val="single" w:sz="4" w:color="D9D9D6"/>
          <w:insideV w:val="single" w:sz="4" w:color="D9D9D6"/>
        </w:tblBorders>
      </w:tblPr>
      <w:tblGrid>
        <w:gridCol w:w="3251"/>
        <w:gridCol w:w="3251"/>
        <w:gridCol w:w="3251"/>
      </w:tblGrid>
      <w:tr>
        <w:tc>
          <w:tcPr>
            <w:tcW w:type="dxa" w:w="1928"/>
            <w:shd w:val="clear" w:fill="2A78D6"/>
          </w:tcPr>
          <w:p>
            <w:pPr>
              <w:spacing w:after="0" w:before="0"/>
              <w:jc w:val="left"/>
            </w:pPr>
            <w:r/>
            <w:r>
              <w:rPr>
                <w:rFonts w:ascii="Calibri" w:hAnsi="Calibri" w:eastAsia="Calibri"/>
                <w:b/>
                <w:color w:val="FFFFFF"/>
                <w:sz w:val="16"/>
              </w:rPr>
              <w:t>Parte</w:t>
            </w:r>
          </w:p>
        </w:tc>
        <w:tc>
          <w:tcPr>
            <w:tcW w:type="dxa" w:w="4252"/>
            <w:shd w:val="clear" w:fill="2A78D6"/>
          </w:tcPr>
          <w:p>
            <w:pPr>
              <w:spacing w:after="0" w:before="0"/>
              <w:jc w:val="left"/>
            </w:pPr>
            <w:r/>
            <w:r>
              <w:rPr>
                <w:rFonts w:ascii="Calibri" w:hAnsi="Calibri" w:eastAsia="Calibri"/>
                <w:b/>
                <w:color w:val="FFFFFF"/>
                <w:sz w:val="16"/>
              </w:rPr>
              <w:t>O que ela responde</w:t>
            </w:r>
          </w:p>
        </w:tc>
        <w:tc>
          <w:tcPr>
            <w:tcW w:type="dxa" w:w="3685"/>
            <w:shd w:val="clear" w:fill="2A78D6"/>
          </w:tcPr>
          <w:p>
            <w:pPr>
              <w:spacing w:after="0" w:before="0"/>
              <w:jc w:val="left"/>
            </w:pPr>
            <w:r/>
            <w:r>
              <w:rPr>
                <w:rFonts w:ascii="Calibri" w:hAnsi="Calibri" w:eastAsia="Calibri"/>
                <w:b/>
                <w:color w:val="FFFFFF"/>
                <w:sz w:val="16"/>
              </w:rPr>
              <w:t>Onde chega</w:t>
            </w:r>
          </w:p>
        </w:tc>
      </w:tr>
      <w:tr>
        <w:tc>
          <w:tcPr>
            <w:tcW w:type="dxa" w:w="1928"/>
          </w:tcPr>
          <w:p>
            <w:pPr>
              <w:spacing w:after="0" w:before="0" w:line="240" w:lineRule="auto"/>
              <w:jc w:val="left"/>
            </w:pPr>
            <w:r/>
            <w:r>
              <w:rPr>
                <w:rFonts w:ascii="Calibri" w:hAnsi="Calibri" w:eastAsia="Calibri"/>
                <w:b/>
                <w:color w:val="0B0B0B"/>
                <w:sz w:val="16"/>
              </w:rPr>
              <w:t>I — O problema</w:t>
            </w:r>
          </w:p>
        </w:tc>
        <w:tc>
          <w:tcPr>
            <w:tcW w:type="dxa" w:w="4252"/>
          </w:tcPr>
          <w:p>
            <w:pPr>
              <w:spacing w:after="0" w:before="0" w:line="240" w:lineRule="auto"/>
              <w:jc w:val="left"/>
            </w:pPr>
            <w:r/>
            <w:r>
              <w:rPr>
                <w:rFonts w:ascii="Calibri" w:hAnsi="Calibri" w:eastAsia="Calibri"/>
                <w:b w:val="0"/>
                <w:color w:val="52514E"/>
                <w:sz w:val="16"/>
              </w:rPr>
              <w:t>por que trabalho longo com um modelo de linguagem falha</w:t>
            </w:r>
          </w:p>
        </w:tc>
        <w:tc>
          <w:tcPr>
            <w:tcW w:type="dxa" w:w="3685"/>
          </w:tcPr>
          <w:p>
            <w:pPr>
              <w:spacing w:after="0" w:before="0" w:line="240" w:lineRule="auto"/>
              <w:jc w:val="left"/>
            </w:pPr>
            <w:r/>
            <w:r>
              <w:rPr>
                <w:rFonts w:ascii="Calibri" w:hAnsi="Calibri" w:eastAsia="Calibri"/>
                <w:b w:val="0"/>
                <w:color w:val="52514E"/>
                <w:sz w:val="16"/>
              </w:rPr>
              <w:t>a tese e os objetivos do trabalho</w:t>
            </w:r>
          </w:p>
        </w:tc>
      </w:tr>
      <w:tr>
        <w:tc>
          <w:tcPr>
            <w:tcW w:type="dxa" w:w="1928"/>
            <w:shd w:val="clear" w:fill="F5F5F2"/>
          </w:tcPr>
          <w:p>
            <w:pPr>
              <w:spacing w:after="0" w:before="0" w:line="240" w:lineRule="auto"/>
              <w:jc w:val="left"/>
            </w:pPr>
            <w:r/>
            <w:r>
              <w:rPr>
                <w:rFonts w:ascii="Calibri" w:hAnsi="Calibri" w:eastAsia="Calibri"/>
                <w:b/>
                <w:color w:val="0B0B0B"/>
                <w:sz w:val="16"/>
              </w:rPr>
              <w:t>II — Os requisitos</w:t>
            </w:r>
          </w:p>
        </w:tc>
        <w:tc>
          <w:tcPr>
            <w:tcW w:type="dxa" w:w="4252"/>
            <w:shd w:val="clear" w:fill="F5F5F2"/>
          </w:tcPr>
          <w:p>
            <w:pPr>
              <w:spacing w:after="0" w:before="0" w:line="240" w:lineRule="auto"/>
              <w:jc w:val="left"/>
            </w:pPr>
            <w:r/>
            <w:r>
              <w:rPr>
                <w:rFonts w:ascii="Calibri" w:hAnsi="Calibri" w:eastAsia="Calibri"/>
                <w:b w:val="0"/>
                <w:color w:val="52514E"/>
                <w:sz w:val="16"/>
              </w:rPr>
              <w:t>o que o sistema precisa fazer, e sob que restrições</w:t>
            </w:r>
          </w:p>
        </w:tc>
        <w:tc>
          <w:tcPr>
            <w:tcW w:type="dxa" w:w="3685"/>
            <w:shd w:val="clear" w:fill="F5F5F2"/>
          </w:tcPr>
          <w:p>
            <w:pPr>
              <w:spacing w:after="0" w:before="0" w:line="240" w:lineRule="auto"/>
              <w:jc w:val="left"/>
            </w:pPr>
            <w:r/>
            <w:r>
              <w:rPr>
                <w:rFonts w:ascii="Calibri" w:hAnsi="Calibri" w:eastAsia="Calibri"/>
                <w:b w:val="0"/>
                <w:color w:val="52514E"/>
                <w:sz w:val="16"/>
              </w:rPr>
              <w:t>os critérios pelos quais ele será julgado</w:t>
            </w:r>
          </w:p>
        </w:tc>
      </w:tr>
      <w:tr>
        <w:tc>
          <w:tcPr>
            <w:tcW w:type="dxa" w:w="1928"/>
          </w:tcPr>
          <w:p>
            <w:pPr>
              <w:spacing w:after="0" w:before="0" w:line="240" w:lineRule="auto"/>
              <w:jc w:val="left"/>
            </w:pPr>
            <w:r/>
            <w:r>
              <w:rPr>
                <w:rFonts w:ascii="Calibri" w:hAnsi="Calibri" w:eastAsia="Calibri"/>
                <w:b/>
                <w:color w:val="0B0B0B"/>
                <w:sz w:val="16"/>
              </w:rPr>
              <w:t>III — As ferramentas</w:t>
            </w:r>
          </w:p>
        </w:tc>
        <w:tc>
          <w:tcPr>
            <w:tcW w:type="dxa" w:w="4252"/>
          </w:tcPr>
          <w:p>
            <w:pPr>
              <w:spacing w:after="0" w:before="0" w:line="240" w:lineRule="auto"/>
              <w:jc w:val="left"/>
            </w:pPr>
            <w:r/>
            <w:r>
              <w:rPr>
                <w:rFonts w:ascii="Calibri" w:hAnsi="Calibri" w:eastAsia="Calibri"/>
                <w:b w:val="0"/>
                <w:color w:val="52514E"/>
                <w:sz w:val="16"/>
              </w:rPr>
              <w:t>o que será usado para construir, e por quê</w:t>
            </w:r>
          </w:p>
        </w:tc>
        <w:tc>
          <w:tcPr>
            <w:tcW w:type="dxa" w:w="3685"/>
          </w:tcPr>
          <w:p>
            <w:pPr>
              <w:spacing w:after="0" w:before="0" w:line="240" w:lineRule="auto"/>
              <w:jc w:val="left"/>
            </w:pPr>
            <w:r/>
            <w:r>
              <w:rPr>
                <w:rFonts w:ascii="Calibri" w:hAnsi="Calibri" w:eastAsia="Calibri"/>
                <w:b w:val="0"/>
                <w:color w:val="52514E"/>
                <w:sz w:val="16"/>
              </w:rPr>
              <w:t>a pilha completa, camada por camada</w:t>
            </w:r>
          </w:p>
        </w:tc>
      </w:tr>
      <w:tr>
        <w:tc>
          <w:tcPr>
            <w:tcW w:type="dxa" w:w="1928"/>
            <w:shd w:val="clear" w:fill="F5F5F2"/>
          </w:tcPr>
          <w:p>
            <w:pPr>
              <w:spacing w:after="0" w:before="0" w:line="240" w:lineRule="auto"/>
              <w:jc w:val="left"/>
            </w:pPr>
            <w:r/>
            <w:r>
              <w:rPr>
                <w:rFonts w:ascii="Calibri" w:hAnsi="Calibri" w:eastAsia="Calibri"/>
                <w:b/>
                <w:color w:val="0B0B0B"/>
                <w:sz w:val="16"/>
              </w:rPr>
              <w:t>IV — A arquitetura</w:t>
            </w:r>
          </w:p>
        </w:tc>
        <w:tc>
          <w:tcPr>
            <w:tcW w:type="dxa" w:w="4252"/>
            <w:shd w:val="clear" w:fill="F5F5F2"/>
          </w:tcPr>
          <w:p>
            <w:pPr>
              <w:spacing w:after="0" w:before="0" w:line="240" w:lineRule="auto"/>
              <w:jc w:val="left"/>
            </w:pPr>
            <w:r/>
            <w:r>
              <w:rPr>
                <w:rFonts w:ascii="Calibri" w:hAnsi="Calibri" w:eastAsia="Calibri"/>
                <w:b w:val="0"/>
                <w:color w:val="52514E"/>
                <w:sz w:val="16"/>
              </w:rPr>
              <w:t>como as peças se encaixam e onde mora cada regra</w:t>
            </w:r>
          </w:p>
        </w:tc>
        <w:tc>
          <w:tcPr>
            <w:tcW w:type="dxa" w:w="3685"/>
            <w:shd w:val="clear" w:fill="F5F5F2"/>
          </w:tcPr>
          <w:p>
            <w:pPr>
              <w:spacing w:after="0" w:before="0" w:line="240" w:lineRule="auto"/>
              <w:jc w:val="left"/>
            </w:pPr>
            <w:r/>
            <w:r>
              <w:rPr>
                <w:rFonts w:ascii="Calibri" w:hAnsi="Calibri" w:eastAsia="Calibri"/>
                <w:b w:val="0"/>
                <w:color w:val="52514E"/>
                <w:sz w:val="16"/>
              </w:rPr>
              <w:t>o ciclo de uma tarefa, do pedido à entrega</w:t>
            </w:r>
          </w:p>
        </w:tc>
      </w:tr>
      <w:tr>
        <w:tc>
          <w:tcPr>
            <w:tcW w:type="dxa" w:w="1928"/>
          </w:tcPr>
          <w:p>
            <w:pPr>
              <w:spacing w:after="0" w:before="0" w:line="240" w:lineRule="auto"/>
              <w:jc w:val="left"/>
            </w:pPr>
            <w:r/>
            <w:r>
              <w:rPr>
                <w:rFonts w:ascii="Calibri" w:hAnsi="Calibri" w:eastAsia="Calibri"/>
                <w:b/>
                <w:color w:val="0B0B0B"/>
                <w:sz w:val="16"/>
              </w:rPr>
              <w:t>V — O método</w:t>
            </w:r>
          </w:p>
        </w:tc>
        <w:tc>
          <w:tcPr>
            <w:tcW w:type="dxa" w:w="4252"/>
          </w:tcPr>
          <w:p>
            <w:pPr>
              <w:spacing w:after="0" w:before="0" w:line="240" w:lineRule="auto"/>
              <w:jc w:val="left"/>
            </w:pPr>
            <w:r/>
            <w:r>
              <w:rPr>
                <w:rFonts w:ascii="Calibri" w:hAnsi="Calibri" w:eastAsia="Calibri"/>
                <w:b w:val="0"/>
                <w:color w:val="52514E"/>
                <w:sz w:val="16"/>
              </w:rPr>
              <w:t>por que cascata, e como o cronograma se divide</w:t>
            </w:r>
          </w:p>
        </w:tc>
        <w:tc>
          <w:tcPr>
            <w:tcW w:type="dxa" w:w="3685"/>
          </w:tcPr>
          <w:p>
            <w:pPr>
              <w:spacing w:after="0" w:before="0" w:line="240" w:lineRule="auto"/>
              <w:jc w:val="left"/>
            </w:pPr>
            <w:r/>
            <w:r>
              <w:rPr>
                <w:rFonts w:ascii="Calibri" w:hAnsi="Calibri" w:eastAsia="Calibri"/>
                <w:b w:val="0"/>
                <w:color w:val="52514E"/>
                <w:sz w:val="16"/>
              </w:rPr>
              <w:t>as 13 etapas e os marcos de cada uma</w:t>
            </w:r>
          </w:p>
        </w:tc>
      </w:tr>
      <w:tr>
        <w:tc>
          <w:tcPr>
            <w:tcW w:type="dxa" w:w="1928"/>
            <w:shd w:val="clear" w:fill="F5F5F2"/>
          </w:tcPr>
          <w:p>
            <w:pPr>
              <w:spacing w:after="0" w:before="0" w:line="240" w:lineRule="auto"/>
              <w:jc w:val="left"/>
            </w:pPr>
            <w:r/>
            <w:r>
              <w:rPr>
                <w:rFonts w:ascii="Calibri" w:hAnsi="Calibri" w:eastAsia="Calibri"/>
                <w:b/>
                <w:color w:val="0B0B0B"/>
                <w:sz w:val="16"/>
              </w:rPr>
              <w:t>VI — As etapas</w:t>
            </w:r>
          </w:p>
        </w:tc>
        <w:tc>
          <w:tcPr>
            <w:tcW w:type="dxa" w:w="4252"/>
            <w:shd w:val="clear" w:fill="F5F5F2"/>
          </w:tcPr>
          <w:p>
            <w:pPr>
              <w:spacing w:after="0" w:before="0" w:line="240" w:lineRule="auto"/>
              <w:jc w:val="left"/>
            </w:pPr>
            <w:r/>
            <w:r>
              <w:rPr>
                <w:rFonts w:ascii="Calibri" w:hAnsi="Calibri" w:eastAsia="Calibri"/>
                <w:b w:val="0"/>
                <w:color w:val="52514E"/>
                <w:sz w:val="16"/>
              </w:rPr>
              <w:t>o que exatamente será feito em cada quinzena</w:t>
            </w:r>
          </w:p>
        </w:tc>
        <w:tc>
          <w:tcPr>
            <w:tcW w:type="dxa" w:w="3685"/>
            <w:shd w:val="clear" w:fill="F5F5F2"/>
          </w:tcPr>
          <w:p>
            <w:pPr>
              <w:spacing w:after="0" w:before="0" w:line="240" w:lineRule="auto"/>
              <w:jc w:val="left"/>
            </w:pPr>
            <w:r/>
            <w:r>
              <w:rPr>
                <w:rFonts w:ascii="Calibri" w:hAnsi="Calibri" w:eastAsia="Calibri"/>
                <w:b w:val="0"/>
                <w:color w:val="52514E"/>
                <w:sz w:val="16"/>
              </w:rPr>
              <w:t>objetivo, atividades e portão de saída de cada etapa</w:t>
            </w:r>
          </w:p>
        </w:tc>
      </w:tr>
      <w:tr>
        <w:tc>
          <w:tcPr>
            <w:tcW w:type="dxa" w:w="1928"/>
          </w:tcPr>
          <w:p>
            <w:pPr>
              <w:spacing w:after="0" w:before="0" w:line="240" w:lineRule="auto"/>
              <w:jc w:val="left"/>
            </w:pPr>
            <w:r/>
            <w:r>
              <w:rPr>
                <w:rFonts w:ascii="Calibri" w:hAnsi="Calibri" w:eastAsia="Calibri"/>
                <w:b/>
                <w:color w:val="0B0B0B"/>
                <w:sz w:val="16"/>
              </w:rPr>
              <w:t>VII — O fechamento</w:t>
            </w:r>
          </w:p>
        </w:tc>
        <w:tc>
          <w:tcPr>
            <w:tcW w:type="dxa" w:w="4252"/>
          </w:tcPr>
          <w:p>
            <w:pPr>
              <w:spacing w:after="0" w:before="0" w:line="240" w:lineRule="auto"/>
              <w:jc w:val="left"/>
            </w:pPr>
            <w:r/>
            <w:r>
              <w:rPr>
                <w:rFonts w:ascii="Calibri" w:hAnsi="Calibri" w:eastAsia="Calibri"/>
                <w:b w:val="0"/>
                <w:color w:val="52514E"/>
                <w:sz w:val="16"/>
              </w:rPr>
              <w:t>como o resultado será medido, e o que pode dar errado</w:t>
            </w:r>
          </w:p>
        </w:tc>
        <w:tc>
          <w:tcPr>
            <w:tcW w:type="dxa" w:w="3685"/>
          </w:tcPr>
          <w:p>
            <w:pPr>
              <w:spacing w:after="0" w:before="0" w:line="240" w:lineRule="auto"/>
              <w:jc w:val="left"/>
            </w:pPr>
            <w:r/>
            <w:r>
              <w:rPr>
                <w:rFonts w:ascii="Calibri" w:hAnsi="Calibri" w:eastAsia="Calibri"/>
                <w:b w:val="0"/>
                <w:color w:val="52514E"/>
                <w:sz w:val="16"/>
              </w:rPr>
              <w:t>os riscos, as entregas e o critério de sucesso</w:t>
            </w:r>
          </w:p>
        </w:tc>
      </w:tr>
    </w:tbl>
    <w:p>
      <w:pPr>
        <w:spacing w:after="20"/>
      </w:pPr>
    </w:p>
    <w:p>
      <w:pPr>
        <w:spacing w:after="0"/>
      </w:pPr>
      <w:r>
        <w:br w:type="page"/>
      </w:r>
    </w:p>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752"/>
      </w:tblGrid>
      <w:tr>
        <w:tc>
          <w:tcPr>
            <w:tcW w:type="dxa" w:w="9865"/>
            <w:shd w:val="clear" w:fill="2A78D6"/>
          </w:tcPr>
          <w:p>
            <w:pPr>
              <w:spacing w:before="60" w:after="20"/>
              <w:jc w:val="left"/>
            </w:pPr>
            <w:r>
              <w:rPr>
                <w:rFonts w:ascii="Calibri" w:hAnsi="Calibri" w:eastAsia="Calibri"/>
                <w:b/>
                <w:color w:val="FFFFFF"/>
                <w:sz w:val="17"/>
              </w:rPr>
              <w:t xml:space="preserve">PARTE I   </w:t>
            </w:r>
            <w:r>
              <w:rPr>
                <w:rFonts w:ascii="Calibri" w:hAnsi="Calibri" w:eastAsia="Calibri"/>
                <w:b/>
                <w:color w:val="FFFFFF"/>
                <w:sz w:val="25"/>
              </w:rPr>
              <w:t>O problema e os objetivos</w:t>
            </w:r>
          </w:p>
          <w:p>
            <w:pPr>
              <w:spacing w:before="0" w:after="60"/>
              <w:jc w:val="left"/>
            </w:pPr>
            <w:r>
              <w:rPr>
                <w:rFonts w:ascii="Calibri" w:hAnsi="Calibri" w:eastAsia="Calibri"/>
                <w:i/>
                <w:color w:val="FFFFFF"/>
                <w:sz w:val="17"/>
              </w:rPr>
              <w:t>Por que um modelo que escreve código bem ainda não constrói software sozinho.</w:t>
            </w:r>
          </w:p>
        </w:tc>
      </w:tr>
    </w:tbl>
    <w:p>
      <w:pPr>
        <w:spacing w:after="40"/>
      </w:pPr>
    </w:p>
    <w:p>
      <w:pPr>
        <w:pStyle w:val="Heading1"/>
      </w:pPr>
      <w:r>
        <w:t>1.  O problema</w:t>
      </w:r>
    </w:p>
    <w:p>
      <w:pPr>
        <w:spacing w:before="0" w:after="60" w:line="252" w:lineRule="auto"/>
      </w:pPr>
      <w:r>
        <w:rPr>
          <w:rFonts w:ascii="Calibri" w:hAnsi="Calibri" w:eastAsia="Calibri"/>
          <w:b w:val="0"/>
          <w:i w:val="0"/>
          <w:color w:val="0B0B0B"/>
          <w:sz w:val="19"/>
        </w:rPr>
        <w:t>Modelos de linguagem escrevem código competente. Isso já não é o gargalo. O gargalo aparece quando o trabalho é longo: uma tarefa que exige vinte decisões encadeadas, cada uma dependendo da anterior, com verificação no meio e correção depois. Aí o modelo perde o fio — não porque escreve pior, mas porque nada no sistema o obriga a manter o rumo.</w:t>
      </w:r>
    </w:p>
    <w:p>
      <w:pPr>
        <w:spacing w:before="40" w:after="60" w:line="252" w:lineRule="auto"/>
      </w:pPr>
      <w:r>
        <w:rPr>
          <w:rFonts w:ascii="Calibri" w:hAnsi="Calibri" w:eastAsia="Calibri"/>
          <w:b w:val="0"/>
          <w:i w:val="0"/>
          <w:color w:val="0B0B0B"/>
          <w:sz w:val="19"/>
        </w:rPr>
        <w:t>Os sistemas multi-agente disponíveis hoje atacam esse problema colocando vários modelos para conversar entre si. É uma boa intuição, e ela esbarra num limite: a coordenação entre eles costuma ser escrita como texto dentro de um prompt. "Não modifique arquivos fora do projeto", "não tente mais de três vezes", "não aprove seu próprio trabalho". São instruções, e instrução dirigida a um modelo probabilístico é um pedido, não uma garantia.</w:t>
      </w:r>
    </w:p>
    <w:tbl>
      <w:tblPr>
        <w:tblW w:type="auto" w:w="0"/>
        <w:jc w:val="center"/>
        <w:tblLook w:firstColumn="1" w:firstRow="1" w:lastColumn="0" w:lastRow="0" w:noHBand="0" w:noVBand="1" w:val="04A0"/>
        <w:tblBorders>
          <w:top w:val="none"/>
          <w:bottom w:val="none"/>
          <w:right w:val="none"/>
          <w:insideH w:val="none"/>
          <w:insideV w:val="none"/>
          <w:left w:val="single" w:sz="18" w:color="B52C2C"/>
        </w:tblBorders>
      </w:tblPr>
      <w:tblGrid>
        <w:gridCol w:w="9752"/>
      </w:tblGrid>
      <w:tr>
        <w:tc>
          <w:tcPr>
            <w:tcW w:type="dxa" w:w="9865"/>
            <w:shd w:val="clear" w:fill="FBECEA"/>
          </w:tcPr>
          <w:p>
            <w:pPr>
              <w:spacing w:before="40" w:after="40" w:line="247" w:lineRule="auto"/>
              <w:jc w:val="both"/>
            </w:pPr>
            <w:r>
              <w:rPr>
                <w:rFonts w:ascii="Calibri" w:hAnsi="Calibri" w:eastAsia="Calibri"/>
                <w:b/>
                <w:color w:val="B52C2C"/>
                <w:sz w:val="17"/>
              </w:rPr>
              <w:t xml:space="preserve">O DIAGNÓSTICO  </w:t>
            </w:r>
            <w:r>
              <w:rPr>
                <w:rFonts w:ascii="Calibri" w:hAnsi="Calibri" w:eastAsia="Calibri"/>
                <w:color w:val="0B0B0B"/>
                <w:sz w:val="17"/>
              </w:rPr>
              <w:t>Um sistema multi-agente não falha por escrever mal — falha por governar mal. E governança escrita em prosa dentro de um prompt é governança opcional, porque quem a lê é um modelo que pode não obedecer, sem que nada no sistema perceba.</w:t>
            </w:r>
          </w:p>
        </w:tc>
      </w:tr>
    </w:tbl>
    <w:p>
      <w:pPr>
        <w:spacing w:after="20"/>
      </w:pPr>
    </w:p>
    <w:p>
      <w:pPr>
        <w:pStyle w:val="Heading1"/>
      </w:pPr>
      <w:r>
        <w:t>2.  A proposta</w:t>
      </w:r>
    </w:p>
    <w:p>
      <w:pPr>
        <w:spacing w:before="0" w:after="60" w:line="252" w:lineRule="auto"/>
      </w:pPr>
      <w:r>
        <w:rPr>
          <w:rFonts w:ascii="Calibri" w:hAnsi="Calibri" w:eastAsia="Calibri"/>
          <w:b w:val="0"/>
          <w:i w:val="0"/>
          <w:color w:val="0B0B0B"/>
          <w:sz w:val="19"/>
        </w:rPr>
        <w:t>A proposta deste trabalho é mover cada uma dessas regras para um lugar onde ela deixe de ser opcional:</w:t>
      </w:r>
    </w:p>
    <w:p>
      <w:pPr>
        <w:pStyle w:val="ListBullet"/>
        <w:spacing w:after="20" w:line="247" w:lineRule="auto"/>
        <w:ind w:left="283" w:hanging="159"/>
        <w:jc w:val="both"/>
      </w:pPr>
      <w:r>
        <w:rPr>
          <w:rFonts w:ascii="Calibri" w:hAnsi="Calibri" w:eastAsia="Calibri"/>
          <w:b/>
          <w:color w:val="0B0B0B"/>
          <w:sz w:val="18"/>
        </w:rPr>
        <w:t xml:space="preserve">A regra de não escrever fora do projeto </w:t>
      </w:r>
      <w:r>
        <w:rPr>
          <w:rFonts w:ascii="Calibri" w:hAnsi="Calibri" w:eastAsia="Calibri"/>
          <w:color w:val="0B0B0B"/>
          <w:sz w:val="18"/>
        </w:rPr>
        <w:t>não é pedida ao agente: é a ferramenta de escrita que resolve o caminho e recusa o que está fora da raiz. O agente não tem como desobedecer, porque não tem como tentar.</w:t>
      </w:r>
    </w:p>
    <w:p>
      <w:pPr>
        <w:pStyle w:val="ListBullet"/>
        <w:spacing w:after="20" w:line="247" w:lineRule="auto"/>
        <w:ind w:left="283" w:hanging="159"/>
        <w:jc w:val="both"/>
      </w:pPr>
      <w:r>
        <w:rPr>
          <w:rFonts w:ascii="Calibri" w:hAnsi="Calibri" w:eastAsia="Calibri"/>
          <w:b/>
          <w:color w:val="0B0B0B"/>
          <w:sz w:val="18"/>
        </w:rPr>
        <w:t xml:space="preserve">O limite de três tentativas </w:t>
      </w:r>
      <w:r>
        <w:rPr>
          <w:rFonts w:ascii="Calibri" w:hAnsi="Calibri" w:eastAsia="Calibri"/>
          <w:color w:val="0B0B0B"/>
          <w:sz w:val="18"/>
        </w:rPr>
        <w:t>não é lembrado ao agente: é uma coluna no banco de dados, incrementada pelo sistema. O agente sequer recebe uma ferramenta para alterá-la.</w:t>
      </w:r>
    </w:p>
    <w:p>
      <w:pPr>
        <w:pStyle w:val="ListBullet"/>
        <w:spacing w:after="20" w:line="247" w:lineRule="auto"/>
        <w:ind w:left="283" w:hanging="159"/>
        <w:jc w:val="both"/>
      </w:pPr>
      <w:r>
        <w:rPr>
          <w:rFonts w:ascii="Calibri" w:hAnsi="Calibri" w:eastAsia="Calibri"/>
          <w:b/>
          <w:color w:val="0B0B0B"/>
          <w:sz w:val="18"/>
        </w:rPr>
        <w:t xml:space="preserve">A separação entre construir e aprovar </w:t>
      </w:r>
      <w:r>
        <w:rPr>
          <w:rFonts w:ascii="Calibri" w:hAnsi="Calibri" w:eastAsia="Calibri"/>
          <w:color w:val="0B0B0B"/>
          <w:sz w:val="18"/>
        </w:rPr>
        <w:t>não é combinada: quem revisa simplesmente não recebe a ferramenta de editar arquivos. Aprovar o próprio conserto deixa de ser uma questão de disciplina.</w:t>
      </w:r>
    </w:p>
    <w:p>
      <w:pPr>
        <w:pStyle w:val="ListBullet"/>
        <w:spacing w:after="20" w:line="247" w:lineRule="auto"/>
        <w:ind w:left="283" w:hanging="159"/>
        <w:jc w:val="both"/>
      </w:pPr>
      <w:r>
        <w:rPr>
          <w:rFonts w:ascii="Calibri" w:hAnsi="Calibri" w:eastAsia="Calibri"/>
          <w:b/>
          <w:color w:val="0B0B0B"/>
          <w:sz w:val="18"/>
        </w:rPr>
        <w:t xml:space="preserve">O teto de gasto </w:t>
      </w:r>
      <w:r>
        <w:rPr>
          <w:rFonts w:ascii="Calibri" w:hAnsi="Calibri" w:eastAsia="Calibri"/>
          <w:color w:val="0B0B0B"/>
          <w:sz w:val="18"/>
        </w:rPr>
        <w:t>não é uma recomendação: é um supervisor que impede um trabalho de começar quando o custo estimado não cabe no orçamento restante.</w:t>
      </w:r>
    </w:p>
    <w:p>
      <w:pPr>
        <w:spacing w:before="60" w:after="60" w:line="252" w:lineRule="auto"/>
      </w:pPr>
      <w:r>
        <w:rPr>
          <w:rFonts w:ascii="Calibri" w:hAnsi="Calibri" w:eastAsia="Calibri"/>
          <w:b w:val="0"/>
          <w:i w:val="0"/>
          <w:color w:val="0B0B0B"/>
          <w:sz w:val="19"/>
        </w:rPr>
        <w:t>O nome técnico disso é mover a regra do prompt para a estrutura — para o compilador, para a árvore de processos e para o esquema do banco de dados. É essa troca que o trabalho investiga, e é ela que a arquitetura da Parte IV materializa peça por peça.</w:t>
      </w:r>
    </w:p>
    <w:tbl>
      <w:tblPr>
        <w:tblW w:type="auto" w:w="0"/>
        <w:jc w:val="center"/>
        <w:tblLook w:firstColumn="1" w:firstRow="1" w:lastColumn="0" w:lastRow="0" w:noHBand="0" w:noVBand="1" w:val="04A0"/>
        <w:tblBorders>
          <w:top w:val="none"/>
          <w:bottom w:val="none"/>
          <w:right w:val="none"/>
          <w:insideH w:val="none"/>
          <w:insideV w:val="none"/>
          <w:left w:val="single" w:sz="18" w:color="2A78D6"/>
        </w:tblBorders>
      </w:tblPr>
      <w:tblGrid>
        <w:gridCol w:w="9752"/>
      </w:tblGrid>
      <w:tr>
        <w:tc>
          <w:tcPr>
            <w:tcW w:type="dxa" w:w="9865"/>
            <w:shd w:val="clear" w:fill="EAF2FD"/>
          </w:tcPr>
          <w:p>
            <w:pPr>
              <w:spacing w:before="40" w:after="40" w:line="247" w:lineRule="auto"/>
              <w:jc w:val="both"/>
            </w:pPr>
            <w:r>
              <w:rPr>
                <w:rFonts w:ascii="Calibri" w:hAnsi="Calibri" w:eastAsia="Calibri"/>
                <w:b/>
                <w:color w:val="184F95"/>
                <w:sz w:val="17"/>
              </w:rPr>
              <w:t xml:space="preserve">A TESE  </w:t>
            </w:r>
            <w:r>
              <w:rPr>
                <w:rFonts w:ascii="Calibri" w:hAnsi="Calibri" w:eastAsia="Calibri"/>
                <w:color w:val="0B0B0B"/>
                <w:sz w:val="17"/>
              </w:rPr>
              <w:t>O sistema não precisa ser mais esperto que os que existem hoje: precisa ser mais difícil de operar errado. Uma regra que o sistema pede é uma regra opcional; uma regra que a estrutura garante é uma propriedade.</w:t>
            </w:r>
          </w:p>
        </w:tc>
      </w:tr>
    </w:tbl>
    <w:p>
      <w:pPr>
        <w:spacing w:after="20"/>
      </w:pPr>
    </w:p>
    <w:p>
      <w:pPr>
        <w:pStyle w:val="Heading1"/>
      </w:pPr>
      <w:r>
        <w:t>3.  Objetivos</w:t>
      </w:r>
    </w:p>
    <w:p>
      <w:pPr>
        <w:spacing w:after="80" w:before="0" w:line="252" w:lineRule="auto"/>
        <w:jc w:val="both"/>
      </w:pPr>
      <w:r>
        <w:rPr>
          <w:rFonts w:ascii="Calibri" w:hAnsi="Calibri" w:eastAsia="Calibri"/>
          <w:b/>
          <w:color w:val="184F95"/>
          <w:sz w:val="18"/>
        </w:rPr>
        <w:t xml:space="preserve">Objetivo geral.  </w:t>
      </w:r>
      <w:r>
        <w:rPr>
          <w:rFonts w:ascii="Calibri" w:hAnsi="Calibri" w:eastAsia="Calibri"/>
          <w:b w:val="0"/>
          <w:color w:val="0B0B0B"/>
          <w:sz w:val="18"/>
        </w:rPr>
        <w:t>Projetar, implementar e avaliar um sistema multi-agente para construção de software em que as regras de governança — confinamento, limite de retrabalho, separação entre construir e aprovar, e teto de custo — sejam impostas pela estrutura do programa, e não solicitadas em linguagem natural a um modelo.</w:t>
      </w:r>
    </w:p>
    <w:p>
      <w:pPr>
        <w:spacing w:before="40" w:after="20" w:line="252" w:lineRule="auto"/>
      </w:pPr>
      <w:r>
        <w:rPr>
          <w:rFonts w:ascii="Calibri" w:hAnsi="Calibri" w:eastAsia="Calibri"/>
          <w:b/>
          <w:i w:val="0"/>
          <w:color w:val="898781"/>
          <w:sz w:val="17"/>
        </w:rPr>
        <w:t>Objetivos específicos</w:t>
      </w:r>
    </w:p>
    <w:tbl>
      <w:tblPr>
        <w:tblW w:type="auto" w:w="0"/>
        <w:jc w:val="center"/>
        <w:tblLook w:firstColumn="1" w:firstRow="1" w:lastColumn="0" w:lastRow="0" w:noHBand="0" w:noVBand="1" w:val="04A0"/>
        <w:tblBorders>
          <w:top w:val="single" w:sz="4" w:color="D9D9D6"/>
          <w:left w:val="single" w:sz="4" w:color="D9D9D6"/>
          <w:bottom w:val="single" w:sz="4" w:color="D9D9D6"/>
          <w:right w:val="single" w:sz="4" w:color="D9D9D6"/>
          <w:insideH w:val="single" w:sz="4" w:color="D9D9D6"/>
          <w:insideV w:val="single" w:sz="4" w:color="D9D9D6"/>
        </w:tblBorders>
      </w:tblPr>
      <w:tblGrid>
        <w:gridCol w:w="3251"/>
        <w:gridCol w:w="3251"/>
        <w:gridCol w:w="3251"/>
      </w:tblGrid>
      <w:tr>
        <w:tc>
          <w:tcPr>
            <w:tcW w:type="dxa" w:w="850"/>
            <w:shd w:val="clear" w:fill="2A78D6"/>
          </w:tcPr>
          <w:p>
            <w:pPr>
              <w:spacing w:after="0" w:before="0"/>
              <w:jc w:val="left"/>
            </w:pPr>
            <w:r/>
            <w:r>
              <w:rPr>
                <w:rFonts w:ascii="Calibri" w:hAnsi="Calibri" w:eastAsia="Calibri"/>
                <w:b/>
                <w:color w:val="FFFFFF"/>
                <w:sz w:val="16"/>
              </w:rPr>
              <w:t>#</w:t>
            </w:r>
          </w:p>
        </w:tc>
        <w:tc>
          <w:tcPr>
            <w:tcW w:type="dxa" w:w="5272"/>
            <w:shd w:val="clear" w:fill="2A78D6"/>
          </w:tcPr>
          <w:p>
            <w:pPr>
              <w:spacing w:after="0" w:before="0"/>
              <w:jc w:val="left"/>
            </w:pPr>
            <w:r/>
            <w:r>
              <w:rPr>
                <w:rFonts w:ascii="Calibri" w:hAnsi="Calibri" w:eastAsia="Calibri"/>
                <w:b/>
                <w:color w:val="FFFFFF"/>
                <w:sz w:val="16"/>
              </w:rPr>
              <w:t>Objetivo específico</w:t>
            </w:r>
          </w:p>
        </w:tc>
        <w:tc>
          <w:tcPr>
            <w:tcW w:type="dxa" w:w="3742"/>
            <w:shd w:val="clear" w:fill="2A78D6"/>
          </w:tcPr>
          <w:p>
            <w:pPr>
              <w:spacing w:after="0" w:before="0"/>
              <w:jc w:val="left"/>
            </w:pPr>
            <w:r/>
            <w:r>
              <w:rPr>
                <w:rFonts w:ascii="Calibri" w:hAnsi="Calibri" w:eastAsia="Calibri"/>
                <w:b/>
                <w:color w:val="FFFFFF"/>
                <w:sz w:val="16"/>
              </w:rPr>
              <w:t>Como será verificado</w:t>
            </w:r>
          </w:p>
        </w:tc>
      </w:tr>
      <w:tr>
        <w:tc>
          <w:tcPr>
            <w:tcW w:type="dxa" w:w="850"/>
          </w:tcPr>
          <w:p>
            <w:pPr>
              <w:spacing w:after="0" w:before="0" w:line="240" w:lineRule="auto"/>
              <w:jc w:val="left"/>
            </w:pPr>
            <w:r/>
            <w:r>
              <w:rPr>
                <w:rFonts w:ascii="Calibri" w:hAnsi="Calibri" w:eastAsia="Calibri"/>
                <w:b/>
                <w:color w:val="0B0B0B"/>
                <w:sz w:val="16"/>
              </w:rPr>
              <w:t>OE1</w:t>
            </w:r>
          </w:p>
        </w:tc>
        <w:tc>
          <w:tcPr>
            <w:tcW w:type="dxa" w:w="5272"/>
          </w:tcPr>
          <w:p>
            <w:pPr>
              <w:spacing w:after="0" w:before="0" w:line="240" w:lineRule="auto"/>
              <w:jc w:val="left"/>
            </w:pPr>
            <w:r/>
            <w:r>
              <w:rPr>
                <w:rFonts w:ascii="Calibri" w:hAnsi="Calibri" w:eastAsia="Calibri"/>
                <w:b w:val="0"/>
                <w:color w:val="52514E"/>
                <w:sz w:val="16"/>
              </w:rPr>
              <w:t>Levantar o estado da arte em sistemas multi-agente para engenharia de software e delimitar a contribuição original</w:t>
            </w:r>
          </w:p>
        </w:tc>
        <w:tc>
          <w:tcPr>
            <w:tcW w:type="dxa" w:w="3742"/>
          </w:tcPr>
          <w:p>
            <w:pPr>
              <w:spacing w:after="0" w:before="0" w:line="240" w:lineRule="auto"/>
              <w:jc w:val="left"/>
            </w:pPr>
            <w:r/>
            <w:r>
              <w:rPr>
                <w:rFonts w:ascii="Calibri" w:hAnsi="Calibri" w:eastAsia="Calibri"/>
                <w:b w:val="0"/>
                <w:color w:val="52514E"/>
                <w:sz w:val="16"/>
              </w:rPr>
              <w:t>revisão bibliográfica escrita e comparada</w:t>
            </w:r>
          </w:p>
        </w:tc>
      </w:tr>
      <w:tr>
        <w:tc>
          <w:tcPr>
            <w:tcW w:type="dxa" w:w="850"/>
            <w:shd w:val="clear" w:fill="F5F5F2"/>
          </w:tcPr>
          <w:p>
            <w:pPr>
              <w:spacing w:after="0" w:before="0" w:line="240" w:lineRule="auto"/>
              <w:jc w:val="left"/>
            </w:pPr>
            <w:r/>
            <w:r>
              <w:rPr>
                <w:rFonts w:ascii="Calibri" w:hAnsi="Calibri" w:eastAsia="Calibri"/>
                <w:b/>
                <w:color w:val="0B0B0B"/>
                <w:sz w:val="16"/>
              </w:rPr>
              <w:t>OE2</w:t>
            </w:r>
          </w:p>
        </w:tc>
        <w:tc>
          <w:tcPr>
            <w:tcW w:type="dxa" w:w="5272"/>
            <w:shd w:val="clear" w:fill="F5F5F2"/>
          </w:tcPr>
          <w:p>
            <w:pPr>
              <w:spacing w:after="0" w:before="0" w:line="240" w:lineRule="auto"/>
              <w:jc w:val="left"/>
            </w:pPr>
            <w:r/>
            <w:r>
              <w:rPr>
                <w:rFonts w:ascii="Calibri" w:hAnsi="Calibri" w:eastAsia="Calibri"/>
                <w:b w:val="0"/>
                <w:color w:val="52514E"/>
                <w:sz w:val="16"/>
              </w:rPr>
              <w:t>Estabelecer uma linha de base de medição a partir de um protótipo funcional, antes de construir a versão final</w:t>
            </w:r>
          </w:p>
        </w:tc>
        <w:tc>
          <w:tcPr>
            <w:tcW w:type="dxa" w:w="3742"/>
            <w:shd w:val="clear" w:fill="F5F5F2"/>
          </w:tcPr>
          <w:p>
            <w:pPr>
              <w:spacing w:after="0" w:before="0" w:line="240" w:lineRule="auto"/>
              <w:jc w:val="left"/>
            </w:pPr>
            <w:r/>
            <w:r>
              <w:rPr>
                <w:rFonts w:ascii="Calibri" w:hAnsi="Calibri" w:eastAsia="Calibri"/>
                <w:b w:val="0"/>
                <w:color w:val="52514E"/>
                <w:sz w:val="16"/>
              </w:rPr>
              <w:t>conjunto de dados extraído e congelado</w:t>
            </w:r>
          </w:p>
        </w:tc>
      </w:tr>
      <w:tr>
        <w:tc>
          <w:tcPr>
            <w:tcW w:type="dxa" w:w="850"/>
          </w:tcPr>
          <w:p>
            <w:pPr>
              <w:spacing w:after="0" w:before="0" w:line="240" w:lineRule="auto"/>
              <w:jc w:val="left"/>
            </w:pPr>
            <w:r/>
            <w:r>
              <w:rPr>
                <w:rFonts w:ascii="Calibri" w:hAnsi="Calibri" w:eastAsia="Calibri"/>
                <w:b/>
                <w:color w:val="0B0B0B"/>
                <w:sz w:val="16"/>
              </w:rPr>
              <w:t>OE3</w:t>
            </w:r>
          </w:p>
        </w:tc>
        <w:tc>
          <w:tcPr>
            <w:tcW w:type="dxa" w:w="5272"/>
          </w:tcPr>
          <w:p>
            <w:pPr>
              <w:spacing w:after="0" w:before="0" w:line="240" w:lineRule="auto"/>
              <w:jc w:val="left"/>
            </w:pPr>
            <w:r/>
            <w:r>
              <w:rPr>
                <w:rFonts w:ascii="Calibri" w:hAnsi="Calibri" w:eastAsia="Calibri"/>
                <w:b w:val="0"/>
                <w:color w:val="52514E"/>
                <w:sz w:val="16"/>
              </w:rPr>
              <w:t>Projetar uma arquitetura em que cada regra de governança tenha um mecanismo estrutural correspondente</w:t>
            </w:r>
          </w:p>
        </w:tc>
        <w:tc>
          <w:tcPr>
            <w:tcW w:type="dxa" w:w="3742"/>
          </w:tcPr>
          <w:p>
            <w:pPr>
              <w:spacing w:after="0" w:before="0" w:line="240" w:lineRule="auto"/>
              <w:jc w:val="left"/>
            </w:pPr>
            <w:r/>
            <w:r>
              <w:rPr>
                <w:rFonts w:ascii="Calibri" w:hAnsi="Calibri" w:eastAsia="Calibri"/>
                <w:b w:val="0"/>
                <w:color w:val="52514E"/>
                <w:sz w:val="16"/>
              </w:rPr>
              <w:t>cada regra mapeada a um mecanismo, com justificativa</w:t>
            </w:r>
          </w:p>
        </w:tc>
      </w:tr>
      <w:tr>
        <w:tc>
          <w:tcPr>
            <w:tcW w:type="dxa" w:w="850"/>
            <w:shd w:val="clear" w:fill="F5F5F2"/>
          </w:tcPr>
          <w:p>
            <w:pPr>
              <w:spacing w:after="0" w:before="0" w:line="240" w:lineRule="auto"/>
              <w:jc w:val="left"/>
            </w:pPr>
            <w:r/>
            <w:r>
              <w:rPr>
                <w:rFonts w:ascii="Calibri" w:hAnsi="Calibri" w:eastAsia="Calibri"/>
                <w:b/>
                <w:color w:val="0B0B0B"/>
                <w:sz w:val="16"/>
              </w:rPr>
              <w:t>OE4</w:t>
            </w:r>
          </w:p>
        </w:tc>
        <w:tc>
          <w:tcPr>
            <w:tcW w:type="dxa" w:w="5272"/>
            <w:shd w:val="clear" w:fill="F5F5F2"/>
          </w:tcPr>
          <w:p>
            <w:pPr>
              <w:spacing w:after="0" w:before="0" w:line="240" w:lineRule="auto"/>
              <w:jc w:val="left"/>
            </w:pPr>
            <w:r/>
            <w:r>
              <w:rPr>
                <w:rFonts w:ascii="Calibri" w:hAnsi="Calibri" w:eastAsia="Calibri"/>
                <w:b w:val="0"/>
                <w:color w:val="52514E"/>
                <w:sz w:val="16"/>
              </w:rPr>
              <w:t>Implementar o sistema em sete incrementos, cada um encerrado por um marco executável</w:t>
            </w:r>
          </w:p>
        </w:tc>
        <w:tc>
          <w:tcPr>
            <w:tcW w:type="dxa" w:w="3742"/>
            <w:shd w:val="clear" w:fill="F5F5F2"/>
          </w:tcPr>
          <w:p>
            <w:pPr>
              <w:spacing w:after="0" w:before="0" w:line="240" w:lineRule="auto"/>
              <w:jc w:val="left"/>
            </w:pPr>
            <w:r/>
            <w:r>
              <w:rPr>
                <w:rFonts w:ascii="Calibri" w:hAnsi="Calibri" w:eastAsia="Calibri"/>
                <w:b w:val="0"/>
                <w:color w:val="52514E"/>
                <w:sz w:val="16"/>
              </w:rPr>
              <w:t>os sete marcos, verificados por comando</w:t>
            </w:r>
          </w:p>
        </w:tc>
      </w:tr>
      <w:tr>
        <w:tc>
          <w:tcPr>
            <w:tcW w:type="dxa" w:w="850"/>
          </w:tcPr>
          <w:p>
            <w:pPr>
              <w:spacing w:after="0" w:before="0" w:line="240" w:lineRule="auto"/>
              <w:jc w:val="left"/>
            </w:pPr>
            <w:r/>
            <w:r>
              <w:rPr>
                <w:rFonts w:ascii="Calibri" w:hAnsi="Calibri" w:eastAsia="Calibri"/>
                <w:b/>
                <w:color w:val="0B0B0B"/>
                <w:sz w:val="16"/>
              </w:rPr>
              <w:t>OE5</w:t>
            </w:r>
          </w:p>
        </w:tc>
        <w:tc>
          <w:tcPr>
            <w:tcW w:type="dxa" w:w="5272"/>
          </w:tcPr>
          <w:p>
            <w:pPr>
              <w:spacing w:after="0" w:before="0" w:line="240" w:lineRule="auto"/>
              <w:jc w:val="left"/>
            </w:pPr>
            <w:r/>
            <w:r>
              <w:rPr>
                <w:rFonts w:ascii="Calibri" w:hAnsi="Calibri" w:eastAsia="Calibri"/>
                <w:b w:val="0"/>
                <w:color w:val="52514E"/>
                <w:sz w:val="16"/>
              </w:rPr>
              <w:t>Colocar o sistema para construir projetos reais e medir o resultado contra a linha de base</w:t>
            </w:r>
          </w:p>
        </w:tc>
        <w:tc>
          <w:tcPr>
            <w:tcW w:type="dxa" w:w="3742"/>
          </w:tcPr>
          <w:p>
            <w:pPr>
              <w:spacing w:after="0" w:before="0" w:line="240" w:lineRule="auto"/>
              <w:jc w:val="left"/>
            </w:pPr>
            <w:r/>
            <w:r>
              <w:rPr>
                <w:rFonts w:ascii="Calibri" w:hAnsi="Calibri" w:eastAsia="Calibri"/>
                <w:b w:val="0"/>
                <w:color w:val="52514E"/>
                <w:sz w:val="16"/>
              </w:rPr>
              <w:t>comparação quantitativa nas mesmas dimensões</w:t>
            </w:r>
          </w:p>
        </w:tc>
      </w:tr>
      <w:tr>
        <w:tc>
          <w:tcPr>
            <w:tcW w:type="dxa" w:w="850"/>
            <w:shd w:val="clear" w:fill="F5F5F2"/>
          </w:tcPr>
          <w:p>
            <w:pPr>
              <w:spacing w:after="0" w:before="0" w:line="240" w:lineRule="auto"/>
              <w:jc w:val="left"/>
            </w:pPr>
            <w:r/>
            <w:r>
              <w:rPr>
                <w:rFonts w:ascii="Calibri" w:hAnsi="Calibri" w:eastAsia="Calibri"/>
                <w:b/>
                <w:color w:val="0B0B0B"/>
                <w:sz w:val="16"/>
              </w:rPr>
              <w:t>OE6</w:t>
            </w:r>
          </w:p>
        </w:tc>
        <w:tc>
          <w:tcPr>
            <w:tcW w:type="dxa" w:w="5272"/>
            <w:shd w:val="clear" w:fill="F5F5F2"/>
          </w:tcPr>
          <w:p>
            <w:pPr>
              <w:spacing w:after="0" w:before="0" w:line="240" w:lineRule="auto"/>
              <w:jc w:val="left"/>
            </w:pPr>
            <w:r/>
            <w:r>
              <w:rPr>
                <w:rFonts w:ascii="Calibri" w:hAnsi="Calibri" w:eastAsia="Calibri"/>
                <w:b w:val="0"/>
                <w:color w:val="52514E"/>
                <w:sz w:val="16"/>
              </w:rPr>
              <w:t>Refinar o sistema a partir do que a operação real revelar</w:t>
            </w:r>
          </w:p>
        </w:tc>
        <w:tc>
          <w:tcPr>
            <w:tcW w:type="dxa" w:w="3742"/>
            <w:shd w:val="clear" w:fill="F5F5F2"/>
          </w:tcPr>
          <w:p>
            <w:pPr>
              <w:spacing w:after="0" w:before="0" w:line="240" w:lineRule="auto"/>
              <w:jc w:val="left"/>
            </w:pPr>
            <w:r/>
            <w:r>
              <w:rPr>
                <w:rFonts w:ascii="Calibri" w:hAnsi="Calibri" w:eastAsia="Calibri"/>
                <w:b w:val="0"/>
                <w:color w:val="52514E"/>
                <w:sz w:val="16"/>
              </w:rPr>
              <w:t>registro das correções, com a causa de cada uma</w:t>
            </w:r>
          </w:p>
        </w:tc>
      </w:tr>
    </w:tbl>
    <w:p>
      <w:pPr>
        <w:spacing w:after="20"/>
      </w:pPr>
    </w:p>
    <w:p>
      <w:pPr>
        <w:pStyle w:val="Heading1"/>
      </w:pPr>
      <w:r>
        <w:t>4.  Delimitação do escopo</w:t>
      </w:r>
    </w:p>
    <w:p>
      <w:pPr>
        <w:spacing w:before="0" w:after="60" w:line="252" w:lineRule="auto"/>
      </w:pPr>
      <w:r>
        <w:rPr>
          <w:rFonts w:ascii="Calibri" w:hAnsi="Calibri" w:eastAsia="Calibri"/>
          <w:b w:val="0"/>
          <w:i w:val="0"/>
          <w:color w:val="0B0B0B"/>
          <w:sz w:val="19"/>
        </w:rPr>
        <w:t>Declarar o que fica de fora é parte do planejamento, e evita que o trabalho cresça sem controle no meio do caminho.</w:t>
      </w:r>
    </w:p>
    <w:tbl>
      <w:tblPr>
        <w:tblW w:type="auto" w:w="0"/>
        <w:jc w:val="center"/>
        <w:tblLook w:firstColumn="1" w:firstRow="1" w:lastColumn="0" w:lastRow="0" w:noHBand="0" w:noVBand="1" w:val="04A0"/>
        <w:tblBorders>
          <w:top w:val="single" w:sz="4" w:color="D9D9D6"/>
          <w:left w:val="single" w:sz="4" w:color="D9D9D6"/>
          <w:bottom w:val="single" w:sz="4" w:color="D9D9D6"/>
          <w:right w:val="single" w:sz="4" w:color="D9D9D6"/>
          <w:insideH w:val="single" w:sz="4" w:color="D9D9D6"/>
          <w:insideV w:val="single" w:sz="4" w:color="D9D9D6"/>
        </w:tblBorders>
      </w:tblPr>
      <w:tblGrid>
        <w:gridCol w:w="4876"/>
        <w:gridCol w:w="4876"/>
      </w:tblGrid>
      <w:tr>
        <w:tc>
          <w:tcPr>
            <w:tcW w:type="dxa" w:w="4932"/>
            <w:shd w:val="clear" w:fill="2A78D6"/>
          </w:tcPr>
          <w:p>
            <w:pPr>
              <w:spacing w:after="0" w:before="0"/>
              <w:jc w:val="left"/>
            </w:pPr>
            <w:r/>
            <w:r>
              <w:rPr>
                <w:rFonts w:ascii="Calibri" w:hAnsi="Calibri" w:eastAsia="Calibri"/>
                <w:b/>
                <w:color w:val="FFFFFF"/>
                <w:sz w:val="16"/>
              </w:rPr>
              <w:t>Fica DENTRO do escopo</w:t>
            </w:r>
          </w:p>
        </w:tc>
        <w:tc>
          <w:tcPr>
            <w:tcW w:type="dxa" w:w="4932"/>
            <w:shd w:val="clear" w:fill="2A78D6"/>
          </w:tcPr>
          <w:p>
            <w:pPr>
              <w:spacing w:after="0" w:before="0"/>
              <w:jc w:val="left"/>
            </w:pPr>
            <w:r/>
            <w:r>
              <w:rPr>
                <w:rFonts w:ascii="Calibri" w:hAnsi="Calibri" w:eastAsia="Calibri"/>
                <w:b/>
                <w:color w:val="FFFFFF"/>
                <w:sz w:val="16"/>
              </w:rPr>
              <w:t>Fica FORA do escopo, e por quê</w:t>
            </w:r>
          </w:p>
        </w:tc>
      </w:tr>
      <w:tr>
        <w:tc>
          <w:tcPr>
            <w:tcW w:type="dxa" w:w="4932"/>
          </w:tcPr>
          <w:p>
            <w:pPr>
              <w:spacing w:after="0" w:before="0" w:line="240" w:lineRule="auto"/>
              <w:jc w:val="left"/>
            </w:pPr>
            <w:r/>
            <w:r>
              <w:rPr>
                <w:rFonts w:ascii="Calibri" w:hAnsi="Calibri" w:eastAsia="Calibri"/>
                <w:b/>
                <w:color w:val="0B0B0B"/>
                <w:sz w:val="16"/>
              </w:rPr>
              <w:t>Construção de software, do pedido à entrega</w:t>
            </w:r>
          </w:p>
        </w:tc>
        <w:tc>
          <w:tcPr>
            <w:tcW w:type="dxa" w:w="4932"/>
          </w:tcPr>
          <w:p>
            <w:pPr>
              <w:spacing w:after="0" w:before="0" w:line="240" w:lineRule="auto"/>
              <w:jc w:val="left"/>
            </w:pPr>
            <w:r/>
            <w:r>
              <w:rPr>
                <w:rFonts w:ascii="Calibri" w:hAnsi="Calibri" w:eastAsia="Calibri"/>
                <w:b w:val="0"/>
                <w:color w:val="52514E"/>
                <w:sz w:val="16"/>
              </w:rPr>
              <w:t>Geração de imagem, áudio ou vídeo — outro domínio de verificação</w:t>
            </w:r>
          </w:p>
        </w:tc>
      </w:tr>
      <w:tr>
        <w:tc>
          <w:tcPr>
            <w:tcW w:type="dxa" w:w="4932"/>
            <w:shd w:val="clear" w:fill="F5F5F2"/>
          </w:tcPr>
          <w:p>
            <w:pPr>
              <w:spacing w:after="0" w:before="0" w:line="240" w:lineRule="auto"/>
              <w:jc w:val="left"/>
            </w:pPr>
            <w:r/>
            <w:r>
              <w:rPr>
                <w:rFonts w:ascii="Calibri" w:hAnsi="Calibri" w:eastAsia="Calibri"/>
                <w:b/>
                <w:color w:val="0B0B0B"/>
                <w:sz w:val="16"/>
              </w:rPr>
              <w:t>Um provedor de modelo, com a fronteira preparada para outros</w:t>
            </w:r>
          </w:p>
        </w:tc>
        <w:tc>
          <w:tcPr>
            <w:tcW w:type="dxa" w:w="4932"/>
            <w:shd w:val="clear" w:fill="F5F5F2"/>
          </w:tcPr>
          <w:p>
            <w:pPr>
              <w:spacing w:after="0" w:before="0" w:line="240" w:lineRule="auto"/>
              <w:jc w:val="left"/>
            </w:pPr>
            <w:r/>
            <w:r>
              <w:rPr>
                <w:rFonts w:ascii="Calibri" w:hAnsi="Calibri" w:eastAsia="Calibri"/>
                <w:b w:val="0"/>
                <w:color w:val="52514E"/>
                <w:sz w:val="16"/>
              </w:rPr>
              <w:t>Catálogo de provedores, negociação de capacidades, sistema de plugins</w:t>
            </w:r>
          </w:p>
        </w:tc>
      </w:tr>
      <w:tr>
        <w:tc>
          <w:tcPr>
            <w:tcW w:type="dxa" w:w="4932"/>
          </w:tcPr>
          <w:p>
            <w:pPr>
              <w:spacing w:after="0" w:before="0" w:line="240" w:lineRule="auto"/>
              <w:jc w:val="left"/>
            </w:pPr>
            <w:r/>
            <w:r>
              <w:rPr>
                <w:rFonts w:ascii="Calibri" w:hAnsi="Calibri" w:eastAsia="Calibri"/>
                <w:b/>
                <w:color w:val="0B0B0B"/>
                <w:sz w:val="16"/>
              </w:rPr>
              <w:t>Execução local, numa única máquina</w:t>
            </w:r>
          </w:p>
        </w:tc>
        <w:tc>
          <w:tcPr>
            <w:tcW w:type="dxa" w:w="4932"/>
          </w:tcPr>
          <w:p>
            <w:pPr>
              <w:spacing w:after="0" w:before="0" w:line="240" w:lineRule="auto"/>
              <w:jc w:val="left"/>
            </w:pPr>
            <w:r/>
            <w:r>
              <w:rPr>
                <w:rFonts w:ascii="Calibri" w:hAnsi="Calibri" w:eastAsia="Calibri"/>
                <w:b w:val="0"/>
                <w:color w:val="52514E"/>
                <w:sz w:val="16"/>
              </w:rPr>
              <w:t>Implantação em nuvem, múltiplos nós, escalonamento horizontal</w:t>
            </w:r>
          </w:p>
        </w:tc>
      </w:tr>
      <w:tr>
        <w:tc>
          <w:tcPr>
            <w:tcW w:type="dxa" w:w="4932"/>
            <w:shd w:val="clear" w:fill="F5F5F2"/>
          </w:tcPr>
          <w:p>
            <w:pPr>
              <w:spacing w:after="0" w:before="0" w:line="240" w:lineRule="auto"/>
              <w:jc w:val="left"/>
            </w:pPr>
            <w:r/>
            <w:r>
              <w:rPr>
                <w:rFonts w:ascii="Calibri" w:hAnsi="Calibri" w:eastAsia="Calibri"/>
                <w:b/>
                <w:color w:val="0B0B0B"/>
                <w:sz w:val="16"/>
              </w:rPr>
              <w:t>Painel de acompanhamento de uso próprio</w:t>
            </w:r>
          </w:p>
        </w:tc>
        <w:tc>
          <w:tcPr>
            <w:tcW w:type="dxa" w:w="4932"/>
            <w:shd w:val="clear" w:fill="F5F5F2"/>
          </w:tcPr>
          <w:p>
            <w:pPr>
              <w:spacing w:after="0" w:before="0" w:line="240" w:lineRule="auto"/>
              <w:jc w:val="left"/>
            </w:pPr>
            <w:r/>
            <w:r>
              <w:rPr>
                <w:rFonts w:ascii="Calibri" w:hAnsi="Calibri" w:eastAsia="Calibri"/>
                <w:b w:val="0"/>
                <w:color w:val="52514E"/>
                <w:sz w:val="16"/>
              </w:rPr>
              <w:t>Multiusuário, autenticação, permissões — não há segundo operador</w:t>
            </w:r>
          </w:p>
        </w:tc>
      </w:tr>
      <w:tr>
        <w:tc>
          <w:tcPr>
            <w:tcW w:type="dxa" w:w="4932"/>
          </w:tcPr>
          <w:p>
            <w:pPr>
              <w:spacing w:after="0" w:before="0" w:line="240" w:lineRule="auto"/>
              <w:jc w:val="left"/>
            </w:pPr>
            <w:r/>
            <w:r>
              <w:rPr>
                <w:rFonts w:ascii="Calibri" w:hAnsi="Calibri" w:eastAsia="Calibri"/>
                <w:b/>
                <w:color w:val="0B0B0B"/>
                <w:sz w:val="16"/>
              </w:rPr>
              <w:t>Medição de custo, ciclos e taxa de reprovação</w:t>
            </w:r>
          </w:p>
        </w:tc>
        <w:tc>
          <w:tcPr>
            <w:tcW w:type="dxa" w:w="4932"/>
          </w:tcPr>
          <w:p>
            <w:pPr>
              <w:spacing w:after="0" w:before="0" w:line="240" w:lineRule="auto"/>
              <w:jc w:val="left"/>
            </w:pPr>
            <w:r/>
            <w:r>
              <w:rPr>
                <w:rFonts w:ascii="Calibri" w:hAnsi="Calibri" w:eastAsia="Calibri"/>
                <w:b w:val="0"/>
                <w:color w:val="52514E"/>
                <w:sz w:val="16"/>
              </w:rPr>
              <w:t>Avaliação da qualidade estética do código gerado — subjetiva demais para medir</w:t>
            </w:r>
          </w:p>
        </w:tc>
      </w:tr>
    </w:tbl>
    <w:p>
      <w:pPr>
        <w:spacing w:after="20"/>
      </w:pPr>
    </w:p>
    <w:p>
      <w:pPr>
        <w:spacing w:after="0"/>
      </w:pPr>
      <w:r>
        <w:br w:type="page"/>
      </w:r>
    </w:p>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752"/>
      </w:tblGrid>
      <w:tr>
        <w:tc>
          <w:tcPr>
            <w:tcW w:type="dxa" w:w="9865"/>
            <w:shd w:val="clear" w:fill="4A3AA7"/>
          </w:tcPr>
          <w:p>
            <w:pPr>
              <w:spacing w:before="60" w:after="20"/>
              <w:jc w:val="left"/>
            </w:pPr>
            <w:r>
              <w:rPr>
                <w:rFonts w:ascii="Calibri" w:hAnsi="Calibri" w:eastAsia="Calibri"/>
                <w:b/>
                <w:color w:val="FFFFFF"/>
                <w:sz w:val="17"/>
              </w:rPr>
              <w:t xml:space="preserve">PARTE II   </w:t>
            </w:r>
            <w:r>
              <w:rPr>
                <w:rFonts w:ascii="Calibri" w:hAnsi="Calibri" w:eastAsia="Calibri"/>
                <w:b/>
                <w:color w:val="FFFFFF"/>
                <w:sz w:val="25"/>
              </w:rPr>
              <w:t>Os requisitos</w:t>
            </w:r>
          </w:p>
          <w:p>
            <w:pPr>
              <w:spacing w:before="0" w:after="60"/>
              <w:jc w:val="left"/>
            </w:pPr>
            <w:r>
              <w:rPr>
                <w:rFonts w:ascii="Calibri" w:hAnsi="Calibri" w:eastAsia="Calibri"/>
                <w:i/>
                <w:color w:val="FFFFFF"/>
                <w:sz w:val="17"/>
              </w:rPr>
              <w:t>O que o sistema precisa fazer, sob que restrições, e como cada exigência será verificada.</w:t>
            </w:r>
          </w:p>
        </w:tc>
      </w:tr>
    </w:tbl>
    <w:p>
      <w:pPr>
        <w:spacing w:after="40"/>
      </w:pPr>
    </w:p>
    <w:p>
      <w:pPr>
        <w:pStyle w:val="Heading1"/>
      </w:pPr>
      <w:r>
        <w:t>5.  Requisitos funcionais</w:t>
      </w:r>
    </w:p>
    <w:tbl>
      <w:tblPr>
        <w:tblW w:type="auto" w:w="0"/>
        <w:jc w:val="center"/>
        <w:tblLook w:firstColumn="1" w:firstRow="1" w:lastColumn="0" w:lastRow="0" w:noHBand="0" w:noVBand="1" w:val="04A0"/>
        <w:tblBorders>
          <w:top w:val="single" w:sz="4" w:color="D9D9D6"/>
          <w:left w:val="single" w:sz="4" w:color="D9D9D6"/>
          <w:bottom w:val="single" w:sz="4" w:color="D9D9D6"/>
          <w:right w:val="single" w:sz="4" w:color="D9D9D6"/>
          <w:insideH w:val="single" w:sz="4" w:color="D9D9D6"/>
          <w:insideV w:val="single" w:sz="4" w:color="D9D9D6"/>
        </w:tblBorders>
      </w:tblPr>
      <w:tblGrid>
        <w:gridCol w:w="3251"/>
        <w:gridCol w:w="3251"/>
        <w:gridCol w:w="3251"/>
      </w:tblGrid>
      <w:tr>
        <w:tc>
          <w:tcPr>
            <w:tcW w:type="dxa" w:w="964"/>
            <w:shd w:val="clear" w:fill="2A78D6"/>
          </w:tcPr>
          <w:p>
            <w:pPr>
              <w:spacing w:after="0" w:before="0"/>
              <w:jc w:val="left"/>
            </w:pPr>
            <w:r/>
            <w:r>
              <w:rPr>
                <w:rFonts w:ascii="Calibri" w:hAnsi="Calibri" w:eastAsia="Calibri"/>
                <w:b/>
                <w:color w:val="FFFFFF"/>
                <w:sz w:val="16"/>
              </w:rPr>
              <w:t>#</w:t>
            </w:r>
          </w:p>
        </w:tc>
        <w:tc>
          <w:tcPr>
            <w:tcW w:type="dxa" w:w="7143"/>
            <w:shd w:val="clear" w:fill="2A78D6"/>
          </w:tcPr>
          <w:p>
            <w:pPr>
              <w:spacing w:after="0" w:before="0"/>
              <w:jc w:val="left"/>
            </w:pPr>
            <w:r/>
            <w:r>
              <w:rPr>
                <w:rFonts w:ascii="Calibri" w:hAnsi="Calibri" w:eastAsia="Calibri"/>
                <w:b/>
                <w:color w:val="FFFFFF"/>
                <w:sz w:val="16"/>
              </w:rPr>
              <w:t>Requisito funcional</w:t>
            </w:r>
          </w:p>
        </w:tc>
        <w:tc>
          <w:tcPr>
            <w:tcW w:type="dxa" w:w="1757"/>
            <w:shd w:val="clear" w:fill="2A78D6"/>
          </w:tcPr>
          <w:p>
            <w:pPr>
              <w:spacing w:after="0" w:before="0"/>
              <w:jc w:val="left"/>
            </w:pPr>
            <w:r/>
            <w:r>
              <w:rPr>
                <w:rFonts w:ascii="Calibri" w:hAnsi="Calibri" w:eastAsia="Calibri"/>
                <w:b/>
                <w:color w:val="FFFFFF"/>
                <w:sz w:val="16"/>
              </w:rPr>
              <w:t>Etapa</w:t>
            </w:r>
          </w:p>
        </w:tc>
      </w:tr>
      <w:tr>
        <w:tc>
          <w:tcPr>
            <w:tcW w:type="dxa" w:w="964"/>
          </w:tcPr>
          <w:p>
            <w:pPr>
              <w:spacing w:after="0" w:before="0" w:line="240" w:lineRule="auto"/>
              <w:jc w:val="left"/>
            </w:pPr>
            <w:r/>
            <w:r>
              <w:rPr>
                <w:rFonts w:ascii="Calibri" w:hAnsi="Calibri" w:eastAsia="Calibri"/>
                <w:b/>
                <w:color w:val="0B0B0B"/>
                <w:sz w:val="16"/>
              </w:rPr>
              <w:t>RF-01</w:t>
            </w:r>
          </w:p>
        </w:tc>
        <w:tc>
          <w:tcPr>
            <w:tcW w:type="dxa" w:w="7143"/>
          </w:tcPr>
          <w:p>
            <w:pPr>
              <w:spacing w:after="0" w:before="0" w:line="240" w:lineRule="auto"/>
              <w:jc w:val="left"/>
            </w:pPr>
            <w:r/>
            <w:r>
              <w:rPr>
                <w:rFonts w:ascii="Calibri" w:hAnsi="Calibri" w:eastAsia="Calibri"/>
                <w:b w:val="0"/>
                <w:color w:val="52514E"/>
                <w:sz w:val="16"/>
              </w:rPr>
              <w:t>A partir de uma descrição em linguagem natural, o sistema produz especificação, plano de execução e uma lista de tarefas decompostas</w:t>
            </w:r>
          </w:p>
        </w:tc>
        <w:tc>
          <w:tcPr>
            <w:tcW w:type="dxa" w:w="1757"/>
          </w:tcPr>
          <w:p>
            <w:pPr>
              <w:spacing w:after="0" w:before="0" w:line="240" w:lineRule="auto"/>
              <w:jc w:val="left"/>
            </w:pPr>
            <w:r/>
            <w:r>
              <w:rPr>
                <w:rFonts w:ascii="Calibri" w:hAnsi="Calibri" w:eastAsia="Calibri"/>
                <w:b w:val="0"/>
                <w:color w:val="52514E"/>
                <w:sz w:val="16"/>
              </w:rPr>
              <w:t>E07</w:t>
            </w:r>
          </w:p>
        </w:tc>
      </w:tr>
      <w:tr>
        <w:tc>
          <w:tcPr>
            <w:tcW w:type="dxa" w:w="964"/>
            <w:shd w:val="clear" w:fill="F5F5F2"/>
          </w:tcPr>
          <w:p>
            <w:pPr>
              <w:spacing w:after="0" w:before="0" w:line="240" w:lineRule="auto"/>
              <w:jc w:val="left"/>
            </w:pPr>
            <w:r/>
            <w:r>
              <w:rPr>
                <w:rFonts w:ascii="Calibri" w:hAnsi="Calibri" w:eastAsia="Calibri"/>
                <w:b/>
                <w:color w:val="0B0B0B"/>
                <w:sz w:val="16"/>
              </w:rPr>
              <w:t>RF-02</w:t>
            </w:r>
          </w:p>
        </w:tc>
        <w:tc>
          <w:tcPr>
            <w:tcW w:type="dxa" w:w="7143"/>
            <w:shd w:val="clear" w:fill="F5F5F2"/>
          </w:tcPr>
          <w:p>
            <w:pPr>
              <w:spacing w:after="0" w:before="0" w:line="240" w:lineRule="auto"/>
              <w:jc w:val="left"/>
            </w:pPr>
            <w:r/>
            <w:r>
              <w:rPr>
                <w:rFonts w:ascii="Calibri" w:hAnsi="Calibri" w:eastAsia="Calibri"/>
                <w:b w:val="0"/>
                <w:color w:val="52514E"/>
                <w:sz w:val="16"/>
              </w:rPr>
              <w:t>Cada tarefa percorre seis estados explícitos, e cada mudança de estado é registrada junto com o relatório e o custo que a produziram</w:t>
            </w:r>
          </w:p>
        </w:tc>
        <w:tc>
          <w:tcPr>
            <w:tcW w:type="dxa" w:w="1757"/>
            <w:shd w:val="clear" w:fill="F5F5F2"/>
          </w:tcPr>
          <w:p>
            <w:pPr>
              <w:spacing w:after="0" w:before="0" w:line="240" w:lineRule="auto"/>
              <w:jc w:val="left"/>
            </w:pPr>
            <w:r/>
            <w:r>
              <w:rPr>
                <w:rFonts w:ascii="Calibri" w:hAnsi="Calibri" w:eastAsia="Calibri"/>
                <w:b w:val="0"/>
                <w:color w:val="52514E"/>
                <w:sz w:val="16"/>
              </w:rPr>
              <w:t>E07</w:t>
            </w:r>
          </w:p>
        </w:tc>
      </w:tr>
      <w:tr>
        <w:tc>
          <w:tcPr>
            <w:tcW w:type="dxa" w:w="964"/>
          </w:tcPr>
          <w:p>
            <w:pPr>
              <w:spacing w:after="0" w:before="0" w:line="240" w:lineRule="auto"/>
              <w:jc w:val="left"/>
            </w:pPr>
            <w:r/>
            <w:r>
              <w:rPr>
                <w:rFonts w:ascii="Calibri" w:hAnsi="Calibri" w:eastAsia="Calibri"/>
                <w:b/>
                <w:color w:val="0B0B0B"/>
                <w:sz w:val="16"/>
              </w:rPr>
              <w:t>RF-03</w:t>
            </w:r>
          </w:p>
        </w:tc>
        <w:tc>
          <w:tcPr>
            <w:tcW w:type="dxa" w:w="7143"/>
          </w:tcPr>
          <w:p>
            <w:pPr>
              <w:spacing w:after="0" w:before="0" w:line="240" w:lineRule="auto"/>
              <w:jc w:val="left"/>
            </w:pPr>
            <w:r/>
            <w:r>
              <w:rPr>
                <w:rFonts w:ascii="Calibri" w:hAnsi="Calibri" w:eastAsia="Calibri"/>
                <w:b w:val="0"/>
                <w:color w:val="52514E"/>
                <w:sz w:val="16"/>
              </w:rPr>
              <w:t>Toda entrega passa por dois julgamentos independentes: um verifica se funciona, outro verifica se é o que foi pedido</w:t>
            </w:r>
          </w:p>
        </w:tc>
        <w:tc>
          <w:tcPr>
            <w:tcW w:type="dxa" w:w="1757"/>
          </w:tcPr>
          <w:p>
            <w:pPr>
              <w:spacing w:after="0" w:before="0" w:line="240" w:lineRule="auto"/>
              <w:jc w:val="left"/>
            </w:pPr>
            <w:r/>
            <w:r>
              <w:rPr>
                <w:rFonts w:ascii="Calibri" w:hAnsi="Calibri" w:eastAsia="Calibri"/>
                <w:b w:val="0"/>
                <w:color w:val="52514E"/>
                <w:sz w:val="16"/>
              </w:rPr>
              <w:t>E07</w:t>
            </w:r>
          </w:p>
        </w:tc>
      </w:tr>
      <w:tr>
        <w:tc>
          <w:tcPr>
            <w:tcW w:type="dxa" w:w="964"/>
            <w:shd w:val="clear" w:fill="F5F5F2"/>
          </w:tcPr>
          <w:p>
            <w:pPr>
              <w:spacing w:after="0" w:before="0" w:line="240" w:lineRule="auto"/>
              <w:jc w:val="left"/>
            </w:pPr>
            <w:r/>
            <w:r>
              <w:rPr>
                <w:rFonts w:ascii="Calibri" w:hAnsi="Calibri" w:eastAsia="Calibri"/>
                <w:b/>
                <w:color w:val="0B0B0B"/>
                <w:sz w:val="16"/>
              </w:rPr>
              <w:t>RF-04</w:t>
            </w:r>
          </w:p>
        </w:tc>
        <w:tc>
          <w:tcPr>
            <w:tcW w:type="dxa" w:w="7143"/>
            <w:shd w:val="clear" w:fill="F5F5F2"/>
          </w:tcPr>
          <w:p>
            <w:pPr>
              <w:spacing w:after="0" w:before="0" w:line="240" w:lineRule="auto"/>
              <w:jc w:val="left"/>
            </w:pPr>
            <w:r/>
            <w:r>
              <w:rPr>
                <w:rFonts w:ascii="Calibri" w:hAnsi="Calibri" w:eastAsia="Calibri"/>
                <w:b w:val="0"/>
                <w:color w:val="52514E"/>
                <w:sz w:val="16"/>
              </w:rPr>
              <w:t>Uma entrega reprovada volta para execução com o relatório anexado, e o sistema decide COMO refazer a partir da causa da reprovação</w:t>
            </w:r>
          </w:p>
        </w:tc>
        <w:tc>
          <w:tcPr>
            <w:tcW w:type="dxa" w:w="1757"/>
            <w:shd w:val="clear" w:fill="F5F5F2"/>
          </w:tcPr>
          <w:p>
            <w:pPr>
              <w:spacing w:after="0" w:before="0" w:line="240" w:lineRule="auto"/>
              <w:jc w:val="left"/>
            </w:pPr>
            <w:r/>
            <w:r>
              <w:rPr>
                <w:rFonts w:ascii="Calibri" w:hAnsi="Calibri" w:eastAsia="Calibri"/>
                <w:b w:val="0"/>
                <w:color w:val="52514E"/>
                <w:sz w:val="16"/>
              </w:rPr>
              <w:t>E07</w:t>
            </w:r>
          </w:p>
        </w:tc>
      </w:tr>
      <w:tr>
        <w:tc>
          <w:tcPr>
            <w:tcW w:type="dxa" w:w="964"/>
          </w:tcPr>
          <w:p>
            <w:pPr>
              <w:spacing w:after="0" w:before="0" w:line="240" w:lineRule="auto"/>
              <w:jc w:val="left"/>
            </w:pPr>
            <w:r/>
            <w:r>
              <w:rPr>
                <w:rFonts w:ascii="Calibri" w:hAnsi="Calibri" w:eastAsia="Calibri"/>
                <w:b/>
                <w:color w:val="0B0B0B"/>
                <w:sz w:val="16"/>
              </w:rPr>
              <w:t>RF-05</w:t>
            </w:r>
          </w:p>
        </w:tc>
        <w:tc>
          <w:tcPr>
            <w:tcW w:type="dxa" w:w="7143"/>
          </w:tcPr>
          <w:p>
            <w:pPr>
              <w:spacing w:after="0" w:before="0" w:line="240" w:lineRule="auto"/>
              <w:jc w:val="left"/>
            </w:pPr>
            <w:r/>
            <w:r>
              <w:rPr>
                <w:rFonts w:ascii="Calibri" w:hAnsi="Calibri" w:eastAsia="Calibri"/>
                <w:b w:val="0"/>
                <w:color w:val="52514E"/>
                <w:sz w:val="16"/>
              </w:rPr>
              <w:t>O retrabalho tem limite; esgotado o limite, a tarefa é replanejada uma vez e, se ainda assim falhar, entregue ao humano</w:t>
            </w:r>
          </w:p>
        </w:tc>
        <w:tc>
          <w:tcPr>
            <w:tcW w:type="dxa" w:w="1757"/>
          </w:tcPr>
          <w:p>
            <w:pPr>
              <w:spacing w:after="0" w:before="0" w:line="240" w:lineRule="auto"/>
              <w:jc w:val="left"/>
            </w:pPr>
            <w:r/>
            <w:r>
              <w:rPr>
                <w:rFonts w:ascii="Calibri" w:hAnsi="Calibri" w:eastAsia="Calibri"/>
                <w:b w:val="0"/>
                <w:color w:val="52514E"/>
                <w:sz w:val="16"/>
              </w:rPr>
              <w:t>E07</w:t>
            </w:r>
          </w:p>
        </w:tc>
      </w:tr>
      <w:tr>
        <w:tc>
          <w:tcPr>
            <w:tcW w:type="dxa" w:w="964"/>
            <w:shd w:val="clear" w:fill="F5F5F2"/>
          </w:tcPr>
          <w:p>
            <w:pPr>
              <w:spacing w:after="0" w:before="0" w:line="240" w:lineRule="auto"/>
              <w:jc w:val="left"/>
            </w:pPr>
            <w:r/>
            <w:r>
              <w:rPr>
                <w:rFonts w:ascii="Calibri" w:hAnsi="Calibri" w:eastAsia="Calibri"/>
                <w:b/>
                <w:color w:val="0B0B0B"/>
                <w:sz w:val="16"/>
              </w:rPr>
              <w:t>RF-06</w:t>
            </w:r>
          </w:p>
        </w:tc>
        <w:tc>
          <w:tcPr>
            <w:tcW w:type="dxa" w:w="7143"/>
            <w:shd w:val="clear" w:fill="F5F5F2"/>
          </w:tcPr>
          <w:p>
            <w:pPr>
              <w:spacing w:after="0" w:before="0" w:line="240" w:lineRule="auto"/>
              <w:jc w:val="left"/>
            </w:pPr>
            <w:r/>
            <w:r>
              <w:rPr>
                <w:rFonts w:ascii="Calibri" w:hAnsi="Calibri" w:eastAsia="Calibri"/>
                <w:b w:val="0"/>
                <w:color w:val="52514E"/>
                <w:sz w:val="16"/>
              </w:rPr>
              <w:t>Várias tarefas independentes podem ser construídas ao mesmo tempo, sem que uma interfira no arquivo da outra</w:t>
            </w:r>
          </w:p>
        </w:tc>
        <w:tc>
          <w:tcPr>
            <w:tcW w:type="dxa" w:w="1757"/>
            <w:shd w:val="clear" w:fill="F5F5F2"/>
          </w:tcPr>
          <w:p>
            <w:pPr>
              <w:spacing w:after="0" w:before="0" w:line="240" w:lineRule="auto"/>
              <w:jc w:val="left"/>
            </w:pPr>
            <w:r/>
            <w:r>
              <w:rPr>
                <w:rFonts w:ascii="Calibri" w:hAnsi="Calibri" w:eastAsia="Calibri"/>
                <w:b w:val="0"/>
                <w:color w:val="52514E"/>
                <w:sz w:val="16"/>
              </w:rPr>
              <w:t>E09</w:t>
            </w:r>
          </w:p>
        </w:tc>
      </w:tr>
      <w:tr>
        <w:tc>
          <w:tcPr>
            <w:tcW w:type="dxa" w:w="964"/>
          </w:tcPr>
          <w:p>
            <w:pPr>
              <w:spacing w:after="0" w:before="0" w:line="240" w:lineRule="auto"/>
              <w:jc w:val="left"/>
            </w:pPr>
            <w:r/>
            <w:r>
              <w:rPr>
                <w:rFonts w:ascii="Calibri" w:hAnsi="Calibri" w:eastAsia="Calibri"/>
                <w:b/>
                <w:color w:val="0B0B0B"/>
                <w:sz w:val="16"/>
              </w:rPr>
              <w:t>RF-07</w:t>
            </w:r>
          </w:p>
        </w:tc>
        <w:tc>
          <w:tcPr>
            <w:tcW w:type="dxa" w:w="7143"/>
          </w:tcPr>
          <w:p>
            <w:pPr>
              <w:spacing w:after="0" w:before="0" w:line="240" w:lineRule="auto"/>
              <w:jc w:val="left"/>
            </w:pPr>
            <w:r/>
            <w:r>
              <w:rPr>
                <w:rFonts w:ascii="Calibri" w:hAnsi="Calibri" w:eastAsia="Calibri"/>
                <w:b w:val="0"/>
                <w:color w:val="52514E"/>
                <w:sz w:val="16"/>
              </w:rPr>
              <w:t>O sistema consulta o histórico do próprio projeto antes de decidir, e cita a fonte do que recuperou</w:t>
            </w:r>
          </w:p>
        </w:tc>
        <w:tc>
          <w:tcPr>
            <w:tcW w:type="dxa" w:w="1757"/>
          </w:tcPr>
          <w:p>
            <w:pPr>
              <w:spacing w:after="0" w:before="0" w:line="240" w:lineRule="auto"/>
              <w:jc w:val="left"/>
            </w:pPr>
            <w:r/>
            <w:r>
              <w:rPr>
                <w:rFonts w:ascii="Calibri" w:hAnsi="Calibri" w:eastAsia="Calibri"/>
                <w:b w:val="0"/>
                <w:color w:val="52514E"/>
                <w:sz w:val="16"/>
              </w:rPr>
              <w:t>E10</w:t>
            </w:r>
          </w:p>
        </w:tc>
      </w:tr>
      <w:tr>
        <w:tc>
          <w:tcPr>
            <w:tcW w:type="dxa" w:w="964"/>
            <w:shd w:val="clear" w:fill="F5F5F2"/>
          </w:tcPr>
          <w:p>
            <w:pPr>
              <w:spacing w:after="0" w:before="0" w:line="240" w:lineRule="auto"/>
              <w:jc w:val="left"/>
            </w:pPr>
            <w:r/>
            <w:r>
              <w:rPr>
                <w:rFonts w:ascii="Calibri" w:hAnsi="Calibri" w:eastAsia="Calibri"/>
                <w:b/>
                <w:color w:val="0B0B0B"/>
                <w:sz w:val="16"/>
              </w:rPr>
              <w:t>RF-08</w:t>
            </w:r>
          </w:p>
        </w:tc>
        <w:tc>
          <w:tcPr>
            <w:tcW w:type="dxa" w:w="7143"/>
            <w:shd w:val="clear" w:fill="F5F5F2"/>
          </w:tcPr>
          <w:p>
            <w:pPr>
              <w:spacing w:after="0" w:before="0" w:line="240" w:lineRule="auto"/>
              <w:jc w:val="left"/>
            </w:pPr>
            <w:r/>
            <w:r>
              <w:rPr>
                <w:rFonts w:ascii="Calibri" w:hAnsi="Calibri" w:eastAsia="Calibri"/>
                <w:b w:val="0"/>
                <w:color w:val="52514E"/>
                <w:sz w:val="16"/>
              </w:rPr>
              <w:t>O andamento, o custo e a saída de cada agente são acompanhados numa tela, ao vivo</w:t>
            </w:r>
          </w:p>
        </w:tc>
        <w:tc>
          <w:tcPr>
            <w:tcW w:type="dxa" w:w="1757"/>
            <w:shd w:val="clear" w:fill="F5F5F2"/>
          </w:tcPr>
          <w:p>
            <w:pPr>
              <w:spacing w:after="0" w:before="0" w:line="240" w:lineRule="auto"/>
              <w:jc w:val="left"/>
            </w:pPr>
            <w:r/>
            <w:r>
              <w:rPr>
                <w:rFonts w:ascii="Calibri" w:hAnsi="Calibri" w:eastAsia="Calibri"/>
                <w:b w:val="0"/>
                <w:color w:val="52514E"/>
                <w:sz w:val="16"/>
              </w:rPr>
              <w:t>E11</w:t>
            </w:r>
          </w:p>
        </w:tc>
      </w:tr>
    </w:tbl>
    <w:p>
      <w:pPr>
        <w:spacing w:after="20"/>
      </w:pPr>
    </w:p>
    <w:p>
      <w:pPr>
        <w:pStyle w:val="Heading1"/>
      </w:pPr>
      <w:r>
        <w:t>6.  Requisitos não funcionais</w:t>
      </w:r>
    </w:p>
    <w:p>
      <w:pPr>
        <w:spacing w:before="0" w:after="60" w:line="252" w:lineRule="auto"/>
      </w:pPr>
      <w:r>
        <w:rPr>
          <w:rFonts w:ascii="Calibri" w:hAnsi="Calibri" w:eastAsia="Calibri"/>
          <w:b w:val="0"/>
          <w:i w:val="0"/>
          <w:color w:val="0B0B0B"/>
          <w:sz w:val="19"/>
        </w:rPr>
        <w:t>São estes que mais restringem a arquitetura — e, por isso, cada um vem com o mecanismo que pretende garanti-lo. Um requisito não funcional sem mecanismo é uma intenção.</w:t>
      </w:r>
    </w:p>
    <w:tbl>
      <w:tblPr>
        <w:tblW w:type="auto" w:w="0"/>
        <w:jc w:val="center"/>
        <w:tblLook w:firstColumn="1" w:firstRow="1" w:lastColumn="0" w:lastRow="0" w:noHBand="0" w:noVBand="1" w:val="04A0"/>
        <w:tblBorders>
          <w:top w:val="single" w:sz="4" w:color="D9D9D6"/>
          <w:left w:val="single" w:sz="4" w:color="D9D9D6"/>
          <w:bottom w:val="single" w:sz="4" w:color="D9D9D6"/>
          <w:right w:val="single" w:sz="4" w:color="D9D9D6"/>
          <w:insideH w:val="single" w:sz="4" w:color="D9D9D6"/>
          <w:insideV w:val="single" w:sz="4" w:color="D9D9D6"/>
        </w:tblBorders>
      </w:tblPr>
      <w:tblGrid>
        <w:gridCol w:w="3251"/>
        <w:gridCol w:w="3251"/>
        <w:gridCol w:w="3251"/>
      </w:tblGrid>
      <w:tr>
        <w:tc>
          <w:tcPr>
            <w:tcW w:type="dxa" w:w="1077"/>
            <w:shd w:val="clear" w:fill="2A78D6"/>
          </w:tcPr>
          <w:p>
            <w:pPr>
              <w:spacing w:after="0" w:before="0"/>
              <w:jc w:val="left"/>
            </w:pPr>
            <w:r/>
            <w:r>
              <w:rPr>
                <w:rFonts w:ascii="Calibri" w:hAnsi="Calibri" w:eastAsia="Calibri"/>
                <w:b/>
                <w:color w:val="FFFFFF"/>
                <w:sz w:val="16"/>
              </w:rPr>
              <w:t>#</w:t>
            </w:r>
          </w:p>
        </w:tc>
        <w:tc>
          <w:tcPr>
            <w:tcW w:type="dxa" w:w="4195"/>
            <w:shd w:val="clear" w:fill="2A78D6"/>
          </w:tcPr>
          <w:p>
            <w:pPr>
              <w:spacing w:after="0" w:before="0"/>
              <w:jc w:val="left"/>
            </w:pPr>
            <w:r/>
            <w:r>
              <w:rPr>
                <w:rFonts w:ascii="Calibri" w:hAnsi="Calibri" w:eastAsia="Calibri"/>
                <w:b/>
                <w:color w:val="FFFFFF"/>
                <w:sz w:val="16"/>
              </w:rPr>
              <w:t>Requisito não funcional</w:t>
            </w:r>
          </w:p>
        </w:tc>
        <w:tc>
          <w:tcPr>
            <w:tcW w:type="dxa" w:w="4592"/>
            <w:shd w:val="clear" w:fill="2A78D6"/>
          </w:tcPr>
          <w:p>
            <w:pPr>
              <w:spacing w:after="0" w:before="0"/>
              <w:jc w:val="left"/>
            </w:pPr>
            <w:r/>
            <w:r>
              <w:rPr>
                <w:rFonts w:ascii="Calibri" w:hAnsi="Calibri" w:eastAsia="Calibri"/>
                <w:b/>
                <w:color w:val="FFFFFF"/>
                <w:sz w:val="16"/>
              </w:rPr>
              <w:t>Mecanismo pretendido</w:t>
            </w:r>
          </w:p>
        </w:tc>
      </w:tr>
      <w:tr>
        <w:tc>
          <w:tcPr>
            <w:tcW w:type="dxa" w:w="1077"/>
          </w:tcPr>
          <w:p>
            <w:pPr>
              <w:spacing w:after="0" w:before="0" w:line="240" w:lineRule="auto"/>
              <w:jc w:val="left"/>
            </w:pPr>
            <w:r/>
            <w:r>
              <w:rPr>
                <w:rFonts w:ascii="Calibri" w:hAnsi="Calibri" w:eastAsia="Calibri"/>
                <w:b/>
                <w:color w:val="0B0B0B"/>
                <w:sz w:val="16"/>
              </w:rPr>
              <w:t>RNF-01</w:t>
            </w:r>
          </w:p>
        </w:tc>
        <w:tc>
          <w:tcPr>
            <w:tcW w:type="dxa" w:w="4195"/>
          </w:tcPr>
          <w:p>
            <w:pPr>
              <w:spacing w:after="0" w:before="0" w:line="240" w:lineRule="auto"/>
              <w:jc w:val="left"/>
            </w:pPr>
            <w:r/>
            <w:r>
              <w:rPr>
                <w:rFonts w:ascii="Calibri" w:hAnsi="Calibri" w:eastAsia="Calibri"/>
                <w:b w:val="0"/>
                <w:color w:val="52514E"/>
                <w:sz w:val="16"/>
              </w:rPr>
              <w:t>Roda em uma máquina modesta: 8 GB de RAM e 4 núcleos</w:t>
            </w:r>
          </w:p>
        </w:tc>
        <w:tc>
          <w:tcPr>
            <w:tcW w:type="dxa" w:w="4592"/>
          </w:tcPr>
          <w:p>
            <w:pPr>
              <w:spacing w:after="0" w:before="0" w:line="240" w:lineRule="auto"/>
              <w:jc w:val="left"/>
            </w:pPr>
            <w:r/>
            <w:r>
              <w:rPr>
                <w:rFonts w:ascii="Calibri" w:hAnsi="Calibri" w:eastAsia="Calibri"/>
                <w:b w:val="0"/>
                <w:color w:val="52514E"/>
                <w:sz w:val="16"/>
              </w:rPr>
              <w:t>nenhum modelo carregado localmente antes da E10; o componente pesado vira adaptador trocável, escolhido por medição</w:t>
            </w:r>
          </w:p>
        </w:tc>
      </w:tr>
      <w:tr>
        <w:tc>
          <w:tcPr>
            <w:tcW w:type="dxa" w:w="1077"/>
            <w:shd w:val="clear" w:fill="F5F5F2"/>
          </w:tcPr>
          <w:p>
            <w:pPr>
              <w:spacing w:after="0" w:before="0" w:line="240" w:lineRule="auto"/>
              <w:jc w:val="left"/>
            </w:pPr>
            <w:r/>
            <w:r>
              <w:rPr>
                <w:rFonts w:ascii="Calibri" w:hAnsi="Calibri" w:eastAsia="Calibri"/>
                <w:b/>
                <w:color w:val="0B0B0B"/>
                <w:sz w:val="16"/>
              </w:rPr>
              <w:t>RNF-02</w:t>
            </w:r>
          </w:p>
        </w:tc>
        <w:tc>
          <w:tcPr>
            <w:tcW w:type="dxa" w:w="4195"/>
            <w:shd w:val="clear" w:fill="F5F5F2"/>
          </w:tcPr>
          <w:p>
            <w:pPr>
              <w:spacing w:after="0" w:before="0" w:line="240" w:lineRule="auto"/>
              <w:jc w:val="left"/>
            </w:pPr>
            <w:r/>
            <w:r>
              <w:rPr>
                <w:rFonts w:ascii="Calibri" w:hAnsi="Calibri" w:eastAsia="Calibri"/>
                <w:b w:val="0"/>
                <w:color w:val="52514E"/>
                <w:sz w:val="16"/>
              </w:rPr>
              <w:t>O custo é contabilizado em duas unidades — cota consumida e valor equivalente em dólar</w:t>
            </w:r>
          </w:p>
        </w:tc>
        <w:tc>
          <w:tcPr>
            <w:tcW w:type="dxa" w:w="4592"/>
            <w:shd w:val="clear" w:fill="F5F5F2"/>
          </w:tcPr>
          <w:p>
            <w:pPr>
              <w:spacing w:after="0" w:before="0" w:line="240" w:lineRule="auto"/>
              <w:jc w:val="left"/>
            </w:pPr>
            <w:r/>
            <w:r>
              <w:rPr>
                <w:rFonts w:ascii="Calibri" w:hAnsi="Calibri" w:eastAsia="Calibri"/>
                <w:b w:val="0"/>
                <w:color w:val="52514E"/>
                <w:sz w:val="16"/>
              </w:rPr>
              <w:t>tabela própria no banco, alimentada a cada volta do agente</w:t>
            </w:r>
          </w:p>
        </w:tc>
      </w:tr>
      <w:tr>
        <w:tc>
          <w:tcPr>
            <w:tcW w:type="dxa" w:w="1077"/>
          </w:tcPr>
          <w:p>
            <w:pPr>
              <w:spacing w:after="0" w:before="0" w:line="240" w:lineRule="auto"/>
              <w:jc w:val="left"/>
            </w:pPr>
            <w:r/>
            <w:r>
              <w:rPr>
                <w:rFonts w:ascii="Calibri" w:hAnsi="Calibri" w:eastAsia="Calibri"/>
                <w:b/>
                <w:color w:val="0B0B0B"/>
                <w:sz w:val="16"/>
              </w:rPr>
              <w:t>RNF-03</w:t>
            </w:r>
          </w:p>
        </w:tc>
        <w:tc>
          <w:tcPr>
            <w:tcW w:type="dxa" w:w="4195"/>
          </w:tcPr>
          <w:p>
            <w:pPr>
              <w:spacing w:after="0" w:before="0" w:line="240" w:lineRule="auto"/>
              <w:jc w:val="left"/>
            </w:pPr>
            <w:r/>
            <w:r>
              <w:rPr>
                <w:rFonts w:ascii="Calibri" w:hAnsi="Calibri" w:eastAsia="Calibri"/>
                <w:b w:val="0"/>
                <w:color w:val="52514E"/>
                <w:sz w:val="16"/>
              </w:rPr>
              <w:t>Nenhum agente escreve fora da raiz do projeto</w:t>
            </w:r>
          </w:p>
        </w:tc>
        <w:tc>
          <w:tcPr>
            <w:tcW w:type="dxa" w:w="4592"/>
          </w:tcPr>
          <w:p>
            <w:pPr>
              <w:spacing w:after="0" w:before="0" w:line="240" w:lineRule="auto"/>
              <w:jc w:val="left"/>
            </w:pPr>
            <w:r/>
            <w:r>
              <w:rPr>
                <w:rFonts w:ascii="Calibri" w:hAnsi="Calibri" w:eastAsia="Calibri"/>
                <w:b w:val="0"/>
                <w:color w:val="52514E"/>
                <w:sz w:val="16"/>
              </w:rPr>
              <w:t>a ferramenta de escrita resolve o caminho e recusa; não é validação de texto</w:t>
            </w:r>
          </w:p>
        </w:tc>
      </w:tr>
      <w:tr>
        <w:tc>
          <w:tcPr>
            <w:tcW w:type="dxa" w:w="1077"/>
            <w:shd w:val="clear" w:fill="F5F5F2"/>
          </w:tcPr>
          <w:p>
            <w:pPr>
              <w:spacing w:after="0" w:before="0" w:line="240" w:lineRule="auto"/>
              <w:jc w:val="left"/>
            </w:pPr>
            <w:r/>
            <w:r>
              <w:rPr>
                <w:rFonts w:ascii="Calibri" w:hAnsi="Calibri" w:eastAsia="Calibri"/>
                <w:b/>
                <w:color w:val="0B0B0B"/>
                <w:sz w:val="16"/>
              </w:rPr>
              <w:t>RNF-04</w:t>
            </w:r>
          </w:p>
        </w:tc>
        <w:tc>
          <w:tcPr>
            <w:tcW w:type="dxa" w:w="4195"/>
            <w:shd w:val="clear" w:fill="F5F5F2"/>
          </w:tcPr>
          <w:p>
            <w:pPr>
              <w:spacing w:after="0" w:before="0" w:line="240" w:lineRule="auto"/>
              <w:jc w:val="left"/>
            </w:pPr>
            <w:r/>
            <w:r>
              <w:rPr>
                <w:rFonts w:ascii="Calibri" w:hAnsi="Calibri" w:eastAsia="Calibri"/>
                <w:b w:val="0"/>
                <w:color w:val="52514E"/>
                <w:sz w:val="16"/>
              </w:rPr>
              <w:t>A suíte de testes roda sem rede, sem consumir cota e sem chave de API</w:t>
            </w:r>
          </w:p>
        </w:tc>
        <w:tc>
          <w:tcPr>
            <w:tcW w:type="dxa" w:w="4592"/>
            <w:shd w:val="clear" w:fill="F5F5F2"/>
          </w:tcPr>
          <w:p>
            <w:pPr>
              <w:spacing w:after="0" w:before="0" w:line="240" w:lineRule="auto"/>
              <w:jc w:val="left"/>
            </w:pPr>
            <w:r/>
            <w:r>
              <w:rPr>
                <w:rFonts w:ascii="Calibri" w:hAnsi="Calibri" w:eastAsia="Calibri"/>
                <w:b w:val="0"/>
                <w:color w:val="52514E"/>
                <w:sz w:val="16"/>
              </w:rPr>
              <w:t>adaptadores falsos determinísticos, e um teste que falha se a chave estiver definida</w:t>
            </w:r>
          </w:p>
        </w:tc>
      </w:tr>
      <w:tr>
        <w:tc>
          <w:tcPr>
            <w:tcW w:type="dxa" w:w="1077"/>
          </w:tcPr>
          <w:p>
            <w:pPr>
              <w:spacing w:after="0" w:before="0" w:line="240" w:lineRule="auto"/>
              <w:jc w:val="left"/>
            </w:pPr>
            <w:r/>
            <w:r>
              <w:rPr>
                <w:rFonts w:ascii="Calibri" w:hAnsi="Calibri" w:eastAsia="Calibri"/>
                <w:b/>
                <w:color w:val="0B0B0B"/>
                <w:sz w:val="16"/>
              </w:rPr>
              <w:t>RNF-05</w:t>
            </w:r>
          </w:p>
        </w:tc>
        <w:tc>
          <w:tcPr>
            <w:tcW w:type="dxa" w:w="4195"/>
          </w:tcPr>
          <w:p>
            <w:pPr>
              <w:spacing w:after="0" w:before="0" w:line="240" w:lineRule="auto"/>
              <w:jc w:val="left"/>
            </w:pPr>
            <w:r/>
            <w:r>
              <w:rPr>
                <w:rFonts w:ascii="Calibri" w:hAnsi="Calibri" w:eastAsia="Calibri"/>
                <w:b w:val="0"/>
                <w:color w:val="52514E"/>
                <w:sz w:val="16"/>
              </w:rPr>
              <w:t>A morte de um agente em execução não derruba os outros nem perde o trabalho</w:t>
            </w:r>
          </w:p>
        </w:tc>
        <w:tc>
          <w:tcPr>
            <w:tcW w:type="dxa" w:w="4592"/>
          </w:tcPr>
          <w:p>
            <w:pPr>
              <w:spacing w:after="0" w:before="0" w:line="240" w:lineRule="auto"/>
              <w:jc w:val="left"/>
            </w:pPr>
            <w:r/>
            <w:r>
              <w:rPr>
                <w:rFonts w:ascii="Calibri" w:hAnsi="Calibri" w:eastAsia="Calibri"/>
                <w:b w:val="0"/>
                <w:color w:val="52514E"/>
                <w:sz w:val="16"/>
              </w:rPr>
              <w:t>cada agente é um processo supervisionado, e a fila devolve a tarefa</w:t>
            </w:r>
          </w:p>
        </w:tc>
      </w:tr>
      <w:tr>
        <w:tc>
          <w:tcPr>
            <w:tcW w:type="dxa" w:w="1077"/>
            <w:shd w:val="clear" w:fill="F5F5F2"/>
          </w:tcPr>
          <w:p>
            <w:pPr>
              <w:spacing w:after="0" w:before="0" w:line="240" w:lineRule="auto"/>
              <w:jc w:val="left"/>
            </w:pPr>
            <w:r/>
            <w:r>
              <w:rPr>
                <w:rFonts w:ascii="Calibri" w:hAnsi="Calibri" w:eastAsia="Calibri"/>
                <w:b/>
                <w:color w:val="0B0B0B"/>
                <w:sz w:val="16"/>
              </w:rPr>
              <w:t>RNF-06</w:t>
            </w:r>
          </w:p>
        </w:tc>
        <w:tc>
          <w:tcPr>
            <w:tcW w:type="dxa" w:w="4195"/>
            <w:shd w:val="clear" w:fill="F5F5F2"/>
          </w:tcPr>
          <w:p>
            <w:pPr>
              <w:spacing w:after="0" w:before="0" w:line="240" w:lineRule="auto"/>
              <w:jc w:val="left"/>
            </w:pPr>
            <w:r/>
            <w:r>
              <w:rPr>
                <w:rFonts w:ascii="Calibri" w:hAnsi="Calibri" w:eastAsia="Calibri"/>
                <w:b w:val="0"/>
                <w:color w:val="52514E"/>
                <w:sz w:val="16"/>
              </w:rPr>
              <w:t>O gasto de uma rodada não ultrapassa um teto declarado</w:t>
            </w:r>
          </w:p>
        </w:tc>
        <w:tc>
          <w:tcPr>
            <w:tcW w:type="dxa" w:w="4592"/>
            <w:shd w:val="clear" w:fill="F5F5F2"/>
          </w:tcPr>
          <w:p>
            <w:pPr>
              <w:spacing w:after="0" w:before="0" w:line="240" w:lineRule="auto"/>
              <w:jc w:val="left"/>
            </w:pPr>
            <w:r/>
            <w:r>
              <w:rPr>
                <w:rFonts w:ascii="Calibri" w:hAnsi="Calibri" w:eastAsia="Calibri"/>
                <w:b w:val="0"/>
                <w:color w:val="52514E"/>
                <w:sz w:val="16"/>
              </w:rPr>
              <w:t>parada limpa: impede começar o que não cabe, nunca corta no meio</w:t>
            </w:r>
          </w:p>
        </w:tc>
      </w:tr>
      <w:tr>
        <w:tc>
          <w:tcPr>
            <w:tcW w:type="dxa" w:w="1077"/>
          </w:tcPr>
          <w:p>
            <w:pPr>
              <w:spacing w:after="0" w:before="0" w:line="240" w:lineRule="auto"/>
              <w:jc w:val="left"/>
            </w:pPr>
            <w:r/>
            <w:r>
              <w:rPr>
                <w:rFonts w:ascii="Calibri" w:hAnsi="Calibri" w:eastAsia="Calibri"/>
                <w:b/>
                <w:color w:val="0B0B0B"/>
                <w:sz w:val="16"/>
              </w:rPr>
              <w:t>RNF-07</w:t>
            </w:r>
          </w:p>
        </w:tc>
        <w:tc>
          <w:tcPr>
            <w:tcW w:type="dxa" w:w="4195"/>
          </w:tcPr>
          <w:p>
            <w:pPr>
              <w:spacing w:after="0" w:before="0" w:line="240" w:lineRule="auto"/>
              <w:jc w:val="left"/>
            </w:pPr>
            <w:r/>
            <w:r>
              <w:rPr>
                <w:rFonts w:ascii="Calibri" w:hAnsi="Calibri" w:eastAsia="Calibri"/>
                <w:b w:val="0"/>
                <w:color w:val="52514E"/>
                <w:sz w:val="16"/>
              </w:rPr>
              <w:t>Trocar o fornecedor de modelo não exige alterar o núcleo</w:t>
            </w:r>
          </w:p>
        </w:tc>
        <w:tc>
          <w:tcPr>
            <w:tcW w:type="dxa" w:w="4592"/>
          </w:tcPr>
          <w:p>
            <w:pPr>
              <w:spacing w:after="0" w:before="0" w:line="240" w:lineRule="auto"/>
              <w:jc w:val="left"/>
            </w:pPr>
            <w:r/>
            <w:r>
              <w:rPr>
                <w:rFonts w:ascii="Calibri" w:hAnsi="Calibri" w:eastAsia="Calibri"/>
                <w:b w:val="0"/>
                <w:color w:val="52514E"/>
                <w:sz w:val="16"/>
              </w:rPr>
              <w:t>uma fronteira declarada; o fornecedor entra como adaptador</w:t>
            </w:r>
          </w:p>
        </w:tc>
      </w:tr>
    </w:tbl>
    <w:p>
      <w:pPr>
        <w:spacing w:after="20"/>
      </w:pPr>
    </w:p>
    <w:p>
      <w:pPr>
        <w:pStyle w:val="Heading1"/>
      </w:pPr>
      <w:r>
        <w:t>7.  Critérios de aceitação do trabalho</w:t>
      </w:r>
    </w:p>
    <w:p>
      <w:pPr>
        <w:spacing w:before="0" w:after="60" w:line="252" w:lineRule="auto"/>
      </w:pPr>
      <w:r>
        <w:rPr>
          <w:rFonts w:ascii="Calibri" w:hAnsi="Calibri" w:eastAsia="Calibri"/>
          <w:b w:val="0"/>
          <w:i w:val="0"/>
          <w:color w:val="0B0B0B"/>
          <w:sz w:val="19"/>
        </w:rPr>
        <w:t>O trabalho será considerado bem-sucedido se, ao fim da Etapa 13, as quatro afirmações abaixo puderem ser demonstradas ao vivo, e não apenas descritas.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2438"/>
        <w:gridCol w:w="2438"/>
        <w:gridCol w:w="2438"/>
        <w:gridCol w:w="2438"/>
      </w:tblGrid>
      <w:tr>
        <w:tc>
          <w:tcPr>
            <w:tcW w:type="dxa" w:w="2466"/>
          </w:tcPr>
          <w:p>
            <w:pPr>
              <w:spacing w:before="20" w:after="0" w:line="245" w:lineRule="auto"/>
            </w:pPr>
            <w:r/>
            <w:r>
              <w:rPr>
                <w:rFonts w:ascii="Calibri" w:hAnsi="Calibri" w:eastAsia="Calibri"/>
                <w:b/>
                <w:color w:val="184F95"/>
                <w:sz w:val="21"/>
              </w:rPr>
              <w:t xml:space="preserve">1  </w:t>
            </w:r>
            <w:r>
              <w:rPr>
                <w:rFonts w:ascii="Calibri" w:hAnsi="Calibri" w:eastAsia="Calibri"/>
                <w:b/>
                <w:color w:val="0B0B0B"/>
                <w:sz w:val="16"/>
              </w:rPr>
              <w:t>Constrói sozinho</w:t>
            </w:r>
          </w:p>
          <w:p>
            <w:pPr>
              <w:spacing w:before="0" w:after="40" w:line="245" w:lineRule="auto"/>
            </w:pPr>
            <w:r>
              <w:rPr>
                <w:rFonts w:ascii="Calibri" w:hAnsi="Calibri" w:eastAsia="Calibri"/>
                <w:color w:val="52514E"/>
                <w:sz w:val="15"/>
              </w:rPr>
              <w:t>Um projeto real é planejado, construído, verificado, revisado e entregue sem intervenção humana depois do pedido inicial.</w:t>
            </w:r>
          </w:p>
        </w:tc>
        <w:tc>
          <w:tcPr>
            <w:tcW w:type="dxa" w:w="2466"/>
          </w:tcPr>
          <w:p>
            <w:pPr>
              <w:spacing w:before="20" w:after="0" w:line="245" w:lineRule="auto"/>
            </w:pPr>
            <w:r/>
            <w:r>
              <w:rPr>
                <w:rFonts w:ascii="Calibri" w:hAnsi="Calibri" w:eastAsia="Calibri"/>
                <w:b/>
                <w:color w:val="184F95"/>
                <w:sz w:val="21"/>
              </w:rPr>
              <w:t xml:space="preserve">2  </w:t>
            </w:r>
            <w:r>
              <w:rPr>
                <w:rFonts w:ascii="Calibri" w:hAnsi="Calibri" w:eastAsia="Calibri"/>
                <w:b/>
                <w:color w:val="0B0B0B"/>
                <w:sz w:val="16"/>
              </w:rPr>
              <w:t>Governa de verdade</w:t>
            </w:r>
          </w:p>
          <w:p>
            <w:pPr>
              <w:spacing w:before="0" w:after="40" w:line="245" w:lineRule="auto"/>
            </w:pPr>
            <w:r>
              <w:rPr>
                <w:rFonts w:ascii="Calibri" w:hAnsi="Calibri" w:eastAsia="Calibri"/>
                <w:color w:val="52514E"/>
                <w:sz w:val="15"/>
              </w:rPr>
              <w:t>Cada regra da Parte I tem um teste que a prova, incluindo testes que tentam violá-la de propósito e falham.</w:t>
            </w:r>
          </w:p>
        </w:tc>
        <w:tc>
          <w:tcPr>
            <w:tcW w:type="dxa" w:w="2466"/>
          </w:tcPr>
          <w:p>
            <w:pPr>
              <w:spacing w:before="20" w:after="0" w:line="245" w:lineRule="auto"/>
            </w:pPr>
            <w:r/>
            <w:r>
              <w:rPr>
                <w:rFonts w:ascii="Calibri" w:hAnsi="Calibri" w:eastAsia="Calibri"/>
                <w:b/>
                <w:color w:val="184F95"/>
                <w:sz w:val="21"/>
              </w:rPr>
              <w:t xml:space="preserve">3  </w:t>
            </w:r>
            <w:r>
              <w:rPr>
                <w:rFonts w:ascii="Calibri" w:hAnsi="Calibri" w:eastAsia="Calibri"/>
                <w:b/>
                <w:color w:val="0B0B0B"/>
                <w:sz w:val="16"/>
              </w:rPr>
              <w:t>Cabe na máquina</w:t>
            </w:r>
          </w:p>
          <w:p>
            <w:pPr>
              <w:spacing w:before="0" w:after="40" w:line="245" w:lineRule="auto"/>
            </w:pPr>
            <w:r>
              <w:rPr>
                <w:rFonts w:ascii="Calibri" w:hAnsi="Calibri" w:eastAsia="Calibri"/>
                <w:color w:val="52514E"/>
                <w:sz w:val="15"/>
              </w:rPr>
              <w:t>Roda no perfil de 8 GB e 4 núcleos declarado no RNF-01, com o pico de memória medido.</w:t>
            </w:r>
          </w:p>
        </w:tc>
        <w:tc>
          <w:tcPr>
            <w:tcW w:type="dxa" w:w="2466"/>
          </w:tcPr>
          <w:p>
            <w:pPr>
              <w:spacing w:before="20" w:after="0" w:line="245" w:lineRule="auto"/>
            </w:pPr>
            <w:r/>
            <w:r>
              <w:rPr>
                <w:rFonts w:ascii="Calibri" w:hAnsi="Calibri" w:eastAsia="Calibri"/>
                <w:b/>
                <w:color w:val="184F95"/>
                <w:sz w:val="21"/>
              </w:rPr>
              <w:t xml:space="preserve">4  </w:t>
            </w:r>
            <w:r>
              <w:rPr>
                <w:rFonts w:ascii="Calibri" w:hAnsi="Calibri" w:eastAsia="Calibri"/>
                <w:b/>
                <w:color w:val="0B0B0B"/>
                <w:sz w:val="16"/>
              </w:rPr>
              <w:t>Melhora o medido</w:t>
            </w:r>
          </w:p>
          <w:p>
            <w:pPr>
              <w:spacing w:before="0" w:after="40" w:line="245" w:lineRule="auto"/>
            </w:pPr>
            <w:r>
              <w:rPr>
                <w:rFonts w:ascii="Calibri" w:hAnsi="Calibri" w:eastAsia="Calibri"/>
                <w:color w:val="52514E"/>
                <w:sz w:val="15"/>
              </w:rPr>
              <w:t>O resultado é comparado à linha de base da Etapa 2 nas mesmas dimensões, com o número publicado — inclusive se for desfavorável.</w:t>
            </w:r>
          </w:p>
        </w:tc>
      </w:tr>
    </w:tbl>
    <w:p>
      <w:pPr>
        <w:spacing w:after="20"/>
      </w:pPr>
    </w:p>
    <w:p>
      <w:pPr>
        <w:spacing w:after="0"/>
      </w:pPr>
      <w:r>
        <w:br w:type="page"/>
      </w:r>
    </w:p>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752"/>
      </w:tblGrid>
      <w:tr>
        <w:tc>
          <w:tcPr>
            <w:tcW w:type="dxa" w:w="9865"/>
            <w:shd w:val="clear" w:fill="C24E1E"/>
          </w:tcPr>
          <w:p>
            <w:pPr>
              <w:spacing w:before="60" w:after="20"/>
              <w:jc w:val="left"/>
            </w:pPr>
            <w:r>
              <w:rPr>
                <w:rFonts w:ascii="Calibri" w:hAnsi="Calibri" w:eastAsia="Calibri"/>
                <w:b/>
                <w:color w:val="FFFFFF"/>
                <w:sz w:val="17"/>
              </w:rPr>
              <w:t xml:space="preserve">PARTE III   </w:t>
            </w:r>
            <w:r>
              <w:rPr>
                <w:rFonts w:ascii="Calibri" w:hAnsi="Calibri" w:eastAsia="Calibri"/>
                <w:b/>
                <w:color w:val="FFFFFF"/>
                <w:sz w:val="25"/>
              </w:rPr>
              <w:t>As ferramentas</w:t>
            </w:r>
          </w:p>
          <w:p>
            <w:pPr>
              <w:spacing w:before="0" w:after="60"/>
              <w:jc w:val="left"/>
            </w:pPr>
            <w:r>
              <w:rPr>
                <w:rFonts w:ascii="Calibri" w:hAnsi="Calibri" w:eastAsia="Calibri"/>
                <w:i/>
                <w:color w:val="FFFFFF"/>
                <w:sz w:val="17"/>
              </w:rPr>
              <w:t>O que será usado para construir o sistema, e a justificativa de cada escolha.</w:t>
            </w:r>
          </w:p>
        </w:tc>
      </w:tr>
    </w:tbl>
    <w:p>
      <w:pPr>
        <w:spacing w:after="40"/>
      </w:pPr>
    </w:p>
    <w:p>
      <w:pPr>
        <w:pStyle w:val="Heading1"/>
      </w:pPr>
      <w:r>
        <w:t>8.  A pilha, em uma página</w:t>
      </w:r>
    </w:p>
    <w:p>
      <w:pPr>
        <w:spacing w:before="60" w:after="20"/>
        <w:jc w:val="center"/>
      </w:pPr>
      <w:r>
        <w:drawing>
          <wp:inline xmlns:a="http://schemas.openxmlformats.org/drawingml/2006/main" xmlns:pic="http://schemas.openxmlformats.org/drawingml/2006/picture">
            <wp:extent cx="6120000" cy="2554766"/>
            <wp:docPr id="1" name="Picture 1"/>
            <wp:cNvGraphicFramePr>
              <a:graphicFrameLocks noChangeAspect="1"/>
            </wp:cNvGraphicFramePr>
            <a:graphic>
              <a:graphicData uri="http://schemas.openxmlformats.org/drawingml/2006/picture">
                <pic:pic>
                  <pic:nvPicPr>
                    <pic:cNvPr id="0" name="fig6_ferramentas.png"/>
                    <pic:cNvPicPr/>
                  </pic:nvPicPr>
                  <pic:blipFill>
                    <a:blip r:embed="rId9"/>
                    <a:stretch>
                      <a:fillRect/>
                    </a:stretch>
                  </pic:blipFill>
                  <pic:spPr>
                    <a:xfrm>
                      <a:off x="0" y="0"/>
                      <a:ext cx="6120000" cy="2554766"/>
                    </a:xfrm>
                    <a:prstGeom prst="rect"/>
                  </pic:spPr>
                </pic:pic>
              </a:graphicData>
            </a:graphic>
          </wp:inline>
        </w:drawing>
      </w:r>
    </w:p>
    <w:p>
      <w:pPr>
        <w:spacing w:after="100"/>
        <w:jc w:val="center"/>
      </w:pPr>
      <w:r>
        <w:rPr>
          <w:rFonts w:ascii="Calibri" w:hAnsi="Calibri" w:eastAsia="Calibri"/>
          <w:i/>
          <w:color w:val="898781"/>
          <w:sz w:val="15"/>
        </w:rPr>
        <w:t>Figura 1 — As cinco famílias de ferramenta que o projeto usa. Nenhuma delas é escolha de gosto: cada uma resolve um requisito da Parte II, e a seção seguinte diz qual.</w:t>
      </w:r>
    </w:p>
    <w:p>
      <w:pPr>
        <w:pStyle w:val="Heading1"/>
      </w:pPr>
      <w:r>
        <w:t>9.  Por que Elixir e a plataforma OTP</w:t>
      </w:r>
    </w:p>
    <w:p>
      <w:pPr>
        <w:spacing w:before="0" w:after="60" w:line="252" w:lineRule="auto"/>
      </w:pPr>
      <w:r>
        <w:rPr>
          <w:rFonts w:ascii="Calibri" w:hAnsi="Calibri" w:eastAsia="Calibri"/>
          <w:b w:val="0"/>
          <w:i w:val="0"/>
          <w:color w:val="0B0B0B"/>
          <w:sz w:val="19"/>
        </w:rPr>
        <w:t>Esta é a decisão mais consequente do projeto, e a que mais precisa de justificativa, porque Elixir não é a escolha óbvia para um sistema que conversa com modelos de linguagem — esse território é de Python.</w:t>
      </w:r>
    </w:p>
    <w:p>
      <w:pPr>
        <w:spacing w:after="60" w:before="40" w:line="252" w:lineRule="auto"/>
        <w:jc w:val="both"/>
      </w:pPr>
      <w:r>
        <w:rPr>
          <w:rFonts w:ascii="Calibri" w:hAnsi="Calibri" w:eastAsia="Calibri"/>
          <w:b/>
          <w:color w:val="184F95"/>
          <w:sz w:val="18"/>
        </w:rPr>
        <w:t xml:space="preserve">O argumento é sobre a natureza do gargalo.  </w:t>
      </w:r>
      <w:r>
        <w:rPr>
          <w:rFonts w:ascii="Calibri" w:hAnsi="Calibri" w:eastAsia="Calibri"/>
          <w:b w:val="0"/>
          <w:color w:val="0B0B0B"/>
          <w:sz w:val="18"/>
        </w:rPr>
        <w:t>O sistema não faz contas pesadas: ele espera. Cada agente passa a maior parte do tempo aguardando a resposta de um serviço remoto que demora dezenas de segundos e que pode falhar. O problema real é manter dezenas desses trabalhos lentos e falíveis em voo ao mesmo tempo, poder cortar um deles com segurança, e sobreviver quando um morre.</w:t>
      </w:r>
    </w:p>
    <w:p>
      <w:pPr>
        <w:spacing w:before="0" w:after="60" w:line="252" w:lineRule="auto"/>
      </w:pPr>
      <w:r>
        <w:rPr>
          <w:rFonts w:ascii="Calibri" w:hAnsi="Calibri" w:eastAsia="Calibri"/>
          <w:b w:val="0"/>
          <w:i w:val="0"/>
          <w:color w:val="0B0B0B"/>
          <w:sz w:val="19"/>
        </w:rPr>
        <w:t>A plataforma OTP — o runtime sobre o qual Elixir roda, com trinta anos de uso em telefonia — foi construída exatamente para isso. Ela oferece um mapeamento que resolve o problema de governança do projeto inteiro:</w:t>
      </w:r>
    </w:p>
    <w:tbl>
      <w:tblPr>
        <w:tblW w:type="auto" w:w="0"/>
        <w:jc w:val="center"/>
        <w:tblLook w:firstColumn="1" w:firstRow="1" w:lastColumn="0" w:lastRow="0" w:noHBand="0" w:noVBand="1" w:val="04A0"/>
        <w:tblBorders>
          <w:top w:val="none"/>
          <w:bottom w:val="none"/>
          <w:right w:val="none"/>
          <w:insideH w:val="none"/>
          <w:insideV w:val="none"/>
          <w:left w:val="single" w:sz="18" w:color="2A78D6"/>
        </w:tblBorders>
      </w:tblPr>
      <w:tblGrid>
        <w:gridCol w:w="9752"/>
      </w:tblGrid>
      <w:tr>
        <w:tc>
          <w:tcPr>
            <w:tcW w:type="dxa" w:w="9865"/>
            <w:shd w:val="clear" w:fill="EAF2FD"/>
          </w:tcPr>
          <w:p>
            <w:pPr>
              <w:spacing w:before="40" w:after="40" w:line="247" w:lineRule="auto"/>
              <w:jc w:val="both"/>
            </w:pPr>
            <w:r>
              <w:rPr>
                <w:rFonts w:ascii="Calibri" w:hAnsi="Calibri" w:eastAsia="Calibri"/>
                <w:b/>
                <w:color w:val="184F95"/>
                <w:sz w:val="17"/>
              </w:rPr>
              <w:t xml:space="preserve">O MAPEAMENTO DECISIVO  </w:t>
            </w:r>
            <w:r>
              <w:rPr>
                <w:rFonts w:ascii="Calibri" w:hAnsi="Calibri" w:eastAsia="Calibri"/>
                <w:color w:val="0B0B0B"/>
                <w:sz w:val="17"/>
              </w:rPr>
              <w:t>Um agente em execução é um processo supervisionado. Isso significa que ele tem um identificador, tem um dono, tem quem o mate quando preciso e tem quem perceba que ele morreu — de graça, pela plataforma. Nos ambientes em que agentes são apenas chamadas de função dentro de um laço, nada disso existe sem ser construído à mão.</w:t>
            </w:r>
          </w:p>
        </w:tc>
      </w:tr>
    </w:tbl>
    <w:p>
      <w:pPr>
        <w:spacing w:after="20"/>
      </w:pPr>
    </w:p>
    <w:p>
      <w:pPr>
        <w:spacing w:before="60" w:after="20" w:line="252" w:lineRule="auto"/>
      </w:pPr>
      <w:r>
        <w:rPr>
          <w:rFonts w:ascii="Calibri" w:hAnsi="Calibri" w:eastAsia="Calibri"/>
          <w:b/>
          <w:i w:val="0"/>
          <w:color w:val="898781"/>
          <w:sz w:val="17"/>
        </w:rPr>
        <w:t>Alternativas consideradas, e o motivo de cada recusa</w:t>
      </w:r>
    </w:p>
    <w:tbl>
      <w:tblPr>
        <w:tblW w:type="auto" w:w="0"/>
        <w:jc w:val="center"/>
        <w:tblLook w:firstColumn="1" w:firstRow="1" w:lastColumn="0" w:lastRow="0" w:noHBand="0" w:noVBand="1" w:val="04A0"/>
        <w:tblBorders>
          <w:top w:val="single" w:sz="4" w:color="D9D9D6"/>
          <w:left w:val="single" w:sz="4" w:color="D9D9D6"/>
          <w:bottom w:val="single" w:sz="4" w:color="D9D9D6"/>
          <w:right w:val="single" w:sz="4" w:color="D9D9D6"/>
          <w:insideH w:val="single" w:sz="4" w:color="D9D9D6"/>
          <w:insideV w:val="single" w:sz="4" w:color="D9D9D6"/>
        </w:tblBorders>
      </w:tblPr>
      <w:tblGrid>
        <w:gridCol w:w="3251"/>
        <w:gridCol w:w="3251"/>
        <w:gridCol w:w="3251"/>
      </w:tblGrid>
      <w:tr>
        <w:tc>
          <w:tcPr>
            <w:tcW w:type="dxa" w:w="1871"/>
            <w:shd w:val="clear" w:fill="2A78D6"/>
          </w:tcPr>
          <w:p>
            <w:pPr>
              <w:spacing w:after="0" w:before="0"/>
              <w:jc w:val="left"/>
            </w:pPr>
            <w:r/>
            <w:r>
              <w:rPr>
                <w:rFonts w:ascii="Calibri" w:hAnsi="Calibri" w:eastAsia="Calibri"/>
                <w:b/>
                <w:color w:val="FFFFFF"/>
                <w:sz w:val="16"/>
              </w:rPr>
              <w:t>Alternativa</w:t>
            </w:r>
          </w:p>
        </w:tc>
        <w:tc>
          <w:tcPr>
            <w:tcW w:type="dxa" w:w="3175"/>
            <w:shd w:val="clear" w:fill="2A78D6"/>
          </w:tcPr>
          <w:p>
            <w:pPr>
              <w:spacing w:after="0" w:before="0"/>
              <w:jc w:val="left"/>
            </w:pPr>
            <w:r/>
            <w:r>
              <w:rPr>
                <w:rFonts w:ascii="Calibri" w:hAnsi="Calibri" w:eastAsia="Calibri"/>
                <w:b/>
                <w:color w:val="FFFFFF"/>
                <w:sz w:val="16"/>
              </w:rPr>
              <w:t>O que ganharia</w:t>
            </w:r>
          </w:p>
        </w:tc>
        <w:tc>
          <w:tcPr>
            <w:tcW w:type="dxa" w:w="4819"/>
            <w:shd w:val="clear" w:fill="2A78D6"/>
          </w:tcPr>
          <w:p>
            <w:pPr>
              <w:spacing w:after="0" w:before="0"/>
              <w:jc w:val="left"/>
            </w:pPr>
            <w:r/>
            <w:r>
              <w:rPr>
                <w:rFonts w:ascii="Calibri" w:hAnsi="Calibri" w:eastAsia="Calibri"/>
                <w:b/>
                <w:color w:val="FFFFFF"/>
                <w:sz w:val="16"/>
              </w:rPr>
              <w:t>Por que não foi escolhida</w:t>
            </w:r>
          </w:p>
        </w:tc>
      </w:tr>
      <w:tr>
        <w:tc>
          <w:tcPr>
            <w:tcW w:type="dxa" w:w="1871"/>
          </w:tcPr>
          <w:p>
            <w:pPr>
              <w:spacing w:after="0" w:before="0" w:line="240" w:lineRule="auto"/>
              <w:jc w:val="left"/>
            </w:pPr>
            <w:r/>
            <w:r>
              <w:rPr>
                <w:rFonts w:ascii="Calibri" w:hAnsi="Calibri" w:eastAsia="Calibri"/>
                <w:b/>
                <w:color w:val="0B0B0B"/>
                <w:sz w:val="16"/>
              </w:rPr>
              <w:t>Python + Celery</w:t>
            </w:r>
          </w:p>
        </w:tc>
        <w:tc>
          <w:tcPr>
            <w:tcW w:type="dxa" w:w="3175"/>
          </w:tcPr>
          <w:p>
            <w:pPr>
              <w:spacing w:after="0" w:before="0" w:line="240" w:lineRule="auto"/>
              <w:jc w:val="left"/>
            </w:pPr>
            <w:r/>
            <w:r>
              <w:rPr>
                <w:rFonts w:ascii="Calibri" w:hAnsi="Calibri" w:eastAsia="Calibri"/>
                <w:b w:val="0"/>
                <w:color w:val="52514E"/>
                <w:sz w:val="16"/>
              </w:rPr>
              <w:t>o ecossistema de IA mais rico que existe</w:t>
            </w:r>
          </w:p>
        </w:tc>
        <w:tc>
          <w:tcPr>
            <w:tcW w:type="dxa" w:w="4819"/>
          </w:tcPr>
          <w:p>
            <w:pPr>
              <w:spacing w:after="0" w:before="0" w:line="240" w:lineRule="auto"/>
              <w:jc w:val="left"/>
            </w:pPr>
            <w:r/>
            <w:r>
              <w:rPr>
                <w:rFonts w:ascii="Calibri" w:hAnsi="Calibri" w:eastAsia="Calibri"/>
                <w:b w:val="0"/>
                <w:color w:val="52514E"/>
                <w:sz w:val="16"/>
              </w:rPr>
              <w:t>isolamento e supervisão de processos ficam por conta da aplicação; matar um trabalho no meio é notoriamente frágil</w:t>
            </w:r>
          </w:p>
        </w:tc>
      </w:tr>
      <w:tr>
        <w:tc>
          <w:tcPr>
            <w:tcW w:type="dxa" w:w="1871"/>
            <w:shd w:val="clear" w:fill="F5F5F2"/>
          </w:tcPr>
          <w:p>
            <w:pPr>
              <w:spacing w:after="0" w:before="0" w:line="240" w:lineRule="auto"/>
              <w:jc w:val="left"/>
            </w:pPr>
            <w:r/>
            <w:r>
              <w:rPr>
                <w:rFonts w:ascii="Calibri" w:hAnsi="Calibri" w:eastAsia="Calibri"/>
                <w:b/>
                <w:color w:val="0B0B0B"/>
                <w:sz w:val="16"/>
              </w:rPr>
              <w:t>Node/TypeScript</w:t>
            </w:r>
          </w:p>
        </w:tc>
        <w:tc>
          <w:tcPr>
            <w:tcW w:type="dxa" w:w="3175"/>
            <w:shd w:val="clear" w:fill="F5F5F2"/>
          </w:tcPr>
          <w:p>
            <w:pPr>
              <w:spacing w:after="0" w:before="0" w:line="240" w:lineRule="auto"/>
              <w:jc w:val="left"/>
            </w:pPr>
            <w:r/>
            <w:r>
              <w:rPr>
                <w:rFonts w:ascii="Calibri" w:hAnsi="Calibri" w:eastAsia="Calibri"/>
                <w:b w:val="0"/>
                <w:color w:val="52514E"/>
                <w:sz w:val="16"/>
              </w:rPr>
              <w:t>uma linguagem só do banco à tela</w:t>
            </w:r>
          </w:p>
        </w:tc>
        <w:tc>
          <w:tcPr>
            <w:tcW w:type="dxa" w:w="4819"/>
            <w:shd w:val="clear" w:fill="F5F5F2"/>
          </w:tcPr>
          <w:p>
            <w:pPr>
              <w:spacing w:after="0" w:before="0" w:line="240" w:lineRule="auto"/>
              <w:jc w:val="left"/>
            </w:pPr>
            <w:r/>
            <w:r>
              <w:rPr>
                <w:rFonts w:ascii="Calibri" w:hAnsi="Calibri" w:eastAsia="Calibri"/>
                <w:b w:val="0"/>
                <w:color w:val="52514E"/>
                <w:sz w:val="16"/>
              </w:rPr>
              <w:t>concorrência de espera é bem servida, mas um erro não isolado derruba o processo inteiro; é o desenho do protótipo, e é onde ele mais dói</w:t>
            </w:r>
          </w:p>
        </w:tc>
      </w:tr>
      <w:tr>
        <w:tc>
          <w:tcPr>
            <w:tcW w:type="dxa" w:w="1871"/>
          </w:tcPr>
          <w:p>
            <w:pPr>
              <w:spacing w:after="0" w:before="0" w:line="240" w:lineRule="auto"/>
              <w:jc w:val="left"/>
            </w:pPr>
            <w:r/>
            <w:r>
              <w:rPr>
                <w:rFonts w:ascii="Calibri" w:hAnsi="Calibri" w:eastAsia="Calibri"/>
                <w:b/>
                <w:color w:val="0B0B0B"/>
                <w:sz w:val="16"/>
              </w:rPr>
              <w:t>Go</w:t>
            </w:r>
          </w:p>
        </w:tc>
        <w:tc>
          <w:tcPr>
            <w:tcW w:type="dxa" w:w="3175"/>
          </w:tcPr>
          <w:p>
            <w:pPr>
              <w:spacing w:after="0" w:before="0" w:line="240" w:lineRule="auto"/>
              <w:jc w:val="left"/>
            </w:pPr>
            <w:r/>
            <w:r>
              <w:rPr>
                <w:rFonts w:ascii="Calibri" w:hAnsi="Calibri" w:eastAsia="Calibri"/>
                <w:b w:val="0"/>
                <w:color w:val="52514E"/>
                <w:sz w:val="16"/>
              </w:rPr>
              <w:t>concorrência excelente e binário único</w:t>
            </w:r>
          </w:p>
        </w:tc>
        <w:tc>
          <w:tcPr>
            <w:tcW w:type="dxa" w:w="4819"/>
          </w:tcPr>
          <w:p>
            <w:pPr>
              <w:spacing w:after="0" w:before="0" w:line="240" w:lineRule="auto"/>
              <w:jc w:val="left"/>
            </w:pPr>
            <w:r/>
            <w:r>
              <w:rPr>
                <w:rFonts w:ascii="Calibri" w:hAnsi="Calibri" w:eastAsia="Calibri"/>
                <w:b w:val="0"/>
                <w:color w:val="52514E"/>
                <w:sz w:val="16"/>
              </w:rPr>
              <w:t>sem supervisão hierárquica embutida; a árvore de recuperação teria de ser escrita e testada à mão</w:t>
            </w:r>
          </w:p>
        </w:tc>
      </w:tr>
      <w:tr>
        <w:tc>
          <w:tcPr>
            <w:tcW w:type="dxa" w:w="1871"/>
            <w:shd w:val="clear" w:fill="F5F5F2"/>
          </w:tcPr>
          <w:p>
            <w:pPr>
              <w:spacing w:after="0" w:before="0" w:line="240" w:lineRule="auto"/>
              <w:jc w:val="left"/>
            </w:pPr>
            <w:r/>
            <w:r>
              <w:rPr>
                <w:rFonts w:ascii="Calibri" w:hAnsi="Calibri" w:eastAsia="Calibri"/>
                <w:b/>
                <w:color w:val="0B0B0B"/>
                <w:sz w:val="16"/>
              </w:rPr>
              <w:t>Elixir/OTP</w:t>
            </w:r>
          </w:p>
        </w:tc>
        <w:tc>
          <w:tcPr>
            <w:tcW w:type="dxa" w:w="3175"/>
            <w:shd w:val="clear" w:fill="F5F5F2"/>
          </w:tcPr>
          <w:p>
            <w:pPr>
              <w:spacing w:after="0" w:before="0" w:line="240" w:lineRule="auto"/>
              <w:jc w:val="left"/>
            </w:pPr>
            <w:r/>
            <w:r>
              <w:rPr>
                <w:rFonts w:ascii="Calibri" w:hAnsi="Calibri" w:eastAsia="Calibri"/>
                <w:b w:val="0"/>
                <w:color w:val="52514E"/>
                <w:sz w:val="16"/>
              </w:rPr>
              <w:t>supervisão, isolamento e concorrência de espera nativos</w:t>
            </w:r>
          </w:p>
        </w:tc>
        <w:tc>
          <w:tcPr>
            <w:tcW w:type="dxa" w:w="4819"/>
            <w:shd w:val="clear" w:fill="F5F5F2"/>
          </w:tcPr>
          <w:p>
            <w:pPr>
              <w:spacing w:after="0" w:before="0" w:line="240" w:lineRule="auto"/>
              <w:jc w:val="left"/>
            </w:pPr>
            <w:r/>
            <w:r>
              <w:rPr>
                <w:rFonts w:ascii="Calibri" w:hAnsi="Calibri" w:eastAsia="Calibri"/>
                <w:b w:val="0"/>
                <w:color w:val="52514E"/>
                <w:sz w:val="16"/>
              </w:rPr>
              <w:t>ESCOLHIDA — ao custo de um ecossistema de IA menor, mitigado abaixo</w:t>
            </w:r>
          </w:p>
        </w:tc>
      </w:tr>
    </w:tbl>
    <w:p>
      <w:pPr>
        <w:spacing w:after="20"/>
      </w:pPr>
    </w:p>
    <w:tbl>
      <w:tblPr>
        <w:tblW w:type="auto" w:w="0"/>
        <w:jc w:val="center"/>
        <w:tblLook w:firstColumn="1" w:firstRow="1" w:lastColumn="0" w:lastRow="0" w:noHBand="0" w:noVBand="1" w:val="04A0"/>
        <w:tblBorders>
          <w:top w:val="none"/>
          <w:bottom w:val="none"/>
          <w:right w:val="none"/>
          <w:insideH w:val="none"/>
          <w:insideV w:val="none"/>
          <w:left w:val="single" w:sz="18" w:color="C24E1E"/>
        </w:tblBorders>
      </w:tblPr>
      <w:tblGrid>
        <w:gridCol w:w="9752"/>
      </w:tblGrid>
      <w:tr>
        <w:tc>
          <w:tcPr>
            <w:tcW w:type="dxa" w:w="9865"/>
            <w:shd w:val="clear" w:fill="FCF0EA"/>
          </w:tcPr>
          <w:p>
            <w:pPr>
              <w:spacing w:before="40" w:after="40" w:line="247" w:lineRule="auto"/>
              <w:jc w:val="both"/>
            </w:pPr>
            <w:r>
              <w:rPr>
                <w:rFonts w:ascii="Calibri" w:hAnsi="Calibri" w:eastAsia="Calibri"/>
                <w:b/>
                <w:color w:val="C24E1E"/>
                <w:sz w:val="17"/>
              </w:rPr>
              <w:t xml:space="preserve">O QUE ELIXIR NÃO RESOLVE  </w:t>
            </w:r>
            <w:r>
              <w:rPr>
                <w:rFonts w:ascii="Calibri" w:hAnsi="Calibri" w:eastAsia="Calibri"/>
                <w:color w:val="0B0B0B"/>
                <w:sz w:val="17"/>
              </w:rPr>
              <w:t>Honestidade obrigatória, e ela deve constar da defesa: Elixir não barateia o modelo — o preço por token é do fornecedor, e nenhuma escolha de linguagem muda isso. E o ecossistema de IA em Elixir é menor que o de Python. O risco é aceitável porque a parte pesada do sistema é espera de rede, não cálculo; a única etapa numérica do projeto tem biblioteca madura e, se necessário, pode ser delegada a um serviço externo.</w:t>
            </w:r>
          </w:p>
        </w:tc>
      </w:tr>
    </w:tbl>
    <w:p>
      <w:pPr>
        <w:spacing w:after="20"/>
      </w:pPr>
    </w:p>
    <w:p>
      <w:pPr>
        <w:spacing w:after="0"/>
      </w:pPr>
      <w:r>
        <w:br w:type="page"/>
      </w:r>
    </w:p>
    <w:p>
      <w:pPr>
        <w:pStyle w:val="Heading1"/>
      </w:pPr>
      <w:r>
        <w:t>10.  A pilha, camada por camada</w:t>
      </w:r>
    </w:p>
    <w:tbl>
      <w:tblPr>
        <w:tblW w:type="auto" w:w="0"/>
        <w:jc w:val="center"/>
        <w:tblLook w:firstColumn="1" w:firstRow="1" w:lastColumn="0" w:lastRow="0" w:noHBand="0" w:noVBand="1" w:val="04A0"/>
        <w:tblBorders>
          <w:top w:val="single" w:sz="4" w:color="D9D9D6"/>
          <w:left w:val="single" w:sz="4" w:color="D9D9D6"/>
          <w:bottom w:val="single" w:sz="4" w:color="D9D9D6"/>
          <w:right w:val="single" w:sz="4" w:color="D9D9D6"/>
          <w:insideH w:val="single" w:sz="4" w:color="D9D9D6"/>
          <w:insideV w:val="single" w:sz="4" w:color="D9D9D6"/>
        </w:tblBorders>
      </w:tblPr>
      <w:tblGrid>
        <w:gridCol w:w="2438"/>
        <w:gridCol w:w="2438"/>
        <w:gridCol w:w="2438"/>
        <w:gridCol w:w="2438"/>
      </w:tblGrid>
      <w:tr>
        <w:tc>
          <w:tcPr>
            <w:tcW w:type="dxa" w:w="1587"/>
            <w:shd w:val="clear" w:fill="2A78D6"/>
          </w:tcPr>
          <w:p>
            <w:pPr>
              <w:spacing w:after="0" w:before="0"/>
              <w:jc w:val="left"/>
            </w:pPr>
            <w:r/>
            <w:r>
              <w:rPr>
                <w:rFonts w:ascii="Calibri" w:hAnsi="Calibri" w:eastAsia="Calibri"/>
                <w:b/>
                <w:color w:val="FFFFFF"/>
                <w:sz w:val="15"/>
              </w:rPr>
              <w:t>Ferramenta</w:t>
            </w:r>
          </w:p>
        </w:tc>
        <w:tc>
          <w:tcPr>
            <w:tcW w:type="dxa" w:w="737"/>
            <w:shd w:val="clear" w:fill="2A78D6"/>
          </w:tcPr>
          <w:p>
            <w:pPr>
              <w:spacing w:after="0" w:before="0"/>
              <w:jc w:val="left"/>
            </w:pPr>
            <w:r/>
            <w:r>
              <w:rPr>
                <w:rFonts w:ascii="Calibri" w:hAnsi="Calibri" w:eastAsia="Calibri"/>
                <w:b/>
                <w:color w:val="FFFFFF"/>
                <w:sz w:val="15"/>
              </w:rPr>
              <w:t>Versão</w:t>
            </w:r>
          </w:p>
        </w:tc>
        <w:tc>
          <w:tcPr>
            <w:tcW w:type="dxa" w:w="3005"/>
            <w:shd w:val="clear" w:fill="2A78D6"/>
          </w:tcPr>
          <w:p>
            <w:pPr>
              <w:spacing w:after="0" w:before="0"/>
              <w:jc w:val="left"/>
            </w:pPr>
            <w:r/>
            <w:r>
              <w:rPr>
                <w:rFonts w:ascii="Calibri" w:hAnsi="Calibri" w:eastAsia="Calibri"/>
                <w:b/>
                <w:color w:val="FFFFFF"/>
                <w:sz w:val="15"/>
              </w:rPr>
              <w:t>Papel no sistema</w:t>
            </w:r>
          </w:p>
        </w:tc>
        <w:tc>
          <w:tcPr>
            <w:tcW w:type="dxa" w:w="4535"/>
            <w:shd w:val="clear" w:fill="2A78D6"/>
          </w:tcPr>
          <w:p>
            <w:pPr>
              <w:spacing w:after="0" w:before="0"/>
              <w:jc w:val="left"/>
            </w:pPr>
            <w:r/>
            <w:r>
              <w:rPr>
                <w:rFonts w:ascii="Calibri" w:hAnsi="Calibri" w:eastAsia="Calibri"/>
                <w:b/>
                <w:color w:val="FFFFFF"/>
                <w:sz w:val="15"/>
              </w:rPr>
              <w:t>Por que ela, e não outra</w:t>
            </w:r>
          </w:p>
        </w:tc>
      </w:tr>
      <w:tr>
        <w:tc>
          <w:tcPr>
            <w:tcW w:type="dxa" w:w="1587"/>
          </w:tcPr>
          <w:p>
            <w:pPr>
              <w:spacing w:after="0" w:before="0" w:line="240" w:lineRule="auto"/>
              <w:jc w:val="left"/>
            </w:pPr>
            <w:r/>
            <w:r>
              <w:rPr>
                <w:rFonts w:ascii="Calibri" w:hAnsi="Calibri" w:eastAsia="Calibri"/>
                <w:b/>
                <w:color w:val="0B0B0B"/>
                <w:sz w:val="15"/>
              </w:rPr>
              <w:t>Elixir</w:t>
            </w:r>
          </w:p>
        </w:tc>
        <w:tc>
          <w:tcPr>
            <w:tcW w:type="dxa" w:w="737"/>
          </w:tcPr>
          <w:p>
            <w:pPr>
              <w:spacing w:after="0" w:before="0" w:line="240" w:lineRule="auto"/>
              <w:jc w:val="left"/>
            </w:pPr>
            <w:r/>
            <w:r>
              <w:rPr>
                <w:rFonts w:ascii="Calibri" w:hAnsi="Calibri" w:eastAsia="Calibri"/>
                <w:b w:val="0"/>
                <w:color w:val="52514E"/>
                <w:sz w:val="15"/>
              </w:rPr>
              <w:t>1.19</w:t>
            </w:r>
          </w:p>
        </w:tc>
        <w:tc>
          <w:tcPr>
            <w:tcW w:type="dxa" w:w="3005"/>
          </w:tcPr>
          <w:p>
            <w:pPr>
              <w:spacing w:after="0" w:before="0" w:line="240" w:lineRule="auto"/>
              <w:jc w:val="left"/>
            </w:pPr>
            <w:r/>
            <w:r>
              <w:rPr>
                <w:rFonts w:ascii="Calibri" w:hAnsi="Calibri" w:eastAsia="Calibri"/>
                <w:b w:val="0"/>
                <w:color w:val="52514E"/>
                <w:sz w:val="15"/>
              </w:rPr>
              <w:t>Linguagem de todo o sistema</w:t>
            </w:r>
          </w:p>
        </w:tc>
        <w:tc>
          <w:tcPr>
            <w:tcW w:type="dxa" w:w="4535"/>
          </w:tcPr>
          <w:p>
            <w:pPr>
              <w:spacing w:after="0" w:before="0" w:line="240" w:lineRule="auto"/>
              <w:jc w:val="left"/>
            </w:pPr>
            <w:r/>
            <w:r>
              <w:rPr>
                <w:rFonts w:ascii="Calibri" w:hAnsi="Calibri" w:eastAsia="Calibri"/>
                <w:b w:val="0"/>
                <w:color w:val="52514E"/>
                <w:sz w:val="15"/>
              </w:rPr>
              <w:t>sintaxe de alto nível sobre a plataforma OTP</w:t>
            </w:r>
          </w:p>
        </w:tc>
      </w:tr>
      <w:tr>
        <w:tc>
          <w:tcPr>
            <w:tcW w:type="dxa" w:w="1587"/>
            <w:shd w:val="clear" w:fill="F5F5F2"/>
          </w:tcPr>
          <w:p>
            <w:pPr>
              <w:spacing w:after="0" w:before="0" w:line="240" w:lineRule="auto"/>
              <w:jc w:val="left"/>
            </w:pPr>
            <w:r/>
            <w:r>
              <w:rPr>
                <w:rFonts w:ascii="Calibri" w:hAnsi="Calibri" w:eastAsia="Calibri"/>
                <w:b/>
                <w:color w:val="0B0B0B"/>
                <w:sz w:val="15"/>
              </w:rPr>
              <w:t>Erlang/OTP</w:t>
            </w:r>
          </w:p>
        </w:tc>
        <w:tc>
          <w:tcPr>
            <w:tcW w:type="dxa" w:w="737"/>
            <w:shd w:val="clear" w:fill="F5F5F2"/>
          </w:tcPr>
          <w:p>
            <w:pPr>
              <w:spacing w:after="0" w:before="0" w:line="240" w:lineRule="auto"/>
              <w:jc w:val="left"/>
            </w:pPr>
            <w:r/>
            <w:r>
              <w:rPr>
                <w:rFonts w:ascii="Calibri" w:hAnsi="Calibri" w:eastAsia="Calibri"/>
                <w:b w:val="0"/>
                <w:color w:val="52514E"/>
                <w:sz w:val="15"/>
              </w:rPr>
              <w:t>28</w:t>
            </w:r>
          </w:p>
        </w:tc>
        <w:tc>
          <w:tcPr>
            <w:tcW w:type="dxa" w:w="3005"/>
            <w:shd w:val="clear" w:fill="F5F5F2"/>
          </w:tcPr>
          <w:p>
            <w:pPr>
              <w:spacing w:after="0" w:before="0" w:line="240" w:lineRule="auto"/>
              <w:jc w:val="left"/>
            </w:pPr>
            <w:r/>
            <w:r>
              <w:rPr>
                <w:rFonts w:ascii="Calibri" w:hAnsi="Calibri" w:eastAsia="Calibri"/>
                <w:b w:val="0"/>
                <w:color w:val="52514E"/>
                <w:sz w:val="15"/>
              </w:rPr>
              <w:t>Runtime: processos, supervisão, tolerância a falha</w:t>
            </w:r>
          </w:p>
        </w:tc>
        <w:tc>
          <w:tcPr>
            <w:tcW w:type="dxa" w:w="4535"/>
            <w:shd w:val="clear" w:fill="F5F5F2"/>
          </w:tcPr>
          <w:p>
            <w:pPr>
              <w:spacing w:after="0" w:before="0" w:line="240" w:lineRule="auto"/>
              <w:jc w:val="left"/>
            </w:pPr>
            <w:r/>
            <w:r>
              <w:rPr>
                <w:rFonts w:ascii="Calibri" w:hAnsi="Calibri" w:eastAsia="Calibri"/>
                <w:b w:val="0"/>
                <w:color w:val="52514E"/>
                <w:sz w:val="15"/>
              </w:rPr>
              <w:t>é a razão da escolha; ver seção 9</w:t>
            </w:r>
          </w:p>
        </w:tc>
      </w:tr>
      <w:tr>
        <w:tc>
          <w:tcPr>
            <w:tcW w:type="dxa" w:w="1587"/>
          </w:tcPr>
          <w:p>
            <w:pPr>
              <w:spacing w:after="0" w:before="0" w:line="240" w:lineRule="auto"/>
              <w:jc w:val="left"/>
            </w:pPr>
            <w:r/>
            <w:r>
              <w:rPr>
                <w:rFonts w:ascii="Calibri" w:hAnsi="Calibri" w:eastAsia="Calibri"/>
                <w:b/>
                <w:color w:val="0B0B0B"/>
                <w:sz w:val="15"/>
              </w:rPr>
              <w:t>Mix</w:t>
            </w:r>
          </w:p>
        </w:tc>
        <w:tc>
          <w:tcPr>
            <w:tcW w:type="dxa" w:w="737"/>
          </w:tcPr>
          <w:p>
            <w:pPr>
              <w:spacing w:after="0" w:before="0" w:line="240" w:lineRule="auto"/>
              <w:jc w:val="left"/>
            </w:pPr>
            <w:r/>
            <w:r>
              <w:rPr>
                <w:rFonts w:ascii="Calibri" w:hAnsi="Calibri" w:eastAsia="Calibri"/>
                <w:b w:val="0"/>
                <w:color w:val="52514E"/>
                <w:sz w:val="15"/>
              </w:rPr>
              <w:t>—</w:t>
            </w:r>
          </w:p>
        </w:tc>
        <w:tc>
          <w:tcPr>
            <w:tcW w:type="dxa" w:w="3005"/>
          </w:tcPr>
          <w:p>
            <w:pPr>
              <w:spacing w:after="0" w:before="0" w:line="240" w:lineRule="auto"/>
              <w:jc w:val="left"/>
            </w:pPr>
            <w:r/>
            <w:r>
              <w:rPr>
                <w:rFonts w:ascii="Calibri" w:hAnsi="Calibri" w:eastAsia="Calibri"/>
                <w:b w:val="0"/>
                <w:color w:val="52514E"/>
                <w:sz w:val="15"/>
              </w:rPr>
              <w:t>Compilação, dependências e tarefas de linha de comando</w:t>
            </w:r>
          </w:p>
        </w:tc>
        <w:tc>
          <w:tcPr>
            <w:tcW w:type="dxa" w:w="4535"/>
          </w:tcPr>
          <w:p>
            <w:pPr>
              <w:spacing w:after="0" w:before="0" w:line="240" w:lineRule="auto"/>
              <w:jc w:val="left"/>
            </w:pPr>
            <w:r/>
            <w:r>
              <w:rPr>
                <w:rFonts w:ascii="Calibri" w:hAnsi="Calibri" w:eastAsia="Calibri"/>
                <w:b w:val="0"/>
                <w:color w:val="52514E"/>
                <w:sz w:val="15"/>
              </w:rPr>
              <w:t>vem com a linguagem; as tarefas próprias do projeto viram comandos `mix`</w:t>
            </w:r>
          </w:p>
        </w:tc>
      </w:tr>
      <w:tr>
        <w:tc>
          <w:tcPr>
            <w:tcW w:type="dxa" w:w="1587"/>
            <w:shd w:val="clear" w:fill="F5F5F2"/>
          </w:tcPr>
          <w:p>
            <w:pPr>
              <w:spacing w:after="0" w:before="0" w:line="240" w:lineRule="auto"/>
              <w:jc w:val="left"/>
            </w:pPr>
            <w:r/>
            <w:r>
              <w:rPr>
                <w:rFonts w:ascii="Calibri" w:hAnsi="Calibri" w:eastAsia="Calibri"/>
                <w:b/>
                <w:color w:val="0B0B0B"/>
                <w:sz w:val="15"/>
              </w:rPr>
              <w:t>Phoenix</w:t>
            </w:r>
          </w:p>
        </w:tc>
        <w:tc>
          <w:tcPr>
            <w:tcW w:type="dxa" w:w="737"/>
            <w:shd w:val="clear" w:fill="F5F5F2"/>
          </w:tcPr>
          <w:p>
            <w:pPr>
              <w:spacing w:after="0" w:before="0" w:line="240" w:lineRule="auto"/>
              <w:jc w:val="left"/>
            </w:pPr>
            <w:r/>
            <w:r>
              <w:rPr>
                <w:rFonts w:ascii="Calibri" w:hAnsi="Calibri" w:eastAsia="Calibri"/>
                <w:b w:val="0"/>
                <w:color w:val="52514E"/>
                <w:sz w:val="15"/>
              </w:rPr>
              <w:t>1.8</w:t>
            </w:r>
          </w:p>
        </w:tc>
        <w:tc>
          <w:tcPr>
            <w:tcW w:type="dxa" w:w="3005"/>
            <w:shd w:val="clear" w:fill="F5F5F2"/>
          </w:tcPr>
          <w:p>
            <w:pPr>
              <w:spacing w:after="0" w:before="0" w:line="240" w:lineRule="auto"/>
              <w:jc w:val="left"/>
            </w:pPr>
            <w:r/>
            <w:r>
              <w:rPr>
                <w:rFonts w:ascii="Calibri" w:hAnsi="Calibri" w:eastAsia="Calibri"/>
                <w:b w:val="0"/>
                <w:color w:val="52514E"/>
                <w:sz w:val="15"/>
              </w:rPr>
              <w:t>Framework web que serve o painel</w:t>
            </w:r>
          </w:p>
        </w:tc>
        <w:tc>
          <w:tcPr>
            <w:tcW w:type="dxa" w:w="4535"/>
            <w:shd w:val="clear" w:fill="F5F5F2"/>
          </w:tcPr>
          <w:p>
            <w:pPr>
              <w:spacing w:after="0" w:before="0" w:line="240" w:lineRule="auto"/>
              <w:jc w:val="left"/>
            </w:pPr>
            <w:r/>
            <w:r>
              <w:rPr>
                <w:rFonts w:ascii="Calibri" w:hAnsi="Calibri" w:eastAsia="Calibri"/>
                <w:b w:val="0"/>
                <w:color w:val="52514E"/>
                <w:sz w:val="15"/>
              </w:rPr>
              <w:t>padrão do ecossistema; integra com a árvore de supervisão</w:t>
            </w:r>
          </w:p>
        </w:tc>
      </w:tr>
      <w:tr>
        <w:tc>
          <w:tcPr>
            <w:tcW w:type="dxa" w:w="1587"/>
          </w:tcPr>
          <w:p>
            <w:pPr>
              <w:spacing w:after="0" w:before="0" w:line="240" w:lineRule="auto"/>
              <w:jc w:val="left"/>
            </w:pPr>
            <w:r/>
            <w:r>
              <w:rPr>
                <w:rFonts w:ascii="Calibri" w:hAnsi="Calibri" w:eastAsia="Calibri"/>
                <w:b/>
                <w:color w:val="0B0B0B"/>
                <w:sz w:val="15"/>
              </w:rPr>
              <w:t>LiveView</w:t>
            </w:r>
          </w:p>
        </w:tc>
        <w:tc>
          <w:tcPr>
            <w:tcW w:type="dxa" w:w="737"/>
          </w:tcPr>
          <w:p>
            <w:pPr>
              <w:spacing w:after="0" w:before="0" w:line="240" w:lineRule="auto"/>
              <w:jc w:val="left"/>
            </w:pPr>
            <w:r/>
            <w:r>
              <w:rPr>
                <w:rFonts w:ascii="Calibri" w:hAnsi="Calibri" w:eastAsia="Calibri"/>
                <w:b w:val="0"/>
                <w:color w:val="52514E"/>
                <w:sz w:val="15"/>
              </w:rPr>
              <w:t>1.2</w:t>
            </w:r>
          </w:p>
        </w:tc>
        <w:tc>
          <w:tcPr>
            <w:tcW w:type="dxa" w:w="3005"/>
          </w:tcPr>
          <w:p>
            <w:pPr>
              <w:spacing w:after="0" w:before="0" w:line="240" w:lineRule="auto"/>
              <w:jc w:val="left"/>
            </w:pPr>
            <w:r/>
            <w:r>
              <w:rPr>
                <w:rFonts w:ascii="Calibri" w:hAnsi="Calibri" w:eastAsia="Calibri"/>
                <w:b w:val="0"/>
                <w:color w:val="52514E"/>
                <w:sz w:val="15"/>
              </w:rPr>
              <w:t>Tela ao vivo, atualizada pelo servidor</w:t>
            </w:r>
          </w:p>
        </w:tc>
        <w:tc>
          <w:tcPr>
            <w:tcW w:type="dxa" w:w="4535"/>
          </w:tcPr>
          <w:p>
            <w:pPr>
              <w:spacing w:after="0" w:before="0" w:line="240" w:lineRule="auto"/>
              <w:jc w:val="left"/>
            </w:pPr>
            <w:r/>
            <w:r>
              <w:rPr>
                <w:rFonts w:ascii="Calibri" w:hAnsi="Calibri" w:eastAsia="Calibri"/>
                <w:b w:val="0"/>
                <w:color w:val="52514E"/>
                <w:sz w:val="15"/>
              </w:rPr>
              <w:t>evita uma segunda pilha de frontend só para mostrar estado que já está no servidor</w:t>
            </w:r>
          </w:p>
        </w:tc>
      </w:tr>
      <w:tr>
        <w:tc>
          <w:tcPr>
            <w:tcW w:type="dxa" w:w="1587"/>
            <w:shd w:val="clear" w:fill="F5F5F2"/>
          </w:tcPr>
          <w:p>
            <w:pPr>
              <w:spacing w:after="0" w:before="0" w:line="240" w:lineRule="auto"/>
              <w:jc w:val="left"/>
            </w:pPr>
            <w:r/>
            <w:r>
              <w:rPr>
                <w:rFonts w:ascii="Calibri" w:hAnsi="Calibri" w:eastAsia="Calibri"/>
                <w:b/>
                <w:color w:val="0B0B0B"/>
                <w:sz w:val="15"/>
              </w:rPr>
              <w:t>Bandit</w:t>
            </w:r>
          </w:p>
        </w:tc>
        <w:tc>
          <w:tcPr>
            <w:tcW w:type="dxa" w:w="737"/>
            <w:shd w:val="clear" w:fill="F5F5F2"/>
          </w:tcPr>
          <w:p>
            <w:pPr>
              <w:spacing w:after="0" w:before="0" w:line="240" w:lineRule="auto"/>
              <w:jc w:val="left"/>
            </w:pPr>
            <w:r/>
            <w:r>
              <w:rPr>
                <w:rFonts w:ascii="Calibri" w:hAnsi="Calibri" w:eastAsia="Calibri"/>
                <w:b w:val="0"/>
                <w:color w:val="52514E"/>
                <w:sz w:val="15"/>
              </w:rPr>
              <w:t>1.5</w:t>
            </w:r>
          </w:p>
        </w:tc>
        <w:tc>
          <w:tcPr>
            <w:tcW w:type="dxa" w:w="3005"/>
            <w:shd w:val="clear" w:fill="F5F5F2"/>
          </w:tcPr>
          <w:p>
            <w:pPr>
              <w:spacing w:after="0" w:before="0" w:line="240" w:lineRule="auto"/>
              <w:jc w:val="left"/>
            </w:pPr>
            <w:r/>
            <w:r>
              <w:rPr>
                <w:rFonts w:ascii="Calibri" w:hAnsi="Calibri" w:eastAsia="Calibri"/>
                <w:b w:val="0"/>
                <w:color w:val="52514E"/>
                <w:sz w:val="15"/>
              </w:rPr>
              <w:t>Servidor HTTP</w:t>
            </w:r>
          </w:p>
        </w:tc>
        <w:tc>
          <w:tcPr>
            <w:tcW w:type="dxa" w:w="4535"/>
            <w:shd w:val="clear" w:fill="F5F5F2"/>
          </w:tcPr>
          <w:p>
            <w:pPr>
              <w:spacing w:after="0" w:before="0" w:line="240" w:lineRule="auto"/>
              <w:jc w:val="left"/>
            </w:pPr>
            <w:r/>
            <w:r>
              <w:rPr>
                <w:rFonts w:ascii="Calibri" w:hAnsi="Calibri" w:eastAsia="Calibri"/>
                <w:b w:val="0"/>
                <w:color w:val="52514E"/>
                <w:sz w:val="15"/>
              </w:rPr>
              <w:t>escrito em Elixir puro; menos peças que o alternativo</w:t>
            </w:r>
          </w:p>
        </w:tc>
      </w:tr>
      <w:tr>
        <w:tc>
          <w:tcPr>
            <w:tcW w:type="dxa" w:w="1587"/>
          </w:tcPr>
          <w:p>
            <w:pPr>
              <w:spacing w:after="0" w:before="0" w:line="240" w:lineRule="auto"/>
              <w:jc w:val="left"/>
            </w:pPr>
            <w:r/>
            <w:r>
              <w:rPr>
                <w:rFonts w:ascii="Calibri" w:hAnsi="Calibri" w:eastAsia="Calibri"/>
                <w:b/>
                <w:color w:val="0B0B0B"/>
                <w:sz w:val="15"/>
              </w:rPr>
              <w:t>Tailwind + daisyUI</w:t>
            </w:r>
          </w:p>
        </w:tc>
        <w:tc>
          <w:tcPr>
            <w:tcW w:type="dxa" w:w="737"/>
          </w:tcPr>
          <w:p>
            <w:pPr>
              <w:spacing w:after="0" w:before="0" w:line="240" w:lineRule="auto"/>
              <w:jc w:val="left"/>
            </w:pPr>
            <w:r/>
            <w:r>
              <w:rPr>
                <w:rFonts w:ascii="Calibri" w:hAnsi="Calibri" w:eastAsia="Calibri"/>
                <w:b w:val="0"/>
                <w:color w:val="52514E"/>
                <w:sz w:val="15"/>
              </w:rPr>
              <w:t>—</w:t>
            </w:r>
          </w:p>
        </w:tc>
        <w:tc>
          <w:tcPr>
            <w:tcW w:type="dxa" w:w="3005"/>
          </w:tcPr>
          <w:p>
            <w:pPr>
              <w:spacing w:after="0" w:before="0" w:line="240" w:lineRule="auto"/>
              <w:jc w:val="left"/>
            </w:pPr>
            <w:r/>
            <w:r>
              <w:rPr>
                <w:rFonts w:ascii="Calibri" w:hAnsi="Calibri" w:eastAsia="Calibri"/>
                <w:b w:val="0"/>
                <w:color w:val="52514E"/>
                <w:sz w:val="15"/>
              </w:rPr>
              <w:t>Estilo do painel</w:t>
            </w:r>
          </w:p>
        </w:tc>
        <w:tc>
          <w:tcPr>
            <w:tcW w:type="dxa" w:w="4535"/>
          </w:tcPr>
          <w:p>
            <w:pPr>
              <w:spacing w:after="0" w:before="0" w:line="240" w:lineRule="auto"/>
              <w:jc w:val="left"/>
            </w:pPr>
            <w:r/>
            <w:r>
              <w:rPr>
                <w:rFonts w:ascii="Calibri" w:hAnsi="Calibri" w:eastAsia="Calibri"/>
                <w:b w:val="0"/>
                <w:color w:val="52514E"/>
                <w:sz w:val="15"/>
              </w:rPr>
              <w:t>componentes prontos; o painel é ferramenta de uso próprio, não produto</w:t>
            </w:r>
          </w:p>
        </w:tc>
      </w:tr>
      <w:tr>
        <w:tc>
          <w:tcPr>
            <w:tcW w:type="dxa" w:w="1587"/>
            <w:shd w:val="clear" w:fill="F5F5F2"/>
          </w:tcPr>
          <w:p>
            <w:pPr>
              <w:spacing w:after="0" w:before="0" w:line="240" w:lineRule="auto"/>
              <w:jc w:val="left"/>
            </w:pPr>
            <w:r/>
            <w:r>
              <w:rPr>
                <w:rFonts w:ascii="Calibri" w:hAnsi="Calibri" w:eastAsia="Calibri"/>
                <w:b/>
                <w:color w:val="0B0B0B"/>
                <w:sz w:val="15"/>
              </w:rPr>
              <w:t>PostgreSQL</w:t>
            </w:r>
          </w:p>
        </w:tc>
        <w:tc>
          <w:tcPr>
            <w:tcW w:type="dxa" w:w="737"/>
            <w:shd w:val="clear" w:fill="F5F5F2"/>
          </w:tcPr>
          <w:p>
            <w:pPr>
              <w:spacing w:after="0" w:before="0" w:line="240" w:lineRule="auto"/>
              <w:jc w:val="left"/>
            </w:pPr>
            <w:r/>
            <w:r>
              <w:rPr>
                <w:rFonts w:ascii="Calibri" w:hAnsi="Calibri" w:eastAsia="Calibri"/>
                <w:b w:val="0"/>
                <w:color w:val="52514E"/>
                <w:sz w:val="15"/>
              </w:rPr>
              <w:t>18</w:t>
            </w:r>
          </w:p>
        </w:tc>
        <w:tc>
          <w:tcPr>
            <w:tcW w:type="dxa" w:w="3005"/>
            <w:shd w:val="clear" w:fill="F5F5F2"/>
          </w:tcPr>
          <w:p>
            <w:pPr>
              <w:spacing w:after="0" w:before="0" w:line="240" w:lineRule="auto"/>
              <w:jc w:val="left"/>
            </w:pPr>
            <w:r/>
            <w:r>
              <w:rPr>
                <w:rFonts w:ascii="Calibri" w:hAnsi="Calibri" w:eastAsia="Calibri"/>
                <w:b w:val="0"/>
                <w:color w:val="52514E"/>
                <w:sz w:val="15"/>
              </w:rPr>
              <w:t>Banco de dados: todo o estado do sistema</w:t>
            </w:r>
          </w:p>
        </w:tc>
        <w:tc>
          <w:tcPr>
            <w:tcW w:type="dxa" w:w="4535"/>
            <w:shd w:val="clear" w:fill="F5F5F2"/>
          </w:tcPr>
          <w:p>
            <w:pPr>
              <w:spacing w:after="0" w:before="0" w:line="240" w:lineRule="auto"/>
              <w:jc w:val="left"/>
            </w:pPr>
            <w:r/>
            <w:r>
              <w:rPr>
                <w:rFonts w:ascii="Calibri" w:hAnsi="Calibri" w:eastAsia="Calibri"/>
                <w:b w:val="0"/>
                <w:color w:val="52514E"/>
                <w:sz w:val="15"/>
              </w:rPr>
              <w:t>transação real — é o que permite mudar estado, gravar relatório e lançar custo de forma atômica</w:t>
            </w:r>
          </w:p>
        </w:tc>
      </w:tr>
      <w:tr>
        <w:tc>
          <w:tcPr>
            <w:tcW w:type="dxa" w:w="1587"/>
          </w:tcPr>
          <w:p>
            <w:pPr>
              <w:spacing w:after="0" w:before="0" w:line="240" w:lineRule="auto"/>
              <w:jc w:val="left"/>
            </w:pPr>
            <w:r/>
            <w:r>
              <w:rPr>
                <w:rFonts w:ascii="Calibri" w:hAnsi="Calibri" w:eastAsia="Calibri"/>
                <w:b/>
                <w:color w:val="0B0B0B"/>
                <w:sz w:val="15"/>
              </w:rPr>
              <w:t>Ecto</w:t>
            </w:r>
          </w:p>
        </w:tc>
        <w:tc>
          <w:tcPr>
            <w:tcW w:type="dxa" w:w="737"/>
          </w:tcPr>
          <w:p>
            <w:pPr>
              <w:spacing w:after="0" w:before="0" w:line="240" w:lineRule="auto"/>
              <w:jc w:val="left"/>
            </w:pPr>
            <w:r/>
            <w:r>
              <w:rPr>
                <w:rFonts w:ascii="Calibri" w:hAnsi="Calibri" w:eastAsia="Calibri"/>
                <w:b w:val="0"/>
                <w:color w:val="52514E"/>
                <w:sz w:val="15"/>
              </w:rPr>
              <w:t>3.13</w:t>
            </w:r>
          </w:p>
        </w:tc>
        <w:tc>
          <w:tcPr>
            <w:tcW w:type="dxa" w:w="3005"/>
          </w:tcPr>
          <w:p>
            <w:pPr>
              <w:spacing w:after="0" w:before="0" w:line="240" w:lineRule="auto"/>
              <w:jc w:val="left"/>
            </w:pPr>
            <w:r/>
            <w:r>
              <w:rPr>
                <w:rFonts w:ascii="Calibri" w:hAnsi="Calibri" w:eastAsia="Calibri"/>
                <w:b w:val="0"/>
                <w:color w:val="52514E"/>
                <w:sz w:val="15"/>
              </w:rPr>
              <w:t>Acesso ao banco, migrações e validação</w:t>
            </w:r>
          </w:p>
        </w:tc>
        <w:tc>
          <w:tcPr>
            <w:tcW w:type="dxa" w:w="4535"/>
          </w:tcPr>
          <w:p>
            <w:pPr>
              <w:spacing w:after="0" w:before="0" w:line="240" w:lineRule="auto"/>
              <w:jc w:val="left"/>
            </w:pPr>
            <w:r/>
            <w:r>
              <w:rPr>
                <w:rFonts w:ascii="Calibri" w:hAnsi="Calibri" w:eastAsia="Calibri"/>
                <w:b w:val="0"/>
                <w:color w:val="52514E"/>
                <w:sz w:val="15"/>
              </w:rPr>
              <w:t>a camada de dados idiomática do ecossistema</w:t>
            </w:r>
          </w:p>
        </w:tc>
      </w:tr>
      <w:tr>
        <w:tc>
          <w:tcPr>
            <w:tcW w:type="dxa" w:w="1587"/>
            <w:shd w:val="clear" w:fill="F5F5F2"/>
          </w:tcPr>
          <w:p>
            <w:pPr>
              <w:spacing w:after="0" w:before="0" w:line="240" w:lineRule="auto"/>
              <w:jc w:val="left"/>
            </w:pPr>
            <w:r/>
            <w:r>
              <w:rPr>
                <w:rFonts w:ascii="Calibri" w:hAnsi="Calibri" w:eastAsia="Calibri"/>
                <w:b/>
                <w:color w:val="0B0B0B"/>
                <w:sz w:val="15"/>
              </w:rPr>
              <w:t>Oban</w:t>
            </w:r>
          </w:p>
        </w:tc>
        <w:tc>
          <w:tcPr>
            <w:tcW w:type="dxa" w:w="737"/>
            <w:shd w:val="clear" w:fill="F5F5F2"/>
          </w:tcPr>
          <w:p>
            <w:pPr>
              <w:spacing w:after="0" w:before="0" w:line="240" w:lineRule="auto"/>
              <w:jc w:val="left"/>
            </w:pPr>
            <w:r/>
            <w:r>
              <w:rPr>
                <w:rFonts w:ascii="Calibri" w:hAnsi="Calibri" w:eastAsia="Calibri"/>
                <w:b w:val="0"/>
                <w:color w:val="52514E"/>
                <w:sz w:val="15"/>
              </w:rPr>
              <w:t>2.24</w:t>
            </w:r>
          </w:p>
        </w:tc>
        <w:tc>
          <w:tcPr>
            <w:tcW w:type="dxa" w:w="3005"/>
            <w:shd w:val="clear" w:fill="F5F5F2"/>
          </w:tcPr>
          <w:p>
            <w:pPr>
              <w:spacing w:after="0" w:before="0" w:line="240" w:lineRule="auto"/>
              <w:jc w:val="left"/>
            </w:pPr>
            <w:r/>
            <w:r>
              <w:rPr>
                <w:rFonts w:ascii="Calibri" w:hAnsi="Calibri" w:eastAsia="Calibri"/>
                <w:b w:val="0"/>
                <w:color w:val="52514E"/>
                <w:sz w:val="15"/>
              </w:rPr>
              <w:t>Fila de trabalhos durável, dentro do próprio banco</w:t>
            </w:r>
          </w:p>
        </w:tc>
        <w:tc>
          <w:tcPr>
            <w:tcW w:type="dxa" w:w="4535"/>
            <w:shd w:val="clear" w:fill="F5F5F2"/>
          </w:tcPr>
          <w:p>
            <w:pPr>
              <w:spacing w:after="0" w:before="0" w:line="240" w:lineRule="auto"/>
              <w:jc w:val="left"/>
            </w:pPr>
            <w:r/>
            <w:r>
              <w:rPr>
                <w:rFonts w:ascii="Calibri" w:hAnsi="Calibri" w:eastAsia="Calibri"/>
                <w:b w:val="0"/>
                <w:color w:val="52514E"/>
                <w:sz w:val="15"/>
              </w:rPr>
              <w:t>permite enfileirar um trabalho e mudar o estado da tarefa na MESMA transação; uma fila externa não permitiria</w:t>
            </w:r>
          </w:p>
        </w:tc>
      </w:tr>
      <w:tr>
        <w:tc>
          <w:tcPr>
            <w:tcW w:type="dxa" w:w="1587"/>
          </w:tcPr>
          <w:p>
            <w:pPr>
              <w:spacing w:after="0" w:before="0" w:line="240" w:lineRule="auto"/>
              <w:jc w:val="left"/>
            </w:pPr>
            <w:r/>
            <w:r>
              <w:rPr>
                <w:rFonts w:ascii="Calibri" w:hAnsi="Calibri" w:eastAsia="Calibri"/>
                <w:b/>
                <w:color w:val="0B0B0B"/>
                <w:sz w:val="15"/>
              </w:rPr>
              <w:t>pgvector</w:t>
            </w:r>
          </w:p>
        </w:tc>
        <w:tc>
          <w:tcPr>
            <w:tcW w:type="dxa" w:w="737"/>
          </w:tcPr>
          <w:p>
            <w:pPr>
              <w:spacing w:after="0" w:before="0" w:line="240" w:lineRule="auto"/>
              <w:jc w:val="left"/>
            </w:pPr>
            <w:r/>
            <w:r>
              <w:rPr>
                <w:rFonts w:ascii="Calibri" w:hAnsi="Calibri" w:eastAsia="Calibri"/>
                <w:b w:val="0"/>
                <w:color w:val="52514E"/>
                <w:sz w:val="15"/>
              </w:rPr>
              <w:t>0.8</w:t>
            </w:r>
          </w:p>
        </w:tc>
        <w:tc>
          <w:tcPr>
            <w:tcW w:type="dxa" w:w="3005"/>
          </w:tcPr>
          <w:p>
            <w:pPr>
              <w:spacing w:after="0" w:before="0" w:line="240" w:lineRule="auto"/>
              <w:jc w:val="left"/>
            </w:pPr>
            <w:r/>
            <w:r>
              <w:rPr>
                <w:rFonts w:ascii="Calibri" w:hAnsi="Calibri" w:eastAsia="Calibri"/>
                <w:b w:val="0"/>
                <w:color w:val="52514E"/>
                <w:sz w:val="15"/>
              </w:rPr>
              <w:t>Busca por similaridade semântica</w:t>
            </w:r>
          </w:p>
        </w:tc>
        <w:tc>
          <w:tcPr>
            <w:tcW w:type="dxa" w:w="4535"/>
          </w:tcPr>
          <w:p>
            <w:pPr>
              <w:spacing w:after="0" w:before="0" w:line="240" w:lineRule="auto"/>
              <w:jc w:val="left"/>
            </w:pPr>
            <w:r/>
            <w:r>
              <w:rPr>
                <w:rFonts w:ascii="Calibri" w:hAnsi="Calibri" w:eastAsia="Calibri"/>
                <w:b w:val="0"/>
                <w:color w:val="52514E"/>
                <w:sz w:val="15"/>
              </w:rPr>
              <w:t>extensão do próprio PostgreSQL: a memória do projeto mora no mesmo banco do estado, sem um segundo serviço</w:t>
            </w:r>
          </w:p>
        </w:tc>
      </w:tr>
      <w:tr>
        <w:tc>
          <w:tcPr>
            <w:tcW w:type="dxa" w:w="1587"/>
            <w:shd w:val="clear" w:fill="F5F5F2"/>
          </w:tcPr>
          <w:p>
            <w:pPr>
              <w:spacing w:after="0" w:before="0" w:line="240" w:lineRule="auto"/>
              <w:jc w:val="left"/>
            </w:pPr>
            <w:r/>
            <w:r>
              <w:rPr>
                <w:rFonts w:ascii="Calibri" w:hAnsi="Calibri" w:eastAsia="Calibri"/>
                <w:b/>
                <w:color w:val="0B0B0B"/>
                <w:sz w:val="15"/>
              </w:rPr>
              <w:t>ExUnit</w:t>
            </w:r>
          </w:p>
        </w:tc>
        <w:tc>
          <w:tcPr>
            <w:tcW w:type="dxa" w:w="737"/>
            <w:shd w:val="clear" w:fill="F5F5F2"/>
          </w:tcPr>
          <w:p>
            <w:pPr>
              <w:spacing w:after="0" w:before="0" w:line="240" w:lineRule="auto"/>
              <w:jc w:val="left"/>
            </w:pPr>
            <w:r/>
            <w:r>
              <w:rPr>
                <w:rFonts w:ascii="Calibri" w:hAnsi="Calibri" w:eastAsia="Calibri"/>
                <w:b w:val="0"/>
                <w:color w:val="52514E"/>
                <w:sz w:val="15"/>
              </w:rPr>
              <w:t>—</w:t>
            </w:r>
          </w:p>
        </w:tc>
        <w:tc>
          <w:tcPr>
            <w:tcW w:type="dxa" w:w="3005"/>
            <w:shd w:val="clear" w:fill="F5F5F2"/>
          </w:tcPr>
          <w:p>
            <w:pPr>
              <w:spacing w:after="0" w:before="0" w:line="240" w:lineRule="auto"/>
              <w:jc w:val="left"/>
            </w:pPr>
            <w:r/>
            <w:r>
              <w:rPr>
                <w:rFonts w:ascii="Calibri" w:hAnsi="Calibri" w:eastAsia="Calibri"/>
                <w:b w:val="0"/>
                <w:color w:val="52514E"/>
                <w:sz w:val="15"/>
              </w:rPr>
              <w:t>Suíte de testes</w:t>
            </w:r>
          </w:p>
        </w:tc>
        <w:tc>
          <w:tcPr>
            <w:tcW w:type="dxa" w:w="4535"/>
            <w:shd w:val="clear" w:fill="F5F5F2"/>
          </w:tcPr>
          <w:p>
            <w:pPr>
              <w:spacing w:after="0" w:before="0" w:line="240" w:lineRule="auto"/>
              <w:jc w:val="left"/>
            </w:pPr>
            <w:r/>
            <w:r>
              <w:rPr>
                <w:rFonts w:ascii="Calibri" w:hAnsi="Calibri" w:eastAsia="Calibri"/>
                <w:b w:val="0"/>
                <w:color w:val="52514E"/>
                <w:sz w:val="15"/>
              </w:rPr>
              <w:t>vem com a linguagem</w:t>
            </w:r>
          </w:p>
        </w:tc>
      </w:tr>
      <w:tr>
        <w:tc>
          <w:tcPr>
            <w:tcW w:type="dxa" w:w="1587"/>
          </w:tcPr>
          <w:p>
            <w:pPr>
              <w:spacing w:after="0" w:before="0" w:line="240" w:lineRule="auto"/>
              <w:jc w:val="left"/>
            </w:pPr>
            <w:r/>
            <w:r>
              <w:rPr>
                <w:rFonts w:ascii="Calibri" w:hAnsi="Calibri" w:eastAsia="Calibri"/>
                <w:b/>
                <w:color w:val="0B0B0B"/>
                <w:sz w:val="15"/>
              </w:rPr>
              <w:t>Credo</w:t>
            </w:r>
          </w:p>
        </w:tc>
        <w:tc>
          <w:tcPr>
            <w:tcW w:type="dxa" w:w="737"/>
          </w:tcPr>
          <w:p>
            <w:pPr>
              <w:spacing w:after="0" w:before="0" w:line="240" w:lineRule="auto"/>
              <w:jc w:val="left"/>
            </w:pPr>
            <w:r/>
            <w:r>
              <w:rPr>
                <w:rFonts w:ascii="Calibri" w:hAnsi="Calibri" w:eastAsia="Calibri"/>
                <w:b w:val="0"/>
                <w:color w:val="52514E"/>
                <w:sz w:val="15"/>
              </w:rPr>
              <w:t>1.7</w:t>
            </w:r>
          </w:p>
        </w:tc>
        <w:tc>
          <w:tcPr>
            <w:tcW w:type="dxa" w:w="3005"/>
          </w:tcPr>
          <w:p>
            <w:pPr>
              <w:spacing w:after="0" w:before="0" w:line="240" w:lineRule="auto"/>
              <w:jc w:val="left"/>
            </w:pPr>
            <w:r/>
            <w:r>
              <w:rPr>
                <w:rFonts w:ascii="Calibri" w:hAnsi="Calibri" w:eastAsia="Calibri"/>
                <w:b w:val="0"/>
                <w:color w:val="52514E"/>
                <w:sz w:val="15"/>
              </w:rPr>
              <w:t>Análise estática de estilo e consistência</w:t>
            </w:r>
          </w:p>
        </w:tc>
        <w:tc>
          <w:tcPr>
            <w:tcW w:type="dxa" w:w="4535"/>
          </w:tcPr>
          <w:p>
            <w:pPr>
              <w:spacing w:after="0" w:before="0" w:line="240" w:lineRule="auto"/>
              <w:jc w:val="left"/>
            </w:pPr>
            <w:r/>
            <w:r>
              <w:rPr>
                <w:rFonts w:ascii="Calibri" w:hAnsi="Calibri" w:eastAsia="Calibri"/>
                <w:b w:val="0"/>
                <w:color w:val="52514E"/>
                <w:sz w:val="15"/>
              </w:rPr>
              <w:t>roda em modo estrito, e reprovar nele interrompe a verificação</w:t>
            </w:r>
          </w:p>
        </w:tc>
      </w:tr>
      <w:tr>
        <w:tc>
          <w:tcPr>
            <w:tcW w:type="dxa" w:w="1587"/>
            <w:shd w:val="clear" w:fill="F5F5F2"/>
          </w:tcPr>
          <w:p>
            <w:pPr>
              <w:spacing w:after="0" w:before="0" w:line="240" w:lineRule="auto"/>
              <w:jc w:val="left"/>
            </w:pPr>
            <w:r/>
            <w:r>
              <w:rPr>
                <w:rFonts w:ascii="Calibri" w:hAnsi="Calibri" w:eastAsia="Calibri"/>
                <w:b/>
                <w:color w:val="0B0B0B"/>
                <w:sz w:val="15"/>
              </w:rPr>
              <w:t>Dialyzer</w:t>
            </w:r>
          </w:p>
        </w:tc>
        <w:tc>
          <w:tcPr>
            <w:tcW w:type="dxa" w:w="737"/>
            <w:shd w:val="clear" w:fill="F5F5F2"/>
          </w:tcPr>
          <w:p>
            <w:pPr>
              <w:spacing w:after="0" w:before="0" w:line="240" w:lineRule="auto"/>
              <w:jc w:val="left"/>
            </w:pPr>
            <w:r/>
            <w:r>
              <w:rPr>
                <w:rFonts w:ascii="Calibri" w:hAnsi="Calibri" w:eastAsia="Calibri"/>
                <w:b w:val="0"/>
                <w:color w:val="52514E"/>
                <w:sz w:val="15"/>
              </w:rPr>
              <w:t>—</w:t>
            </w:r>
          </w:p>
        </w:tc>
        <w:tc>
          <w:tcPr>
            <w:tcW w:type="dxa" w:w="3005"/>
            <w:shd w:val="clear" w:fill="F5F5F2"/>
          </w:tcPr>
          <w:p>
            <w:pPr>
              <w:spacing w:after="0" w:before="0" w:line="240" w:lineRule="auto"/>
              <w:jc w:val="left"/>
            </w:pPr>
            <w:r/>
            <w:r>
              <w:rPr>
                <w:rFonts w:ascii="Calibri" w:hAnsi="Calibri" w:eastAsia="Calibri"/>
                <w:b w:val="0"/>
                <w:color w:val="52514E"/>
                <w:sz w:val="15"/>
              </w:rPr>
              <w:t>Checagem estática de tipos</w:t>
            </w:r>
          </w:p>
        </w:tc>
        <w:tc>
          <w:tcPr>
            <w:tcW w:type="dxa" w:w="4535"/>
            <w:shd w:val="clear" w:fill="F5F5F2"/>
          </w:tcPr>
          <w:p>
            <w:pPr>
              <w:spacing w:after="0" w:before="0" w:line="240" w:lineRule="auto"/>
              <w:jc w:val="left"/>
            </w:pPr>
            <w:r/>
            <w:r>
              <w:rPr>
                <w:rFonts w:ascii="Calibri" w:hAnsi="Calibri" w:eastAsia="Calibri"/>
                <w:b w:val="0"/>
                <w:color w:val="52514E"/>
                <w:sz w:val="15"/>
              </w:rPr>
              <w:t>é uma das formas concretas de "mover a regra para o compilador" que a tese afirma</w:t>
            </w:r>
          </w:p>
        </w:tc>
      </w:tr>
      <w:tr>
        <w:tc>
          <w:tcPr>
            <w:tcW w:type="dxa" w:w="1587"/>
          </w:tcPr>
          <w:p>
            <w:pPr>
              <w:spacing w:after="0" w:before="0" w:line="240" w:lineRule="auto"/>
              <w:jc w:val="left"/>
            </w:pPr>
            <w:r/>
            <w:r>
              <w:rPr>
                <w:rFonts w:ascii="Calibri" w:hAnsi="Calibri" w:eastAsia="Calibri"/>
                <w:b/>
                <w:color w:val="0B0B0B"/>
                <w:sz w:val="15"/>
              </w:rPr>
              <w:t>Req</w:t>
            </w:r>
          </w:p>
        </w:tc>
        <w:tc>
          <w:tcPr>
            <w:tcW w:type="dxa" w:w="737"/>
          </w:tcPr>
          <w:p>
            <w:pPr>
              <w:spacing w:after="0" w:before="0" w:line="240" w:lineRule="auto"/>
              <w:jc w:val="left"/>
            </w:pPr>
            <w:r/>
            <w:r>
              <w:rPr>
                <w:rFonts w:ascii="Calibri" w:hAnsi="Calibri" w:eastAsia="Calibri"/>
                <w:b w:val="0"/>
                <w:color w:val="52514E"/>
                <w:sz w:val="15"/>
              </w:rPr>
              <w:t>0.5</w:t>
            </w:r>
          </w:p>
        </w:tc>
        <w:tc>
          <w:tcPr>
            <w:tcW w:type="dxa" w:w="3005"/>
          </w:tcPr>
          <w:p>
            <w:pPr>
              <w:spacing w:after="0" w:before="0" w:line="240" w:lineRule="auto"/>
              <w:jc w:val="left"/>
            </w:pPr>
            <w:r/>
            <w:r>
              <w:rPr>
                <w:rFonts w:ascii="Calibri" w:hAnsi="Calibri" w:eastAsia="Calibri"/>
                <w:b w:val="0"/>
                <w:color w:val="52514E"/>
                <w:sz w:val="15"/>
              </w:rPr>
              <w:t>Cliente HTTP para falar com o modelo</w:t>
            </w:r>
          </w:p>
        </w:tc>
        <w:tc>
          <w:tcPr>
            <w:tcW w:type="dxa" w:w="4535"/>
          </w:tcPr>
          <w:p>
            <w:pPr>
              <w:spacing w:after="0" w:before="0" w:line="240" w:lineRule="auto"/>
              <w:jc w:val="left"/>
            </w:pPr>
            <w:r/>
            <w:r>
              <w:rPr>
                <w:rFonts w:ascii="Calibri" w:hAnsi="Calibri" w:eastAsia="Calibri"/>
                <w:b w:val="0"/>
                <w:color w:val="52514E"/>
                <w:sz w:val="15"/>
              </w:rPr>
              <w:t>cliente de baixo nível de propósito: o sistema precisa controlar onde marcar os pontos de cache, e uma camada de conveniência esconderia exatamente isso</w:t>
            </w:r>
          </w:p>
        </w:tc>
      </w:tr>
      <w:tr>
        <w:tc>
          <w:tcPr>
            <w:tcW w:type="dxa" w:w="1587"/>
            <w:shd w:val="clear" w:fill="F5F5F2"/>
          </w:tcPr>
          <w:p>
            <w:pPr>
              <w:spacing w:after="0" w:before="0" w:line="240" w:lineRule="auto"/>
              <w:jc w:val="left"/>
            </w:pPr>
            <w:r/>
            <w:r>
              <w:rPr>
                <w:rFonts w:ascii="Calibri" w:hAnsi="Calibri" w:eastAsia="Calibri"/>
                <w:b/>
                <w:color w:val="0B0B0B"/>
                <w:sz w:val="15"/>
              </w:rPr>
              <w:t>Telemetry</w:t>
            </w:r>
          </w:p>
        </w:tc>
        <w:tc>
          <w:tcPr>
            <w:tcW w:type="dxa" w:w="737"/>
            <w:shd w:val="clear" w:fill="F5F5F2"/>
          </w:tcPr>
          <w:p>
            <w:pPr>
              <w:spacing w:after="0" w:before="0" w:line="240" w:lineRule="auto"/>
              <w:jc w:val="left"/>
            </w:pPr>
            <w:r/>
            <w:r>
              <w:rPr>
                <w:rFonts w:ascii="Calibri" w:hAnsi="Calibri" w:eastAsia="Calibri"/>
                <w:b w:val="0"/>
                <w:color w:val="52514E"/>
                <w:sz w:val="15"/>
              </w:rPr>
              <w:t>1.0</w:t>
            </w:r>
          </w:p>
        </w:tc>
        <w:tc>
          <w:tcPr>
            <w:tcW w:type="dxa" w:w="3005"/>
            <w:shd w:val="clear" w:fill="F5F5F2"/>
          </w:tcPr>
          <w:p>
            <w:pPr>
              <w:spacing w:after="0" w:before="0" w:line="240" w:lineRule="auto"/>
              <w:jc w:val="left"/>
            </w:pPr>
            <w:r/>
            <w:r>
              <w:rPr>
                <w:rFonts w:ascii="Calibri" w:hAnsi="Calibri" w:eastAsia="Calibri"/>
                <w:b w:val="0"/>
                <w:color w:val="52514E"/>
                <w:sz w:val="15"/>
              </w:rPr>
              <w:t>Instrumentação: eventos e métricas por despacho</w:t>
            </w:r>
          </w:p>
        </w:tc>
        <w:tc>
          <w:tcPr>
            <w:tcW w:type="dxa" w:w="4535"/>
            <w:shd w:val="clear" w:fill="F5F5F2"/>
          </w:tcPr>
          <w:p>
            <w:pPr>
              <w:spacing w:after="0" w:before="0" w:line="240" w:lineRule="auto"/>
              <w:jc w:val="left"/>
            </w:pPr>
            <w:r/>
            <w:r>
              <w:rPr>
                <w:rFonts w:ascii="Calibri" w:hAnsi="Calibri" w:eastAsia="Calibri"/>
                <w:b w:val="0"/>
                <w:color w:val="52514E"/>
                <w:sz w:val="15"/>
              </w:rPr>
              <w:t>padrão do ecossistema; o painel lê os mesmos eventos que o motor emite</w:t>
            </w:r>
          </w:p>
        </w:tc>
      </w:tr>
      <w:tr>
        <w:tc>
          <w:tcPr>
            <w:tcW w:type="dxa" w:w="1587"/>
          </w:tcPr>
          <w:p>
            <w:pPr>
              <w:spacing w:after="0" w:before="0" w:line="240" w:lineRule="auto"/>
              <w:jc w:val="left"/>
            </w:pPr>
            <w:r/>
            <w:r>
              <w:rPr>
                <w:rFonts w:ascii="Calibri" w:hAnsi="Calibri" w:eastAsia="Calibri"/>
                <w:b/>
                <w:color w:val="0B0B0B"/>
                <w:sz w:val="15"/>
              </w:rPr>
              <w:t>Git</w:t>
            </w:r>
          </w:p>
        </w:tc>
        <w:tc>
          <w:tcPr>
            <w:tcW w:type="dxa" w:w="737"/>
          </w:tcPr>
          <w:p>
            <w:pPr>
              <w:spacing w:after="0" w:before="0" w:line="240" w:lineRule="auto"/>
              <w:jc w:val="left"/>
            </w:pPr>
            <w:r/>
            <w:r>
              <w:rPr>
                <w:rFonts w:ascii="Calibri" w:hAnsi="Calibri" w:eastAsia="Calibri"/>
                <w:b w:val="0"/>
                <w:color w:val="52514E"/>
                <w:sz w:val="15"/>
              </w:rPr>
              <w:t>—</w:t>
            </w:r>
          </w:p>
        </w:tc>
        <w:tc>
          <w:tcPr>
            <w:tcW w:type="dxa" w:w="3005"/>
          </w:tcPr>
          <w:p>
            <w:pPr>
              <w:spacing w:after="0" w:before="0" w:line="240" w:lineRule="auto"/>
              <w:jc w:val="left"/>
            </w:pPr>
            <w:r/>
            <w:r>
              <w:rPr>
                <w:rFonts w:ascii="Calibri" w:hAnsi="Calibri" w:eastAsia="Calibri"/>
                <w:b w:val="0"/>
                <w:color w:val="52514E"/>
                <w:sz w:val="15"/>
              </w:rPr>
              <w:t>Versionamento do sistema e de cada projeto construído</w:t>
            </w:r>
          </w:p>
        </w:tc>
        <w:tc>
          <w:tcPr>
            <w:tcW w:type="dxa" w:w="4535"/>
          </w:tcPr>
          <w:p>
            <w:pPr>
              <w:spacing w:after="0" w:before="0" w:line="240" w:lineRule="auto"/>
              <w:jc w:val="left"/>
            </w:pPr>
            <w:r/>
            <w:r>
              <w:rPr>
                <w:rFonts w:ascii="Calibri" w:hAnsi="Calibri" w:eastAsia="Calibri"/>
                <w:b w:val="0"/>
                <w:color w:val="52514E"/>
                <w:sz w:val="15"/>
              </w:rPr>
              <w:t>cada projeto gerado nasce como repositório próprio, com um commit por tarefa</w:t>
            </w:r>
          </w:p>
        </w:tc>
      </w:tr>
    </w:tbl>
    <w:p>
      <w:pPr>
        <w:spacing w:after="20"/>
      </w:pPr>
    </w:p>
    <w:p>
      <w:pPr>
        <w:pStyle w:val="Heading1"/>
      </w:pPr>
      <w:r>
        <w:t>11.  A verificação como comando único</w:t>
      </w:r>
    </w:p>
    <w:p>
      <w:pPr>
        <w:spacing w:before="0" w:after="60" w:line="252" w:lineRule="auto"/>
      </w:pPr>
      <w:r>
        <w:rPr>
          <w:rFonts w:ascii="Calibri" w:hAnsi="Calibri" w:eastAsia="Calibri"/>
          <w:b w:val="0"/>
          <w:i w:val="0"/>
          <w:color w:val="0B0B0B"/>
          <w:sz w:val="19"/>
        </w:rPr>
        <w:t>Todo o controle de qualidade do projeto será acessível por um comando só, e a ordem dos estágios é a regra: o que falha mais rápido e mais barato roda primeiro, e o primeiro estágio que falhar interrompe os seguintes. É este comando que o sistema roda em toda verificação — tanto quando o desenvolvedor o chama à mão quanto quando um agente verifica a própria entrega.</w:t>
      </w:r>
    </w:p>
    <w:tbl>
      <w:tblPr>
        <w:tblW w:type="auto" w:w="0"/>
        <w:jc w:val="center"/>
        <w:tblLook w:firstColumn="1" w:firstRow="1" w:lastColumn="0" w:lastRow="0" w:noHBand="0" w:noVBand="1" w:val="04A0"/>
        <w:tblBorders>
          <w:top w:val="none"/>
          <w:bottom w:val="none"/>
          <w:right w:val="none"/>
          <w:insideH w:val="none"/>
          <w:insideV w:val="none"/>
          <w:left w:val="single" w:sz="18" w:color="C3C2B7"/>
        </w:tblBorders>
      </w:tblPr>
      <w:tblGrid>
        <w:gridCol w:w="9752"/>
      </w:tblGrid>
      <w:tr>
        <w:tc>
          <w:tcPr>
            <w:tcW w:type="dxa" w:w="9865"/>
            <w:shd w:val="clear" w:fill="F7F7F4"/>
          </w:tcPr>
          <w:p>
            <w:pPr>
              <w:spacing w:before="40" w:after="0" w:line="240" w:lineRule="auto"/>
              <w:jc w:val="left"/>
            </w:pPr>
            <w:r>
              <w:rPr>
                <w:rFonts w:ascii="Consolas" w:hAnsi="Consolas" w:eastAsia="Consolas"/>
                <w:color w:val="1BAF7A"/>
                <w:sz w:val="14"/>
              </w:rPr>
              <w:t># um comando, quatro estagios, na ordem do mais barato para o mais caro</w:t>
            </w:r>
          </w:p>
          <w:p>
            <w:pPr>
              <w:spacing w:before="0" w:after="0" w:line="240" w:lineRule="auto"/>
              <w:jc w:val="left"/>
            </w:pPr>
            <w:r>
              <w:rPr>
                <w:rFonts w:ascii="Consolas" w:hAnsi="Consolas" w:eastAsia="Consolas"/>
                <w:color w:val="0B0B0B"/>
                <w:sz w:val="14"/>
              </w:rPr>
              <w:t>mix verificar</w:t>
            </w:r>
          </w:p>
          <w:p>
            <w:pPr>
              <w:spacing w:before="0" w:after="0" w:line="240" w:lineRule="auto"/>
              <w:jc w:val="left"/>
            </w:pPr>
            <w:r>
              <w:rPr>
                <w:rFonts w:ascii="Consolas" w:hAnsi="Consolas" w:eastAsia="Consolas"/>
                <w:color w:val="0B0B0B"/>
                <w:sz w:val="14"/>
              </w:rPr>
              <w:t xml:space="preserve"> </w:t>
            </w:r>
          </w:p>
          <w:p>
            <w:pPr>
              <w:spacing w:before="0" w:after="0" w:line="240" w:lineRule="auto"/>
              <w:jc w:val="left"/>
            </w:pPr>
            <w:r>
              <w:rPr>
                <w:rFonts w:ascii="Consolas" w:hAnsi="Consolas" w:eastAsia="Consolas"/>
                <w:color w:val="0B0B0B"/>
                <w:sz w:val="14"/>
              </w:rPr>
              <w:t xml:space="preserve">  1. mix format --check-formatted     # formatacao   — segundos</w:t>
            </w:r>
          </w:p>
          <w:p>
            <w:pPr>
              <w:spacing w:before="0" w:after="0" w:line="240" w:lineRule="auto"/>
              <w:jc w:val="left"/>
            </w:pPr>
            <w:r>
              <w:rPr>
                <w:rFonts w:ascii="Consolas" w:hAnsi="Consolas" w:eastAsia="Consolas"/>
                <w:color w:val="0B0B0B"/>
                <w:sz w:val="14"/>
              </w:rPr>
              <w:t xml:space="preserve">  2. mix compile --warnings-as-errors # compilacao   — aviso reprova</w:t>
            </w:r>
          </w:p>
          <w:p>
            <w:pPr>
              <w:spacing w:before="0" w:after="0" w:line="240" w:lineRule="auto"/>
              <w:jc w:val="left"/>
            </w:pPr>
            <w:r>
              <w:rPr>
                <w:rFonts w:ascii="Consolas" w:hAnsi="Consolas" w:eastAsia="Consolas"/>
                <w:color w:val="0B0B0B"/>
                <w:sz w:val="14"/>
              </w:rPr>
              <w:t xml:space="preserve">  3. mix credo --strict               # estilo       — modo estrito</w:t>
            </w:r>
          </w:p>
          <w:p>
            <w:pPr>
              <w:spacing w:before="0" w:after="0" w:line="240" w:lineRule="auto"/>
              <w:jc w:val="left"/>
            </w:pPr>
            <w:r>
              <w:rPr>
                <w:rFonts w:ascii="Consolas" w:hAnsi="Consolas" w:eastAsia="Consolas"/>
                <w:color w:val="0B0B0B"/>
                <w:sz w:val="14"/>
              </w:rPr>
              <w:t xml:space="preserve">  4. mix test                         # testes       — sem rede, sem cota</w:t>
            </w:r>
          </w:p>
          <w:p>
            <w:pPr>
              <w:spacing w:before="0" w:after="0" w:line="240" w:lineRule="auto"/>
              <w:jc w:val="left"/>
            </w:pPr>
            <w:r>
              <w:rPr>
                <w:rFonts w:ascii="Consolas" w:hAnsi="Consolas" w:eastAsia="Consolas"/>
                <w:color w:val="0B0B0B"/>
                <w:sz w:val="14"/>
              </w:rPr>
              <w:t xml:space="preserve"> </w:t>
            </w:r>
          </w:p>
          <w:p>
            <w:pPr>
              <w:spacing w:before="0" w:after="0" w:line="240" w:lineRule="auto"/>
              <w:jc w:val="left"/>
            </w:pPr>
            <w:r>
              <w:rPr>
                <w:rFonts w:ascii="Consolas" w:hAnsi="Consolas" w:eastAsia="Consolas"/>
                <w:color w:val="1BAF7A"/>
                <w:sz w:val="14"/>
              </w:rPr>
              <w:t># a checagem de tipos fica FORA do comando do dia a dia, de proposito:</w:t>
            </w:r>
          </w:p>
          <w:p>
            <w:pPr>
              <w:spacing w:before="0" w:after="0" w:line="240" w:lineRule="auto"/>
              <w:jc w:val="left"/>
            </w:pPr>
            <w:r>
              <w:rPr>
                <w:rFonts w:ascii="Consolas" w:hAnsi="Consolas" w:eastAsia="Consolas"/>
                <w:color w:val="1BAF7A"/>
                <w:sz w:val="14"/>
              </w:rPr>
              <w:t># a primeira execucao constroi uma tabela de tipos e demora minutos.</w:t>
            </w:r>
          </w:p>
          <w:p>
            <w:pPr>
              <w:spacing w:before="0" w:after="0" w:line="240" w:lineRule="auto"/>
              <w:jc w:val="left"/>
            </w:pPr>
            <w:r>
              <w:rPr>
                <w:rFonts w:ascii="Consolas" w:hAnsi="Consolas" w:eastAsia="Consolas"/>
                <w:color w:val="1BAF7A"/>
                <w:sz w:val="14"/>
              </w:rPr>
              <w:t># Ela e estagio proprio da verificacao continua, e nao e opcional.</w:t>
            </w:r>
          </w:p>
          <w:p>
            <w:pPr>
              <w:spacing w:before="0" w:after="0" w:line="240" w:lineRule="auto"/>
              <w:jc w:val="left"/>
            </w:pPr>
            <w:r>
              <w:rPr>
                <w:rFonts w:ascii="Consolas" w:hAnsi="Consolas" w:eastAsia="Consolas"/>
                <w:color w:val="0B0B0B"/>
                <w:sz w:val="14"/>
              </w:rPr>
              <w:t>mix dialyzer</w:t>
            </w:r>
          </w:p>
        </w:tc>
      </w:tr>
    </w:tbl>
    <w:p>
      <w:pPr>
        <w:spacing w:before="20" w:after="100"/>
      </w:pPr>
      <w:r>
        <w:rPr>
          <w:rFonts w:ascii="Calibri" w:hAnsi="Calibri" w:eastAsia="Calibri"/>
          <w:i/>
          <w:color w:val="898781"/>
          <w:sz w:val="15"/>
        </w:rPr>
        <w:t>Figura 2 — O comando único de verificação. Um agente não decide se testa: ele roda isto, e o resultado é binário.</w:t>
      </w:r>
    </w:p>
    <w:p>
      <w:pPr>
        <w:pStyle w:val="Heading1"/>
      </w:pPr>
      <w:r>
        <w:t>12.  Ambiente de desenvolvimento</w:t>
      </w:r>
    </w:p>
    <w:p>
      <w:pPr>
        <w:spacing w:before="0" w:after="60" w:line="252" w:lineRule="auto"/>
      </w:pPr>
      <w:r>
        <w:rPr>
          <w:rFonts w:ascii="Calibri" w:hAnsi="Calibri" w:eastAsia="Calibri"/>
          <w:b w:val="0"/>
          <w:i w:val="0"/>
          <w:color w:val="0B0B0B"/>
          <w:sz w:val="19"/>
        </w:rPr>
        <w:t>A montagem do ambiente é atividade da Etapa 4, e produzirá scripts de instalação reproduzíveis — não um passo a passo em prosa. O motivo é prático: o trabalho pode precisar mudar de máquina no meio, e instalação que não se reproduz é trabalho perdido.</w:t>
      </w:r>
    </w:p>
    <w:p>
      <w:pPr>
        <w:pStyle w:val="ListBullet"/>
        <w:spacing w:after="20" w:line="247" w:lineRule="auto"/>
        <w:ind w:left="283" w:hanging="159"/>
        <w:jc w:val="both"/>
      </w:pPr>
      <w:r>
        <w:rPr>
          <w:rFonts w:ascii="Calibri" w:hAnsi="Calibri" w:eastAsia="Calibri"/>
          <w:b/>
          <w:color w:val="0B0B0B"/>
          <w:sz w:val="18"/>
        </w:rPr>
        <w:t xml:space="preserve">Sistema operacional. </w:t>
      </w:r>
      <w:r>
        <w:rPr>
          <w:rFonts w:ascii="Calibri" w:hAnsi="Calibri" w:eastAsia="Calibri"/>
          <w:color w:val="0B0B0B"/>
          <w:sz w:val="18"/>
        </w:rPr>
        <w:t>Windows, com PowerShell. A escolha é a máquina disponível, não uma exigência: nada no projeto depende dela.</w:t>
      </w:r>
    </w:p>
    <w:p>
      <w:pPr>
        <w:pStyle w:val="ListBullet"/>
        <w:spacing w:after="20" w:line="247" w:lineRule="auto"/>
        <w:ind w:left="283" w:hanging="159"/>
        <w:jc w:val="both"/>
      </w:pPr>
      <w:r>
        <w:rPr>
          <w:rFonts w:ascii="Calibri" w:hAnsi="Calibri" w:eastAsia="Calibri"/>
          <w:b/>
          <w:color w:val="0B0B0B"/>
          <w:sz w:val="18"/>
        </w:rPr>
        <w:t xml:space="preserve">Banco em modo manual. </w:t>
      </w:r>
      <w:r>
        <w:rPr>
          <w:rFonts w:ascii="Calibri" w:hAnsi="Calibri" w:eastAsia="Calibri"/>
          <w:color w:val="0B0B0B"/>
          <w:sz w:val="18"/>
        </w:rPr>
        <w:t>O PostgreSQL não será instalado como serviço do sistema, e sim subido por script quando se for trabalhar — assim ele não consome memória o tempo todo, o que importa sob o RNF-01.</w:t>
      </w:r>
    </w:p>
    <w:p>
      <w:pPr>
        <w:pStyle w:val="ListBullet"/>
        <w:spacing w:after="20" w:line="247" w:lineRule="auto"/>
        <w:ind w:left="283" w:hanging="159"/>
        <w:jc w:val="both"/>
      </w:pPr>
      <w:r>
        <w:rPr>
          <w:rFonts w:ascii="Calibri" w:hAnsi="Calibri" w:eastAsia="Calibri"/>
          <w:b/>
          <w:color w:val="0B0B0B"/>
          <w:sz w:val="18"/>
        </w:rPr>
        <w:t xml:space="preserve">A extensão de busca vetorial </w:t>
      </w:r>
      <w:r>
        <w:rPr>
          <w:rFonts w:ascii="Calibri" w:hAnsi="Calibri" w:eastAsia="Calibri"/>
          <w:color w:val="0B0B0B"/>
          <w:sz w:val="18"/>
        </w:rPr>
        <w:t>precisa ser compilada com as ferramentas de build C++ da Microsoft; o script de instalação cuidará disso e será versionado junto com o projeto.</w:t>
      </w:r>
    </w:p>
    <w:p>
      <w:pPr>
        <w:pStyle w:val="ListBullet"/>
        <w:spacing w:after="20" w:line="247" w:lineRule="auto"/>
        <w:ind w:left="283" w:hanging="159"/>
        <w:jc w:val="both"/>
      </w:pPr>
      <w:r>
        <w:rPr>
          <w:rFonts w:ascii="Calibri" w:hAnsi="Calibri" w:eastAsia="Calibri"/>
          <w:b/>
          <w:color w:val="0B0B0B"/>
          <w:sz w:val="18"/>
        </w:rPr>
        <w:t xml:space="preserve">Editor e controle de versão. </w:t>
      </w:r>
      <w:r>
        <w:rPr>
          <w:rFonts w:ascii="Calibri" w:hAnsi="Calibri" w:eastAsia="Calibri"/>
          <w:color w:val="0B0B0B"/>
          <w:sz w:val="18"/>
        </w:rPr>
        <w:t>Git desde o primeiro commit, com um commit por tarefa concluída — o histórico é o registro de progresso do trabalho.</w:t>
      </w:r>
    </w:p>
    <w:p>
      <w:pPr>
        <w:spacing w:after="0"/>
      </w:pPr>
      <w:r>
        <w:br w:type="page"/>
      </w:r>
    </w:p>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752"/>
      </w:tblGrid>
      <w:tr>
        <w:tc>
          <w:tcPr>
            <w:tcW w:type="dxa" w:w="9865"/>
            <w:shd w:val="clear" w:fill="184F95"/>
          </w:tcPr>
          <w:p>
            <w:pPr>
              <w:spacing w:before="60" w:after="20"/>
              <w:jc w:val="left"/>
            </w:pPr>
            <w:r>
              <w:rPr>
                <w:rFonts w:ascii="Calibri" w:hAnsi="Calibri" w:eastAsia="Calibri"/>
                <w:b/>
                <w:color w:val="FFFFFF"/>
                <w:sz w:val="17"/>
              </w:rPr>
              <w:t xml:space="preserve">PARTE IV   </w:t>
            </w:r>
            <w:r>
              <w:rPr>
                <w:rFonts w:ascii="Calibri" w:hAnsi="Calibri" w:eastAsia="Calibri"/>
                <w:b/>
                <w:color w:val="FFFFFF"/>
                <w:sz w:val="25"/>
              </w:rPr>
              <w:t>A arquitetura planejada</w:t>
            </w:r>
          </w:p>
          <w:p>
            <w:pPr>
              <w:spacing w:before="0" w:after="60"/>
              <w:jc w:val="left"/>
            </w:pPr>
            <w:r>
              <w:rPr>
                <w:rFonts w:ascii="Calibri" w:hAnsi="Calibri" w:eastAsia="Calibri"/>
                <w:i/>
                <w:color w:val="FFFFFF"/>
                <w:sz w:val="17"/>
              </w:rPr>
              <w:t>Como as peças se encaixam, e onde exatamente cada regra da Parte I vai morar.</w:t>
            </w:r>
          </w:p>
        </w:tc>
      </w:tr>
    </w:tbl>
    <w:p>
      <w:pPr>
        <w:spacing w:after="40"/>
      </w:pPr>
    </w:p>
    <w:p>
      <w:pPr>
        <w:pStyle w:val="Heading1"/>
      </w:pPr>
      <w:r>
        <w:t>13.  Visão em camadas</w:t>
      </w:r>
    </w:p>
    <w:p>
      <w:pPr>
        <w:spacing w:before="0" w:after="60" w:line="252" w:lineRule="auto"/>
      </w:pPr>
      <w:r>
        <w:rPr>
          <w:rFonts w:ascii="Calibri" w:hAnsi="Calibri" w:eastAsia="Calibri"/>
          <w:b w:val="0"/>
          <w:i w:val="0"/>
          <w:color w:val="0B0B0B"/>
          <w:sz w:val="19"/>
        </w:rPr>
        <w:t>O sistema se organiza em quatro camadas. A regra que as governa é simples: uma camada só conhece a de baixo. O painel não fala com o modelo; ele lê o mesmo banco e escuta os mesmos eventos que o motor emite. Isso garante que a tela nunca minta — ela não tem uma cópia própria do estado para divergir.</w:t>
      </w:r>
    </w:p>
    <w:p>
      <w:pPr>
        <w:spacing w:before="60" w:after="20"/>
        <w:jc w:val="center"/>
      </w:pPr>
      <w:r>
        <w:drawing>
          <wp:inline xmlns:a="http://schemas.openxmlformats.org/drawingml/2006/main" xmlns:pic="http://schemas.openxmlformats.org/drawingml/2006/picture">
            <wp:extent cx="6120000" cy="3260187"/>
            <wp:docPr id="2" name="Picture 2"/>
            <wp:cNvGraphicFramePr>
              <a:graphicFrameLocks noChangeAspect="1"/>
            </wp:cNvGraphicFramePr>
            <a:graphic>
              <a:graphicData uri="http://schemas.openxmlformats.org/drawingml/2006/picture">
                <pic:pic>
                  <pic:nvPicPr>
                    <pic:cNvPr id="0" name="fig3_arquitetura.png"/>
                    <pic:cNvPicPr/>
                  </pic:nvPicPr>
                  <pic:blipFill>
                    <a:blip r:embed="rId10"/>
                    <a:stretch>
                      <a:fillRect/>
                    </a:stretch>
                  </pic:blipFill>
                  <pic:spPr>
                    <a:xfrm>
                      <a:off x="0" y="0"/>
                      <a:ext cx="6120000" cy="3260187"/>
                    </a:xfrm>
                    <a:prstGeom prst="rect"/>
                  </pic:spPr>
                </pic:pic>
              </a:graphicData>
            </a:graphic>
          </wp:inline>
        </w:drawing>
      </w:r>
    </w:p>
    <w:p>
      <w:pPr>
        <w:spacing w:after="100"/>
        <w:jc w:val="center"/>
      </w:pPr>
      <w:r>
        <w:rPr>
          <w:rFonts w:ascii="Calibri" w:hAnsi="Calibri" w:eastAsia="Calibri"/>
          <w:i/>
          <w:color w:val="898781"/>
          <w:sz w:val="15"/>
        </w:rPr>
        <w:t>Figura 3 — As quatro camadas. As duas fronteiras do meio (em roxo) são o que permite trocar o fornecedor de modelo ou o mecanismo de busca sem tocar no motor.</w:t>
      </w:r>
    </w:p>
    <w:p>
      <w:pPr>
        <w:pStyle w:val="Heading1"/>
      </w:pPr>
      <w:r>
        <w:t>14.  O ciclo de vida de uma tarefa</w:t>
      </w:r>
    </w:p>
    <w:p>
      <w:pPr>
        <w:spacing w:before="0" w:after="60" w:line="252" w:lineRule="auto"/>
      </w:pPr>
      <w:r>
        <w:rPr>
          <w:rFonts w:ascii="Calibri" w:hAnsi="Calibri" w:eastAsia="Calibri"/>
          <w:b w:val="0"/>
          <w:i w:val="0"/>
          <w:color w:val="0B0B0B"/>
          <w:sz w:val="19"/>
        </w:rPr>
        <w:t>A unidade de trabalho do sistema é a tarefa: pequena, com objetivo escrito e com critérios de aceite que são comandos, não opiniões. Ela percorre seis estados, e a passagem de um para o outro é sempre feita por um agente diferente do que a construiu.</w:t>
      </w:r>
    </w:p>
    <w:p>
      <w:pPr>
        <w:spacing w:before="60" w:after="20"/>
        <w:jc w:val="center"/>
      </w:pPr>
      <w:r>
        <w:drawing>
          <wp:inline xmlns:a="http://schemas.openxmlformats.org/drawingml/2006/main" xmlns:pic="http://schemas.openxmlformats.org/drawingml/2006/picture">
            <wp:extent cx="6120000" cy="1879850"/>
            <wp:docPr id="3" name="Picture 3"/>
            <wp:cNvGraphicFramePr>
              <a:graphicFrameLocks noChangeAspect="1"/>
            </wp:cNvGraphicFramePr>
            <a:graphic>
              <a:graphicData uri="http://schemas.openxmlformats.org/drawingml/2006/picture">
                <pic:pic>
                  <pic:nvPicPr>
                    <pic:cNvPr id="0" name="fig4_ciclo.png"/>
                    <pic:cNvPicPr/>
                  </pic:nvPicPr>
                  <pic:blipFill>
                    <a:blip r:embed="rId11"/>
                    <a:stretch>
                      <a:fillRect/>
                    </a:stretch>
                  </pic:blipFill>
                  <pic:spPr>
                    <a:xfrm>
                      <a:off x="0" y="0"/>
                      <a:ext cx="6120000" cy="1879850"/>
                    </a:xfrm>
                    <a:prstGeom prst="rect"/>
                  </pic:spPr>
                </pic:pic>
              </a:graphicData>
            </a:graphic>
          </wp:inline>
        </w:drawing>
      </w:r>
    </w:p>
    <w:p>
      <w:pPr>
        <w:spacing w:after="100"/>
        <w:jc w:val="center"/>
      </w:pPr>
      <w:r>
        <w:rPr>
          <w:rFonts w:ascii="Calibri" w:hAnsi="Calibri" w:eastAsia="Calibri"/>
          <w:i/>
          <w:color w:val="898781"/>
          <w:sz w:val="15"/>
        </w:rPr>
        <w:t>Figura 4 — Os seis estados e os dois portões. Cada portão responde a uma pergunta diferente, e as duas são independentes: uma entrega pode funcionar perfeitamente e ainda assim não ser a que foi pedida.</w:t>
      </w:r>
    </w:p>
    <w:p>
      <w:pPr>
        <w:spacing w:after="60" w:before="60" w:line="252" w:lineRule="auto"/>
        <w:jc w:val="both"/>
      </w:pPr>
      <w:r>
        <w:rPr>
          <w:rFonts w:ascii="Calibri" w:hAnsi="Calibri" w:eastAsia="Calibri"/>
          <w:b/>
          <w:color w:val="184F95"/>
          <w:sz w:val="18"/>
        </w:rPr>
        <w:t xml:space="preserve">Por que dois portões, e não um.  </w:t>
      </w:r>
      <w:r>
        <w:rPr>
          <w:rFonts w:ascii="Calibri" w:hAnsi="Calibri" w:eastAsia="Calibri"/>
          <w:b w:val="0"/>
          <w:color w:val="0B0B0B"/>
          <w:sz w:val="18"/>
        </w:rPr>
        <w:t>Porque "passou nos testes" e "é o que foi pedido" são perguntas diferentes, e a segunda não é redutível à primeira. Um critério de aceite mal escrito pode ser satisfeito por uma entrega que resolve outro problema. O segundo portão existe para pegar exatamente isso, e reprovar por ali não exige apontar nenhum defeito técnico.</w:t>
      </w:r>
    </w:p>
    <w:p>
      <w:pPr>
        <w:spacing w:after="60" w:before="0" w:line="252" w:lineRule="auto"/>
        <w:jc w:val="both"/>
      </w:pPr>
      <w:r>
        <w:rPr>
          <w:rFonts w:ascii="Calibri" w:hAnsi="Calibri" w:eastAsia="Calibri"/>
          <w:b/>
          <w:color w:val="184F95"/>
          <w:sz w:val="18"/>
        </w:rPr>
        <w:t xml:space="preserve">A ferramenta que o revisor não recebe.  </w:t>
      </w:r>
      <w:r>
        <w:rPr>
          <w:rFonts w:ascii="Calibri" w:hAnsi="Calibri" w:eastAsia="Calibri"/>
          <w:b w:val="0"/>
          <w:color w:val="0B0B0B"/>
          <w:sz w:val="18"/>
        </w:rPr>
        <w:t>O agente que revisa não tem, no seu conjunto de ferramentas, nenhuma que escreva em arquivo. Não é uma instrução para que ele não corrija: é a ausência da capacidade. É o exemplo mais direto do que a tese propõe — a separação entre construir e aprovar deixa de depender de disciplina e passa a depender da estrutura.</w:t>
      </w:r>
    </w:p>
    <w:p>
      <w:pPr>
        <w:pStyle w:val="Heading1"/>
      </w:pPr>
      <w:r>
        <w:t>15.  O que acontece quando falha</w:t>
      </w:r>
    </w:p>
    <w:p>
      <w:pPr>
        <w:spacing w:before="0" w:after="60" w:line="252" w:lineRule="auto"/>
      </w:pPr>
      <w:r>
        <w:rPr>
          <w:rFonts w:ascii="Calibri" w:hAnsi="Calibri" w:eastAsia="Calibri"/>
          <w:b w:val="0"/>
          <w:i w:val="0"/>
          <w:color w:val="0B0B0B"/>
          <w:sz w:val="19"/>
        </w:rPr>
        <w:t>Falha é o caso comum, não a exceção — e é aqui que a maioria dos sistemas multi-agente ou desiste cedo demais ou entra em laço infinito. O plano prevê uma escada de quatro degraus, em que cada reprovação muda a estratégia, em vez de repetir a aposta que já falhou.</w:t>
      </w:r>
    </w:p>
    <w:p>
      <w:pPr>
        <w:spacing w:before="60" w:after="20"/>
        <w:jc w:val="center"/>
      </w:pPr>
      <w:r>
        <w:drawing>
          <wp:inline xmlns:a="http://schemas.openxmlformats.org/drawingml/2006/main" xmlns:pic="http://schemas.openxmlformats.org/drawingml/2006/picture">
            <wp:extent cx="6120000" cy="1616748"/>
            <wp:docPr id="4" name="Picture 4"/>
            <wp:cNvGraphicFramePr>
              <a:graphicFrameLocks noChangeAspect="1"/>
            </wp:cNvGraphicFramePr>
            <a:graphic>
              <a:graphicData uri="http://schemas.openxmlformats.org/drawingml/2006/picture">
                <pic:pic>
                  <pic:nvPicPr>
                    <pic:cNvPr id="0" name="fig5_escada.png"/>
                    <pic:cNvPicPr/>
                  </pic:nvPicPr>
                  <pic:blipFill>
                    <a:blip r:embed="rId12"/>
                    <a:stretch>
                      <a:fillRect/>
                    </a:stretch>
                  </pic:blipFill>
                  <pic:spPr>
                    <a:xfrm>
                      <a:off x="0" y="0"/>
                      <a:ext cx="6120000" cy="1616748"/>
                    </a:xfrm>
                    <a:prstGeom prst="rect"/>
                  </pic:spPr>
                </pic:pic>
              </a:graphicData>
            </a:graphic>
          </wp:inline>
        </w:drawing>
      </w:r>
    </w:p>
    <w:p>
      <w:pPr>
        <w:spacing w:after="100"/>
        <w:jc w:val="center"/>
      </w:pPr>
      <w:r>
        <w:rPr>
          <w:rFonts w:ascii="Calibri" w:hAnsi="Calibri" w:eastAsia="Calibri"/>
          <w:i/>
          <w:color w:val="898781"/>
          <w:sz w:val="15"/>
        </w:rPr>
        <w:t>Figura 5 — A escada de resposta ao fracasso. O contador de ciclos é incrementado pelo sistema, não pelo agente: ele não tem ferramenta para alterá-lo.</w:t>
      </w:r>
    </w:p>
    <w:tbl>
      <w:tblPr>
        <w:tblW w:type="auto" w:w="0"/>
        <w:jc w:val="center"/>
        <w:tblLook w:firstColumn="1" w:firstRow="1" w:lastColumn="0" w:lastRow="0" w:noHBand="0" w:noVBand="1" w:val="04A0"/>
        <w:tblBorders>
          <w:top w:val="none"/>
          <w:bottom w:val="none"/>
          <w:right w:val="none"/>
          <w:insideH w:val="none"/>
          <w:insideV w:val="none"/>
          <w:left w:val="single" w:sz="18" w:color="2A78D6"/>
        </w:tblBorders>
      </w:tblPr>
      <w:tblGrid>
        <w:gridCol w:w="9752"/>
      </w:tblGrid>
      <w:tr>
        <w:tc>
          <w:tcPr>
            <w:tcW w:type="dxa" w:w="9865"/>
            <w:shd w:val="clear" w:fill="EAF2FD"/>
          </w:tcPr>
          <w:p>
            <w:pPr>
              <w:spacing w:before="40" w:after="40" w:line="247" w:lineRule="auto"/>
              <w:jc w:val="both"/>
            </w:pPr>
            <w:r>
              <w:rPr>
                <w:rFonts w:ascii="Calibri" w:hAnsi="Calibri" w:eastAsia="Calibri"/>
                <w:b/>
                <w:color w:val="184F95"/>
                <w:sz w:val="17"/>
              </w:rPr>
              <w:t xml:space="preserve">POR QUE SUBIR DE MODELO SÓ NO RETRABALHO  </w:t>
            </w:r>
            <w:r>
              <w:rPr>
                <w:rFonts w:ascii="Calibri" w:hAnsi="Calibri" w:eastAsia="Calibri"/>
                <w:color w:val="0B0B0B"/>
                <w:sz w:val="17"/>
              </w:rPr>
              <w:t>Usar o modelo mais capaz em tudo custa caro e desperdiça: a maioria das tarefas passa de primeira. O gatilho para subir é um fato medido — a tarefa voltou reprovada —, não um palpite sobre a dificuldade dela feito antes de tentar.</w:t>
            </w:r>
          </w:p>
        </w:tc>
      </w:tr>
    </w:tbl>
    <w:p>
      <w:pPr>
        <w:spacing w:after="20"/>
      </w:pPr>
    </w:p>
    <w:p>
      <w:pPr>
        <w:pStyle w:val="Heading1"/>
      </w:pPr>
      <w:r>
        <w:t>16.  A fronteira do fornecedor de modelo</w:t>
      </w:r>
    </w:p>
    <w:p>
      <w:pPr>
        <w:spacing w:before="0" w:after="60" w:line="252" w:lineRule="auto"/>
      </w:pPr>
      <w:r>
        <w:rPr>
          <w:rFonts w:ascii="Calibri" w:hAnsi="Calibri" w:eastAsia="Calibri"/>
          <w:b w:val="0"/>
          <w:i w:val="0"/>
          <w:color w:val="0B0B0B"/>
          <w:sz w:val="19"/>
        </w:rPr>
        <w:t>O sistema precisa falar com um modelo de linguagem, e há duas formas muito diferentes de fazer isso. O plano prevê acomodar as duas por trás de uma fronteira única, porque é essa fronteira que atende o RNF-07 e que permite comparar as duas na hora de medir custo.</w:t>
      </w:r>
    </w:p>
    <w:tbl>
      <w:tblPr>
        <w:tblW w:type="auto" w:w="0"/>
        <w:jc w:val="center"/>
        <w:tblLook w:firstColumn="1" w:firstRow="1" w:lastColumn="0" w:lastRow="0" w:noHBand="0" w:noVBand="1" w:val="04A0"/>
        <w:tblBorders>
          <w:top w:val="single" w:sz="4" w:color="D9D9D6"/>
          <w:left w:val="single" w:sz="4" w:color="D9D9D6"/>
          <w:bottom w:val="single" w:sz="4" w:color="D9D9D6"/>
          <w:right w:val="single" w:sz="4" w:color="D9D9D6"/>
          <w:insideH w:val="single" w:sz="4" w:color="D9D9D6"/>
          <w:insideV w:val="single" w:sz="4" w:color="D9D9D6"/>
        </w:tblBorders>
      </w:tblPr>
      <w:tblGrid>
        <w:gridCol w:w="2438"/>
        <w:gridCol w:w="2438"/>
        <w:gridCol w:w="2438"/>
        <w:gridCol w:w="2438"/>
      </w:tblGrid>
      <w:tr>
        <w:tc>
          <w:tcPr>
            <w:tcW w:type="dxa" w:w="1814"/>
            <w:shd w:val="clear" w:fill="2A78D6"/>
          </w:tcPr>
          <w:p>
            <w:pPr>
              <w:spacing w:after="0" w:before="0"/>
              <w:jc w:val="left"/>
            </w:pPr>
            <w:r/>
            <w:r>
              <w:rPr>
                <w:rFonts w:ascii="Calibri" w:hAnsi="Calibri" w:eastAsia="Calibri"/>
                <w:b/>
                <w:color w:val="FFFFFF"/>
                <w:sz w:val="16"/>
              </w:rPr>
              <w:t>Família</w:t>
            </w:r>
          </w:p>
        </w:tc>
        <w:tc>
          <w:tcPr>
            <w:tcW w:type="dxa" w:w="2268"/>
            <w:shd w:val="clear" w:fill="2A78D6"/>
          </w:tcPr>
          <w:p>
            <w:pPr>
              <w:spacing w:after="0" w:before="0"/>
              <w:jc w:val="left"/>
            </w:pPr>
            <w:r/>
            <w:r>
              <w:rPr>
                <w:rFonts w:ascii="Calibri" w:hAnsi="Calibri" w:eastAsia="Calibri"/>
                <w:b/>
                <w:color w:val="FFFFFF"/>
                <w:sz w:val="16"/>
              </w:rPr>
              <w:t>Exemplo</w:t>
            </w:r>
          </w:p>
        </w:tc>
        <w:tc>
          <w:tcPr>
            <w:tcW w:type="dxa" w:w="2268"/>
            <w:shd w:val="clear" w:fill="2A78D6"/>
          </w:tcPr>
          <w:p>
            <w:pPr>
              <w:spacing w:after="0" w:before="0"/>
              <w:jc w:val="left"/>
            </w:pPr>
            <w:r/>
            <w:r>
              <w:rPr>
                <w:rFonts w:ascii="Calibri" w:hAnsi="Calibri" w:eastAsia="Calibri"/>
                <w:b/>
                <w:color w:val="FFFFFF"/>
                <w:sz w:val="16"/>
              </w:rPr>
              <w:t>Quem roda o laço de ferramentas</w:t>
            </w:r>
          </w:p>
        </w:tc>
        <w:tc>
          <w:tcPr>
            <w:tcW w:type="dxa" w:w="3515"/>
            <w:shd w:val="clear" w:fill="2A78D6"/>
          </w:tcPr>
          <w:p>
            <w:pPr>
              <w:spacing w:after="0" w:before="0"/>
              <w:jc w:val="left"/>
            </w:pPr>
            <w:r/>
            <w:r>
              <w:rPr>
                <w:rFonts w:ascii="Calibri" w:hAnsi="Calibri" w:eastAsia="Calibri"/>
                <w:b/>
                <w:color w:val="FFFFFF"/>
                <w:sz w:val="16"/>
              </w:rPr>
              <w:t>Como é governada</w:t>
            </w:r>
          </w:p>
        </w:tc>
      </w:tr>
      <w:tr>
        <w:tc>
          <w:tcPr>
            <w:tcW w:type="dxa" w:w="1814"/>
          </w:tcPr>
          <w:p>
            <w:pPr>
              <w:spacing w:after="0" w:before="0" w:line="240" w:lineRule="auto"/>
              <w:jc w:val="left"/>
            </w:pPr>
            <w:r/>
            <w:r>
              <w:rPr>
                <w:rFonts w:ascii="Calibri" w:hAnsi="Calibri" w:eastAsia="Calibri"/>
                <w:b/>
                <w:color w:val="0B0B0B"/>
                <w:sz w:val="16"/>
              </w:rPr>
              <w:t>Agente completo</w:t>
            </w:r>
          </w:p>
        </w:tc>
        <w:tc>
          <w:tcPr>
            <w:tcW w:type="dxa" w:w="2268"/>
          </w:tcPr>
          <w:p>
            <w:pPr>
              <w:spacing w:after="0" w:before="0" w:line="240" w:lineRule="auto"/>
              <w:jc w:val="left"/>
            </w:pPr>
            <w:r/>
            <w:r>
              <w:rPr>
                <w:rFonts w:ascii="Calibri" w:hAnsi="Calibri" w:eastAsia="Calibri"/>
                <w:b w:val="0"/>
                <w:color w:val="52514E"/>
                <w:sz w:val="16"/>
              </w:rPr>
              <w:t>uma ferramenta de linha de comando que já é um agente</w:t>
            </w:r>
          </w:p>
        </w:tc>
        <w:tc>
          <w:tcPr>
            <w:tcW w:type="dxa" w:w="2268"/>
          </w:tcPr>
          <w:p>
            <w:pPr>
              <w:spacing w:after="0" w:before="0" w:line="240" w:lineRule="auto"/>
              <w:jc w:val="left"/>
            </w:pPr>
            <w:r/>
            <w:r>
              <w:rPr>
                <w:rFonts w:ascii="Calibri" w:hAnsi="Calibri" w:eastAsia="Calibri"/>
                <w:b w:val="0"/>
                <w:color w:val="52514E"/>
                <w:sz w:val="16"/>
              </w:rPr>
              <w:t>o próprio fornecedor</w:t>
            </w:r>
          </w:p>
        </w:tc>
        <w:tc>
          <w:tcPr>
            <w:tcW w:type="dxa" w:w="3515"/>
          </w:tcPr>
          <w:p>
            <w:pPr>
              <w:spacing w:after="0" w:before="0" w:line="240" w:lineRule="auto"/>
              <w:jc w:val="left"/>
            </w:pPr>
            <w:r/>
            <w:r>
              <w:rPr>
                <w:rFonts w:ascii="Calibri" w:hAnsi="Calibri" w:eastAsia="Calibri"/>
                <w:b w:val="0"/>
                <w:color w:val="52514E"/>
                <w:sz w:val="16"/>
              </w:rPr>
              <w:t>por opções de invocação: permissão, ferramentas permitidas, diretório de trabalho, teto de turnos</w:t>
            </w:r>
          </w:p>
        </w:tc>
      </w:tr>
      <w:tr>
        <w:tc>
          <w:tcPr>
            <w:tcW w:type="dxa" w:w="1814"/>
            <w:shd w:val="clear" w:fill="F5F5F2"/>
          </w:tcPr>
          <w:p>
            <w:pPr>
              <w:spacing w:after="0" w:before="0" w:line="240" w:lineRule="auto"/>
              <w:jc w:val="left"/>
            </w:pPr>
            <w:r/>
            <w:r>
              <w:rPr>
                <w:rFonts w:ascii="Calibri" w:hAnsi="Calibri" w:eastAsia="Calibri"/>
                <w:b/>
                <w:color w:val="0B0B0B"/>
                <w:sz w:val="16"/>
              </w:rPr>
              <w:t>Endpoint de modelo</w:t>
            </w:r>
          </w:p>
        </w:tc>
        <w:tc>
          <w:tcPr>
            <w:tcW w:type="dxa" w:w="2268"/>
            <w:shd w:val="clear" w:fill="F5F5F2"/>
          </w:tcPr>
          <w:p>
            <w:pPr>
              <w:spacing w:after="0" w:before="0" w:line="240" w:lineRule="auto"/>
              <w:jc w:val="left"/>
            </w:pPr>
            <w:r/>
            <w:r>
              <w:rPr>
                <w:rFonts w:ascii="Calibri" w:hAnsi="Calibri" w:eastAsia="Calibri"/>
                <w:b w:val="0"/>
                <w:color w:val="52514E"/>
                <w:sz w:val="16"/>
              </w:rPr>
              <w:t>a API de mensagens do fornecedor</w:t>
            </w:r>
          </w:p>
        </w:tc>
        <w:tc>
          <w:tcPr>
            <w:tcW w:type="dxa" w:w="2268"/>
            <w:shd w:val="clear" w:fill="F5F5F2"/>
          </w:tcPr>
          <w:p>
            <w:pPr>
              <w:spacing w:after="0" w:before="0" w:line="240" w:lineRule="auto"/>
              <w:jc w:val="left"/>
            </w:pPr>
            <w:r/>
            <w:r>
              <w:rPr>
                <w:rFonts w:ascii="Calibri" w:hAnsi="Calibri" w:eastAsia="Calibri"/>
                <w:b w:val="0"/>
                <w:color w:val="52514E"/>
                <w:sz w:val="16"/>
              </w:rPr>
              <w:t>o sistema, com as próprias ferramentas</w:t>
            </w:r>
          </w:p>
        </w:tc>
        <w:tc>
          <w:tcPr>
            <w:tcW w:type="dxa" w:w="3515"/>
            <w:shd w:val="clear" w:fill="F5F5F2"/>
          </w:tcPr>
          <w:p>
            <w:pPr>
              <w:spacing w:after="0" w:before="0" w:line="240" w:lineRule="auto"/>
              <w:jc w:val="left"/>
            </w:pPr>
            <w:r/>
            <w:r>
              <w:rPr>
                <w:rFonts w:ascii="Calibri" w:hAnsi="Calibri" w:eastAsia="Calibri"/>
                <w:b w:val="0"/>
                <w:color w:val="52514E"/>
                <w:sz w:val="16"/>
              </w:rPr>
              <w:t>pelas ferramentas que o sistema implementa e entrega ao modelo</w:t>
            </w:r>
          </w:p>
        </w:tc>
      </w:tr>
    </w:tbl>
    <w:p>
      <w:pPr>
        <w:spacing w:after="20"/>
      </w:pPr>
    </w:p>
    <w:p>
      <w:pPr>
        <w:spacing w:before="40" w:after="60" w:line="252" w:lineRule="auto"/>
      </w:pPr>
      <w:r>
        <w:rPr>
          <w:rFonts w:ascii="Calibri" w:hAnsi="Calibri" w:eastAsia="Calibri"/>
          <w:b w:val="0"/>
          <w:i w:val="0"/>
          <w:color w:val="0B0B0B"/>
          <w:sz w:val="19"/>
        </w:rPr>
        <w:t>A régua que o projeto se impõe: acrescentar um fornecedor novo deve ser escrever um adaptador e declará-lo — nunca alterar o núcleo. A Etapa 8 terá um critério de aceite que prova isso, conduzindo dois adaptadores definidos apenas no código de teste, sem alterar uma linha do código de produção.</w:t>
      </w:r>
    </w:p>
    <w:p>
      <w:pPr>
        <w:spacing w:after="0"/>
      </w:pPr>
      <w:r>
        <w:br w:type="page"/>
      </w:r>
    </w:p>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752"/>
      </w:tblGrid>
      <w:tr>
        <w:tc>
          <w:tcPr>
            <w:tcW w:type="dxa" w:w="9865"/>
            <w:shd w:val="clear" w:fill="14865D"/>
          </w:tcPr>
          <w:p>
            <w:pPr>
              <w:spacing w:before="60" w:after="20"/>
              <w:jc w:val="left"/>
            </w:pPr>
            <w:r>
              <w:rPr>
                <w:rFonts w:ascii="Calibri" w:hAnsi="Calibri" w:eastAsia="Calibri"/>
                <w:b/>
                <w:color w:val="FFFFFF"/>
                <w:sz w:val="17"/>
              </w:rPr>
              <w:t xml:space="preserve">PARTE V   </w:t>
            </w:r>
            <w:r>
              <w:rPr>
                <w:rFonts w:ascii="Calibri" w:hAnsi="Calibri" w:eastAsia="Calibri"/>
                <w:b/>
                <w:color w:val="FFFFFF"/>
                <w:sz w:val="25"/>
              </w:rPr>
              <w:t>O método e o cronograma</w:t>
            </w:r>
          </w:p>
          <w:p>
            <w:pPr>
              <w:spacing w:before="0" w:after="60"/>
              <w:jc w:val="left"/>
            </w:pPr>
            <w:r>
              <w:rPr>
                <w:rFonts w:ascii="Calibri" w:hAnsi="Calibri" w:eastAsia="Calibri"/>
                <w:i/>
                <w:color w:val="FFFFFF"/>
                <w:sz w:val="17"/>
              </w:rPr>
              <w:t>Por que cascata, como as 195 dias se dividem, e o que cada marco precisa provar.</w:t>
            </w:r>
          </w:p>
        </w:tc>
      </w:tr>
    </w:tbl>
    <w:p>
      <w:pPr>
        <w:spacing w:after="40"/>
      </w:pPr>
    </w:p>
    <w:p>
      <w:pPr>
        <w:pStyle w:val="Heading1"/>
      </w:pPr>
      <w:r>
        <w:t>17.  Por que o modelo cascata</w:t>
      </w:r>
    </w:p>
    <w:p>
      <w:pPr>
        <w:spacing w:before="0" w:after="60" w:line="252" w:lineRule="auto"/>
      </w:pPr>
      <w:r>
        <w:rPr>
          <w:rFonts w:ascii="Calibri" w:hAnsi="Calibri" w:eastAsia="Calibri"/>
          <w:b w:val="0"/>
          <w:i w:val="0"/>
          <w:color w:val="0B0B0B"/>
          <w:sz w:val="19"/>
        </w:rPr>
        <w:t>O desenvolvimento seguirá o modelo cascata: as fases acontecem em sequência, e cada uma só começa quando a anterior fecha num portão verificado. É um modelo criticado quando os requisitos são voláteis — e é justamente por isso que ele cabe aqui.</w:t>
      </w:r>
    </w:p>
    <w:p>
      <w:pPr>
        <w:pStyle w:val="ListBullet"/>
        <w:spacing w:after="20" w:line="247" w:lineRule="auto"/>
        <w:ind w:left="283" w:hanging="159"/>
        <w:jc w:val="both"/>
      </w:pPr>
      <w:r>
        <w:rPr>
          <w:rFonts w:ascii="Calibri" w:hAnsi="Calibri" w:eastAsia="Calibri"/>
          <w:b/>
          <w:color w:val="0B0B0B"/>
          <w:sz w:val="18"/>
        </w:rPr>
        <w:t xml:space="preserve">O problema é conhecido antes de começar. </w:t>
      </w:r>
      <w:r>
        <w:rPr>
          <w:rFonts w:ascii="Calibri" w:hAnsi="Calibri" w:eastAsia="Calibri"/>
          <w:color w:val="0B0B0B"/>
          <w:sz w:val="18"/>
        </w:rPr>
        <w:t>Um protótipo funcional já existe e será medido na Etapa 2. Os requisitos não serão descobertos durante a construção: eles saem da análise do que o protótipo faz mal.</w:t>
      </w:r>
    </w:p>
    <w:p>
      <w:pPr>
        <w:pStyle w:val="ListBullet"/>
        <w:spacing w:after="20" w:line="247" w:lineRule="auto"/>
        <w:ind w:left="283" w:hanging="159"/>
        <w:jc w:val="both"/>
      </w:pPr>
      <w:r>
        <w:rPr>
          <w:rFonts w:ascii="Calibri" w:hAnsi="Calibri" w:eastAsia="Calibri"/>
          <w:b/>
          <w:color w:val="0B0B0B"/>
          <w:sz w:val="18"/>
        </w:rPr>
        <w:t xml:space="preserve">O trabalho tem um único desenvolvedor e um prazo fixo. </w:t>
      </w:r>
      <w:r>
        <w:rPr>
          <w:rFonts w:ascii="Calibri" w:hAnsi="Calibri" w:eastAsia="Calibri"/>
          <w:color w:val="0B0B0B"/>
          <w:sz w:val="18"/>
        </w:rPr>
        <w:t>Não há cliente mudando de ideia nem entregas parciais a negociar. O que existe é uma banca, uma data e um resultado a demonstrar.</w:t>
      </w:r>
    </w:p>
    <w:p>
      <w:pPr>
        <w:pStyle w:val="ListBullet"/>
        <w:spacing w:after="20" w:line="247" w:lineRule="auto"/>
        <w:ind w:left="283" w:hanging="159"/>
        <w:jc w:val="both"/>
      </w:pPr>
      <w:r>
        <w:rPr>
          <w:rFonts w:ascii="Calibri" w:hAnsi="Calibri" w:eastAsia="Calibri"/>
          <w:b/>
          <w:color w:val="0B0B0B"/>
          <w:sz w:val="18"/>
        </w:rPr>
        <w:t xml:space="preserve">A pesquisa exige que o plano preceda a execução. </w:t>
      </w:r>
      <w:r>
        <w:rPr>
          <w:rFonts w:ascii="Calibri" w:hAnsi="Calibri" w:eastAsia="Calibri"/>
          <w:color w:val="0B0B0B"/>
          <w:sz w:val="18"/>
        </w:rPr>
        <w:t>Para que a medição final signifique alguma coisa, os critérios de sucesso precisam estar escritos antes de existir o código que será medido. Ajustar o alvo depois de ver onde a flecha caiu invalida o resultado.</w:t>
      </w:r>
    </w:p>
    <w:p>
      <w:pPr>
        <w:pStyle w:val="ListBullet"/>
        <w:spacing w:after="20" w:line="247" w:lineRule="auto"/>
        <w:ind w:left="283" w:hanging="159"/>
        <w:jc w:val="both"/>
      </w:pPr>
      <w:r>
        <w:rPr>
          <w:rFonts w:ascii="Calibri" w:hAnsi="Calibri" w:eastAsia="Calibri"/>
          <w:b/>
          <w:color w:val="0B0B0B"/>
          <w:sz w:val="18"/>
        </w:rPr>
        <w:t xml:space="preserve">A decomposição é cara e se faz uma vez. </w:t>
      </w:r>
      <w:r>
        <w:rPr>
          <w:rFonts w:ascii="Calibri" w:hAnsi="Calibri" w:eastAsia="Calibri"/>
          <w:color w:val="0B0B0B"/>
          <w:sz w:val="18"/>
        </w:rPr>
        <w:t>As tarefas serão escritas todas na Etapa 4, com critérios de aceite executáveis. É trabalho concentrado que rende durante as sete etapas de implementação.</w:t>
      </w:r>
    </w:p>
    <w:tbl>
      <w:tblPr>
        <w:tblW w:type="auto" w:w="0"/>
        <w:jc w:val="center"/>
        <w:tblLook w:firstColumn="1" w:firstRow="1" w:lastColumn="0" w:lastRow="0" w:noHBand="0" w:noVBand="1" w:val="04A0"/>
        <w:tblBorders>
          <w:top w:val="none"/>
          <w:bottom w:val="none"/>
          <w:right w:val="none"/>
          <w:insideH w:val="none"/>
          <w:insideV w:val="none"/>
          <w:left w:val="single" w:sz="18" w:color="4A3AA7"/>
        </w:tblBorders>
      </w:tblPr>
      <w:tblGrid>
        <w:gridCol w:w="9752"/>
      </w:tblGrid>
      <w:tr>
        <w:tc>
          <w:tcPr>
            <w:tcW w:type="dxa" w:w="9865"/>
            <w:shd w:val="clear" w:fill="EFEDFA"/>
          </w:tcPr>
          <w:p>
            <w:pPr>
              <w:spacing w:before="40" w:after="40" w:line="247" w:lineRule="auto"/>
              <w:jc w:val="both"/>
            </w:pPr>
            <w:r>
              <w:rPr>
                <w:rFonts w:ascii="Calibri" w:hAnsi="Calibri" w:eastAsia="Calibri"/>
                <w:b/>
                <w:color w:val="4A3AA7"/>
                <w:sz w:val="17"/>
              </w:rPr>
              <w:t xml:space="preserve">O CUIDADO QUE O MODELO EXIGE  </w:t>
            </w:r>
            <w:r>
              <w:rPr>
                <w:rFonts w:ascii="Calibri" w:hAnsi="Calibri" w:eastAsia="Calibri"/>
                <w:color w:val="0B0B0B"/>
                <w:sz w:val="17"/>
              </w:rPr>
              <w:t>Tarefa escrita com meses de antecedência envelhece: as últimas serão executadas sobre um código que já tomou decisões que o planejamento não podia prever. Por isso cada etapa de implementação a partir da E07 abrirá com uma conferência do plano contra o código que existe, registrando o que foi ajustado e por quê. "Conferido, nada divergiu" também é registro válido. É o controle de mudança da cascata, aplicado dentro da construção.</w:t>
            </w:r>
          </w:p>
        </w:tc>
      </w:tr>
    </w:tbl>
    <w:p>
      <w:pPr>
        <w:spacing w:after="20"/>
      </w:pPr>
    </w:p>
    <w:p>
      <w:pPr>
        <w:pStyle w:val="Heading1"/>
      </w:pPr>
      <w:r>
        <w:t>18.  As fases e a divisão do tempo</w:t>
      </w:r>
    </w:p>
    <w:p>
      <w:pPr>
        <w:spacing w:before="60" w:after="20"/>
        <w:jc w:val="center"/>
      </w:pPr>
      <w:r>
        <w:drawing>
          <wp:inline xmlns:a="http://schemas.openxmlformats.org/drawingml/2006/main" xmlns:pic="http://schemas.openxmlformats.org/drawingml/2006/picture">
            <wp:extent cx="6120000" cy="972336"/>
            <wp:docPr id="5" name="Picture 5"/>
            <wp:cNvGraphicFramePr>
              <a:graphicFrameLocks noChangeAspect="1"/>
            </wp:cNvGraphicFramePr>
            <a:graphic>
              <a:graphicData uri="http://schemas.openxmlformats.org/drawingml/2006/picture">
                <pic:pic>
                  <pic:nvPicPr>
                    <pic:cNvPr id="0" name="fig2_esforco.png"/>
                    <pic:cNvPicPr/>
                  </pic:nvPicPr>
                  <pic:blipFill>
                    <a:blip r:embed="rId13"/>
                    <a:stretch>
                      <a:fillRect/>
                    </a:stretch>
                  </pic:blipFill>
                  <pic:spPr>
                    <a:xfrm>
                      <a:off x="0" y="0"/>
                      <a:ext cx="6120000" cy="972336"/>
                    </a:xfrm>
                    <a:prstGeom prst="rect"/>
                  </pic:spPr>
                </pic:pic>
              </a:graphicData>
            </a:graphic>
          </wp:inline>
        </w:drawing>
      </w:r>
    </w:p>
    <w:p>
      <w:pPr>
        <w:spacing w:after="100"/>
        <w:jc w:val="center"/>
      </w:pPr>
      <w:r>
        <w:rPr>
          <w:rFonts w:ascii="Calibri" w:hAnsi="Calibri" w:eastAsia="Calibri"/>
          <w:i/>
          <w:color w:val="898781"/>
          <w:sz w:val="15"/>
        </w:rPr>
        <w:t>Figura 6 — Como os 195 dias se dividem entre as quatro fases. Trinta por cento do prazo acontece antes da primeira linha de código, e outros quinze por cento depois da última.</w:t>
      </w:r>
    </w:p>
    <w:p>
      <w:pPr>
        <w:spacing w:before="20" w:after="60" w:line="252" w:lineRule="auto"/>
      </w:pPr>
      <w:r>
        <w:rPr>
          <w:rFonts w:ascii="Calibri" w:hAnsi="Calibri" w:eastAsia="Calibri"/>
          <w:b w:val="0"/>
          <w:i w:val="0"/>
          <w:color w:val="0B0B0B"/>
          <w:sz w:val="19"/>
        </w:rPr>
        <w:t>A proporção é deliberada. Um projeto de pesquisa que gasta 85% do prazo codificando chega ao fim com muito código e nenhuma medição; as duas pontas — o que se mede antes e o que se prova depois — são o que transforma o trabalho em resultado defensável.</w:t>
      </w:r>
    </w:p>
    <w:p>
      <w:pPr>
        <w:pStyle w:val="Heading1"/>
      </w:pPr>
      <w:r>
        <w:t>19.  O cronograma</w:t>
      </w:r>
    </w:p>
    <w:p>
      <w:pPr>
        <w:spacing w:before="60" w:after="20"/>
        <w:jc w:val="center"/>
      </w:pPr>
      <w:r>
        <w:drawing>
          <wp:inline xmlns:a="http://schemas.openxmlformats.org/drawingml/2006/main" xmlns:pic="http://schemas.openxmlformats.org/drawingml/2006/picture">
            <wp:extent cx="6120000" cy="2951327"/>
            <wp:docPr id="6" name="Picture 6"/>
            <wp:cNvGraphicFramePr>
              <a:graphicFrameLocks noChangeAspect="1"/>
            </wp:cNvGraphicFramePr>
            <a:graphic>
              <a:graphicData uri="http://schemas.openxmlformats.org/drawingml/2006/picture">
                <pic:pic>
                  <pic:nvPicPr>
                    <pic:cNvPr id="0" name="fig1_cronograma.png"/>
                    <pic:cNvPicPr/>
                  </pic:nvPicPr>
                  <pic:blipFill>
                    <a:blip r:embed="rId14"/>
                    <a:stretch>
                      <a:fillRect/>
                    </a:stretch>
                  </pic:blipFill>
                  <pic:spPr>
                    <a:xfrm>
                      <a:off x="0" y="0"/>
                      <a:ext cx="6120000" cy="2951327"/>
                    </a:xfrm>
                    <a:prstGeom prst="rect"/>
                  </pic:spPr>
                </pic:pic>
              </a:graphicData>
            </a:graphic>
          </wp:inline>
        </w:drawing>
      </w:r>
    </w:p>
    <w:p>
      <w:pPr>
        <w:spacing w:after="100"/>
        <w:jc w:val="center"/>
      </w:pPr>
      <w:r>
        <w:rPr>
          <w:rFonts w:ascii="Calibri" w:hAnsi="Calibri" w:eastAsia="Calibri"/>
          <w:i/>
          <w:color w:val="898781"/>
          <w:sz w:val="15"/>
        </w:rPr>
        <w:t>Figura 7 — As 13 etapas de 15 dias, de 13 de abril a 24 de outubro de 2026. Cada barra é uma quinzena fechada por um portão de saída.</w:t>
      </w:r>
    </w:p>
    <w:tbl>
      <w:tblPr>
        <w:tblW w:type="auto" w:w="0"/>
        <w:jc w:val="center"/>
        <w:tblLook w:firstColumn="1" w:firstRow="1" w:lastColumn="0" w:lastRow="0" w:noHBand="0" w:noVBand="1" w:val="04A0"/>
        <w:tblBorders>
          <w:top w:val="single" w:sz="4" w:color="D9D9D6"/>
          <w:left w:val="single" w:sz="4" w:color="D9D9D6"/>
          <w:bottom w:val="single" w:sz="4" w:color="D9D9D6"/>
          <w:right w:val="single" w:sz="4" w:color="D9D9D6"/>
          <w:insideH w:val="single" w:sz="4" w:color="D9D9D6"/>
          <w:insideV w:val="single" w:sz="4" w:color="D9D9D6"/>
        </w:tblBorders>
      </w:tblPr>
      <w:tblGrid>
        <w:gridCol w:w="2438"/>
        <w:gridCol w:w="2438"/>
        <w:gridCol w:w="2438"/>
        <w:gridCol w:w="2438"/>
      </w:tblGrid>
      <w:tr>
        <w:tc>
          <w:tcPr>
            <w:tcW w:type="dxa" w:w="907"/>
            <w:shd w:val="clear" w:fill="2A78D6"/>
          </w:tcPr>
          <w:p>
            <w:pPr>
              <w:spacing w:after="0" w:before="0"/>
              <w:jc w:val="left"/>
            </w:pPr>
            <w:r/>
            <w:r>
              <w:rPr>
                <w:rFonts w:ascii="Calibri" w:hAnsi="Calibri" w:eastAsia="Calibri"/>
                <w:b/>
                <w:color w:val="FFFFFF"/>
                <w:sz w:val="16"/>
              </w:rPr>
              <w:t>Etapa</w:t>
            </w:r>
          </w:p>
        </w:tc>
        <w:tc>
          <w:tcPr>
            <w:tcW w:type="dxa" w:w="1814"/>
            <w:shd w:val="clear" w:fill="2A78D6"/>
          </w:tcPr>
          <w:p>
            <w:pPr>
              <w:spacing w:after="0" w:before="0"/>
              <w:jc w:val="left"/>
            </w:pPr>
            <w:r/>
            <w:r>
              <w:rPr>
                <w:rFonts w:ascii="Calibri" w:hAnsi="Calibri" w:eastAsia="Calibri"/>
                <w:b/>
                <w:color w:val="FFFFFF"/>
                <w:sz w:val="16"/>
              </w:rPr>
              <w:t>Período</w:t>
            </w:r>
          </w:p>
        </w:tc>
        <w:tc>
          <w:tcPr>
            <w:tcW w:type="dxa" w:w="1701"/>
            <w:shd w:val="clear" w:fill="2A78D6"/>
          </w:tcPr>
          <w:p>
            <w:pPr>
              <w:spacing w:after="0" w:before="0"/>
              <w:jc w:val="left"/>
            </w:pPr>
            <w:r/>
            <w:r>
              <w:rPr>
                <w:rFonts w:ascii="Calibri" w:hAnsi="Calibri" w:eastAsia="Calibri"/>
                <w:b/>
                <w:color w:val="FFFFFF"/>
                <w:sz w:val="16"/>
              </w:rPr>
              <w:t>Fase</w:t>
            </w:r>
          </w:p>
        </w:tc>
        <w:tc>
          <w:tcPr>
            <w:tcW w:type="dxa" w:w="5443"/>
            <w:shd w:val="clear" w:fill="2A78D6"/>
          </w:tcPr>
          <w:p>
            <w:pPr>
              <w:spacing w:after="0" w:before="0"/>
              <w:jc w:val="left"/>
            </w:pPr>
            <w:r/>
            <w:r>
              <w:rPr>
                <w:rFonts w:ascii="Calibri" w:hAnsi="Calibri" w:eastAsia="Calibri"/>
                <w:b/>
                <w:color w:val="FFFFFF"/>
                <w:sz w:val="16"/>
              </w:rPr>
              <w:t>Entrega da etapa</w:t>
            </w:r>
          </w:p>
        </w:tc>
      </w:tr>
      <w:tr>
        <w:tc>
          <w:tcPr>
            <w:tcW w:type="dxa" w:w="907"/>
          </w:tcPr>
          <w:p>
            <w:pPr>
              <w:spacing w:after="0" w:before="0" w:line="240" w:lineRule="auto"/>
              <w:jc w:val="left"/>
            </w:pPr>
            <w:r/>
            <w:r>
              <w:rPr>
                <w:rFonts w:ascii="Calibri" w:hAnsi="Calibri" w:eastAsia="Calibri"/>
                <w:b/>
                <w:color w:val="0B0B0B"/>
                <w:sz w:val="16"/>
              </w:rPr>
              <w:t>E01</w:t>
            </w:r>
          </w:p>
        </w:tc>
        <w:tc>
          <w:tcPr>
            <w:tcW w:type="dxa" w:w="1814"/>
          </w:tcPr>
          <w:p>
            <w:pPr>
              <w:spacing w:after="0" w:before="0" w:line="240" w:lineRule="auto"/>
              <w:jc w:val="left"/>
            </w:pPr>
            <w:r/>
            <w:r>
              <w:rPr>
                <w:rFonts w:ascii="Calibri" w:hAnsi="Calibri" w:eastAsia="Calibri"/>
                <w:b w:val="0"/>
                <w:color w:val="52514E"/>
                <w:sz w:val="16"/>
              </w:rPr>
              <w:t>13/04 – 27/04</w:t>
            </w:r>
          </w:p>
        </w:tc>
        <w:tc>
          <w:tcPr>
            <w:tcW w:type="dxa" w:w="1701"/>
          </w:tcPr>
          <w:p>
            <w:pPr>
              <w:spacing w:after="0" w:before="0" w:line="240" w:lineRule="auto"/>
              <w:jc w:val="left"/>
            </w:pPr>
            <w:r/>
            <w:r>
              <w:rPr>
                <w:rFonts w:ascii="Calibri" w:hAnsi="Calibri" w:eastAsia="Calibri"/>
                <w:b w:val="0"/>
                <w:color w:val="52514E"/>
                <w:sz w:val="16"/>
              </w:rPr>
              <w:t>Requisitos</w:t>
            </w:r>
          </w:p>
        </w:tc>
        <w:tc>
          <w:tcPr>
            <w:tcW w:type="dxa" w:w="5443"/>
          </w:tcPr>
          <w:p>
            <w:pPr>
              <w:spacing w:after="0" w:before="0" w:line="240" w:lineRule="auto"/>
              <w:jc w:val="left"/>
            </w:pPr>
            <w:r/>
            <w:r>
              <w:rPr>
                <w:rFonts w:ascii="Calibri" w:hAnsi="Calibri" w:eastAsia="Calibri"/>
                <w:b w:val="0"/>
                <w:color w:val="52514E"/>
                <w:sz w:val="16"/>
              </w:rPr>
              <w:t>Requisitos levantados e congelados</w:t>
            </w:r>
          </w:p>
        </w:tc>
      </w:tr>
      <w:tr>
        <w:tc>
          <w:tcPr>
            <w:tcW w:type="dxa" w:w="907"/>
            <w:shd w:val="clear" w:fill="F5F5F2"/>
          </w:tcPr>
          <w:p>
            <w:pPr>
              <w:spacing w:after="0" w:before="0" w:line="240" w:lineRule="auto"/>
              <w:jc w:val="left"/>
            </w:pPr>
            <w:r/>
            <w:r>
              <w:rPr>
                <w:rFonts w:ascii="Calibri" w:hAnsi="Calibri" w:eastAsia="Calibri"/>
                <w:b/>
                <w:color w:val="0B0B0B"/>
                <w:sz w:val="16"/>
              </w:rPr>
              <w:t>E02</w:t>
            </w:r>
          </w:p>
        </w:tc>
        <w:tc>
          <w:tcPr>
            <w:tcW w:type="dxa" w:w="1814"/>
            <w:shd w:val="clear" w:fill="F5F5F2"/>
          </w:tcPr>
          <w:p>
            <w:pPr>
              <w:spacing w:after="0" w:before="0" w:line="240" w:lineRule="auto"/>
              <w:jc w:val="left"/>
            </w:pPr>
            <w:r/>
            <w:r>
              <w:rPr>
                <w:rFonts w:ascii="Calibri" w:hAnsi="Calibri" w:eastAsia="Calibri"/>
                <w:b w:val="0"/>
                <w:color w:val="52514E"/>
                <w:sz w:val="16"/>
              </w:rPr>
              <w:t>28/04 – 12/05</w:t>
            </w:r>
          </w:p>
        </w:tc>
        <w:tc>
          <w:tcPr>
            <w:tcW w:type="dxa" w:w="1701"/>
            <w:shd w:val="clear" w:fill="F5F5F2"/>
          </w:tcPr>
          <w:p>
            <w:pPr>
              <w:spacing w:after="0" w:before="0" w:line="240" w:lineRule="auto"/>
              <w:jc w:val="left"/>
            </w:pPr>
            <w:r/>
            <w:r>
              <w:rPr>
                <w:rFonts w:ascii="Calibri" w:hAnsi="Calibri" w:eastAsia="Calibri"/>
                <w:b w:val="0"/>
                <w:color w:val="52514E"/>
                <w:sz w:val="16"/>
              </w:rPr>
              <w:t>Requisitos</w:t>
            </w:r>
          </w:p>
        </w:tc>
        <w:tc>
          <w:tcPr>
            <w:tcW w:type="dxa" w:w="5443"/>
            <w:shd w:val="clear" w:fill="F5F5F2"/>
          </w:tcPr>
          <w:p>
            <w:pPr>
              <w:spacing w:after="0" w:before="0" w:line="240" w:lineRule="auto"/>
              <w:jc w:val="left"/>
            </w:pPr>
            <w:r/>
            <w:r>
              <w:rPr>
                <w:rFonts w:ascii="Calibri" w:hAnsi="Calibri" w:eastAsia="Calibri"/>
                <w:b w:val="0"/>
                <w:color w:val="52514E"/>
                <w:sz w:val="16"/>
              </w:rPr>
              <w:t>Estado da arte e linha de base de medição</w:t>
            </w:r>
          </w:p>
        </w:tc>
      </w:tr>
      <w:tr>
        <w:tc>
          <w:tcPr>
            <w:tcW w:type="dxa" w:w="907"/>
          </w:tcPr>
          <w:p>
            <w:pPr>
              <w:spacing w:after="0" w:before="0" w:line="240" w:lineRule="auto"/>
              <w:jc w:val="left"/>
            </w:pPr>
            <w:r/>
            <w:r>
              <w:rPr>
                <w:rFonts w:ascii="Calibri" w:hAnsi="Calibri" w:eastAsia="Calibri"/>
                <w:b/>
                <w:color w:val="0B0B0B"/>
                <w:sz w:val="16"/>
              </w:rPr>
              <w:t>E03</w:t>
            </w:r>
          </w:p>
        </w:tc>
        <w:tc>
          <w:tcPr>
            <w:tcW w:type="dxa" w:w="1814"/>
          </w:tcPr>
          <w:p>
            <w:pPr>
              <w:spacing w:after="0" w:before="0" w:line="240" w:lineRule="auto"/>
              <w:jc w:val="left"/>
            </w:pPr>
            <w:r/>
            <w:r>
              <w:rPr>
                <w:rFonts w:ascii="Calibri" w:hAnsi="Calibri" w:eastAsia="Calibri"/>
                <w:b w:val="0"/>
                <w:color w:val="52514E"/>
                <w:sz w:val="16"/>
              </w:rPr>
              <w:t>13/05 – 27/05</w:t>
            </w:r>
          </w:p>
        </w:tc>
        <w:tc>
          <w:tcPr>
            <w:tcW w:type="dxa" w:w="1701"/>
          </w:tcPr>
          <w:p>
            <w:pPr>
              <w:spacing w:after="0" w:before="0" w:line="240" w:lineRule="auto"/>
              <w:jc w:val="left"/>
            </w:pPr>
            <w:r/>
            <w:r>
              <w:rPr>
                <w:rFonts w:ascii="Calibri" w:hAnsi="Calibri" w:eastAsia="Calibri"/>
                <w:b w:val="0"/>
                <w:color w:val="52514E"/>
                <w:sz w:val="16"/>
              </w:rPr>
              <w:t>Projeto</w:t>
            </w:r>
          </w:p>
        </w:tc>
        <w:tc>
          <w:tcPr>
            <w:tcW w:type="dxa" w:w="5443"/>
          </w:tcPr>
          <w:p>
            <w:pPr>
              <w:spacing w:after="0" w:before="0" w:line="240" w:lineRule="auto"/>
              <w:jc w:val="left"/>
            </w:pPr>
            <w:r/>
            <w:r>
              <w:rPr>
                <w:rFonts w:ascii="Calibri" w:hAnsi="Calibri" w:eastAsia="Calibri"/>
                <w:b w:val="0"/>
                <w:color w:val="52514E"/>
                <w:sz w:val="16"/>
              </w:rPr>
              <w:t>Arquitetura decidida, com as alternativas registradas</w:t>
            </w:r>
          </w:p>
        </w:tc>
      </w:tr>
      <w:tr>
        <w:tc>
          <w:tcPr>
            <w:tcW w:type="dxa" w:w="907"/>
            <w:shd w:val="clear" w:fill="F5F5F2"/>
          </w:tcPr>
          <w:p>
            <w:pPr>
              <w:spacing w:after="0" w:before="0" w:line="240" w:lineRule="auto"/>
              <w:jc w:val="left"/>
            </w:pPr>
            <w:r/>
            <w:r>
              <w:rPr>
                <w:rFonts w:ascii="Calibri" w:hAnsi="Calibri" w:eastAsia="Calibri"/>
                <w:b/>
                <w:color w:val="0B0B0B"/>
                <w:sz w:val="16"/>
              </w:rPr>
              <w:t>E04</w:t>
            </w:r>
          </w:p>
        </w:tc>
        <w:tc>
          <w:tcPr>
            <w:tcW w:type="dxa" w:w="1814"/>
            <w:shd w:val="clear" w:fill="F5F5F2"/>
          </w:tcPr>
          <w:p>
            <w:pPr>
              <w:spacing w:after="0" w:before="0" w:line="240" w:lineRule="auto"/>
              <w:jc w:val="left"/>
            </w:pPr>
            <w:r/>
            <w:r>
              <w:rPr>
                <w:rFonts w:ascii="Calibri" w:hAnsi="Calibri" w:eastAsia="Calibri"/>
                <w:b w:val="0"/>
                <w:color w:val="52514E"/>
                <w:sz w:val="16"/>
              </w:rPr>
              <w:t>28/05 – 11/06</w:t>
            </w:r>
          </w:p>
        </w:tc>
        <w:tc>
          <w:tcPr>
            <w:tcW w:type="dxa" w:w="1701"/>
            <w:shd w:val="clear" w:fill="F5F5F2"/>
          </w:tcPr>
          <w:p>
            <w:pPr>
              <w:spacing w:after="0" w:before="0" w:line="240" w:lineRule="auto"/>
              <w:jc w:val="left"/>
            </w:pPr>
            <w:r/>
            <w:r>
              <w:rPr>
                <w:rFonts w:ascii="Calibri" w:hAnsi="Calibri" w:eastAsia="Calibri"/>
                <w:b w:val="0"/>
                <w:color w:val="52514E"/>
                <w:sz w:val="16"/>
              </w:rPr>
              <w:t>Projeto</w:t>
            </w:r>
          </w:p>
        </w:tc>
        <w:tc>
          <w:tcPr>
            <w:tcW w:type="dxa" w:w="5443"/>
            <w:shd w:val="clear" w:fill="F5F5F2"/>
          </w:tcPr>
          <w:p>
            <w:pPr>
              <w:spacing w:after="0" w:before="0" w:line="240" w:lineRule="auto"/>
              <w:jc w:val="left"/>
            </w:pPr>
            <w:r/>
            <w:r>
              <w:rPr>
                <w:rFonts w:ascii="Calibri" w:hAnsi="Calibri" w:eastAsia="Calibri"/>
                <w:b w:val="0"/>
                <w:color w:val="52514E"/>
                <w:sz w:val="16"/>
              </w:rPr>
              <w:t>Ambiente montado e tarefas decompostas</w:t>
            </w:r>
          </w:p>
        </w:tc>
      </w:tr>
      <w:tr>
        <w:tc>
          <w:tcPr>
            <w:tcW w:type="dxa" w:w="907"/>
          </w:tcPr>
          <w:p>
            <w:pPr>
              <w:spacing w:after="0" w:before="0" w:line="240" w:lineRule="auto"/>
              <w:jc w:val="left"/>
            </w:pPr>
            <w:r/>
            <w:r>
              <w:rPr>
                <w:rFonts w:ascii="Calibri" w:hAnsi="Calibri" w:eastAsia="Calibri"/>
                <w:b/>
                <w:color w:val="0B0B0B"/>
                <w:sz w:val="16"/>
              </w:rPr>
              <w:t>E05</w:t>
            </w:r>
          </w:p>
        </w:tc>
        <w:tc>
          <w:tcPr>
            <w:tcW w:type="dxa" w:w="1814"/>
          </w:tcPr>
          <w:p>
            <w:pPr>
              <w:spacing w:after="0" w:before="0" w:line="240" w:lineRule="auto"/>
              <w:jc w:val="left"/>
            </w:pPr>
            <w:r/>
            <w:r>
              <w:rPr>
                <w:rFonts w:ascii="Calibri" w:hAnsi="Calibri" w:eastAsia="Calibri"/>
                <w:b w:val="0"/>
                <w:color w:val="52514E"/>
                <w:sz w:val="16"/>
              </w:rPr>
              <w:t>12/06 – 26/06</w:t>
            </w:r>
          </w:p>
        </w:tc>
        <w:tc>
          <w:tcPr>
            <w:tcW w:type="dxa" w:w="1701"/>
          </w:tcPr>
          <w:p>
            <w:pPr>
              <w:spacing w:after="0" w:before="0" w:line="240" w:lineRule="auto"/>
              <w:jc w:val="left"/>
            </w:pPr>
            <w:r/>
            <w:r>
              <w:rPr>
                <w:rFonts w:ascii="Calibri" w:hAnsi="Calibri" w:eastAsia="Calibri"/>
                <w:b w:val="0"/>
                <w:color w:val="52514E"/>
                <w:sz w:val="16"/>
              </w:rPr>
              <w:t>Implementação</w:t>
            </w:r>
          </w:p>
        </w:tc>
        <w:tc>
          <w:tcPr>
            <w:tcW w:type="dxa" w:w="5443"/>
          </w:tcPr>
          <w:p>
            <w:pPr>
              <w:spacing w:after="0" w:before="0" w:line="240" w:lineRule="auto"/>
              <w:jc w:val="left"/>
            </w:pPr>
            <w:r/>
            <w:r>
              <w:rPr>
                <w:rFonts w:ascii="Calibri" w:hAnsi="Calibri" w:eastAsia="Calibri"/>
                <w:b w:val="0"/>
                <w:color w:val="52514E"/>
                <w:sz w:val="16"/>
              </w:rPr>
              <w:t>Fundação que se verifica sem rede e sem custo</w:t>
            </w:r>
          </w:p>
        </w:tc>
      </w:tr>
      <w:tr>
        <w:tc>
          <w:tcPr>
            <w:tcW w:type="dxa" w:w="907"/>
            <w:shd w:val="clear" w:fill="F5F5F2"/>
          </w:tcPr>
          <w:p>
            <w:pPr>
              <w:spacing w:after="0" w:before="0" w:line="240" w:lineRule="auto"/>
              <w:jc w:val="left"/>
            </w:pPr>
            <w:r/>
            <w:r>
              <w:rPr>
                <w:rFonts w:ascii="Calibri" w:hAnsi="Calibri" w:eastAsia="Calibri"/>
                <w:b/>
                <w:color w:val="0B0B0B"/>
                <w:sz w:val="16"/>
              </w:rPr>
              <w:t>E06</w:t>
            </w:r>
          </w:p>
        </w:tc>
        <w:tc>
          <w:tcPr>
            <w:tcW w:type="dxa" w:w="1814"/>
            <w:shd w:val="clear" w:fill="F5F5F2"/>
          </w:tcPr>
          <w:p>
            <w:pPr>
              <w:spacing w:after="0" w:before="0" w:line="240" w:lineRule="auto"/>
              <w:jc w:val="left"/>
            </w:pPr>
            <w:r/>
            <w:r>
              <w:rPr>
                <w:rFonts w:ascii="Calibri" w:hAnsi="Calibri" w:eastAsia="Calibri"/>
                <w:b w:val="0"/>
                <w:color w:val="52514E"/>
                <w:sz w:val="16"/>
              </w:rPr>
              <w:t>27/06 – 11/07</w:t>
            </w:r>
          </w:p>
        </w:tc>
        <w:tc>
          <w:tcPr>
            <w:tcW w:type="dxa" w:w="1701"/>
            <w:shd w:val="clear" w:fill="F5F5F2"/>
          </w:tcPr>
          <w:p>
            <w:pPr>
              <w:spacing w:after="0" w:before="0" w:line="240" w:lineRule="auto"/>
              <w:jc w:val="left"/>
            </w:pPr>
            <w:r/>
            <w:r>
              <w:rPr>
                <w:rFonts w:ascii="Calibri" w:hAnsi="Calibri" w:eastAsia="Calibri"/>
                <w:b w:val="0"/>
                <w:color w:val="52514E"/>
                <w:sz w:val="16"/>
              </w:rPr>
              <w:t>Implementação</w:t>
            </w:r>
          </w:p>
        </w:tc>
        <w:tc>
          <w:tcPr>
            <w:tcW w:type="dxa" w:w="5443"/>
            <w:shd w:val="clear" w:fill="F5F5F2"/>
          </w:tcPr>
          <w:p>
            <w:pPr>
              <w:spacing w:after="0" w:before="0" w:line="240" w:lineRule="auto"/>
              <w:jc w:val="left"/>
            </w:pPr>
            <w:r/>
            <w:r>
              <w:rPr>
                <w:rFonts w:ascii="Calibri" w:hAnsi="Calibri" w:eastAsia="Calibri"/>
                <w:b w:val="0"/>
                <w:color w:val="52514E"/>
                <w:sz w:val="16"/>
              </w:rPr>
              <w:t>Um agente resolve uma tarefa real</w:t>
            </w:r>
          </w:p>
        </w:tc>
      </w:tr>
      <w:tr>
        <w:tc>
          <w:tcPr>
            <w:tcW w:type="dxa" w:w="907"/>
          </w:tcPr>
          <w:p>
            <w:pPr>
              <w:spacing w:after="0" w:before="0" w:line="240" w:lineRule="auto"/>
              <w:jc w:val="left"/>
            </w:pPr>
            <w:r/>
            <w:r>
              <w:rPr>
                <w:rFonts w:ascii="Calibri" w:hAnsi="Calibri" w:eastAsia="Calibri"/>
                <w:b/>
                <w:color w:val="0B0B0B"/>
                <w:sz w:val="16"/>
              </w:rPr>
              <w:t>E07</w:t>
            </w:r>
          </w:p>
        </w:tc>
        <w:tc>
          <w:tcPr>
            <w:tcW w:type="dxa" w:w="1814"/>
          </w:tcPr>
          <w:p>
            <w:pPr>
              <w:spacing w:after="0" w:before="0" w:line="240" w:lineRule="auto"/>
              <w:jc w:val="left"/>
            </w:pPr>
            <w:r/>
            <w:r>
              <w:rPr>
                <w:rFonts w:ascii="Calibri" w:hAnsi="Calibri" w:eastAsia="Calibri"/>
                <w:b w:val="0"/>
                <w:color w:val="52514E"/>
                <w:sz w:val="16"/>
              </w:rPr>
              <w:t>12/07 – 26/07</w:t>
            </w:r>
          </w:p>
        </w:tc>
        <w:tc>
          <w:tcPr>
            <w:tcW w:type="dxa" w:w="1701"/>
          </w:tcPr>
          <w:p>
            <w:pPr>
              <w:spacing w:after="0" w:before="0" w:line="240" w:lineRule="auto"/>
              <w:jc w:val="left"/>
            </w:pPr>
            <w:r/>
            <w:r>
              <w:rPr>
                <w:rFonts w:ascii="Calibri" w:hAnsi="Calibri" w:eastAsia="Calibri"/>
                <w:b w:val="0"/>
                <w:color w:val="52514E"/>
                <w:sz w:val="16"/>
              </w:rPr>
              <w:t>Implementação</w:t>
            </w:r>
          </w:p>
        </w:tc>
        <w:tc>
          <w:tcPr>
            <w:tcW w:type="dxa" w:w="5443"/>
          </w:tcPr>
          <w:p>
            <w:pPr>
              <w:spacing w:after="0" w:before="0" w:line="240" w:lineRule="auto"/>
              <w:jc w:val="left"/>
            </w:pPr>
            <w:r/>
            <w:r>
              <w:rPr>
                <w:rFonts w:ascii="Calibri" w:hAnsi="Calibri" w:eastAsia="Calibri"/>
                <w:b w:val="0"/>
                <w:color w:val="52514E"/>
                <w:sz w:val="16"/>
              </w:rPr>
              <w:t>A linha de produção: estados e portões</w:t>
            </w:r>
          </w:p>
        </w:tc>
      </w:tr>
      <w:tr>
        <w:tc>
          <w:tcPr>
            <w:tcW w:type="dxa" w:w="907"/>
            <w:shd w:val="clear" w:fill="F5F5F2"/>
          </w:tcPr>
          <w:p>
            <w:pPr>
              <w:spacing w:after="0" w:before="0" w:line="240" w:lineRule="auto"/>
              <w:jc w:val="left"/>
            </w:pPr>
            <w:r/>
            <w:r>
              <w:rPr>
                <w:rFonts w:ascii="Calibri" w:hAnsi="Calibri" w:eastAsia="Calibri"/>
                <w:b/>
                <w:color w:val="0B0B0B"/>
                <w:sz w:val="16"/>
              </w:rPr>
              <w:t>E08</w:t>
            </w:r>
          </w:p>
        </w:tc>
        <w:tc>
          <w:tcPr>
            <w:tcW w:type="dxa" w:w="1814"/>
            <w:shd w:val="clear" w:fill="F5F5F2"/>
          </w:tcPr>
          <w:p>
            <w:pPr>
              <w:spacing w:after="0" w:before="0" w:line="240" w:lineRule="auto"/>
              <w:jc w:val="left"/>
            </w:pPr>
            <w:r/>
            <w:r>
              <w:rPr>
                <w:rFonts w:ascii="Calibri" w:hAnsi="Calibri" w:eastAsia="Calibri"/>
                <w:b w:val="0"/>
                <w:color w:val="52514E"/>
                <w:sz w:val="16"/>
              </w:rPr>
              <w:t>27/07 – 10/08</w:t>
            </w:r>
          </w:p>
        </w:tc>
        <w:tc>
          <w:tcPr>
            <w:tcW w:type="dxa" w:w="1701"/>
            <w:shd w:val="clear" w:fill="F5F5F2"/>
          </w:tcPr>
          <w:p>
            <w:pPr>
              <w:spacing w:after="0" w:before="0" w:line="240" w:lineRule="auto"/>
              <w:jc w:val="left"/>
            </w:pPr>
            <w:r/>
            <w:r>
              <w:rPr>
                <w:rFonts w:ascii="Calibri" w:hAnsi="Calibri" w:eastAsia="Calibri"/>
                <w:b w:val="0"/>
                <w:color w:val="52514E"/>
                <w:sz w:val="16"/>
              </w:rPr>
              <w:t>Implementação</w:t>
            </w:r>
          </w:p>
        </w:tc>
        <w:tc>
          <w:tcPr>
            <w:tcW w:type="dxa" w:w="5443"/>
            <w:shd w:val="clear" w:fill="F5F5F2"/>
          </w:tcPr>
          <w:p>
            <w:pPr>
              <w:spacing w:after="0" w:before="0" w:line="240" w:lineRule="auto"/>
              <w:jc w:val="left"/>
            </w:pPr>
            <w:r/>
            <w:r>
              <w:rPr>
                <w:rFonts w:ascii="Calibri" w:hAnsi="Calibri" w:eastAsia="Calibri"/>
                <w:b w:val="0"/>
                <w:color w:val="52514E"/>
                <w:sz w:val="16"/>
              </w:rPr>
              <w:t>Governança do fornecedor de modelo</w:t>
            </w:r>
          </w:p>
        </w:tc>
      </w:tr>
      <w:tr>
        <w:tc>
          <w:tcPr>
            <w:tcW w:type="dxa" w:w="907"/>
          </w:tcPr>
          <w:p>
            <w:pPr>
              <w:spacing w:after="0" w:before="0" w:line="240" w:lineRule="auto"/>
              <w:jc w:val="left"/>
            </w:pPr>
            <w:r/>
            <w:r>
              <w:rPr>
                <w:rFonts w:ascii="Calibri" w:hAnsi="Calibri" w:eastAsia="Calibri"/>
                <w:b/>
                <w:color w:val="0B0B0B"/>
                <w:sz w:val="16"/>
              </w:rPr>
              <w:t>E09</w:t>
            </w:r>
          </w:p>
        </w:tc>
        <w:tc>
          <w:tcPr>
            <w:tcW w:type="dxa" w:w="1814"/>
          </w:tcPr>
          <w:p>
            <w:pPr>
              <w:spacing w:after="0" w:before="0" w:line="240" w:lineRule="auto"/>
              <w:jc w:val="left"/>
            </w:pPr>
            <w:r/>
            <w:r>
              <w:rPr>
                <w:rFonts w:ascii="Calibri" w:hAnsi="Calibri" w:eastAsia="Calibri"/>
                <w:b w:val="0"/>
                <w:color w:val="52514E"/>
                <w:sz w:val="16"/>
              </w:rPr>
              <w:t>11/08 – 25/08</w:t>
            </w:r>
          </w:p>
        </w:tc>
        <w:tc>
          <w:tcPr>
            <w:tcW w:type="dxa" w:w="1701"/>
          </w:tcPr>
          <w:p>
            <w:pPr>
              <w:spacing w:after="0" w:before="0" w:line="240" w:lineRule="auto"/>
              <w:jc w:val="left"/>
            </w:pPr>
            <w:r/>
            <w:r>
              <w:rPr>
                <w:rFonts w:ascii="Calibri" w:hAnsi="Calibri" w:eastAsia="Calibri"/>
                <w:b w:val="0"/>
                <w:color w:val="52514E"/>
                <w:sz w:val="16"/>
              </w:rPr>
              <w:t>Implementação</w:t>
            </w:r>
          </w:p>
        </w:tc>
        <w:tc>
          <w:tcPr>
            <w:tcW w:type="dxa" w:w="5443"/>
          </w:tcPr>
          <w:p>
            <w:pPr>
              <w:spacing w:after="0" w:before="0" w:line="240" w:lineRule="auto"/>
              <w:jc w:val="left"/>
            </w:pPr>
            <w:r/>
            <w:r>
              <w:rPr>
                <w:rFonts w:ascii="Calibri" w:hAnsi="Calibri" w:eastAsia="Calibri"/>
                <w:b w:val="0"/>
                <w:color w:val="52514E"/>
                <w:sz w:val="16"/>
              </w:rPr>
              <w:t>Concorrência e tolerância a falhas</w:t>
            </w:r>
          </w:p>
        </w:tc>
      </w:tr>
      <w:tr>
        <w:tc>
          <w:tcPr>
            <w:tcW w:type="dxa" w:w="907"/>
            <w:shd w:val="clear" w:fill="F5F5F2"/>
          </w:tcPr>
          <w:p>
            <w:pPr>
              <w:spacing w:after="0" w:before="0" w:line="240" w:lineRule="auto"/>
              <w:jc w:val="left"/>
            </w:pPr>
            <w:r/>
            <w:r>
              <w:rPr>
                <w:rFonts w:ascii="Calibri" w:hAnsi="Calibri" w:eastAsia="Calibri"/>
                <w:b/>
                <w:color w:val="0B0B0B"/>
                <w:sz w:val="16"/>
              </w:rPr>
              <w:t>E10</w:t>
            </w:r>
          </w:p>
        </w:tc>
        <w:tc>
          <w:tcPr>
            <w:tcW w:type="dxa" w:w="1814"/>
            <w:shd w:val="clear" w:fill="F5F5F2"/>
          </w:tcPr>
          <w:p>
            <w:pPr>
              <w:spacing w:after="0" w:before="0" w:line="240" w:lineRule="auto"/>
              <w:jc w:val="left"/>
            </w:pPr>
            <w:r/>
            <w:r>
              <w:rPr>
                <w:rFonts w:ascii="Calibri" w:hAnsi="Calibri" w:eastAsia="Calibri"/>
                <w:b w:val="0"/>
                <w:color w:val="52514E"/>
                <w:sz w:val="16"/>
              </w:rPr>
              <w:t>26/08 – 09/09</w:t>
            </w:r>
          </w:p>
        </w:tc>
        <w:tc>
          <w:tcPr>
            <w:tcW w:type="dxa" w:w="1701"/>
            <w:shd w:val="clear" w:fill="F5F5F2"/>
          </w:tcPr>
          <w:p>
            <w:pPr>
              <w:spacing w:after="0" w:before="0" w:line="240" w:lineRule="auto"/>
              <w:jc w:val="left"/>
            </w:pPr>
            <w:r/>
            <w:r>
              <w:rPr>
                <w:rFonts w:ascii="Calibri" w:hAnsi="Calibri" w:eastAsia="Calibri"/>
                <w:b w:val="0"/>
                <w:color w:val="52514E"/>
                <w:sz w:val="16"/>
              </w:rPr>
              <w:t>Implementação</w:t>
            </w:r>
          </w:p>
        </w:tc>
        <w:tc>
          <w:tcPr>
            <w:tcW w:type="dxa" w:w="5443"/>
            <w:shd w:val="clear" w:fill="F5F5F2"/>
          </w:tcPr>
          <w:p>
            <w:pPr>
              <w:spacing w:after="0" w:before="0" w:line="240" w:lineRule="auto"/>
              <w:jc w:val="left"/>
            </w:pPr>
            <w:r/>
            <w:r>
              <w:rPr>
                <w:rFonts w:ascii="Calibri" w:hAnsi="Calibri" w:eastAsia="Calibri"/>
                <w:b w:val="0"/>
                <w:color w:val="52514E"/>
                <w:sz w:val="16"/>
              </w:rPr>
              <w:t>Memória do projeto</w:t>
            </w:r>
          </w:p>
        </w:tc>
      </w:tr>
      <w:tr>
        <w:tc>
          <w:tcPr>
            <w:tcW w:type="dxa" w:w="907"/>
          </w:tcPr>
          <w:p>
            <w:pPr>
              <w:spacing w:after="0" w:before="0" w:line="240" w:lineRule="auto"/>
              <w:jc w:val="left"/>
            </w:pPr>
            <w:r/>
            <w:r>
              <w:rPr>
                <w:rFonts w:ascii="Calibri" w:hAnsi="Calibri" w:eastAsia="Calibri"/>
                <w:b/>
                <w:color w:val="0B0B0B"/>
                <w:sz w:val="16"/>
              </w:rPr>
              <w:t>E11</w:t>
            </w:r>
          </w:p>
        </w:tc>
        <w:tc>
          <w:tcPr>
            <w:tcW w:type="dxa" w:w="1814"/>
          </w:tcPr>
          <w:p>
            <w:pPr>
              <w:spacing w:after="0" w:before="0" w:line="240" w:lineRule="auto"/>
              <w:jc w:val="left"/>
            </w:pPr>
            <w:r/>
            <w:r>
              <w:rPr>
                <w:rFonts w:ascii="Calibri" w:hAnsi="Calibri" w:eastAsia="Calibri"/>
                <w:b w:val="0"/>
                <w:color w:val="52514E"/>
                <w:sz w:val="16"/>
              </w:rPr>
              <w:t>10/09 – 24/09</w:t>
            </w:r>
          </w:p>
        </w:tc>
        <w:tc>
          <w:tcPr>
            <w:tcW w:type="dxa" w:w="1701"/>
          </w:tcPr>
          <w:p>
            <w:pPr>
              <w:spacing w:after="0" w:before="0" w:line="240" w:lineRule="auto"/>
              <w:jc w:val="left"/>
            </w:pPr>
            <w:r/>
            <w:r>
              <w:rPr>
                <w:rFonts w:ascii="Calibri" w:hAnsi="Calibri" w:eastAsia="Calibri"/>
                <w:b w:val="0"/>
                <w:color w:val="52514E"/>
                <w:sz w:val="16"/>
              </w:rPr>
              <w:t>Implementação</w:t>
            </w:r>
          </w:p>
        </w:tc>
        <w:tc>
          <w:tcPr>
            <w:tcW w:type="dxa" w:w="5443"/>
          </w:tcPr>
          <w:p>
            <w:pPr>
              <w:spacing w:after="0" w:before="0" w:line="240" w:lineRule="auto"/>
              <w:jc w:val="left"/>
            </w:pPr>
            <w:r/>
            <w:r>
              <w:rPr>
                <w:rFonts w:ascii="Calibri" w:hAnsi="Calibri" w:eastAsia="Calibri"/>
                <w:b w:val="0"/>
                <w:color w:val="52514E"/>
                <w:sz w:val="16"/>
              </w:rPr>
              <w:t>Painel ao vivo e automação</w:t>
            </w:r>
          </w:p>
        </w:tc>
      </w:tr>
      <w:tr>
        <w:tc>
          <w:tcPr>
            <w:tcW w:type="dxa" w:w="907"/>
            <w:shd w:val="clear" w:fill="F5F5F2"/>
          </w:tcPr>
          <w:p>
            <w:pPr>
              <w:spacing w:after="0" w:before="0" w:line="240" w:lineRule="auto"/>
              <w:jc w:val="left"/>
            </w:pPr>
            <w:r/>
            <w:r>
              <w:rPr>
                <w:rFonts w:ascii="Calibri" w:hAnsi="Calibri" w:eastAsia="Calibri"/>
                <w:b/>
                <w:color w:val="0B0B0B"/>
                <w:sz w:val="16"/>
              </w:rPr>
              <w:t>E12</w:t>
            </w:r>
          </w:p>
        </w:tc>
        <w:tc>
          <w:tcPr>
            <w:tcW w:type="dxa" w:w="1814"/>
            <w:shd w:val="clear" w:fill="F5F5F2"/>
          </w:tcPr>
          <w:p>
            <w:pPr>
              <w:spacing w:after="0" w:before="0" w:line="240" w:lineRule="auto"/>
              <w:jc w:val="left"/>
            </w:pPr>
            <w:r/>
            <w:r>
              <w:rPr>
                <w:rFonts w:ascii="Calibri" w:hAnsi="Calibri" w:eastAsia="Calibri"/>
                <w:b w:val="0"/>
                <w:color w:val="52514E"/>
                <w:sz w:val="16"/>
              </w:rPr>
              <w:t>25/09 – 09/10</w:t>
            </w:r>
          </w:p>
        </w:tc>
        <w:tc>
          <w:tcPr>
            <w:tcW w:type="dxa" w:w="1701"/>
            <w:shd w:val="clear" w:fill="F5F5F2"/>
          </w:tcPr>
          <w:p>
            <w:pPr>
              <w:spacing w:after="0" w:before="0" w:line="240" w:lineRule="auto"/>
              <w:jc w:val="left"/>
            </w:pPr>
            <w:r/>
            <w:r>
              <w:rPr>
                <w:rFonts w:ascii="Calibri" w:hAnsi="Calibri" w:eastAsia="Calibri"/>
                <w:b w:val="0"/>
                <w:color w:val="52514E"/>
                <w:sz w:val="16"/>
              </w:rPr>
              <w:t>Testes</w:t>
            </w:r>
          </w:p>
        </w:tc>
        <w:tc>
          <w:tcPr>
            <w:tcW w:type="dxa" w:w="5443"/>
            <w:shd w:val="clear" w:fill="F5F5F2"/>
          </w:tcPr>
          <w:p>
            <w:pPr>
              <w:spacing w:after="0" w:before="0" w:line="240" w:lineRule="auto"/>
              <w:jc w:val="left"/>
            </w:pPr>
            <w:r/>
            <w:r>
              <w:rPr>
                <w:rFonts w:ascii="Calibri" w:hAnsi="Calibri" w:eastAsia="Calibri"/>
                <w:b w:val="0"/>
                <w:color w:val="52514E"/>
                <w:sz w:val="16"/>
              </w:rPr>
              <w:t>Operação real, com projetos de verdade</w:t>
            </w:r>
          </w:p>
        </w:tc>
      </w:tr>
      <w:tr>
        <w:tc>
          <w:tcPr>
            <w:tcW w:type="dxa" w:w="907"/>
          </w:tcPr>
          <w:p>
            <w:pPr>
              <w:spacing w:after="0" w:before="0" w:line="240" w:lineRule="auto"/>
              <w:jc w:val="left"/>
            </w:pPr>
            <w:r/>
            <w:r>
              <w:rPr>
                <w:rFonts w:ascii="Calibri" w:hAnsi="Calibri" w:eastAsia="Calibri"/>
                <w:b/>
                <w:color w:val="0B0B0B"/>
                <w:sz w:val="16"/>
              </w:rPr>
              <w:t>E13</w:t>
            </w:r>
          </w:p>
        </w:tc>
        <w:tc>
          <w:tcPr>
            <w:tcW w:type="dxa" w:w="1814"/>
          </w:tcPr>
          <w:p>
            <w:pPr>
              <w:spacing w:after="0" w:before="0" w:line="240" w:lineRule="auto"/>
              <w:jc w:val="left"/>
            </w:pPr>
            <w:r/>
            <w:r>
              <w:rPr>
                <w:rFonts w:ascii="Calibri" w:hAnsi="Calibri" w:eastAsia="Calibri"/>
                <w:b w:val="0"/>
                <w:color w:val="52514E"/>
                <w:sz w:val="16"/>
              </w:rPr>
              <w:t>10/10 – 24/10</w:t>
            </w:r>
          </w:p>
        </w:tc>
        <w:tc>
          <w:tcPr>
            <w:tcW w:type="dxa" w:w="1701"/>
          </w:tcPr>
          <w:p>
            <w:pPr>
              <w:spacing w:after="0" w:before="0" w:line="240" w:lineRule="auto"/>
              <w:jc w:val="left"/>
            </w:pPr>
            <w:r/>
            <w:r>
              <w:rPr>
                <w:rFonts w:ascii="Calibri" w:hAnsi="Calibri" w:eastAsia="Calibri"/>
                <w:b w:val="0"/>
                <w:color w:val="52514E"/>
                <w:sz w:val="16"/>
              </w:rPr>
              <w:t>Testes</w:t>
            </w:r>
          </w:p>
        </w:tc>
        <w:tc>
          <w:tcPr>
            <w:tcW w:type="dxa" w:w="5443"/>
          </w:tcPr>
          <w:p>
            <w:pPr>
              <w:spacing w:after="0" w:before="0" w:line="240" w:lineRule="auto"/>
              <w:jc w:val="left"/>
            </w:pPr>
            <w:r/>
            <w:r>
              <w:rPr>
                <w:rFonts w:ascii="Calibri" w:hAnsi="Calibri" w:eastAsia="Calibri"/>
                <w:b w:val="0"/>
                <w:color w:val="52514E"/>
                <w:sz w:val="16"/>
              </w:rPr>
              <w:t>Refinamento, medição final e entrega</w:t>
            </w:r>
          </w:p>
        </w:tc>
      </w:tr>
    </w:tbl>
    <w:p>
      <w:pPr>
        <w:spacing w:after="20"/>
      </w:pPr>
    </w:p>
    <w:p>
      <w:pPr>
        <w:pStyle w:val="Heading1"/>
      </w:pPr>
      <w:r>
        <w:t>20.  Os marcos de implementação</w:t>
      </w:r>
    </w:p>
    <w:p>
      <w:pPr>
        <w:spacing w:before="0" w:after="60" w:line="252" w:lineRule="auto"/>
      </w:pPr>
      <w:r>
        <w:rPr>
          <w:rFonts w:ascii="Calibri" w:hAnsi="Calibri" w:eastAsia="Calibri"/>
          <w:b w:val="0"/>
          <w:i w:val="0"/>
          <w:color w:val="0B0B0B"/>
          <w:sz w:val="19"/>
        </w:rPr>
        <w:t>Cada etapa de implementação termina num marco — uma afirmação que pode ser demonstrada rodando o sistema, não descrevendo-o. Os marcos são cumulativos: cada um pressupõe todos os anteriores, e é isso que impede que o projeto avance sobre fundação não verificada.</w:t>
      </w:r>
    </w:p>
    <w:p>
      <w:pPr>
        <w:spacing w:before="60" w:after="20"/>
        <w:jc w:val="center"/>
      </w:pPr>
      <w:r>
        <w:drawing>
          <wp:inline xmlns:a="http://schemas.openxmlformats.org/drawingml/2006/main" xmlns:pic="http://schemas.openxmlformats.org/drawingml/2006/picture">
            <wp:extent cx="5903999" cy="2354243"/>
            <wp:docPr id="7" name="Picture 7"/>
            <wp:cNvGraphicFramePr>
              <a:graphicFrameLocks noChangeAspect="1"/>
            </wp:cNvGraphicFramePr>
            <a:graphic>
              <a:graphicData uri="http://schemas.openxmlformats.org/drawingml/2006/picture">
                <pic:pic>
                  <pic:nvPicPr>
                    <pic:cNvPr id="0" name="fig7_marcos.png"/>
                    <pic:cNvPicPr/>
                  </pic:nvPicPr>
                  <pic:blipFill>
                    <a:blip r:embed="rId15"/>
                    <a:stretch>
                      <a:fillRect/>
                    </a:stretch>
                  </pic:blipFill>
                  <pic:spPr>
                    <a:xfrm>
                      <a:off x="0" y="0"/>
                      <a:ext cx="5903999" cy="2354243"/>
                    </a:xfrm>
                    <a:prstGeom prst="rect"/>
                  </pic:spPr>
                </pic:pic>
              </a:graphicData>
            </a:graphic>
          </wp:inline>
        </w:drawing>
      </w:r>
    </w:p>
    <w:p>
      <w:pPr>
        <w:spacing w:after="100"/>
        <w:jc w:val="center"/>
      </w:pPr>
      <w:r>
        <w:rPr>
          <w:rFonts w:ascii="Calibri" w:hAnsi="Calibri" w:eastAsia="Calibri"/>
          <w:i/>
          <w:color w:val="898781"/>
          <w:sz w:val="15"/>
        </w:rPr>
        <w:t>Figura 8 — Os sete marcos de implementação. Não medem porcentagem de conclusão: medem capacidade adquirida, e cada um é demonstrável ao vivo.</w:t>
      </w:r>
    </w:p>
    <w:p>
      <w:pPr>
        <w:spacing w:after="0"/>
      </w:pPr>
      <w:r>
        <w:br w:type="page"/>
      </w:r>
    </w:p>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752"/>
      </w:tblGrid>
      <w:tr>
        <w:tc>
          <w:tcPr>
            <w:tcW w:type="dxa" w:w="9865"/>
            <w:shd w:val="clear" w:fill="2A78D6"/>
          </w:tcPr>
          <w:p>
            <w:pPr>
              <w:spacing w:before="60" w:after="20"/>
              <w:jc w:val="left"/>
            </w:pPr>
            <w:r>
              <w:rPr>
                <w:rFonts w:ascii="Calibri" w:hAnsi="Calibri" w:eastAsia="Calibri"/>
                <w:b/>
                <w:color w:val="FFFFFF"/>
                <w:sz w:val="17"/>
              </w:rPr>
              <w:t xml:space="preserve">PARTE VI   </w:t>
            </w:r>
            <w:r>
              <w:rPr>
                <w:rFonts w:ascii="Calibri" w:hAnsi="Calibri" w:eastAsia="Calibri"/>
                <w:b/>
                <w:color w:val="FFFFFF"/>
                <w:sz w:val="25"/>
              </w:rPr>
              <w:t>As etapas, uma a uma</w:t>
            </w:r>
          </w:p>
          <w:p>
            <w:pPr>
              <w:spacing w:before="0" w:after="60"/>
              <w:jc w:val="left"/>
            </w:pPr>
            <w:r>
              <w:rPr>
                <w:rFonts w:ascii="Calibri" w:hAnsi="Calibri" w:eastAsia="Calibri"/>
                <w:i/>
                <w:color w:val="FFFFFF"/>
                <w:sz w:val="17"/>
              </w:rPr>
              <w:t>O que exatamente será feito em cada quinzena, e o que precisa ser verdade para a seguinte começar.</w:t>
            </w:r>
          </w:p>
        </w:tc>
      </w:tr>
    </w:tbl>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752"/>
      </w:tblGrid>
      <w:tr>
        <w:tc>
          <w:tcPr>
            <w:tcW w:type="dxa" w:w="9865"/>
            <w:shd w:val="clear" w:fill="2A78D6"/>
          </w:tcPr>
          <w:p>
            <w:pPr>
              <w:spacing w:before="40" w:after="40"/>
            </w:pPr>
            <w:r>
              <w:rPr>
                <w:rFonts w:ascii="Calibri" w:hAnsi="Calibri" w:eastAsia="Calibri"/>
                <w:b/>
                <w:color w:val="FFFFFF"/>
                <w:sz w:val="21"/>
              </w:rPr>
              <w:t xml:space="preserve">E01   </w:t>
            </w:r>
            <w:r>
              <w:rPr>
                <w:rFonts w:ascii="Calibri" w:hAnsi="Calibri" w:eastAsia="Calibri"/>
                <w:b/>
                <w:color w:val="FFFFFF"/>
                <w:sz w:val="21"/>
              </w:rPr>
              <w:t xml:space="preserve">Levantamento de requisitos e viabilidade   </w:t>
            </w:r>
            <w:r>
              <w:rPr>
                <w:rFonts w:ascii="Calibri" w:hAnsi="Calibri" w:eastAsia="Calibri"/>
                <w:i/>
                <w:color w:val="FFFFFF"/>
                <w:sz w:val="16"/>
              </w:rPr>
              <w:t>13/04 a 27/04  ·  dias 1–15</w:t>
            </w:r>
          </w:p>
        </w:tc>
      </w:tr>
    </w:tbl>
    <w:p>
      <w:pPr>
        <w:spacing w:after="0"/>
      </w:pPr>
    </w:p>
    <w:p>
      <w:pPr>
        <w:spacing w:after="40" w:before="0" w:line="252" w:lineRule="auto"/>
        <w:jc w:val="both"/>
      </w:pPr>
      <w:r>
        <w:rPr>
          <w:rFonts w:ascii="Calibri" w:hAnsi="Calibri" w:eastAsia="Calibri"/>
          <w:b/>
          <w:color w:val="184F95"/>
          <w:sz w:val="18"/>
        </w:rPr>
        <w:t xml:space="preserve">Objetivo.  </w:t>
      </w:r>
      <w:r>
        <w:rPr>
          <w:rFonts w:ascii="Calibri" w:hAnsi="Calibri" w:eastAsia="Calibri"/>
          <w:b w:val="0"/>
          <w:color w:val="0B0B0B"/>
          <w:sz w:val="18"/>
        </w:rPr>
        <w:t>Fixar o problema e o critério de sucesso antes de qualquer decisão técnica. Nenhuma linha sobre tecnologia será escrita nesta etapa — de propósito, para que a escolha da plataforma seja consequência dos requisitos e não o contrário.</w:t>
      </w:r>
    </w:p>
    <w:p>
      <w:pPr>
        <w:spacing w:before="40" w:after="20" w:line="252" w:lineRule="auto"/>
      </w:pPr>
      <w:r>
        <w:rPr>
          <w:rFonts w:ascii="Calibri" w:hAnsi="Calibri" w:eastAsia="Calibri"/>
          <w:b/>
          <w:i w:val="0"/>
          <w:color w:val="898781"/>
          <w:sz w:val="16"/>
        </w:rPr>
        <w:t>Atividades</w:t>
      </w:r>
    </w:p>
    <w:p>
      <w:pPr>
        <w:pStyle w:val="ListBullet"/>
        <w:spacing w:after="20" w:line="247" w:lineRule="auto"/>
        <w:ind w:left="283" w:hanging="159"/>
        <w:jc w:val="both"/>
      </w:pPr>
      <w:r>
        <w:rPr>
          <w:rFonts w:ascii="Calibri" w:hAnsi="Calibri" w:eastAsia="Calibri"/>
          <w:b/>
          <w:color w:val="0B0B0B"/>
          <w:sz w:val="18"/>
        </w:rPr>
        <w:t xml:space="preserve">Caracterizar o problema </w:t>
      </w:r>
      <w:r>
        <w:rPr>
          <w:rFonts w:ascii="Calibri" w:hAnsi="Calibri" w:eastAsia="Calibri"/>
          <w:color w:val="0B0B0B"/>
          <w:sz w:val="18"/>
        </w:rPr>
        <w:t>com precisão: o que exatamente falha em sistemas multi-agente quando o trabalho é longo, e por quê.</w:t>
      </w:r>
    </w:p>
    <w:p>
      <w:pPr>
        <w:pStyle w:val="ListBullet"/>
        <w:spacing w:after="20" w:line="247" w:lineRule="auto"/>
        <w:ind w:left="283" w:hanging="159"/>
        <w:jc w:val="both"/>
      </w:pPr>
      <w:r>
        <w:rPr>
          <w:rFonts w:ascii="Calibri" w:hAnsi="Calibri" w:eastAsia="Calibri"/>
          <w:b/>
          <w:color w:val="0B0B0B"/>
          <w:sz w:val="18"/>
        </w:rPr>
        <w:t xml:space="preserve">Elicitar requisitos funcionais </w:t>
      </w:r>
      <w:r>
        <w:rPr>
          <w:rFonts w:ascii="Calibri" w:hAnsi="Calibri" w:eastAsia="Calibri"/>
          <w:color w:val="0B0B0B"/>
          <w:sz w:val="18"/>
        </w:rPr>
        <w:t>a partir do fluxo pretendido, do pedido à entrega.</w:t>
      </w:r>
    </w:p>
    <w:p>
      <w:pPr>
        <w:pStyle w:val="ListBullet"/>
        <w:spacing w:after="20" w:line="247" w:lineRule="auto"/>
        <w:ind w:left="283" w:hanging="159"/>
        <w:jc w:val="both"/>
      </w:pPr>
      <w:r>
        <w:rPr>
          <w:rFonts w:ascii="Calibri" w:hAnsi="Calibri" w:eastAsia="Calibri"/>
          <w:b/>
          <w:color w:val="0B0B0B"/>
          <w:sz w:val="18"/>
        </w:rPr>
        <w:t xml:space="preserve">Elicitar requisitos não funcionais, </w:t>
      </w:r>
      <w:r>
        <w:rPr>
          <w:rFonts w:ascii="Calibri" w:hAnsi="Calibri" w:eastAsia="Calibri"/>
          <w:color w:val="0B0B0B"/>
          <w:sz w:val="18"/>
        </w:rPr>
        <w:t>e para cada um decidir como ele será verificado — requisito que não se verifica não entra.</w:t>
      </w:r>
    </w:p>
    <w:p>
      <w:pPr>
        <w:pStyle w:val="ListBullet"/>
        <w:spacing w:after="20" w:line="247" w:lineRule="auto"/>
        <w:ind w:left="283" w:hanging="159"/>
        <w:jc w:val="both"/>
      </w:pPr>
      <w:r>
        <w:rPr>
          <w:rFonts w:ascii="Calibri" w:hAnsi="Calibri" w:eastAsia="Calibri"/>
          <w:b/>
          <w:color w:val="0B0B0B"/>
          <w:sz w:val="18"/>
        </w:rPr>
        <w:t xml:space="preserve">Fixar o perfil de máquina alvo </w:t>
      </w:r>
      <w:r>
        <w:rPr>
          <w:rFonts w:ascii="Calibri" w:hAnsi="Calibri" w:eastAsia="Calibri"/>
          <w:color w:val="0B0B0B"/>
          <w:sz w:val="18"/>
        </w:rPr>
        <w:t>(8 GB de RAM, 4 núcleos) como restrição de arquitetura, não como preferência.</w:t>
      </w:r>
    </w:p>
    <w:p>
      <w:pPr>
        <w:pStyle w:val="ListBullet"/>
        <w:spacing w:after="20" w:line="247" w:lineRule="auto"/>
        <w:ind w:left="283" w:hanging="159"/>
        <w:jc w:val="both"/>
      </w:pPr>
      <w:r>
        <w:rPr>
          <w:rFonts w:ascii="Calibri" w:hAnsi="Calibri" w:eastAsia="Calibri"/>
          <w:b/>
          <w:color w:val="0B0B0B"/>
          <w:sz w:val="18"/>
        </w:rPr>
        <w:t xml:space="preserve">Estudar a viabilidade de custo: </w:t>
      </w:r>
      <w:r>
        <w:rPr>
          <w:rFonts w:ascii="Calibri" w:hAnsi="Calibri" w:eastAsia="Calibri"/>
          <w:color w:val="0B0B0B"/>
          <w:sz w:val="18"/>
        </w:rPr>
        <w:t>o sistema consome cota de um serviço pago, e o orçamento é requisito de projeto.</w:t>
      </w:r>
    </w:p>
    <w:p>
      <w:pPr>
        <w:pStyle w:val="ListBullet"/>
        <w:spacing w:after="20" w:line="247" w:lineRule="auto"/>
        <w:ind w:left="283" w:hanging="159"/>
        <w:jc w:val="both"/>
      </w:pPr>
      <w:r>
        <w:rPr>
          <w:rFonts w:ascii="Calibri" w:hAnsi="Calibri" w:eastAsia="Calibri"/>
          <w:b/>
          <w:color w:val="0B0B0B"/>
          <w:sz w:val="18"/>
        </w:rPr>
        <w:t xml:space="preserve">Delimitar o escopo, </w:t>
      </w:r>
      <w:r>
        <w:rPr>
          <w:rFonts w:ascii="Calibri" w:hAnsi="Calibri" w:eastAsia="Calibri"/>
          <w:color w:val="0B0B0B"/>
          <w:sz w:val="18"/>
        </w:rPr>
        <w:t>escrevendo explicitamente o que fica de fora e por quê.</w:t>
      </w:r>
    </w:p>
    <w:p>
      <w:pPr>
        <w:spacing w:after="40" w:before="60" w:line="252" w:lineRule="auto"/>
        <w:jc w:val="both"/>
      </w:pPr>
      <w:r>
        <w:rPr>
          <w:rFonts w:ascii="Calibri" w:hAnsi="Calibri" w:eastAsia="Calibri"/>
          <w:b/>
          <w:color w:val="52514E"/>
          <w:sz w:val="17"/>
        </w:rPr>
        <w:t xml:space="preserve">Entregáveis.  </w:t>
      </w:r>
      <w:r>
        <w:rPr>
          <w:rFonts w:ascii="Calibri" w:hAnsi="Calibri" w:eastAsia="Calibri"/>
          <w:b w:val="0"/>
          <w:color w:val="52514E"/>
          <w:sz w:val="17"/>
        </w:rPr>
        <w:t>Documento de requisitos; matriz de requisitos funcionais e não funcionais, cada um com o mecanismo de verificação; parecer de viabilidade; declaração de escopo.</w:t>
      </w:r>
    </w:p>
    <w:tbl>
      <w:tblPr>
        <w:tblW w:type="auto" w:w="0"/>
        <w:jc w:val="center"/>
        <w:tblLook w:firstColumn="1" w:firstRow="1" w:lastColumn="0" w:lastRow="0" w:noHBand="0" w:noVBand="1" w:val="04A0"/>
        <w:tblBorders>
          <w:top w:val="none"/>
          <w:bottom w:val="none"/>
          <w:right w:val="none"/>
          <w:insideH w:val="none"/>
          <w:insideV w:val="none"/>
          <w:left w:val="single" w:sz="18" w:color="14865D"/>
        </w:tblBorders>
      </w:tblPr>
      <w:tblGrid>
        <w:gridCol w:w="9752"/>
      </w:tblGrid>
      <w:tr>
        <w:tc>
          <w:tcPr>
            <w:tcW w:type="dxa" w:w="9865"/>
            <w:shd w:val="clear" w:fill="E7F7F1"/>
          </w:tcPr>
          <w:p>
            <w:pPr>
              <w:spacing w:before="40" w:after="40" w:line="247" w:lineRule="auto"/>
              <w:jc w:val="both"/>
            </w:pPr>
            <w:r>
              <w:rPr>
                <w:rFonts w:ascii="Calibri" w:hAnsi="Calibri" w:eastAsia="Calibri"/>
                <w:b/>
                <w:color w:val="14865D"/>
                <w:sz w:val="17"/>
              </w:rPr>
              <w:t xml:space="preserve">PORTÃO DE SAÍDA  </w:t>
            </w:r>
            <w:r>
              <w:rPr>
                <w:rFonts w:ascii="Calibri" w:hAnsi="Calibri" w:eastAsia="Calibri"/>
                <w:color w:val="0B0B0B"/>
                <w:sz w:val="17"/>
              </w:rPr>
              <w:t>Os requisitos estão revisados com o orientador e congelados. A partir daqui, requisito novo só entra por controle de mudança registrado — é a linha de base do projeto.</w:t>
            </w:r>
          </w:p>
        </w:tc>
      </w:tr>
    </w:tbl>
    <w:p>
      <w:pPr>
        <w:spacing w:after="2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752"/>
      </w:tblGrid>
      <w:tr>
        <w:tc>
          <w:tcPr>
            <w:tcW w:type="dxa" w:w="9865"/>
            <w:shd w:val="clear" w:fill="2A78D6"/>
          </w:tcPr>
          <w:p>
            <w:pPr>
              <w:spacing w:before="40" w:after="40"/>
            </w:pPr>
            <w:r>
              <w:rPr>
                <w:rFonts w:ascii="Calibri" w:hAnsi="Calibri" w:eastAsia="Calibri"/>
                <w:b/>
                <w:color w:val="FFFFFF"/>
                <w:sz w:val="21"/>
              </w:rPr>
              <w:t xml:space="preserve">E02   </w:t>
            </w:r>
            <w:r>
              <w:rPr>
                <w:rFonts w:ascii="Calibri" w:hAnsi="Calibri" w:eastAsia="Calibri"/>
                <w:b/>
                <w:color w:val="FFFFFF"/>
                <w:sz w:val="21"/>
              </w:rPr>
              <w:t xml:space="preserve">Estado da arte e linha de base de medição   </w:t>
            </w:r>
            <w:r>
              <w:rPr>
                <w:rFonts w:ascii="Calibri" w:hAnsi="Calibri" w:eastAsia="Calibri"/>
                <w:i/>
                <w:color w:val="FFFFFF"/>
                <w:sz w:val="16"/>
              </w:rPr>
              <w:t>28/04 a 12/05  ·  dias 16–30</w:t>
            </w:r>
          </w:p>
        </w:tc>
      </w:tr>
    </w:tbl>
    <w:p>
      <w:pPr>
        <w:spacing w:after="0"/>
      </w:pPr>
    </w:p>
    <w:p>
      <w:pPr>
        <w:spacing w:after="40" w:before="0" w:line="252" w:lineRule="auto"/>
        <w:jc w:val="both"/>
      </w:pPr>
      <w:r>
        <w:rPr>
          <w:rFonts w:ascii="Calibri" w:hAnsi="Calibri" w:eastAsia="Calibri"/>
          <w:b/>
          <w:color w:val="184F95"/>
          <w:sz w:val="18"/>
        </w:rPr>
        <w:t xml:space="preserve">Objetivo.  </w:t>
      </w:r>
      <w:r>
        <w:rPr>
          <w:rFonts w:ascii="Calibri" w:hAnsi="Calibri" w:eastAsia="Calibri"/>
          <w:b w:val="0"/>
          <w:color w:val="0B0B0B"/>
          <w:sz w:val="18"/>
        </w:rPr>
        <w:t>Medir o que já existe antes de projetar o que virá. Esta etapa produz o número contra o qual todo o resultado final será comparado.</w:t>
      </w:r>
    </w:p>
    <w:p>
      <w:pPr>
        <w:spacing w:before="40" w:after="20" w:line="252" w:lineRule="auto"/>
      </w:pPr>
      <w:r>
        <w:rPr>
          <w:rFonts w:ascii="Calibri" w:hAnsi="Calibri" w:eastAsia="Calibri"/>
          <w:b/>
          <w:i w:val="0"/>
          <w:color w:val="898781"/>
          <w:sz w:val="16"/>
        </w:rPr>
        <w:t>Atividades</w:t>
      </w:r>
    </w:p>
    <w:p>
      <w:pPr>
        <w:pStyle w:val="ListBullet"/>
        <w:spacing w:after="20" w:line="247" w:lineRule="auto"/>
        <w:ind w:left="283" w:hanging="159"/>
        <w:jc w:val="both"/>
      </w:pPr>
      <w:r>
        <w:rPr>
          <w:rFonts w:ascii="Calibri" w:hAnsi="Calibri" w:eastAsia="Calibri"/>
          <w:b/>
          <w:color w:val="0B0B0B"/>
          <w:sz w:val="18"/>
        </w:rPr>
        <w:t xml:space="preserve">Revisão do estado da arte: </w:t>
      </w:r>
      <w:r>
        <w:rPr>
          <w:rFonts w:ascii="Calibri" w:hAnsi="Calibri" w:eastAsia="Calibri"/>
          <w:color w:val="0B0B0B"/>
          <w:sz w:val="18"/>
        </w:rPr>
        <w:t>os sistemas multi-agente de propósito geral e os agentes voltados a engenharia de software, com o que cada um resolve e o que deixa em aberto.</w:t>
      </w:r>
    </w:p>
    <w:p>
      <w:pPr>
        <w:pStyle w:val="ListBullet"/>
        <w:spacing w:after="20" w:line="247" w:lineRule="auto"/>
        <w:ind w:left="283" w:hanging="159"/>
        <w:jc w:val="both"/>
      </w:pPr>
      <w:r>
        <w:rPr>
          <w:rFonts w:ascii="Calibri" w:hAnsi="Calibri" w:eastAsia="Calibri"/>
          <w:b/>
          <w:color w:val="0B0B0B"/>
          <w:sz w:val="18"/>
        </w:rPr>
        <w:t xml:space="preserve">Delimitar a originalidade </w:t>
      </w:r>
      <w:r>
        <w:rPr>
          <w:rFonts w:ascii="Calibri" w:hAnsi="Calibri" w:eastAsia="Calibri"/>
          <w:color w:val="0B0B0B"/>
          <w:sz w:val="18"/>
        </w:rPr>
        <w:t>do trabalho por escrito — o que aqui é novo, o que é aplicação de ideia conhecida, e o que é engenharia.</w:t>
      </w:r>
    </w:p>
    <w:p>
      <w:pPr>
        <w:pStyle w:val="ListBullet"/>
        <w:spacing w:after="20" w:line="247" w:lineRule="auto"/>
        <w:ind w:left="283" w:hanging="159"/>
        <w:jc w:val="both"/>
      </w:pPr>
      <w:r>
        <w:rPr>
          <w:rFonts w:ascii="Calibri" w:hAnsi="Calibri" w:eastAsia="Calibri"/>
          <w:b/>
          <w:color w:val="0B0B0B"/>
          <w:sz w:val="18"/>
        </w:rPr>
        <w:t xml:space="preserve">Auditar o protótipo existente: </w:t>
      </w:r>
      <w:r>
        <w:rPr>
          <w:rFonts w:ascii="Calibri" w:hAnsi="Calibri" w:eastAsia="Calibri"/>
          <w:color w:val="0B0B0B"/>
          <w:sz w:val="18"/>
        </w:rPr>
        <w:t>percorrer as execuções reais já registradas e extrair custo por despacho, número de ciclos por tarefa e taxa de reprovação.</w:t>
      </w:r>
    </w:p>
    <w:p>
      <w:pPr>
        <w:pStyle w:val="ListBullet"/>
        <w:spacing w:after="20" w:line="247" w:lineRule="auto"/>
        <w:ind w:left="283" w:hanging="159"/>
        <w:jc w:val="both"/>
      </w:pPr>
      <w:r>
        <w:rPr>
          <w:rFonts w:ascii="Calibri" w:hAnsi="Calibri" w:eastAsia="Calibri"/>
          <w:b/>
          <w:color w:val="0B0B0B"/>
          <w:sz w:val="18"/>
        </w:rPr>
        <w:t xml:space="preserve">Catalogar os mecanismos do protótipo </w:t>
      </w:r>
      <w:r>
        <w:rPr>
          <w:rFonts w:ascii="Calibri" w:hAnsi="Calibri" w:eastAsia="Calibri"/>
          <w:color w:val="0B0B0B"/>
          <w:sz w:val="18"/>
        </w:rPr>
        <w:t>que funcionam e não estão documentados — sem isso, a versão nova nasce com arquitetura melhor e operação mais frágil.</w:t>
      </w:r>
    </w:p>
    <w:p>
      <w:pPr>
        <w:pStyle w:val="ListBullet"/>
        <w:spacing w:after="20" w:line="247" w:lineRule="auto"/>
        <w:ind w:left="283" w:hanging="159"/>
        <w:jc w:val="both"/>
      </w:pPr>
      <w:r>
        <w:rPr>
          <w:rFonts w:ascii="Calibri" w:hAnsi="Calibri" w:eastAsia="Calibri"/>
          <w:b/>
          <w:color w:val="0B0B0B"/>
          <w:sz w:val="18"/>
        </w:rPr>
        <w:t xml:space="preserve">Congelar a linha de base </w:t>
      </w:r>
      <w:r>
        <w:rPr>
          <w:rFonts w:ascii="Calibri" w:hAnsi="Calibri" w:eastAsia="Calibri"/>
          <w:color w:val="0B0B0B"/>
          <w:sz w:val="18"/>
        </w:rPr>
        <w:t>num conjunto de dados versionado, com a data da extração.</w:t>
      </w:r>
    </w:p>
    <w:p>
      <w:pPr>
        <w:spacing w:after="40" w:before="60" w:line="252" w:lineRule="auto"/>
        <w:jc w:val="both"/>
      </w:pPr>
      <w:r>
        <w:rPr>
          <w:rFonts w:ascii="Calibri" w:hAnsi="Calibri" w:eastAsia="Calibri"/>
          <w:b/>
          <w:color w:val="52514E"/>
          <w:sz w:val="17"/>
        </w:rPr>
        <w:t xml:space="preserve">Entregáveis.  </w:t>
      </w:r>
      <w:r>
        <w:rPr>
          <w:rFonts w:ascii="Calibri" w:hAnsi="Calibri" w:eastAsia="Calibri"/>
          <w:b w:val="0"/>
          <w:color w:val="52514E"/>
          <w:sz w:val="17"/>
        </w:rPr>
        <w:t>Revisão bibliográfica escrita; documento de delimitação de originalidade; análise do protótipo; conjunto de dados da linha de base, congelado e versionado.</w:t>
      </w:r>
    </w:p>
    <w:tbl>
      <w:tblPr>
        <w:tblW w:type="auto" w:w="0"/>
        <w:jc w:val="center"/>
        <w:tblLook w:firstColumn="1" w:firstRow="1" w:lastColumn="0" w:lastRow="0" w:noHBand="0" w:noVBand="1" w:val="04A0"/>
        <w:tblBorders>
          <w:top w:val="none"/>
          <w:bottom w:val="none"/>
          <w:right w:val="none"/>
          <w:insideH w:val="none"/>
          <w:insideV w:val="none"/>
          <w:left w:val="single" w:sz="18" w:color="14865D"/>
        </w:tblBorders>
      </w:tblPr>
      <w:tblGrid>
        <w:gridCol w:w="9752"/>
      </w:tblGrid>
      <w:tr>
        <w:tc>
          <w:tcPr>
            <w:tcW w:type="dxa" w:w="9865"/>
            <w:shd w:val="clear" w:fill="E7F7F1"/>
          </w:tcPr>
          <w:p>
            <w:pPr>
              <w:spacing w:before="40" w:after="40" w:line="247" w:lineRule="auto"/>
              <w:jc w:val="both"/>
            </w:pPr>
            <w:r>
              <w:rPr>
                <w:rFonts w:ascii="Calibri" w:hAnsi="Calibri" w:eastAsia="Calibri"/>
                <w:b/>
                <w:color w:val="14865D"/>
                <w:sz w:val="17"/>
              </w:rPr>
              <w:t xml:space="preserve">PORTÃO DE SAÍDA  </w:t>
            </w:r>
            <w:r>
              <w:rPr>
                <w:rFonts w:ascii="Calibri" w:hAnsi="Calibri" w:eastAsia="Calibri"/>
                <w:color w:val="0B0B0B"/>
                <w:sz w:val="17"/>
              </w:rPr>
              <w:t>A linha de base está extraída e congelada. É o portão mais importante da primeira metade: sem número anterior, a conclusão do trabalho seria uma afirmação; com ele, é um resultado comparável.</w:t>
            </w:r>
          </w:p>
        </w:tc>
      </w:tr>
    </w:tbl>
    <w:p>
      <w:pPr>
        <w:spacing w:after="2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752"/>
      </w:tblGrid>
      <w:tr>
        <w:tc>
          <w:tcPr>
            <w:tcW w:type="dxa" w:w="9865"/>
            <w:shd w:val="clear" w:fill="2A78D6"/>
          </w:tcPr>
          <w:p>
            <w:pPr>
              <w:spacing w:before="40" w:after="40"/>
            </w:pPr>
            <w:r>
              <w:rPr>
                <w:rFonts w:ascii="Calibri" w:hAnsi="Calibri" w:eastAsia="Calibri"/>
                <w:b/>
                <w:color w:val="FFFFFF"/>
                <w:sz w:val="21"/>
              </w:rPr>
              <w:t xml:space="preserve">E03   </w:t>
            </w:r>
            <w:r>
              <w:rPr>
                <w:rFonts w:ascii="Calibri" w:hAnsi="Calibri" w:eastAsia="Calibri"/>
                <w:b/>
                <w:color w:val="FFFFFF"/>
                <w:sz w:val="21"/>
              </w:rPr>
              <w:t xml:space="preserve">Projeto arquitetural   </w:t>
            </w:r>
            <w:r>
              <w:rPr>
                <w:rFonts w:ascii="Calibri" w:hAnsi="Calibri" w:eastAsia="Calibri"/>
                <w:i/>
                <w:color w:val="FFFFFF"/>
                <w:sz w:val="16"/>
              </w:rPr>
              <w:t>13/05 a 27/05  ·  dias 31–45</w:t>
            </w:r>
          </w:p>
        </w:tc>
      </w:tr>
    </w:tbl>
    <w:p>
      <w:pPr>
        <w:spacing w:after="0"/>
      </w:pPr>
    </w:p>
    <w:p>
      <w:pPr>
        <w:spacing w:after="40" w:before="0" w:line="252" w:lineRule="auto"/>
        <w:jc w:val="both"/>
      </w:pPr>
      <w:r>
        <w:rPr>
          <w:rFonts w:ascii="Calibri" w:hAnsi="Calibri" w:eastAsia="Calibri"/>
          <w:b/>
          <w:color w:val="184F95"/>
          <w:sz w:val="18"/>
        </w:rPr>
        <w:t xml:space="preserve">Objetivo.  </w:t>
      </w:r>
      <w:r>
        <w:rPr>
          <w:rFonts w:ascii="Calibri" w:hAnsi="Calibri" w:eastAsia="Calibri"/>
          <w:b w:val="0"/>
          <w:color w:val="0B0B0B"/>
          <w:sz w:val="18"/>
        </w:rPr>
        <w:t>Escolher a plataforma e desenhar a arquitetura que torna a governança estrutural — imposta pelo compilador, pelo runtime e pelo banco de dados.</w:t>
      </w:r>
    </w:p>
    <w:p>
      <w:pPr>
        <w:spacing w:before="40" w:after="20" w:line="252" w:lineRule="auto"/>
      </w:pPr>
      <w:r>
        <w:rPr>
          <w:rFonts w:ascii="Calibri" w:hAnsi="Calibri" w:eastAsia="Calibri"/>
          <w:b/>
          <w:i w:val="0"/>
          <w:color w:val="898781"/>
          <w:sz w:val="16"/>
        </w:rPr>
        <w:t>Atividades</w:t>
      </w:r>
    </w:p>
    <w:p>
      <w:pPr>
        <w:pStyle w:val="ListBullet"/>
        <w:spacing w:after="20" w:line="247" w:lineRule="auto"/>
        <w:ind w:left="283" w:hanging="159"/>
        <w:jc w:val="both"/>
      </w:pPr>
      <w:r>
        <w:rPr>
          <w:rFonts w:ascii="Calibri" w:hAnsi="Calibri" w:eastAsia="Calibri"/>
          <w:b/>
          <w:color w:val="0B0B0B"/>
          <w:sz w:val="18"/>
        </w:rPr>
        <w:t xml:space="preserve">Decidir a plataforma </w:t>
      </w:r>
      <w:r>
        <w:rPr>
          <w:rFonts w:ascii="Calibri" w:hAnsi="Calibri" w:eastAsia="Calibri"/>
          <w:color w:val="0B0B0B"/>
          <w:sz w:val="18"/>
        </w:rPr>
        <w:t>a partir da natureza do gargalo (espera, não cálculo), avaliando as alternativas e registrando o motivo de cada recusa.</w:t>
      </w:r>
    </w:p>
    <w:p>
      <w:pPr>
        <w:pStyle w:val="ListBullet"/>
        <w:spacing w:after="20" w:line="247" w:lineRule="auto"/>
        <w:ind w:left="283" w:hanging="159"/>
        <w:jc w:val="both"/>
      </w:pPr>
      <w:r>
        <w:rPr>
          <w:rFonts w:ascii="Calibri" w:hAnsi="Calibri" w:eastAsia="Calibri"/>
          <w:b/>
          <w:color w:val="0B0B0B"/>
          <w:sz w:val="18"/>
        </w:rPr>
        <w:t xml:space="preserve">Desenhar as camadas </w:t>
      </w:r>
      <w:r>
        <w:rPr>
          <w:rFonts w:ascii="Calibri" w:hAnsi="Calibri" w:eastAsia="Calibri"/>
          <w:color w:val="0B0B0B"/>
          <w:sz w:val="18"/>
        </w:rPr>
        <w:t>e a regra de dependência entre elas.</w:t>
      </w:r>
    </w:p>
    <w:p>
      <w:pPr>
        <w:pStyle w:val="ListBullet"/>
        <w:spacing w:after="20" w:line="247" w:lineRule="auto"/>
        <w:ind w:left="283" w:hanging="159"/>
        <w:jc w:val="both"/>
      </w:pPr>
      <w:r>
        <w:rPr>
          <w:rFonts w:ascii="Calibri" w:hAnsi="Calibri" w:eastAsia="Calibri"/>
          <w:b/>
          <w:color w:val="0B0B0B"/>
          <w:sz w:val="18"/>
        </w:rPr>
        <w:t xml:space="preserve">Desenhar a máquina de estados </w:t>
      </w:r>
      <w:r>
        <w:rPr>
          <w:rFonts w:ascii="Calibri" w:hAnsi="Calibri" w:eastAsia="Calibri"/>
          <w:color w:val="0B0B0B"/>
          <w:sz w:val="18"/>
        </w:rPr>
        <w:t>da tarefa, com os dois portões e a escada de resposta ao fracasso.</w:t>
      </w:r>
    </w:p>
    <w:p>
      <w:pPr>
        <w:pStyle w:val="ListBullet"/>
        <w:spacing w:after="20" w:line="247" w:lineRule="auto"/>
        <w:ind w:left="283" w:hanging="159"/>
        <w:jc w:val="both"/>
      </w:pPr>
      <w:r>
        <w:rPr>
          <w:rFonts w:ascii="Calibri" w:hAnsi="Calibri" w:eastAsia="Calibri"/>
          <w:b/>
          <w:color w:val="0B0B0B"/>
          <w:sz w:val="18"/>
        </w:rPr>
        <w:t xml:space="preserve">Desenhar as fronteiras trocáveis </w:t>
      </w:r>
      <w:r>
        <w:rPr>
          <w:rFonts w:ascii="Calibri" w:hAnsi="Calibri" w:eastAsia="Calibri"/>
          <w:color w:val="0B0B0B"/>
          <w:sz w:val="18"/>
        </w:rPr>
        <w:t>— fornecedor de modelo e mecanismo de busca — que atendem os requisitos RNF-01 e RNF-07.</w:t>
      </w:r>
    </w:p>
    <w:p>
      <w:pPr>
        <w:pStyle w:val="ListBullet"/>
        <w:spacing w:after="20" w:line="247" w:lineRule="auto"/>
        <w:ind w:left="283" w:hanging="159"/>
        <w:jc w:val="both"/>
      </w:pPr>
      <w:r>
        <w:rPr>
          <w:rFonts w:ascii="Calibri" w:hAnsi="Calibri" w:eastAsia="Calibri"/>
          <w:b/>
          <w:color w:val="0B0B0B"/>
          <w:sz w:val="18"/>
        </w:rPr>
        <w:t xml:space="preserve">Mapear cada regra de governança </w:t>
      </w:r>
      <w:r>
        <w:rPr>
          <w:rFonts w:ascii="Calibri" w:hAnsi="Calibri" w:eastAsia="Calibri"/>
          <w:color w:val="0B0B0B"/>
          <w:sz w:val="18"/>
        </w:rPr>
        <w:t>a um mecanismo estrutural concreto; regra sem mecanismo volta para o desenho.</w:t>
      </w:r>
    </w:p>
    <w:p>
      <w:pPr>
        <w:pStyle w:val="ListBullet"/>
        <w:spacing w:after="20" w:line="247" w:lineRule="auto"/>
        <w:ind w:left="283" w:hanging="159"/>
        <w:jc w:val="both"/>
      </w:pPr>
      <w:r>
        <w:rPr>
          <w:rFonts w:ascii="Calibri" w:hAnsi="Calibri" w:eastAsia="Calibri"/>
          <w:b/>
          <w:color w:val="0B0B0B"/>
          <w:sz w:val="18"/>
        </w:rPr>
        <w:t xml:space="preserve">Registrar as limitações conhecidas </w:t>
      </w:r>
      <w:r>
        <w:rPr>
          <w:rFonts w:ascii="Calibri" w:hAnsi="Calibri" w:eastAsia="Calibri"/>
          <w:color w:val="0B0B0B"/>
          <w:sz w:val="18"/>
        </w:rPr>
        <w:t>da escolha, inclusive as desfavoráveis.</w:t>
      </w:r>
    </w:p>
    <w:p>
      <w:pPr>
        <w:spacing w:after="40" w:before="60" w:line="252" w:lineRule="auto"/>
        <w:jc w:val="both"/>
      </w:pPr>
      <w:r>
        <w:rPr>
          <w:rFonts w:ascii="Calibri" w:hAnsi="Calibri" w:eastAsia="Calibri"/>
          <w:b/>
          <w:color w:val="52514E"/>
          <w:sz w:val="17"/>
        </w:rPr>
        <w:t xml:space="preserve">Entregáveis.  </w:t>
      </w:r>
      <w:r>
        <w:rPr>
          <w:rFonts w:ascii="Calibri" w:hAnsi="Calibri" w:eastAsia="Calibri"/>
          <w:b w:val="0"/>
          <w:color w:val="52514E"/>
          <w:sz w:val="17"/>
        </w:rPr>
        <w:t>Documento de arquitetura com diagramas; registro de decisões, cada uma com o motivo e as alternativas descartadas; mapa regra → mecanismo.</w:t>
      </w:r>
    </w:p>
    <w:tbl>
      <w:tblPr>
        <w:tblW w:type="auto" w:w="0"/>
        <w:jc w:val="center"/>
        <w:tblLook w:firstColumn="1" w:firstRow="1" w:lastColumn="0" w:lastRow="0" w:noHBand="0" w:noVBand="1" w:val="04A0"/>
        <w:tblBorders>
          <w:top w:val="none"/>
          <w:bottom w:val="none"/>
          <w:right w:val="none"/>
          <w:insideH w:val="none"/>
          <w:insideV w:val="none"/>
          <w:left w:val="single" w:sz="18" w:color="14865D"/>
        </w:tblBorders>
      </w:tblPr>
      <w:tblGrid>
        <w:gridCol w:w="9752"/>
      </w:tblGrid>
      <w:tr>
        <w:tc>
          <w:tcPr>
            <w:tcW w:type="dxa" w:w="9865"/>
            <w:shd w:val="clear" w:fill="E7F7F1"/>
          </w:tcPr>
          <w:p>
            <w:pPr>
              <w:spacing w:before="40" w:after="40" w:line="247" w:lineRule="auto"/>
              <w:jc w:val="both"/>
            </w:pPr>
            <w:r>
              <w:rPr>
                <w:rFonts w:ascii="Calibri" w:hAnsi="Calibri" w:eastAsia="Calibri"/>
                <w:b/>
                <w:color w:val="14865D"/>
                <w:sz w:val="17"/>
              </w:rPr>
              <w:t xml:space="preserve">PORTÃO DE SAÍDA  </w:t>
            </w:r>
            <w:r>
              <w:rPr>
                <w:rFonts w:ascii="Calibri" w:hAnsi="Calibri" w:eastAsia="Calibri"/>
                <w:color w:val="0B0B0B"/>
                <w:sz w:val="17"/>
              </w:rPr>
              <w:t>A arquitetura está revisada com o orientador e congelada. As decisões registradas não se reabrem sem fato novo — e o que conta como fato novo está escrito.</w:t>
            </w:r>
          </w:p>
        </w:tc>
      </w:tr>
    </w:tbl>
    <w:p>
      <w:pPr>
        <w:spacing w:after="2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752"/>
      </w:tblGrid>
      <w:tr>
        <w:tc>
          <w:tcPr>
            <w:tcW w:type="dxa" w:w="9865"/>
            <w:shd w:val="clear" w:fill="2A78D6"/>
          </w:tcPr>
          <w:p>
            <w:pPr>
              <w:spacing w:before="40" w:after="40"/>
            </w:pPr>
            <w:r>
              <w:rPr>
                <w:rFonts w:ascii="Calibri" w:hAnsi="Calibri" w:eastAsia="Calibri"/>
                <w:b/>
                <w:color w:val="FFFFFF"/>
                <w:sz w:val="21"/>
              </w:rPr>
              <w:t xml:space="preserve">E04   </w:t>
            </w:r>
            <w:r>
              <w:rPr>
                <w:rFonts w:ascii="Calibri" w:hAnsi="Calibri" w:eastAsia="Calibri"/>
                <w:b/>
                <w:color w:val="FFFFFF"/>
                <w:sz w:val="21"/>
              </w:rPr>
              <w:t xml:space="preserve">Projeto detalhado, ambiente e decomposição   </w:t>
            </w:r>
            <w:r>
              <w:rPr>
                <w:rFonts w:ascii="Calibri" w:hAnsi="Calibri" w:eastAsia="Calibri"/>
                <w:i/>
                <w:color w:val="FFFFFF"/>
                <w:sz w:val="16"/>
              </w:rPr>
              <w:t>28/05 a 11/06  ·  dias 46–60</w:t>
            </w:r>
          </w:p>
        </w:tc>
      </w:tr>
    </w:tbl>
    <w:p>
      <w:pPr>
        <w:spacing w:after="0"/>
      </w:pPr>
    </w:p>
    <w:p>
      <w:pPr>
        <w:spacing w:after="40" w:before="0" w:line="252" w:lineRule="auto"/>
        <w:jc w:val="both"/>
      </w:pPr>
      <w:r>
        <w:rPr>
          <w:rFonts w:ascii="Calibri" w:hAnsi="Calibri" w:eastAsia="Calibri"/>
          <w:b/>
          <w:color w:val="184F95"/>
          <w:sz w:val="18"/>
        </w:rPr>
        <w:t xml:space="preserve">Objetivo.  </w:t>
      </w:r>
      <w:r>
        <w:rPr>
          <w:rFonts w:ascii="Calibri" w:hAnsi="Calibri" w:eastAsia="Calibri"/>
          <w:b w:val="0"/>
          <w:color w:val="0B0B0B"/>
          <w:sz w:val="18"/>
        </w:rPr>
        <w:t>Transformar a arquitetura em um plano executável tarefa a tarefa, e deixar a máquina pronta para construir. É a última etapa antes da codificação.</w:t>
      </w:r>
    </w:p>
    <w:p>
      <w:pPr>
        <w:spacing w:before="40" w:after="20" w:line="252" w:lineRule="auto"/>
      </w:pPr>
      <w:r>
        <w:rPr>
          <w:rFonts w:ascii="Calibri" w:hAnsi="Calibri" w:eastAsia="Calibri"/>
          <w:b/>
          <w:i w:val="0"/>
          <w:color w:val="898781"/>
          <w:sz w:val="16"/>
        </w:rPr>
        <w:t>Atividades</w:t>
      </w:r>
    </w:p>
    <w:p>
      <w:pPr>
        <w:pStyle w:val="ListBullet"/>
        <w:spacing w:after="20" w:line="247" w:lineRule="auto"/>
        <w:ind w:left="283" w:hanging="159"/>
        <w:jc w:val="both"/>
      </w:pPr>
      <w:r>
        <w:rPr>
          <w:rFonts w:ascii="Calibri" w:hAnsi="Calibri" w:eastAsia="Calibri"/>
          <w:b/>
          <w:color w:val="0B0B0B"/>
          <w:sz w:val="18"/>
        </w:rPr>
        <w:t xml:space="preserve">Decompor o sistema em sete incrementos, </w:t>
      </w:r>
      <w:r>
        <w:rPr>
          <w:rFonts w:ascii="Calibri" w:hAnsi="Calibri" w:eastAsia="Calibri"/>
          <w:color w:val="0B0B0B"/>
          <w:sz w:val="18"/>
        </w:rPr>
        <w:t>cada um utilizável por si — não porcentagem de conclusão, mas capacidade que passa a existir.</w:t>
      </w:r>
    </w:p>
    <w:p>
      <w:pPr>
        <w:pStyle w:val="ListBullet"/>
        <w:spacing w:after="20" w:line="247" w:lineRule="auto"/>
        <w:ind w:left="283" w:hanging="159"/>
        <w:jc w:val="both"/>
      </w:pPr>
      <w:r>
        <w:rPr>
          <w:rFonts w:ascii="Calibri" w:hAnsi="Calibri" w:eastAsia="Calibri"/>
          <w:b/>
          <w:color w:val="0B0B0B"/>
          <w:sz w:val="18"/>
        </w:rPr>
        <w:t xml:space="preserve">Escrever as tarefas atômicas, </w:t>
      </w:r>
      <w:r>
        <w:rPr>
          <w:rFonts w:ascii="Calibri" w:hAnsi="Calibri" w:eastAsia="Calibri"/>
          <w:color w:val="0B0B0B"/>
          <w:sz w:val="18"/>
        </w:rPr>
        <w:t>cada uma com objetivo, dependências declaradas e critérios de aceite que são comandos executáveis.</w:t>
      </w:r>
    </w:p>
    <w:p>
      <w:pPr>
        <w:pStyle w:val="ListBullet"/>
        <w:spacing w:after="20" w:line="247" w:lineRule="auto"/>
        <w:ind w:left="283" w:hanging="159"/>
        <w:jc w:val="both"/>
      </w:pPr>
      <w:r>
        <w:rPr>
          <w:rFonts w:ascii="Calibri" w:hAnsi="Calibri" w:eastAsia="Calibri"/>
          <w:b/>
          <w:color w:val="0B0B0B"/>
          <w:sz w:val="18"/>
        </w:rPr>
        <w:t xml:space="preserve">Montar o grafo de dependências </w:t>
      </w:r>
      <w:r>
        <w:rPr>
          <w:rFonts w:ascii="Calibri" w:hAnsi="Calibri" w:eastAsia="Calibri"/>
          <w:color w:val="0B0B0B"/>
          <w:sz w:val="18"/>
        </w:rPr>
        <w:t>entre as tarefas, que define a ordem de execução e quais podem correr em paralelo.</w:t>
      </w:r>
    </w:p>
    <w:p>
      <w:pPr>
        <w:pStyle w:val="ListBullet"/>
        <w:spacing w:after="20" w:line="247" w:lineRule="auto"/>
        <w:ind w:left="283" w:hanging="159"/>
        <w:jc w:val="both"/>
      </w:pPr>
      <w:r>
        <w:rPr>
          <w:rFonts w:ascii="Calibri" w:hAnsi="Calibri" w:eastAsia="Calibri"/>
          <w:b/>
          <w:color w:val="0B0B0B"/>
          <w:sz w:val="18"/>
        </w:rPr>
        <w:t xml:space="preserve">Instalar e provar o ambiente: </w:t>
      </w:r>
      <w:r>
        <w:rPr>
          <w:rFonts w:ascii="Calibri" w:hAnsi="Calibri" w:eastAsia="Calibri"/>
          <w:color w:val="0B0B0B"/>
          <w:sz w:val="18"/>
        </w:rPr>
        <w:t>linguagem, runtime, banco e a extensão de busca vetorial, com script de instalação reproduzível.</w:t>
      </w:r>
    </w:p>
    <w:p>
      <w:pPr>
        <w:pStyle w:val="ListBullet"/>
        <w:spacing w:after="20" w:line="247" w:lineRule="auto"/>
        <w:ind w:left="283" w:hanging="159"/>
        <w:jc w:val="both"/>
      </w:pPr>
      <w:r>
        <w:rPr>
          <w:rFonts w:ascii="Calibri" w:hAnsi="Calibri" w:eastAsia="Calibri"/>
          <w:b/>
          <w:color w:val="0B0B0B"/>
          <w:sz w:val="18"/>
        </w:rPr>
        <w:t xml:space="preserve">Documentar as armadilhas de instalação </w:t>
      </w:r>
      <w:r>
        <w:rPr>
          <w:rFonts w:ascii="Calibri" w:hAnsi="Calibri" w:eastAsia="Calibri"/>
          <w:color w:val="0B0B0B"/>
          <w:sz w:val="18"/>
        </w:rPr>
        <w:t>encontradas, com a solução de cada uma — o projeto pode precisar mudar de máquina.</w:t>
      </w:r>
    </w:p>
    <w:p>
      <w:pPr>
        <w:spacing w:after="40" w:before="60" w:line="252" w:lineRule="auto"/>
        <w:jc w:val="both"/>
      </w:pPr>
      <w:r>
        <w:rPr>
          <w:rFonts w:ascii="Calibri" w:hAnsi="Calibri" w:eastAsia="Calibri"/>
          <w:b/>
          <w:color w:val="52514E"/>
          <w:sz w:val="17"/>
        </w:rPr>
        <w:t xml:space="preserve">Entregáveis.  </w:t>
      </w:r>
      <w:r>
        <w:rPr>
          <w:rFonts w:ascii="Calibri" w:hAnsi="Calibri" w:eastAsia="Calibri"/>
          <w:b w:val="0"/>
          <w:color w:val="52514E"/>
          <w:sz w:val="17"/>
        </w:rPr>
        <w:t>Plano de incrementos; conjunto completo de tarefas com critérios executáveis; grafo de dependências; scripts de instalação do ambiente; guia de armadilhas.</w:t>
      </w:r>
    </w:p>
    <w:tbl>
      <w:tblPr>
        <w:tblW w:type="auto" w:w="0"/>
        <w:jc w:val="center"/>
        <w:tblLook w:firstColumn="1" w:firstRow="1" w:lastColumn="0" w:lastRow="0" w:noHBand="0" w:noVBand="1" w:val="04A0"/>
        <w:tblBorders>
          <w:top w:val="none"/>
          <w:bottom w:val="none"/>
          <w:right w:val="none"/>
          <w:insideH w:val="none"/>
          <w:insideV w:val="none"/>
          <w:left w:val="single" w:sz="18" w:color="14865D"/>
        </w:tblBorders>
      </w:tblPr>
      <w:tblGrid>
        <w:gridCol w:w="9752"/>
      </w:tblGrid>
      <w:tr>
        <w:tc>
          <w:tcPr>
            <w:tcW w:type="dxa" w:w="9865"/>
            <w:shd w:val="clear" w:fill="E7F7F1"/>
          </w:tcPr>
          <w:p>
            <w:pPr>
              <w:spacing w:before="40" w:after="40" w:line="247" w:lineRule="auto"/>
              <w:jc w:val="both"/>
            </w:pPr>
            <w:r>
              <w:rPr>
                <w:rFonts w:ascii="Calibri" w:hAnsi="Calibri" w:eastAsia="Calibri"/>
                <w:b/>
                <w:color w:val="14865D"/>
                <w:sz w:val="17"/>
              </w:rPr>
              <w:t xml:space="preserve">PORTÃO DE SAÍDA  </w:t>
            </w:r>
            <w:r>
              <w:rPr>
                <w:rFonts w:ascii="Calibri" w:hAnsi="Calibri" w:eastAsia="Calibri"/>
                <w:color w:val="0B0B0B"/>
                <w:sz w:val="17"/>
              </w:rPr>
              <w:t>O ambiente responde ao teste de sanidade e as tarefas estão revisadas. Fim da fase de projeto: a codificação começa na etapa seguinte, e o que ela vai fazer já está escrito.</w:t>
            </w:r>
          </w:p>
        </w:tc>
      </w:tr>
    </w:tbl>
    <w:p>
      <w:pPr>
        <w:spacing w:after="20"/>
      </w:pPr>
    </w:p>
    <w:p>
      <w:pPr>
        <w:spacing w:after="0"/>
      </w:pPr>
      <w:r>
        <w:br w:type="page"/>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752"/>
      </w:tblGrid>
      <w:tr>
        <w:tc>
          <w:tcPr>
            <w:tcW w:type="dxa" w:w="9865"/>
            <w:shd w:val="clear" w:fill="2A78D6"/>
          </w:tcPr>
          <w:p>
            <w:pPr>
              <w:spacing w:before="40" w:after="40"/>
            </w:pPr>
            <w:r>
              <w:rPr>
                <w:rFonts w:ascii="Calibri" w:hAnsi="Calibri" w:eastAsia="Calibri"/>
                <w:b/>
                <w:color w:val="FFFFFF"/>
                <w:sz w:val="21"/>
              </w:rPr>
              <w:t xml:space="preserve">E05   </w:t>
            </w:r>
            <w:r>
              <w:rPr>
                <w:rFonts w:ascii="Calibri" w:hAnsi="Calibri" w:eastAsia="Calibri"/>
                <w:b/>
                <w:color w:val="FFFFFF"/>
                <w:sz w:val="21"/>
              </w:rPr>
              <w:t xml:space="preserve">Implementação I — a fundação que se prova sozinha   </w:t>
            </w:r>
            <w:r>
              <w:rPr>
                <w:rFonts w:ascii="Calibri" w:hAnsi="Calibri" w:eastAsia="Calibri"/>
                <w:i/>
                <w:color w:val="FFFFFF"/>
                <w:sz w:val="16"/>
              </w:rPr>
              <w:t>12/06 a 26/06  ·  dias 61–75</w:t>
            </w:r>
          </w:p>
        </w:tc>
      </w:tr>
    </w:tbl>
    <w:p>
      <w:pPr>
        <w:spacing w:after="0"/>
      </w:pPr>
    </w:p>
    <w:p>
      <w:pPr>
        <w:spacing w:after="40" w:before="0" w:line="252" w:lineRule="auto"/>
        <w:jc w:val="both"/>
      </w:pPr>
      <w:r>
        <w:rPr>
          <w:rFonts w:ascii="Calibri" w:hAnsi="Calibri" w:eastAsia="Calibri"/>
          <w:b/>
          <w:color w:val="184F95"/>
          <w:sz w:val="18"/>
        </w:rPr>
        <w:t xml:space="preserve">Objetivo.  </w:t>
      </w:r>
      <w:r>
        <w:rPr>
          <w:rFonts w:ascii="Calibri" w:hAnsi="Calibri" w:eastAsia="Calibri"/>
          <w:b w:val="0"/>
          <w:color w:val="0B0B0B"/>
          <w:sz w:val="18"/>
        </w:rPr>
        <w:t>Um projeto que compila, testa e sobe o banco sem tocar a rede e sem gastar cota. É a etapa que dá vontade de pular e a que sustenta as outras seis.</w:t>
      </w:r>
    </w:p>
    <w:p>
      <w:pPr>
        <w:spacing w:before="40" w:after="20" w:line="252" w:lineRule="auto"/>
      </w:pPr>
      <w:r>
        <w:rPr>
          <w:rFonts w:ascii="Calibri" w:hAnsi="Calibri" w:eastAsia="Calibri"/>
          <w:b/>
          <w:i w:val="0"/>
          <w:color w:val="898781"/>
          <w:sz w:val="16"/>
        </w:rPr>
        <w:t>Atividades</w:t>
      </w:r>
    </w:p>
    <w:p>
      <w:pPr>
        <w:pStyle w:val="ListBullet"/>
        <w:spacing w:after="20" w:line="247" w:lineRule="auto"/>
        <w:ind w:left="283" w:hanging="159"/>
        <w:jc w:val="both"/>
      </w:pPr>
      <w:r>
        <w:rPr>
          <w:rFonts w:ascii="Calibri" w:hAnsi="Calibri" w:eastAsia="Calibri"/>
          <w:b/>
          <w:color w:val="0B0B0B"/>
          <w:sz w:val="18"/>
        </w:rPr>
        <w:t xml:space="preserve">Criar o projeto </w:t>
      </w:r>
      <w:r>
        <w:rPr>
          <w:rFonts w:ascii="Calibri" w:hAnsi="Calibri" w:eastAsia="Calibri"/>
          <w:color w:val="0B0B0B"/>
          <w:sz w:val="18"/>
        </w:rPr>
        <w:t>com a barra de qualidade instalada desde o commit inicial: formatação verificada, aviso de compilação tratado como erro, análise estática estrita, suíte de testes e checagem de tipos.</w:t>
      </w:r>
    </w:p>
    <w:p>
      <w:pPr>
        <w:pStyle w:val="ListBullet"/>
        <w:spacing w:after="20" w:line="247" w:lineRule="auto"/>
        <w:ind w:left="283" w:hanging="159"/>
        <w:jc w:val="both"/>
      </w:pPr>
      <w:r>
        <w:rPr>
          <w:rFonts w:ascii="Calibri" w:hAnsi="Calibri" w:eastAsia="Calibri"/>
          <w:b/>
          <w:color w:val="0B0B0B"/>
          <w:sz w:val="18"/>
        </w:rPr>
        <w:t xml:space="preserve">Criar o esquema do banco: </w:t>
      </w:r>
      <w:r>
        <w:rPr>
          <w:rFonts w:ascii="Calibri" w:hAnsi="Calibri" w:eastAsia="Calibri"/>
          <w:color w:val="0B0B0B"/>
          <w:sz w:val="18"/>
        </w:rPr>
        <w:t>projetos, tarefas, ciclos de retrabalho, despachos e custos — o estado do sistema passa a viver em tabelas.</w:t>
      </w:r>
    </w:p>
    <w:p>
      <w:pPr>
        <w:pStyle w:val="ListBullet"/>
        <w:spacing w:after="20" w:line="247" w:lineRule="auto"/>
        <w:ind w:left="283" w:hanging="159"/>
        <w:jc w:val="both"/>
      </w:pPr>
      <w:r>
        <w:rPr>
          <w:rFonts w:ascii="Calibri" w:hAnsi="Calibri" w:eastAsia="Calibri"/>
          <w:b/>
          <w:color w:val="0B0B0B"/>
          <w:sz w:val="18"/>
        </w:rPr>
        <w:t xml:space="preserve">Implementar as duas fronteiras </w:t>
      </w:r>
      <w:r>
        <w:rPr>
          <w:rFonts w:ascii="Calibri" w:hAnsi="Calibri" w:eastAsia="Calibri"/>
          <w:color w:val="0B0B0B"/>
          <w:sz w:val="18"/>
        </w:rPr>
        <w:t>e, para cada uma, um adaptador falso e determinístico. São eles que a suíte usará para sempre.</w:t>
      </w:r>
    </w:p>
    <w:p>
      <w:pPr>
        <w:pStyle w:val="ListBullet"/>
        <w:spacing w:after="20" w:line="247" w:lineRule="auto"/>
        <w:ind w:left="283" w:hanging="159"/>
        <w:jc w:val="both"/>
      </w:pPr>
      <w:r>
        <w:rPr>
          <w:rFonts w:ascii="Calibri" w:hAnsi="Calibri" w:eastAsia="Calibri"/>
          <w:b/>
          <w:color w:val="0B0B0B"/>
          <w:sz w:val="18"/>
        </w:rPr>
        <w:t xml:space="preserve">Implementar a contabilidade em duas unidades </w:t>
      </w:r>
      <w:r>
        <w:rPr>
          <w:rFonts w:ascii="Calibri" w:hAnsi="Calibri" w:eastAsia="Calibri"/>
          <w:color w:val="0B0B0B"/>
          <w:sz w:val="18"/>
        </w:rPr>
        <w:t>(RNF-02), gravada a cada volta.</w:t>
      </w:r>
    </w:p>
    <w:p>
      <w:pPr>
        <w:pStyle w:val="ListBullet"/>
        <w:spacing w:after="20" w:line="247" w:lineRule="auto"/>
        <w:ind w:left="283" w:hanging="159"/>
        <w:jc w:val="both"/>
      </w:pPr>
      <w:r>
        <w:rPr>
          <w:rFonts w:ascii="Calibri" w:hAnsi="Calibri" w:eastAsia="Calibri"/>
          <w:b/>
          <w:color w:val="0B0B0B"/>
          <w:sz w:val="18"/>
        </w:rPr>
        <w:t xml:space="preserve">Implementar backup e restauração </w:t>
      </w:r>
      <w:r>
        <w:rPr>
          <w:rFonts w:ascii="Calibri" w:hAnsi="Calibri" w:eastAsia="Calibri"/>
          <w:color w:val="0B0B0B"/>
          <w:sz w:val="18"/>
        </w:rPr>
        <w:t>do banco — o estado agora vive fora do git, e precisa de rede de segurança própria.</w:t>
      </w:r>
    </w:p>
    <w:p>
      <w:pPr>
        <w:pStyle w:val="ListBullet"/>
        <w:spacing w:after="20" w:line="247" w:lineRule="auto"/>
        <w:ind w:left="283" w:hanging="159"/>
        <w:jc w:val="both"/>
      </w:pPr>
      <w:r>
        <w:rPr>
          <w:rFonts w:ascii="Calibri" w:hAnsi="Calibri" w:eastAsia="Calibri"/>
          <w:b/>
          <w:color w:val="0B0B0B"/>
          <w:sz w:val="18"/>
        </w:rPr>
        <w:t xml:space="preserve">Importar a linha de base </w:t>
      </w:r>
      <w:r>
        <w:rPr>
          <w:rFonts w:ascii="Calibri" w:hAnsi="Calibri" w:eastAsia="Calibri"/>
          <w:color w:val="0B0B0B"/>
          <w:sz w:val="18"/>
        </w:rPr>
        <w:t>da Etapa 2 para dentro do sistema.</w:t>
      </w:r>
    </w:p>
    <w:p>
      <w:pPr>
        <w:spacing w:after="40" w:before="60" w:line="252" w:lineRule="auto"/>
        <w:jc w:val="both"/>
      </w:pPr>
      <w:r>
        <w:rPr>
          <w:rFonts w:ascii="Calibri" w:hAnsi="Calibri" w:eastAsia="Calibri"/>
          <w:b/>
          <w:color w:val="52514E"/>
          <w:sz w:val="17"/>
        </w:rPr>
        <w:t xml:space="preserve">Entregáveis.  </w:t>
      </w:r>
      <w:r>
        <w:rPr>
          <w:rFonts w:ascii="Calibri" w:hAnsi="Calibri" w:eastAsia="Calibri"/>
          <w:b w:val="0"/>
          <w:color w:val="52514E"/>
          <w:sz w:val="17"/>
        </w:rPr>
        <w:t>Projeto compilando com a suíte verde; esquema do banco migrado; as duas fronteiras com adaptadores falsos; contabilidade; rotina de backup.</w:t>
      </w:r>
    </w:p>
    <w:tbl>
      <w:tblPr>
        <w:tblW w:type="auto" w:w="0"/>
        <w:jc w:val="center"/>
        <w:tblLook w:firstColumn="1" w:firstRow="1" w:lastColumn="0" w:lastRow="0" w:noHBand="0" w:noVBand="1" w:val="04A0"/>
        <w:tblBorders>
          <w:top w:val="none"/>
          <w:bottom w:val="none"/>
          <w:right w:val="none"/>
          <w:insideH w:val="none"/>
          <w:insideV w:val="none"/>
          <w:left w:val="single" w:sz="18" w:color="14865D"/>
        </w:tblBorders>
      </w:tblPr>
      <w:tblGrid>
        <w:gridCol w:w="9752"/>
      </w:tblGrid>
      <w:tr>
        <w:tc>
          <w:tcPr>
            <w:tcW w:type="dxa" w:w="9865"/>
            <w:shd w:val="clear" w:fill="E7F7F1"/>
          </w:tcPr>
          <w:p>
            <w:pPr>
              <w:spacing w:before="40" w:after="40" w:line="247" w:lineRule="auto"/>
              <w:jc w:val="both"/>
            </w:pPr>
            <w:r>
              <w:rPr>
                <w:rFonts w:ascii="Calibri" w:hAnsi="Calibri" w:eastAsia="Calibri"/>
                <w:b/>
                <w:color w:val="14865D"/>
                <w:sz w:val="17"/>
              </w:rPr>
              <w:t xml:space="preserve">PORTÃO DE SAÍDA  </w:t>
            </w:r>
            <w:r>
              <w:rPr>
                <w:rFonts w:ascii="Calibri" w:hAnsi="Calibri" w:eastAsia="Calibri"/>
                <w:color w:val="0B0B0B"/>
                <w:sz w:val="17"/>
              </w:rPr>
              <w:t>MARCO 1 — a suíte inteira roda sem rede, sem consumir cota e sem chave de API, provado por um teste que falha de propósito se a chave estiver definida durante a execução.</w:t>
            </w:r>
          </w:p>
        </w:tc>
      </w:tr>
    </w:tbl>
    <w:p>
      <w:pPr>
        <w:spacing w:after="2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752"/>
      </w:tblGrid>
      <w:tr>
        <w:tc>
          <w:tcPr>
            <w:tcW w:type="dxa" w:w="9865"/>
            <w:shd w:val="clear" w:fill="2A78D6"/>
          </w:tcPr>
          <w:p>
            <w:pPr>
              <w:spacing w:before="40" w:after="40"/>
            </w:pPr>
            <w:r>
              <w:rPr>
                <w:rFonts w:ascii="Calibri" w:hAnsi="Calibri" w:eastAsia="Calibri"/>
                <w:b/>
                <w:color w:val="FFFFFF"/>
                <w:sz w:val="21"/>
              </w:rPr>
              <w:t xml:space="preserve">E06   </w:t>
            </w:r>
            <w:r>
              <w:rPr>
                <w:rFonts w:ascii="Calibri" w:hAnsi="Calibri" w:eastAsia="Calibri"/>
                <w:b/>
                <w:color w:val="FFFFFF"/>
                <w:sz w:val="21"/>
              </w:rPr>
              <w:t xml:space="preserve">Implementação II — o agente e as ferramentas   </w:t>
            </w:r>
            <w:r>
              <w:rPr>
                <w:rFonts w:ascii="Calibri" w:hAnsi="Calibri" w:eastAsia="Calibri"/>
                <w:i/>
                <w:color w:val="FFFFFF"/>
                <w:sz w:val="16"/>
              </w:rPr>
              <w:t>27/06 a 11/07  ·  dias 76–90</w:t>
            </w:r>
          </w:p>
        </w:tc>
      </w:tr>
    </w:tbl>
    <w:p>
      <w:pPr>
        <w:spacing w:after="0"/>
      </w:pPr>
    </w:p>
    <w:p>
      <w:pPr>
        <w:spacing w:after="40" w:before="0" w:line="252" w:lineRule="auto"/>
        <w:jc w:val="both"/>
      </w:pPr>
      <w:r>
        <w:rPr>
          <w:rFonts w:ascii="Calibri" w:hAnsi="Calibri" w:eastAsia="Calibri"/>
          <w:b/>
          <w:color w:val="184F95"/>
          <w:sz w:val="18"/>
        </w:rPr>
        <w:t xml:space="preserve">Objetivo.  </w:t>
      </w:r>
      <w:r>
        <w:rPr>
          <w:rFonts w:ascii="Calibri" w:hAnsi="Calibri" w:eastAsia="Calibri"/>
          <w:b w:val="0"/>
          <w:color w:val="0B0B0B"/>
          <w:sz w:val="18"/>
        </w:rPr>
        <w:t>Despachar um agente contra uma tarefa real e ver o custo discriminado. Ao fim desta etapa o sistema executa trabalho de verdade, ainda que uma tarefa por vez.</w:t>
      </w:r>
    </w:p>
    <w:p>
      <w:pPr>
        <w:spacing w:before="40" w:after="20" w:line="252" w:lineRule="auto"/>
      </w:pPr>
      <w:r>
        <w:rPr>
          <w:rFonts w:ascii="Calibri" w:hAnsi="Calibri" w:eastAsia="Calibri"/>
          <w:b/>
          <w:i w:val="0"/>
          <w:color w:val="898781"/>
          <w:sz w:val="16"/>
        </w:rPr>
        <w:t>Atividades</w:t>
      </w:r>
    </w:p>
    <w:p>
      <w:pPr>
        <w:pStyle w:val="ListBullet"/>
        <w:spacing w:after="20" w:line="247" w:lineRule="auto"/>
        <w:ind w:left="283" w:hanging="159"/>
        <w:jc w:val="both"/>
      </w:pPr>
      <w:r>
        <w:rPr>
          <w:rFonts w:ascii="Calibri" w:hAnsi="Calibri" w:eastAsia="Calibri"/>
          <w:b/>
          <w:color w:val="0B0B0B"/>
          <w:sz w:val="18"/>
        </w:rPr>
        <w:t xml:space="preserve">Construir o índice denso do projeto: </w:t>
      </w:r>
      <w:r>
        <w:rPr>
          <w:rFonts w:ascii="Calibri" w:hAnsi="Calibri" w:eastAsia="Calibri"/>
          <w:color w:val="0B0B0B"/>
          <w:sz w:val="18"/>
        </w:rPr>
        <w:t>um resumo gerado por programa, sem modelo, com a estrutura e o propósito de cada peça pública. É por ele que o agente se orienta, em vez de ler o código inteiro.</w:t>
      </w:r>
    </w:p>
    <w:p>
      <w:pPr>
        <w:pStyle w:val="ListBullet"/>
        <w:spacing w:after="20" w:line="247" w:lineRule="auto"/>
        <w:ind w:left="283" w:hanging="159"/>
        <w:jc w:val="both"/>
      </w:pPr>
      <w:r>
        <w:rPr>
          <w:rFonts w:ascii="Calibri" w:hAnsi="Calibri" w:eastAsia="Calibri"/>
          <w:b/>
          <w:color w:val="0B0B0B"/>
          <w:sz w:val="18"/>
        </w:rPr>
        <w:t xml:space="preserve">Montar o prefixo estável </w:t>
      </w:r>
      <w:r>
        <w:rPr>
          <w:rFonts w:ascii="Calibri" w:hAnsi="Calibri" w:eastAsia="Calibri"/>
          <w:color w:val="0B0B0B"/>
          <w:sz w:val="18"/>
        </w:rPr>
        <w:t>do pedido ao modelo — idêntico byte a byte entre despachos, para que o fornecedor possa reaproveitá-lo e cobrar menos.</w:t>
      </w:r>
    </w:p>
    <w:p>
      <w:pPr>
        <w:pStyle w:val="ListBullet"/>
        <w:spacing w:after="20" w:line="247" w:lineRule="auto"/>
        <w:ind w:left="283" w:hanging="159"/>
        <w:jc w:val="both"/>
      </w:pPr>
      <w:r>
        <w:rPr>
          <w:rFonts w:ascii="Calibri" w:hAnsi="Calibri" w:eastAsia="Calibri"/>
          <w:b/>
          <w:color w:val="0B0B0B"/>
          <w:sz w:val="18"/>
        </w:rPr>
        <w:t xml:space="preserve">Implementar as ferramentas de arquivo </w:t>
      </w:r>
      <w:r>
        <w:rPr>
          <w:rFonts w:ascii="Calibri" w:hAnsi="Calibri" w:eastAsia="Calibri"/>
          <w:color w:val="0B0B0B"/>
          <w:sz w:val="18"/>
        </w:rPr>
        <w:t>com o confinamento embutido (RNF-03): a ferramenta resolve o caminho e recusa o que está fora da raiz.</w:t>
      </w:r>
    </w:p>
    <w:p>
      <w:pPr>
        <w:pStyle w:val="ListBullet"/>
        <w:spacing w:after="20" w:line="247" w:lineRule="auto"/>
        <w:ind w:left="283" w:hanging="159"/>
        <w:jc w:val="both"/>
      </w:pPr>
      <w:r>
        <w:rPr>
          <w:rFonts w:ascii="Calibri" w:hAnsi="Calibri" w:eastAsia="Calibri"/>
          <w:b/>
          <w:color w:val="0B0B0B"/>
          <w:sz w:val="18"/>
        </w:rPr>
        <w:t xml:space="preserve">Implementar a ferramenta de comando </w:t>
      </w:r>
      <w:r>
        <w:rPr>
          <w:rFonts w:ascii="Calibri" w:hAnsi="Calibri" w:eastAsia="Calibri"/>
          <w:color w:val="0B0B0B"/>
          <w:sz w:val="18"/>
        </w:rPr>
        <w:t>com prazo máximo e morte da árvore inteira de processos — matar só o processo pai deixa netos vivos segurando o terminal.</w:t>
      </w:r>
    </w:p>
    <w:p>
      <w:pPr>
        <w:pStyle w:val="ListBullet"/>
        <w:spacing w:after="20" w:line="247" w:lineRule="auto"/>
        <w:ind w:left="283" w:hanging="159"/>
        <w:jc w:val="both"/>
      </w:pPr>
      <w:r>
        <w:rPr>
          <w:rFonts w:ascii="Calibri" w:hAnsi="Calibri" w:eastAsia="Calibri"/>
          <w:b/>
          <w:color w:val="0B0B0B"/>
          <w:sz w:val="18"/>
        </w:rPr>
        <w:t xml:space="preserve">Implementar o laço do agente </w:t>
      </w:r>
      <w:r>
        <w:rPr>
          <w:rFonts w:ascii="Calibri" w:hAnsi="Calibri" w:eastAsia="Calibri"/>
          <w:color w:val="0B0B0B"/>
          <w:sz w:val="18"/>
        </w:rPr>
        <w:t>como processo supervisionado, com endereço e dono.</w:t>
      </w:r>
    </w:p>
    <w:p>
      <w:pPr>
        <w:pStyle w:val="ListBullet"/>
        <w:spacing w:after="20" w:line="247" w:lineRule="auto"/>
        <w:ind w:left="283" w:hanging="159"/>
        <w:jc w:val="both"/>
      </w:pPr>
      <w:r>
        <w:rPr>
          <w:rFonts w:ascii="Calibri" w:hAnsi="Calibri" w:eastAsia="Calibri"/>
          <w:b/>
          <w:color w:val="0B0B0B"/>
          <w:sz w:val="18"/>
        </w:rPr>
        <w:t xml:space="preserve">Implementar o teto de chamadas de ferramenta </w:t>
      </w:r>
      <w:r>
        <w:rPr>
          <w:rFonts w:ascii="Calibri" w:hAnsi="Calibri" w:eastAsia="Calibri"/>
          <w:color w:val="0B0B0B"/>
          <w:sz w:val="18"/>
        </w:rPr>
        <w:t>por papel, e a única via pela qual o agente pode reportar resultado.</w:t>
      </w:r>
    </w:p>
    <w:p>
      <w:pPr>
        <w:pStyle w:val="ListBullet"/>
        <w:spacing w:after="20" w:line="247" w:lineRule="auto"/>
        <w:ind w:left="283" w:hanging="159"/>
        <w:jc w:val="both"/>
      </w:pPr>
      <w:r>
        <w:rPr>
          <w:rFonts w:ascii="Calibri" w:hAnsi="Calibri" w:eastAsia="Calibri"/>
          <w:b/>
          <w:color w:val="0B0B0B"/>
          <w:sz w:val="18"/>
        </w:rPr>
        <w:t xml:space="preserve">Implementar os dois adaptadores de fornecedor </w:t>
      </w:r>
      <w:r>
        <w:rPr>
          <w:rFonts w:ascii="Calibri" w:hAnsi="Calibri" w:eastAsia="Calibri"/>
          <w:color w:val="0B0B0B"/>
          <w:sz w:val="18"/>
        </w:rPr>
        <w:t>previstos na seção 16.</w:t>
      </w:r>
    </w:p>
    <w:p>
      <w:pPr>
        <w:spacing w:after="40" w:before="60" w:line="252" w:lineRule="auto"/>
        <w:jc w:val="both"/>
      </w:pPr>
      <w:r>
        <w:rPr>
          <w:rFonts w:ascii="Calibri" w:hAnsi="Calibri" w:eastAsia="Calibri"/>
          <w:b/>
          <w:color w:val="52514E"/>
          <w:sz w:val="17"/>
        </w:rPr>
        <w:t xml:space="preserve">Entregáveis.  </w:t>
      </w:r>
      <w:r>
        <w:rPr>
          <w:rFonts w:ascii="Calibri" w:hAnsi="Calibri" w:eastAsia="Calibri"/>
          <w:b w:val="0"/>
          <w:color w:val="52514E"/>
          <w:sz w:val="17"/>
        </w:rPr>
        <w:t>Índice denso gerado por comando; montador de prefixo; conjunto de ferramentas confinadas; laço supervisionado; dois adaptadores de fornecedor.</w:t>
      </w:r>
    </w:p>
    <w:tbl>
      <w:tblPr>
        <w:tblW w:type="auto" w:w="0"/>
        <w:jc w:val="center"/>
        <w:tblLook w:firstColumn="1" w:firstRow="1" w:lastColumn="0" w:lastRow="0" w:noHBand="0" w:noVBand="1" w:val="04A0"/>
        <w:tblBorders>
          <w:top w:val="none"/>
          <w:bottom w:val="none"/>
          <w:right w:val="none"/>
          <w:insideH w:val="none"/>
          <w:insideV w:val="none"/>
          <w:left w:val="single" w:sz="18" w:color="14865D"/>
        </w:tblBorders>
      </w:tblPr>
      <w:tblGrid>
        <w:gridCol w:w="9752"/>
      </w:tblGrid>
      <w:tr>
        <w:tc>
          <w:tcPr>
            <w:tcW w:type="dxa" w:w="9865"/>
            <w:shd w:val="clear" w:fill="E7F7F1"/>
          </w:tcPr>
          <w:p>
            <w:pPr>
              <w:spacing w:before="40" w:after="40" w:line="247" w:lineRule="auto"/>
              <w:jc w:val="both"/>
            </w:pPr>
            <w:r>
              <w:rPr>
                <w:rFonts w:ascii="Calibri" w:hAnsi="Calibri" w:eastAsia="Calibri"/>
                <w:b/>
                <w:color w:val="14865D"/>
                <w:sz w:val="17"/>
              </w:rPr>
              <w:t xml:space="preserve">PORTÃO DE SAÍDA  </w:t>
            </w:r>
            <w:r>
              <w:rPr>
                <w:rFonts w:ascii="Calibri" w:hAnsi="Calibri" w:eastAsia="Calibri"/>
                <w:color w:val="0B0B0B"/>
                <w:sz w:val="17"/>
              </w:rPr>
              <w:t>MARCO 2 — um agente resolve uma tarefa real de ponta a ponta, e o custo de cada volta fica gravado no banco. A soma das voltas tem de bater com o total informado pelo fornecedor.</w:t>
            </w:r>
          </w:p>
        </w:tc>
      </w:tr>
    </w:tbl>
    <w:p>
      <w:pPr>
        <w:spacing w:after="2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752"/>
      </w:tblGrid>
      <w:tr>
        <w:tc>
          <w:tcPr>
            <w:tcW w:type="dxa" w:w="9865"/>
            <w:shd w:val="clear" w:fill="2A78D6"/>
          </w:tcPr>
          <w:p>
            <w:pPr>
              <w:spacing w:before="40" w:after="40"/>
            </w:pPr>
            <w:r>
              <w:rPr>
                <w:rFonts w:ascii="Calibri" w:hAnsi="Calibri" w:eastAsia="Calibri"/>
                <w:b/>
                <w:color w:val="FFFFFF"/>
                <w:sz w:val="21"/>
              </w:rPr>
              <w:t xml:space="preserve">E07   </w:t>
            </w:r>
            <w:r>
              <w:rPr>
                <w:rFonts w:ascii="Calibri" w:hAnsi="Calibri" w:eastAsia="Calibri"/>
                <w:b/>
                <w:color w:val="FFFFFF"/>
                <w:sz w:val="21"/>
              </w:rPr>
              <w:t xml:space="preserve">Implementação III — a linha de produção   </w:t>
            </w:r>
            <w:r>
              <w:rPr>
                <w:rFonts w:ascii="Calibri" w:hAnsi="Calibri" w:eastAsia="Calibri"/>
                <w:i/>
                <w:color w:val="FFFFFF"/>
                <w:sz w:val="16"/>
              </w:rPr>
              <w:t>12/07 a 26/07  ·  dias 91–105</w:t>
            </w:r>
          </w:p>
        </w:tc>
      </w:tr>
    </w:tbl>
    <w:p>
      <w:pPr>
        <w:spacing w:after="0"/>
      </w:pPr>
    </w:p>
    <w:p>
      <w:pPr>
        <w:spacing w:after="40" w:before="0" w:line="252" w:lineRule="auto"/>
        <w:jc w:val="both"/>
      </w:pPr>
      <w:r>
        <w:rPr>
          <w:rFonts w:ascii="Calibri" w:hAnsi="Calibri" w:eastAsia="Calibri"/>
          <w:b/>
          <w:color w:val="184F95"/>
          <w:sz w:val="18"/>
        </w:rPr>
        <w:t xml:space="preserve">Objetivo.  </w:t>
      </w:r>
      <w:r>
        <w:rPr>
          <w:rFonts w:ascii="Calibri" w:hAnsi="Calibri" w:eastAsia="Calibri"/>
          <w:b w:val="0"/>
          <w:color w:val="0B0B0B"/>
          <w:sz w:val="18"/>
        </w:rPr>
        <w:t>Uma tarefa percorre os seis estados, é reprovada, retrabalhada e concluída sozinha. É aqui que o conjunto de peças vira uma fábrica.</w:t>
      </w:r>
    </w:p>
    <w:p>
      <w:pPr>
        <w:spacing w:before="40" w:after="20" w:line="252" w:lineRule="auto"/>
      </w:pPr>
      <w:r>
        <w:rPr>
          <w:rFonts w:ascii="Calibri" w:hAnsi="Calibri" w:eastAsia="Calibri"/>
          <w:b/>
          <w:i w:val="0"/>
          <w:color w:val="898781"/>
          <w:sz w:val="16"/>
        </w:rPr>
        <w:t>Atividades</w:t>
      </w:r>
    </w:p>
    <w:p>
      <w:pPr>
        <w:pStyle w:val="ListBullet"/>
        <w:spacing w:after="20" w:line="247" w:lineRule="auto"/>
        <w:ind w:left="283" w:hanging="159"/>
        <w:jc w:val="both"/>
      </w:pPr>
      <w:r>
        <w:rPr>
          <w:rFonts w:ascii="Calibri" w:hAnsi="Calibri" w:eastAsia="Calibri"/>
          <w:b/>
          <w:color w:val="0B0B0B"/>
          <w:sz w:val="18"/>
        </w:rPr>
        <w:t xml:space="preserve">Conferir o plano contra o código </w:t>
      </w:r>
      <w:r>
        <w:rPr>
          <w:rFonts w:ascii="Calibri" w:hAnsi="Calibri" w:eastAsia="Calibri"/>
          <w:color w:val="0B0B0B"/>
          <w:sz w:val="18"/>
        </w:rPr>
        <w:t>que já existe, e registrar o que divergiu — a primeira aplicação do controle de mudança da seção 17.</w:t>
      </w:r>
    </w:p>
    <w:p>
      <w:pPr>
        <w:pStyle w:val="ListBullet"/>
        <w:spacing w:after="20" w:line="247" w:lineRule="auto"/>
        <w:ind w:left="283" w:hanging="159"/>
        <w:jc w:val="both"/>
      </w:pPr>
      <w:r>
        <w:rPr>
          <w:rFonts w:ascii="Calibri" w:hAnsi="Calibri" w:eastAsia="Calibri"/>
          <w:b/>
          <w:color w:val="0B0B0B"/>
          <w:sz w:val="18"/>
        </w:rPr>
        <w:t xml:space="preserve">Implementar os seis estados </w:t>
      </w:r>
      <w:r>
        <w:rPr>
          <w:rFonts w:ascii="Calibri" w:hAnsi="Calibri" w:eastAsia="Calibri"/>
          <w:color w:val="0B0B0B"/>
          <w:sz w:val="18"/>
        </w:rPr>
        <w:t>com transição transacional: estado, relatório e custo mudam juntos ou não mudam.</w:t>
      </w:r>
    </w:p>
    <w:p>
      <w:pPr>
        <w:pStyle w:val="ListBullet"/>
        <w:spacing w:after="20" w:line="247" w:lineRule="auto"/>
        <w:ind w:left="283" w:hanging="159"/>
        <w:jc w:val="both"/>
      </w:pPr>
      <w:r>
        <w:rPr>
          <w:rFonts w:ascii="Calibri" w:hAnsi="Calibri" w:eastAsia="Calibri"/>
          <w:b/>
          <w:color w:val="0B0B0B"/>
          <w:sz w:val="18"/>
        </w:rPr>
        <w:t xml:space="preserve">Implementar a promoção de tarefas </w:t>
      </w:r>
      <w:r>
        <w:rPr>
          <w:rFonts w:ascii="Calibri" w:hAnsi="Calibri" w:eastAsia="Calibri"/>
          <w:color w:val="0B0B0B"/>
          <w:sz w:val="18"/>
        </w:rPr>
        <w:t>por dependências satisfeitas, e a ordenação da fila.</w:t>
      </w:r>
    </w:p>
    <w:p>
      <w:pPr>
        <w:pStyle w:val="ListBullet"/>
        <w:spacing w:after="20" w:line="247" w:lineRule="auto"/>
        <w:ind w:left="283" w:hanging="159"/>
        <w:jc w:val="both"/>
      </w:pPr>
      <w:r>
        <w:rPr>
          <w:rFonts w:ascii="Calibri" w:hAnsi="Calibri" w:eastAsia="Calibri"/>
          <w:b/>
          <w:color w:val="0B0B0B"/>
          <w:sz w:val="18"/>
        </w:rPr>
        <w:t xml:space="preserve">Implementar a leitura e a execução mecânica </w:t>
      </w:r>
      <w:r>
        <w:rPr>
          <w:rFonts w:ascii="Calibri" w:hAnsi="Calibri" w:eastAsia="Calibri"/>
          <w:color w:val="0B0B0B"/>
          <w:sz w:val="18"/>
        </w:rPr>
        <w:t>dos critérios de aceite, com lista de binários permitidos.</w:t>
      </w:r>
    </w:p>
    <w:p>
      <w:pPr>
        <w:pStyle w:val="ListBullet"/>
        <w:spacing w:after="20" w:line="247" w:lineRule="auto"/>
        <w:ind w:left="283" w:hanging="159"/>
        <w:jc w:val="both"/>
      </w:pPr>
      <w:r>
        <w:rPr>
          <w:rFonts w:ascii="Calibri" w:hAnsi="Calibri" w:eastAsia="Calibri"/>
          <w:b/>
          <w:color w:val="0B0B0B"/>
          <w:sz w:val="18"/>
        </w:rPr>
        <w:t xml:space="preserve">Implementar a distinção entre o comando quebrado e a entrega falha </w:t>
      </w:r>
      <w:r>
        <w:rPr>
          <w:rFonts w:ascii="Calibri" w:hAnsi="Calibri" w:eastAsia="Calibri"/>
          <w:color w:val="0B0B0B"/>
          <w:sz w:val="18"/>
        </w:rPr>
        <w:t>— sem ela, um critério mal escrito consome as três tentativas da tarefa.</w:t>
      </w:r>
    </w:p>
    <w:p>
      <w:pPr>
        <w:pStyle w:val="ListBullet"/>
        <w:spacing w:after="20" w:line="247" w:lineRule="auto"/>
        <w:ind w:left="283" w:hanging="159"/>
        <w:jc w:val="both"/>
      </w:pPr>
      <w:r>
        <w:rPr>
          <w:rFonts w:ascii="Calibri" w:hAnsi="Calibri" w:eastAsia="Calibri"/>
          <w:b/>
          <w:color w:val="0B0B0B"/>
          <w:sz w:val="18"/>
        </w:rPr>
        <w:t xml:space="preserve">Implementar os dois portões, </w:t>
      </w:r>
      <w:r>
        <w:rPr>
          <w:rFonts w:ascii="Calibri" w:hAnsi="Calibri" w:eastAsia="Calibri"/>
          <w:color w:val="0B0B0B"/>
          <w:sz w:val="18"/>
        </w:rPr>
        <w:t>e a ausência da ferramenta de escrita para quem revisa.</w:t>
      </w:r>
    </w:p>
    <w:p>
      <w:pPr>
        <w:pStyle w:val="ListBullet"/>
        <w:spacing w:after="20" w:line="247" w:lineRule="auto"/>
        <w:ind w:left="283" w:hanging="159"/>
        <w:jc w:val="both"/>
      </w:pPr>
      <w:r>
        <w:rPr>
          <w:rFonts w:ascii="Calibri" w:hAnsi="Calibri" w:eastAsia="Calibri"/>
          <w:b/>
          <w:color w:val="0B0B0B"/>
          <w:sz w:val="18"/>
        </w:rPr>
        <w:t xml:space="preserve">Implementar o diagnóstico de reprovação </w:t>
      </w:r>
      <w:r>
        <w:rPr>
          <w:rFonts w:ascii="Calibri" w:hAnsi="Calibri" w:eastAsia="Calibri"/>
          <w:color w:val="0B0B0B"/>
          <w:sz w:val="18"/>
        </w:rPr>
        <w:t>e a escada de quatro degraus da Figura 5.</w:t>
      </w:r>
    </w:p>
    <w:p>
      <w:pPr>
        <w:spacing w:after="40" w:before="60" w:line="252" w:lineRule="auto"/>
        <w:jc w:val="both"/>
      </w:pPr>
      <w:r>
        <w:rPr>
          <w:rFonts w:ascii="Calibri" w:hAnsi="Calibri" w:eastAsia="Calibri"/>
          <w:b/>
          <w:color w:val="52514E"/>
          <w:sz w:val="17"/>
        </w:rPr>
        <w:t xml:space="preserve">Entregáveis.  </w:t>
      </w:r>
      <w:r>
        <w:rPr>
          <w:rFonts w:ascii="Calibri" w:hAnsi="Calibri" w:eastAsia="Calibri"/>
          <w:b w:val="0"/>
          <w:color w:val="52514E"/>
          <w:sz w:val="17"/>
        </w:rPr>
        <w:t>Máquina de estados transacional; fila com promoção por dependências; execução mecânica de critérios; os dois portões; diagnóstico e escada de retrabalho.</w:t>
      </w:r>
    </w:p>
    <w:tbl>
      <w:tblPr>
        <w:tblW w:type="auto" w:w="0"/>
        <w:jc w:val="center"/>
        <w:tblLook w:firstColumn="1" w:firstRow="1" w:lastColumn="0" w:lastRow="0" w:noHBand="0" w:noVBand="1" w:val="04A0"/>
        <w:tblBorders>
          <w:top w:val="none"/>
          <w:bottom w:val="none"/>
          <w:right w:val="none"/>
          <w:insideH w:val="none"/>
          <w:insideV w:val="none"/>
          <w:left w:val="single" w:sz="18" w:color="14865D"/>
        </w:tblBorders>
      </w:tblPr>
      <w:tblGrid>
        <w:gridCol w:w="9752"/>
      </w:tblGrid>
      <w:tr>
        <w:tc>
          <w:tcPr>
            <w:tcW w:type="dxa" w:w="9865"/>
            <w:shd w:val="clear" w:fill="E7F7F1"/>
          </w:tcPr>
          <w:p>
            <w:pPr>
              <w:spacing w:before="40" w:after="40" w:line="247" w:lineRule="auto"/>
              <w:jc w:val="both"/>
            </w:pPr>
            <w:r>
              <w:rPr>
                <w:rFonts w:ascii="Calibri" w:hAnsi="Calibri" w:eastAsia="Calibri"/>
                <w:b/>
                <w:color w:val="14865D"/>
                <w:sz w:val="17"/>
              </w:rPr>
              <w:t xml:space="preserve">PORTÃO DE SAÍDA  </w:t>
            </w:r>
            <w:r>
              <w:rPr>
                <w:rFonts w:ascii="Calibri" w:hAnsi="Calibri" w:eastAsia="Calibri"/>
                <w:color w:val="0B0B0B"/>
                <w:sz w:val="17"/>
              </w:rPr>
              <w:t>MARCO 3 — uma tarefa percorre os seis estados, reprova DE PROPÓSITO num critério plantado para falhar, é retrabalhada e conclui — com cada transição registrada em transação.</w:t>
            </w:r>
          </w:p>
        </w:tc>
      </w:tr>
    </w:tbl>
    <w:p>
      <w:pPr>
        <w:spacing w:after="2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752"/>
      </w:tblGrid>
      <w:tr>
        <w:tc>
          <w:tcPr>
            <w:tcW w:type="dxa" w:w="9865"/>
            <w:shd w:val="clear" w:fill="2A78D6"/>
          </w:tcPr>
          <w:p>
            <w:pPr>
              <w:spacing w:before="40" w:after="40"/>
            </w:pPr>
            <w:r>
              <w:rPr>
                <w:rFonts w:ascii="Calibri" w:hAnsi="Calibri" w:eastAsia="Calibri"/>
                <w:b/>
                <w:color w:val="FFFFFF"/>
                <w:sz w:val="21"/>
              </w:rPr>
              <w:t xml:space="preserve">E08   </w:t>
            </w:r>
            <w:r>
              <w:rPr>
                <w:rFonts w:ascii="Calibri" w:hAnsi="Calibri" w:eastAsia="Calibri"/>
                <w:b/>
                <w:color w:val="FFFFFF"/>
                <w:sz w:val="21"/>
              </w:rPr>
              <w:t xml:space="preserve">Implementação IV — integração e governança do fornecedor   </w:t>
            </w:r>
            <w:r>
              <w:rPr>
                <w:rFonts w:ascii="Calibri" w:hAnsi="Calibri" w:eastAsia="Calibri"/>
                <w:i/>
                <w:color w:val="FFFFFF"/>
                <w:sz w:val="16"/>
              </w:rPr>
              <w:t>27/07 a 10/08  ·  dias 106–120</w:t>
            </w:r>
          </w:p>
        </w:tc>
      </w:tr>
    </w:tbl>
    <w:p>
      <w:pPr>
        <w:spacing w:after="0"/>
      </w:pPr>
    </w:p>
    <w:p>
      <w:pPr>
        <w:spacing w:after="40" w:before="0" w:line="252" w:lineRule="auto"/>
        <w:jc w:val="both"/>
      </w:pPr>
      <w:r>
        <w:rPr>
          <w:rFonts w:ascii="Calibri" w:hAnsi="Calibri" w:eastAsia="Calibri"/>
          <w:b/>
          <w:color w:val="184F95"/>
          <w:sz w:val="18"/>
        </w:rPr>
        <w:t xml:space="preserve">Objetivo.  </w:t>
      </w:r>
      <w:r>
        <w:rPr>
          <w:rFonts w:ascii="Calibri" w:hAnsi="Calibri" w:eastAsia="Calibri"/>
          <w:b w:val="0"/>
          <w:color w:val="0B0B0B"/>
          <w:sz w:val="18"/>
        </w:rPr>
        <w:t>Exercitar o sistema contra a ferramenta real do fornecedor e fechar as lacunas de governança que só aparecem no contato com ela. Etapa deliberadamente reservada para isso: a experiência com o protótipo mostra que é aqui que as premissas de projeto são testadas pela realidade.</w:t>
      </w:r>
    </w:p>
    <w:p>
      <w:pPr>
        <w:spacing w:before="40" w:after="20" w:line="252" w:lineRule="auto"/>
      </w:pPr>
      <w:r>
        <w:rPr>
          <w:rFonts w:ascii="Calibri" w:hAnsi="Calibri" w:eastAsia="Calibri"/>
          <w:b/>
          <w:i w:val="0"/>
          <w:color w:val="898781"/>
          <w:sz w:val="16"/>
        </w:rPr>
        <w:t>Atividades</w:t>
      </w:r>
    </w:p>
    <w:p>
      <w:pPr>
        <w:pStyle w:val="ListBullet"/>
        <w:spacing w:after="20" w:line="247" w:lineRule="auto"/>
        <w:ind w:left="283" w:hanging="159"/>
        <w:jc w:val="both"/>
      </w:pPr>
      <w:r>
        <w:rPr>
          <w:rFonts w:ascii="Calibri" w:hAnsi="Calibri" w:eastAsia="Calibri"/>
          <w:b/>
          <w:color w:val="0B0B0B"/>
          <w:sz w:val="18"/>
        </w:rPr>
        <w:t xml:space="preserve">Escrever e versionar um instrumento de medição </w:t>
      </w:r>
      <w:r>
        <w:rPr>
          <w:rFonts w:ascii="Calibri" w:hAnsi="Calibri" w:eastAsia="Calibri"/>
          <w:color w:val="0B0B0B"/>
          <w:sz w:val="18"/>
        </w:rPr>
        <w:t>ANTES de rodá-lo, para que o resultado não possa ser ajustado depois do fato.</w:t>
      </w:r>
    </w:p>
    <w:p>
      <w:pPr>
        <w:pStyle w:val="ListBullet"/>
        <w:spacing w:after="20" w:line="247" w:lineRule="auto"/>
        <w:ind w:left="283" w:hanging="159"/>
        <w:jc w:val="both"/>
      </w:pPr>
      <w:r>
        <w:rPr>
          <w:rFonts w:ascii="Calibri" w:hAnsi="Calibri" w:eastAsia="Calibri"/>
          <w:b/>
          <w:color w:val="0B0B0B"/>
          <w:sz w:val="18"/>
        </w:rPr>
        <w:t xml:space="preserve">Medir a superfície real de governança </w:t>
      </w:r>
      <w:r>
        <w:rPr>
          <w:rFonts w:ascii="Calibri" w:hAnsi="Calibri" w:eastAsia="Calibri"/>
          <w:color w:val="0B0B0B"/>
          <w:sz w:val="18"/>
        </w:rPr>
        <w:t>do fornecedor: quais controles de permissão existem, o que faz uma escrita passar, se o vocabulário de ferramentas se restringe, se o diretório de trabalho confina e qual o teto de turnos.</w:t>
      </w:r>
    </w:p>
    <w:p>
      <w:pPr>
        <w:pStyle w:val="ListBullet"/>
        <w:spacing w:after="20" w:line="247" w:lineRule="auto"/>
        <w:ind w:left="283" w:hanging="159"/>
        <w:jc w:val="both"/>
      </w:pPr>
      <w:r>
        <w:rPr>
          <w:rFonts w:ascii="Calibri" w:hAnsi="Calibri" w:eastAsia="Calibri"/>
          <w:b/>
          <w:color w:val="0B0B0B"/>
          <w:sz w:val="18"/>
        </w:rPr>
        <w:t xml:space="preserve">Provar o confinamento, em vez de presumi-lo: </w:t>
      </w:r>
      <w:r>
        <w:rPr>
          <w:rFonts w:ascii="Calibri" w:hAnsi="Calibri" w:eastAsia="Calibri"/>
          <w:color w:val="0B0B0B"/>
          <w:sz w:val="18"/>
        </w:rPr>
        <w:t>uma sessão mandada escrever fora da raiz não pode conseguir, e o que a prevenção não alcançar precisa ser barrado por auditoria.</w:t>
      </w:r>
    </w:p>
    <w:p>
      <w:pPr>
        <w:pStyle w:val="ListBullet"/>
        <w:spacing w:after="20" w:line="247" w:lineRule="auto"/>
        <w:ind w:left="283" w:hanging="159"/>
        <w:jc w:val="both"/>
      </w:pPr>
      <w:r>
        <w:rPr>
          <w:rFonts w:ascii="Calibri" w:hAnsi="Calibri" w:eastAsia="Calibri"/>
          <w:b/>
          <w:color w:val="0B0B0B"/>
          <w:sz w:val="18"/>
        </w:rPr>
        <w:t xml:space="preserve">Impor o teto de voltas pelo mecanismo do fornecedor, </w:t>
      </w:r>
      <w:r>
        <w:rPr>
          <w:rFonts w:ascii="Calibri" w:hAnsi="Calibri" w:eastAsia="Calibri"/>
          <w:color w:val="0B0B0B"/>
          <w:sz w:val="18"/>
        </w:rPr>
        <w:t>e não pedindo no texto do prompt.</w:t>
      </w:r>
    </w:p>
    <w:p>
      <w:pPr>
        <w:pStyle w:val="ListBullet"/>
        <w:spacing w:after="20" w:line="247" w:lineRule="auto"/>
        <w:ind w:left="283" w:hanging="159"/>
        <w:jc w:val="both"/>
      </w:pPr>
      <w:r>
        <w:rPr>
          <w:rFonts w:ascii="Calibri" w:hAnsi="Calibri" w:eastAsia="Calibri"/>
          <w:b/>
          <w:color w:val="0B0B0B"/>
          <w:sz w:val="18"/>
        </w:rPr>
        <w:t xml:space="preserve">Ajustar o desenho da fronteira </w:t>
      </w:r>
      <w:r>
        <w:rPr>
          <w:rFonts w:ascii="Calibri" w:hAnsi="Calibri" w:eastAsia="Calibri"/>
          <w:color w:val="0B0B0B"/>
          <w:sz w:val="18"/>
        </w:rPr>
        <w:t>se a medição contrariar o que o projeto supunha — e registrar a mudança com a causa.</w:t>
      </w:r>
    </w:p>
    <w:p>
      <w:pPr>
        <w:pStyle w:val="ListBullet"/>
        <w:spacing w:after="20" w:line="247" w:lineRule="auto"/>
        <w:ind w:left="283" w:hanging="159"/>
        <w:jc w:val="both"/>
      </w:pPr>
      <w:r>
        <w:rPr>
          <w:rFonts w:ascii="Calibri" w:hAnsi="Calibri" w:eastAsia="Calibri"/>
          <w:b/>
          <w:color w:val="0B0B0B"/>
          <w:sz w:val="18"/>
        </w:rPr>
        <w:t xml:space="preserve">Reservar folga nesta etapa </w:t>
      </w:r>
      <w:r>
        <w:rPr>
          <w:rFonts w:ascii="Calibri" w:hAnsi="Calibri" w:eastAsia="Calibri"/>
          <w:color w:val="0B0B0B"/>
          <w:sz w:val="18"/>
        </w:rPr>
        <w:t>para o replanejamento que a medição pode exigir.</w:t>
      </w:r>
    </w:p>
    <w:p>
      <w:pPr>
        <w:spacing w:after="40" w:before="60" w:line="252" w:lineRule="auto"/>
        <w:jc w:val="both"/>
      </w:pPr>
      <w:r>
        <w:rPr>
          <w:rFonts w:ascii="Calibri" w:hAnsi="Calibri" w:eastAsia="Calibri"/>
          <w:b/>
          <w:color w:val="52514E"/>
          <w:sz w:val="17"/>
        </w:rPr>
        <w:t xml:space="preserve">Entregáveis.  </w:t>
      </w:r>
      <w:r>
        <w:rPr>
          <w:rFonts w:ascii="Calibri" w:hAnsi="Calibri" w:eastAsia="Calibri"/>
          <w:b w:val="0"/>
          <w:color w:val="52514E"/>
          <w:sz w:val="17"/>
        </w:rPr>
        <w:t>Instrumento de medição versionado e seu relatório; adaptador de fornecedor governado; prova de confinamento; registro das divergências entre o previsto e o medido.</w:t>
      </w:r>
    </w:p>
    <w:tbl>
      <w:tblPr>
        <w:tblW w:type="auto" w:w="0"/>
        <w:jc w:val="center"/>
        <w:tblLook w:firstColumn="1" w:firstRow="1" w:lastColumn="0" w:lastRow="0" w:noHBand="0" w:noVBand="1" w:val="04A0"/>
        <w:tblBorders>
          <w:top w:val="none"/>
          <w:bottom w:val="none"/>
          <w:right w:val="none"/>
          <w:insideH w:val="none"/>
          <w:insideV w:val="none"/>
          <w:left w:val="single" w:sz="18" w:color="14865D"/>
        </w:tblBorders>
      </w:tblPr>
      <w:tblGrid>
        <w:gridCol w:w="9752"/>
      </w:tblGrid>
      <w:tr>
        <w:tc>
          <w:tcPr>
            <w:tcW w:type="dxa" w:w="9865"/>
            <w:shd w:val="clear" w:fill="E7F7F1"/>
          </w:tcPr>
          <w:p>
            <w:pPr>
              <w:spacing w:before="40" w:after="40" w:line="247" w:lineRule="auto"/>
              <w:jc w:val="both"/>
            </w:pPr>
            <w:r>
              <w:rPr>
                <w:rFonts w:ascii="Calibri" w:hAnsi="Calibri" w:eastAsia="Calibri"/>
                <w:b/>
                <w:color w:val="14865D"/>
                <w:sz w:val="17"/>
              </w:rPr>
              <w:t xml:space="preserve">PORTÃO DE SAÍDA  </w:t>
            </w:r>
            <w:r>
              <w:rPr>
                <w:rFonts w:ascii="Calibri" w:hAnsi="Calibri" w:eastAsia="Calibri"/>
                <w:color w:val="0B0B0B"/>
                <w:sz w:val="17"/>
              </w:rPr>
              <w:t>MARCO 4 — trocar de fornecedor não toca o núcleo: dois adaptadores, um de cada família, definidos apenas no código de teste, são conduzidos pelo sistema sem uma linha alterada no código de produção.</w:t>
            </w:r>
          </w:p>
        </w:tc>
      </w:tr>
    </w:tbl>
    <w:p>
      <w:pPr>
        <w:spacing w:after="20"/>
      </w:pPr>
    </w:p>
    <w:p>
      <w:pPr>
        <w:spacing w:after="0"/>
      </w:pPr>
      <w:r>
        <w:br w:type="page"/>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752"/>
      </w:tblGrid>
      <w:tr>
        <w:tc>
          <w:tcPr>
            <w:tcW w:type="dxa" w:w="9865"/>
            <w:shd w:val="clear" w:fill="2A78D6"/>
          </w:tcPr>
          <w:p>
            <w:pPr>
              <w:spacing w:before="40" w:after="40"/>
            </w:pPr>
            <w:r>
              <w:rPr>
                <w:rFonts w:ascii="Calibri" w:hAnsi="Calibri" w:eastAsia="Calibri"/>
                <w:b/>
                <w:color w:val="FFFFFF"/>
                <w:sz w:val="21"/>
              </w:rPr>
              <w:t xml:space="preserve">E09   </w:t>
            </w:r>
            <w:r>
              <w:rPr>
                <w:rFonts w:ascii="Calibri" w:hAnsi="Calibri" w:eastAsia="Calibri"/>
                <w:b/>
                <w:color w:val="FFFFFF"/>
                <w:sz w:val="21"/>
              </w:rPr>
              <w:t xml:space="preserve">Implementação V — concorrência e tolerância a falhas   </w:t>
            </w:r>
            <w:r>
              <w:rPr>
                <w:rFonts w:ascii="Calibri" w:hAnsi="Calibri" w:eastAsia="Calibri"/>
                <w:i/>
                <w:color w:val="FFFFFF"/>
                <w:sz w:val="16"/>
              </w:rPr>
              <w:t>11/08 a 25/08  ·  dias 121–135</w:t>
            </w:r>
          </w:p>
        </w:tc>
      </w:tr>
    </w:tbl>
    <w:p>
      <w:pPr>
        <w:spacing w:after="0"/>
      </w:pPr>
    </w:p>
    <w:p>
      <w:pPr>
        <w:spacing w:after="40" w:before="0" w:line="252" w:lineRule="auto"/>
        <w:jc w:val="both"/>
      </w:pPr>
      <w:r>
        <w:rPr>
          <w:rFonts w:ascii="Calibri" w:hAnsi="Calibri" w:eastAsia="Calibri"/>
          <w:b/>
          <w:color w:val="184F95"/>
          <w:sz w:val="18"/>
        </w:rPr>
        <w:t xml:space="preserve">Objetivo.  </w:t>
      </w:r>
      <w:r>
        <w:rPr>
          <w:rFonts w:ascii="Calibri" w:hAnsi="Calibri" w:eastAsia="Calibri"/>
          <w:b w:val="0"/>
          <w:color w:val="0B0B0B"/>
          <w:sz w:val="18"/>
        </w:rPr>
        <w:t>Rodar várias tarefas ao mesmo tempo, sobreviver à morte de uma delas, e nunca começar o que não cabe no orçamento.</w:t>
      </w:r>
    </w:p>
    <w:p>
      <w:pPr>
        <w:spacing w:before="40" w:after="20" w:line="252" w:lineRule="auto"/>
      </w:pPr>
      <w:r>
        <w:rPr>
          <w:rFonts w:ascii="Calibri" w:hAnsi="Calibri" w:eastAsia="Calibri"/>
          <w:b/>
          <w:i w:val="0"/>
          <w:color w:val="898781"/>
          <w:sz w:val="16"/>
        </w:rPr>
        <w:t>Atividades</w:t>
      </w:r>
    </w:p>
    <w:p>
      <w:pPr>
        <w:pStyle w:val="ListBullet"/>
        <w:spacing w:after="20" w:line="247" w:lineRule="auto"/>
        <w:ind w:left="283" w:hanging="159"/>
        <w:jc w:val="both"/>
      </w:pPr>
      <w:r>
        <w:rPr>
          <w:rFonts w:ascii="Calibri" w:hAnsi="Calibri" w:eastAsia="Calibri"/>
          <w:b/>
          <w:color w:val="0B0B0B"/>
          <w:sz w:val="18"/>
        </w:rPr>
        <w:t xml:space="preserve">Conferir o plano contra o código </w:t>
      </w:r>
      <w:r>
        <w:rPr>
          <w:rFonts w:ascii="Calibri" w:hAnsi="Calibri" w:eastAsia="Calibri"/>
          <w:color w:val="0B0B0B"/>
          <w:sz w:val="18"/>
        </w:rPr>
        <w:t>e contra os custos que as etapas anteriores mediram de verdade — os valores presumidos no planejamento podem ter envelhecido.</w:t>
      </w:r>
    </w:p>
    <w:p>
      <w:pPr>
        <w:pStyle w:val="ListBullet"/>
        <w:spacing w:after="20" w:line="247" w:lineRule="auto"/>
        <w:ind w:left="283" w:hanging="159"/>
        <w:jc w:val="both"/>
      </w:pPr>
      <w:r>
        <w:rPr>
          <w:rFonts w:ascii="Calibri" w:hAnsi="Calibri" w:eastAsia="Calibri"/>
          <w:b/>
          <w:color w:val="0B0B0B"/>
          <w:sz w:val="18"/>
        </w:rPr>
        <w:t xml:space="preserve">Construir a árvore de supervisão: </w:t>
      </w:r>
      <w:r>
        <w:rPr>
          <w:rFonts w:ascii="Calibri" w:hAnsi="Calibri" w:eastAsia="Calibri"/>
          <w:color w:val="0B0B0B"/>
          <w:sz w:val="18"/>
        </w:rPr>
        <w:t>cada tarefa em voo vira um processo com endereço, dono e registro.</w:t>
      </w:r>
    </w:p>
    <w:p>
      <w:pPr>
        <w:pStyle w:val="ListBullet"/>
        <w:spacing w:after="20" w:line="247" w:lineRule="auto"/>
        <w:ind w:left="283" w:hanging="159"/>
        <w:jc w:val="both"/>
      </w:pPr>
      <w:r>
        <w:rPr>
          <w:rFonts w:ascii="Calibri" w:hAnsi="Calibri" w:eastAsia="Calibri"/>
          <w:b/>
          <w:color w:val="0B0B0B"/>
          <w:sz w:val="18"/>
        </w:rPr>
        <w:t xml:space="preserve">Implementar a fila durável </w:t>
      </w:r>
      <w:r>
        <w:rPr>
          <w:rFonts w:ascii="Calibri" w:hAnsi="Calibri" w:eastAsia="Calibri"/>
          <w:color w:val="0B0B0B"/>
          <w:sz w:val="18"/>
        </w:rPr>
        <w:t>no próprio banco, de modo que enfileirar um trabalho e mudar o estado da tarefa aconteçam na mesma transação.</w:t>
      </w:r>
    </w:p>
    <w:p>
      <w:pPr>
        <w:pStyle w:val="ListBullet"/>
        <w:spacing w:after="20" w:line="247" w:lineRule="auto"/>
        <w:ind w:left="283" w:hanging="159"/>
        <w:jc w:val="both"/>
      </w:pPr>
      <w:r>
        <w:rPr>
          <w:rFonts w:ascii="Calibri" w:hAnsi="Calibri" w:eastAsia="Calibri"/>
          <w:b/>
          <w:color w:val="0B0B0B"/>
          <w:sz w:val="18"/>
        </w:rPr>
        <w:t xml:space="preserve">Implementar a exclusão mútua por área de arquivo, </w:t>
      </w:r>
      <w:r>
        <w:rPr>
          <w:rFonts w:ascii="Calibri" w:hAnsi="Calibri" w:eastAsia="Calibri"/>
          <w:color w:val="0B0B0B"/>
          <w:sz w:val="18"/>
        </w:rPr>
        <w:t>verificada pelo motor e não confiada ao texto do despacho.</w:t>
      </w:r>
    </w:p>
    <w:p>
      <w:pPr>
        <w:pStyle w:val="ListBullet"/>
        <w:spacing w:after="20" w:line="247" w:lineRule="auto"/>
        <w:ind w:left="283" w:hanging="159"/>
        <w:jc w:val="both"/>
      </w:pPr>
      <w:r>
        <w:rPr>
          <w:rFonts w:ascii="Calibri" w:hAnsi="Calibri" w:eastAsia="Calibri"/>
          <w:b/>
          <w:color w:val="0B0B0B"/>
          <w:sz w:val="18"/>
        </w:rPr>
        <w:t xml:space="preserve">Implementar o teto de orçamento com parada limpa: </w:t>
      </w:r>
      <w:r>
        <w:rPr>
          <w:rFonts w:ascii="Calibri" w:hAnsi="Calibri" w:eastAsia="Calibri"/>
          <w:color w:val="0B0B0B"/>
          <w:sz w:val="18"/>
        </w:rPr>
        <w:t>impedir de começar o que não cabe, nunca cortar no meio — trabalho interrompido custa igual e não entrega nada.</w:t>
      </w:r>
    </w:p>
    <w:p>
      <w:pPr>
        <w:pStyle w:val="ListBullet"/>
        <w:spacing w:after="20" w:line="247" w:lineRule="auto"/>
        <w:ind w:left="283" w:hanging="159"/>
        <w:jc w:val="both"/>
      </w:pPr>
      <w:r>
        <w:rPr>
          <w:rFonts w:ascii="Calibri" w:hAnsi="Calibri" w:eastAsia="Calibri"/>
          <w:b/>
          <w:color w:val="0B0B0B"/>
          <w:sz w:val="18"/>
        </w:rPr>
        <w:t xml:space="preserve">Implementar a recuperação após queda, </w:t>
      </w:r>
      <w:r>
        <w:rPr>
          <w:rFonts w:ascii="Calibri" w:hAnsi="Calibri" w:eastAsia="Calibri"/>
          <w:color w:val="0B0B0B"/>
          <w:sz w:val="18"/>
        </w:rPr>
        <w:t>reconhecendo trabalho parcial deixado na árvore de arquivos.</w:t>
      </w:r>
    </w:p>
    <w:p>
      <w:pPr>
        <w:pStyle w:val="ListBullet"/>
        <w:spacing w:after="20" w:line="247" w:lineRule="auto"/>
        <w:ind w:left="283" w:hanging="159"/>
        <w:jc w:val="both"/>
      </w:pPr>
      <w:r>
        <w:rPr>
          <w:rFonts w:ascii="Calibri" w:hAnsi="Calibri" w:eastAsia="Calibri"/>
          <w:b/>
          <w:color w:val="0B0B0B"/>
          <w:sz w:val="18"/>
        </w:rPr>
        <w:t xml:space="preserve">Medir o pico real de memória, </w:t>
      </w:r>
      <w:r>
        <w:rPr>
          <w:rFonts w:ascii="Calibri" w:hAnsi="Calibri" w:eastAsia="Calibri"/>
          <w:color w:val="0B0B0B"/>
          <w:sz w:val="18"/>
        </w:rPr>
        <w:t>que é o que decide o limite de concorrência sob o RNF-01.</w:t>
      </w:r>
    </w:p>
    <w:p>
      <w:pPr>
        <w:spacing w:after="40" w:before="60" w:line="252" w:lineRule="auto"/>
        <w:jc w:val="both"/>
      </w:pPr>
      <w:r>
        <w:rPr>
          <w:rFonts w:ascii="Calibri" w:hAnsi="Calibri" w:eastAsia="Calibri"/>
          <w:b/>
          <w:color w:val="52514E"/>
          <w:sz w:val="17"/>
        </w:rPr>
        <w:t xml:space="preserve">Entregáveis.  </w:t>
      </w:r>
      <w:r>
        <w:rPr>
          <w:rFonts w:ascii="Calibri" w:hAnsi="Calibri" w:eastAsia="Calibri"/>
          <w:b w:val="0"/>
          <w:color w:val="52514E"/>
          <w:sz w:val="17"/>
        </w:rPr>
        <w:t>Árvore de supervisão; fila durável transacional; exclusão mútua por área; teto de orçamento com parada limpa; rotina de recuperação; medição de memória.</w:t>
      </w:r>
    </w:p>
    <w:tbl>
      <w:tblPr>
        <w:tblW w:type="auto" w:w="0"/>
        <w:jc w:val="center"/>
        <w:tblLook w:firstColumn="1" w:firstRow="1" w:lastColumn="0" w:lastRow="0" w:noHBand="0" w:noVBand="1" w:val="04A0"/>
        <w:tblBorders>
          <w:top w:val="none"/>
          <w:bottom w:val="none"/>
          <w:right w:val="none"/>
          <w:insideH w:val="none"/>
          <w:insideV w:val="none"/>
          <w:left w:val="single" w:sz="18" w:color="14865D"/>
        </w:tblBorders>
      </w:tblPr>
      <w:tblGrid>
        <w:gridCol w:w="9752"/>
      </w:tblGrid>
      <w:tr>
        <w:tc>
          <w:tcPr>
            <w:tcW w:type="dxa" w:w="9865"/>
            <w:shd w:val="clear" w:fill="E7F7F1"/>
          </w:tcPr>
          <w:p>
            <w:pPr>
              <w:spacing w:before="40" w:after="40" w:line="247" w:lineRule="auto"/>
              <w:jc w:val="both"/>
            </w:pPr>
            <w:r>
              <w:rPr>
                <w:rFonts w:ascii="Calibri" w:hAnsi="Calibri" w:eastAsia="Calibri"/>
                <w:b/>
                <w:color w:val="14865D"/>
                <w:sz w:val="17"/>
              </w:rPr>
              <w:t xml:space="preserve">PORTÃO DE SAÍDA  </w:t>
            </w:r>
            <w:r>
              <w:rPr>
                <w:rFonts w:ascii="Calibri" w:hAnsi="Calibri" w:eastAsia="Calibri"/>
                <w:color w:val="0B0B0B"/>
                <w:sz w:val="17"/>
              </w:rPr>
              <w:t>MARCO 5 — três tarefas rodam em paralelo; matar o processo de uma no meio não afeta as outras duas, e a tarefa morta volta à fila sem perder o trabalho já feito.</w:t>
            </w:r>
          </w:p>
        </w:tc>
      </w:tr>
    </w:tbl>
    <w:p>
      <w:pPr>
        <w:spacing w:after="2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752"/>
      </w:tblGrid>
      <w:tr>
        <w:tc>
          <w:tcPr>
            <w:tcW w:type="dxa" w:w="9865"/>
            <w:shd w:val="clear" w:fill="2A78D6"/>
          </w:tcPr>
          <w:p>
            <w:pPr>
              <w:spacing w:before="40" w:after="40"/>
            </w:pPr>
            <w:r>
              <w:rPr>
                <w:rFonts w:ascii="Calibri" w:hAnsi="Calibri" w:eastAsia="Calibri"/>
                <w:b/>
                <w:color w:val="FFFFFF"/>
                <w:sz w:val="21"/>
              </w:rPr>
              <w:t xml:space="preserve">E10   </w:t>
            </w:r>
            <w:r>
              <w:rPr>
                <w:rFonts w:ascii="Calibri" w:hAnsi="Calibri" w:eastAsia="Calibri"/>
                <w:b/>
                <w:color w:val="FFFFFF"/>
                <w:sz w:val="21"/>
              </w:rPr>
              <w:t xml:space="preserve">Implementação VI — a memória do projeto   </w:t>
            </w:r>
            <w:r>
              <w:rPr>
                <w:rFonts w:ascii="Calibri" w:hAnsi="Calibri" w:eastAsia="Calibri"/>
                <w:i/>
                <w:color w:val="FFFFFF"/>
                <w:sz w:val="16"/>
              </w:rPr>
              <w:t>26/08 a 09/09  ·  dias 136–150</w:t>
            </w:r>
          </w:p>
        </w:tc>
      </w:tr>
    </w:tbl>
    <w:p>
      <w:pPr>
        <w:spacing w:after="0"/>
      </w:pPr>
    </w:p>
    <w:p>
      <w:pPr>
        <w:spacing w:after="40" w:before="0" w:line="252" w:lineRule="auto"/>
        <w:jc w:val="both"/>
      </w:pPr>
      <w:r>
        <w:rPr>
          <w:rFonts w:ascii="Calibri" w:hAnsi="Calibri" w:eastAsia="Calibri"/>
          <w:b/>
          <w:color w:val="184F95"/>
          <w:sz w:val="18"/>
        </w:rPr>
        <w:t xml:space="preserve">Objetivo.  </w:t>
      </w:r>
      <w:r>
        <w:rPr>
          <w:rFonts w:ascii="Calibri" w:hAnsi="Calibri" w:eastAsia="Calibri"/>
          <w:b w:val="0"/>
          <w:color w:val="0B0B0B"/>
          <w:sz w:val="18"/>
        </w:rPr>
        <w:t>Fazer o agente começar a tarefa já sabendo o que foi decidido antes, e por quê — em vez de decidir de novo, às vezes ao contrário.</w:t>
      </w:r>
    </w:p>
    <w:p>
      <w:pPr>
        <w:spacing w:before="40" w:after="20" w:line="252" w:lineRule="auto"/>
      </w:pPr>
      <w:r>
        <w:rPr>
          <w:rFonts w:ascii="Calibri" w:hAnsi="Calibri" w:eastAsia="Calibri"/>
          <w:b/>
          <w:i w:val="0"/>
          <w:color w:val="898781"/>
          <w:sz w:val="16"/>
        </w:rPr>
        <w:t>Atividades</w:t>
      </w:r>
    </w:p>
    <w:p>
      <w:pPr>
        <w:pStyle w:val="ListBullet"/>
        <w:spacing w:after="20" w:line="247" w:lineRule="auto"/>
        <w:ind w:left="283" w:hanging="159"/>
        <w:jc w:val="both"/>
      </w:pPr>
      <w:r>
        <w:rPr>
          <w:rFonts w:ascii="Calibri" w:hAnsi="Calibri" w:eastAsia="Calibri"/>
          <w:b/>
          <w:color w:val="0B0B0B"/>
          <w:sz w:val="18"/>
        </w:rPr>
        <w:t xml:space="preserve">Medir antes de escolher: </w:t>
      </w:r>
      <w:r>
        <w:rPr>
          <w:rFonts w:ascii="Calibri" w:hAnsi="Calibri" w:eastAsia="Calibri"/>
          <w:color w:val="0B0B0B"/>
          <w:sz w:val="18"/>
        </w:rPr>
        <w:t>espaço em disco, memória residente e tempo de processamento do modelo de vetores rodando localmente, para decidir entre rodá-lo na máquina ou delegar a um serviço. É aqui que o RNF-01 cobra sua dívida.</w:t>
      </w:r>
    </w:p>
    <w:p>
      <w:pPr>
        <w:pStyle w:val="ListBullet"/>
        <w:spacing w:after="20" w:line="247" w:lineRule="auto"/>
        <w:ind w:left="283" w:hanging="159"/>
        <w:jc w:val="both"/>
      </w:pPr>
      <w:r>
        <w:rPr>
          <w:rFonts w:ascii="Calibri" w:hAnsi="Calibri" w:eastAsia="Calibri"/>
          <w:b/>
          <w:color w:val="0B0B0B"/>
          <w:sz w:val="18"/>
        </w:rPr>
        <w:t xml:space="preserve">Implementar a ingestão do histórico </w:t>
      </w:r>
      <w:r>
        <w:rPr>
          <w:rFonts w:ascii="Calibri" w:hAnsi="Calibri" w:eastAsia="Calibri"/>
          <w:color w:val="0B0B0B"/>
          <w:sz w:val="18"/>
        </w:rPr>
        <w:t>no momento do commit, fora do caminho crítico — indexar não pode atrasar quem está construindo.</w:t>
      </w:r>
    </w:p>
    <w:p>
      <w:pPr>
        <w:pStyle w:val="ListBullet"/>
        <w:spacing w:after="20" w:line="247" w:lineRule="auto"/>
        <w:ind w:left="283" w:hanging="159"/>
        <w:jc w:val="both"/>
      </w:pPr>
      <w:r>
        <w:rPr>
          <w:rFonts w:ascii="Calibri" w:hAnsi="Calibri" w:eastAsia="Calibri"/>
          <w:b/>
          <w:color w:val="0B0B0B"/>
          <w:sz w:val="18"/>
        </w:rPr>
        <w:t xml:space="preserve">Implementar a busca híbrida: </w:t>
      </w:r>
      <w:r>
        <w:rPr>
          <w:rFonts w:ascii="Calibri" w:hAnsi="Calibri" w:eastAsia="Calibri"/>
          <w:color w:val="0B0B0B"/>
          <w:sz w:val="18"/>
        </w:rPr>
        <w:t>similaridade semântica e termo exato, combinados. Os dois índices respondem perguntas diferentes, e o semântico é o caro e o aproximado.</w:t>
      </w:r>
    </w:p>
    <w:p>
      <w:pPr>
        <w:pStyle w:val="ListBullet"/>
        <w:spacing w:after="20" w:line="247" w:lineRule="auto"/>
        <w:ind w:left="283" w:hanging="159"/>
        <w:jc w:val="both"/>
      </w:pPr>
      <w:r>
        <w:rPr>
          <w:rFonts w:ascii="Calibri" w:hAnsi="Calibri" w:eastAsia="Calibri"/>
          <w:b/>
          <w:color w:val="0B0B0B"/>
          <w:sz w:val="18"/>
        </w:rPr>
        <w:t xml:space="preserve">Montar o bloco de contexto recuperado </w:t>
      </w:r>
      <w:r>
        <w:rPr>
          <w:rFonts w:ascii="Calibri" w:hAnsi="Calibri" w:eastAsia="Calibri"/>
          <w:color w:val="0B0B0B"/>
          <w:sz w:val="18"/>
        </w:rPr>
        <w:t>com a fonte citada, para que o agente possa dizer de onde tirou a informação.</w:t>
      </w:r>
    </w:p>
    <w:p>
      <w:pPr>
        <w:pStyle w:val="ListBullet"/>
        <w:spacing w:after="20" w:line="247" w:lineRule="auto"/>
        <w:ind w:left="283" w:hanging="159"/>
        <w:jc w:val="both"/>
      </w:pPr>
      <w:r>
        <w:rPr>
          <w:rFonts w:ascii="Calibri" w:hAnsi="Calibri" w:eastAsia="Calibri"/>
          <w:b/>
          <w:color w:val="0B0B0B"/>
          <w:sz w:val="18"/>
        </w:rPr>
        <w:t xml:space="preserve">Avaliar a qualidade da recuperação </w:t>
      </w:r>
      <w:r>
        <w:rPr>
          <w:rFonts w:ascii="Calibri" w:hAnsi="Calibri" w:eastAsia="Calibri"/>
          <w:color w:val="0B0B0B"/>
          <w:sz w:val="18"/>
        </w:rPr>
        <w:t>com um conjunto de perguntas de referência — memória que traz o trecho errado é pior que memória nenhuma.</w:t>
      </w:r>
    </w:p>
    <w:p>
      <w:pPr>
        <w:spacing w:after="40" w:before="60" w:line="252" w:lineRule="auto"/>
        <w:jc w:val="both"/>
      </w:pPr>
      <w:r>
        <w:rPr>
          <w:rFonts w:ascii="Calibri" w:hAnsi="Calibri" w:eastAsia="Calibri"/>
          <w:b/>
          <w:color w:val="52514E"/>
          <w:sz w:val="17"/>
        </w:rPr>
        <w:t xml:space="preserve">Entregáveis.  </w:t>
      </w:r>
      <w:r>
        <w:rPr>
          <w:rFonts w:ascii="Calibri" w:hAnsi="Calibri" w:eastAsia="Calibri"/>
          <w:b w:val="0"/>
          <w:color w:val="52514E"/>
          <w:sz w:val="17"/>
        </w:rPr>
        <w:t>Relatório da medição do modelo de vetores; ingestão automática ao commitar; busca híbrida; bloco de contexto com fonte; avaliação da recuperação.</w:t>
      </w:r>
    </w:p>
    <w:tbl>
      <w:tblPr>
        <w:tblW w:type="auto" w:w="0"/>
        <w:jc w:val="center"/>
        <w:tblLook w:firstColumn="1" w:firstRow="1" w:lastColumn="0" w:lastRow="0" w:noHBand="0" w:noVBand="1" w:val="04A0"/>
        <w:tblBorders>
          <w:top w:val="none"/>
          <w:bottom w:val="none"/>
          <w:right w:val="none"/>
          <w:insideH w:val="none"/>
          <w:insideV w:val="none"/>
          <w:left w:val="single" w:sz="18" w:color="14865D"/>
        </w:tblBorders>
      </w:tblPr>
      <w:tblGrid>
        <w:gridCol w:w="9752"/>
      </w:tblGrid>
      <w:tr>
        <w:tc>
          <w:tcPr>
            <w:tcW w:type="dxa" w:w="9865"/>
            <w:shd w:val="clear" w:fill="E7F7F1"/>
          </w:tcPr>
          <w:p>
            <w:pPr>
              <w:spacing w:before="40" w:after="40" w:line="247" w:lineRule="auto"/>
              <w:jc w:val="both"/>
            </w:pPr>
            <w:r>
              <w:rPr>
                <w:rFonts w:ascii="Calibri" w:hAnsi="Calibri" w:eastAsia="Calibri"/>
                <w:b/>
                <w:color w:val="14865D"/>
                <w:sz w:val="17"/>
              </w:rPr>
              <w:t xml:space="preserve">PORTÃO DE SAÍDA  </w:t>
            </w:r>
            <w:r>
              <w:rPr>
                <w:rFonts w:ascii="Calibri" w:hAnsi="Calibri" w:eastAsia="Calibri"/>
                <w:color w:val="0B0B0B"/>
                <w:sz w:val="17"/>
              </w:rPr>
              <w:t>MARCO 6 — num projeto com histórico, o agente cita a decisão anterior em vez de decidir de novo, e a citação aponta para a fonte correta.</w:t>
            </w:r>
          </w:p>
        </w:tc>
      </w:tr>
    </w:tbl>
    <w:p>
      <w:pPr>
        <w:spacing w:after="2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752"/>
      </w:tblGrid>
      <w:tr>
        <w:tc>
          <w:tcPr>
            <w:tcW w:type="dxa" w:w="9865"/>
            <w:shd w:val="clear" w:fill="2A78D6"/>
          </w:tcPr>
          <w:p>
            <w:pPr>
              <w:spacing w:before="40" w:after="40"/>
            </w:pPr>
            <w:r>
              <w:rPr>
                <w:rFonts w:ascii="Calibri" w:hAnsi="Calibri" w:eastAsia="Calibri"/>
                <w:b/>
                <w:color w:val="FFFFFF"/>
                <w:sz w:val="21"/>
              </w:rPr>
              <w:t xml:space="preserve">E11   </w:t>
            </w:r>
            <w:r>
              <w:rPr>
                <w:rFonts w:ascii="Calibri" w:hAnsi="Calibri" w:eastAsia="Calibri"/>
                <w:b/>
                <w:color w:val="FFFFFF"/>
                <w:sz w:val="21"/>
              </w:rPr>
              <w:t xml:space="preserve">Implementação VII — painel ao vivo e automação   </w:t>
            </w:r>
            <w:r>
              <w:rPr>
                <w:rFonts w:ascii="Calibri" w:hAnsi="Calibri" w:eastAsia="Calibri"/>
                <w:i/>
                <w:color w:val="FFFFFF"/>
                <w:sz w:val="16"/>
              </w:rPr>
              <w:t>10/09 a 24/09  ·  dias 151–165</w:t>
            </w:r>
          </w:p>
        </w:tc>
      </w:tr>
    </w:tbl>
    <w:p>
      <w:pPr>
        <w:spacing w:after="0"/>
      </w:pPr>
    </w:p>
    <w:p>
      <w:pPr>
        <w:spacing w:after="40" w:before="0" w:line="252" w:lineRule="auto"/>
        <w:jc w:val="both"/>
      </w:pPr>
      <w:r>
        <w:rPr>
          <w:rFonts w:ascii="Calibri" w:hAnsi="Calibri" w:eastAsia="Calibri"/>
          <w:b/>
          <w:color w:val="184F95"/>
          <w:sz w:val="18"/>
        </w:rPr>
        <w:t xml:space="preserve">Objetivo.  </w:t>
      </w:r>
      <w:r>
        <w:rPr>
          <w:rFonts w:ascii="Calibri" w:hAnsi="Calibri" w:eastAsia="Calibri"/>
          <w:b w:val="0"/>
          <w:color w:val="0B0B0B"/>
          <w:sz w:val="18"/>
        </w:rPr>
        <w:t>Acompanhar na tela um projeto sendo planejado, construído, verificado, revisado e entregue — e deixar o sistema encadear rodadas sozinho, com freios.</w:t>
      </w:r>
    </w:p>
    <w:p>
      <w:pPr>
        <w:spacing w:before="40" w:after="20" w:line="252" w:lineRule="auto"/>
      </w:pPr>
      <w:r>
        <w:rPr>
          <w:rFonts w:ascii="Calibri" w:hAnsi="Calibri" w:eastAsia="Calibri"/>
          <w:b/>
          <w:i w:val="0"/>
          <w:color w:val="898781"/>
          <w:sz w:val="16"/>
        </w:rPr>
        <w:t>Atividades</w:t>
      </w:r>
    </w:p>
    <w:p>
      <w:pPr>
        <w:pStyle w:val="ListBullet"/>
        <w:spacing w:after="20" w:line="247" w:lineRule="auto"/>
        <w:ind w:left="283" w:hanging="159"/>
        <w:jc w:val="both"/>
      </w:pPr>
      <w:r>
        <w:rPr>
          <w:rFonts w:ascii="Calibri" w:hAnsi="Calibri" w:eastAsia="Calibri"/>
          <w:b/>
          <w:color w:val="0B0B0B"/>
          <w:sz w:val="18"/>
        </w:rPr>
        <w:t xml:space="preserve">Conferir o que o banco realmente grava </w:t>
      </w:r>
      <w:r>
        <w:rPr>
          <w:rFonts w:ascii="Calibri" w:hAnsi="Calibri" w:eastAsia="Calibri"/>
          <w:color w:val="0B0B0B"/>
          <w:sz w:val="18"/>
        </w:rPr>
        <w:t>contra o que as telas pretendem mostrar — diferença aqui vira tela que mente.</w:t>
      </w:r>
    </w:p>
    <w:p>
      <w:pPr>
        <w:pStyle w:val="ListBullet"/>
        <w:spacing w:after="20" w:line="247" w:lineRule="auto"/>
        <w:ind w:left="283" w:hanging="159"/>
        <w:jc w:val="both"/>
      </w:pPr>
      <w:r>
        <w:rPr>
          <w:rFonts w:ascii="Calibri" w:hAnsi="Calibri" w:eastAsia="Calibri"/>
          <w:b/>
          <w:color w:val="0B0B0B"/>
          <w:sz w:val="18"/>
        </w:rPr>
        <w:t xml:space="preserve">Construir o quadro de tarefas por estado, </w:t>
      </w:r>
      <w:r>
        <w:rPr>
          <w:rFonts w:ascii="Calibri" w:hAnsi="Calibri" w:eastAsia="Calibri"/>
          <w:color w:val="0B0B0B"/>
          <w:sz w:val="18"/>
        </w:rPr>
        <w:t>atualizado ao vivo pelo mesmo barramento de eventos que o motor emite.</w:t>
      </w:r>
    </w:p>
    <w:p>
      <w:pPr>
        <w:pStyle w:val="ListBullet"/>
        <w:spacing w:after="20" w:line="247" w:lineRule="auto"/>
        <w:ind w:left="283" w:hanging="159"/>
        <w:jc w:val="both"/>
      </w:pPr>
      <w:r>
        <w:rPr>
          <w:rFonts w:ascii="Calibri" w:hAnsi="Calibri" w:eastAsia="Calibri"/>
          <w:b/>
          <w:color w:val="0B0B0B"/>
          <w:sz w:val="18"/>
        </w:rPr>
        <w:t xml:space="preserve">Construir o console do agente e o custo da rodada, </w:t>
      </w:r>
      <w:r>
        <w:rPr>
          <w:rFonts w:ascii="Calibri" w:hAnsi="Calibri" w:eastAsia="Calibri"/>
          <w:color w:val="0B0B0B"/>
          <w:sz w:val="18"/>
        </w:rPr>
        <w:t>visíveis enquanto o trabalho acontece.</w:t>
      </w:r>
    </w:p>
    <w:p>
      <w:pPr>
        <w:pStyle w:val="ListBullet"/>
        <w:spacing w:after="20" w:line="247" w:lineRule="auto"/>
        <w:ind w:left="283" w:hanging="159"/>
        <w:jc w:val="both"/>
      </w:pPr>
      <w:r>
        <w:rPr>
          <w:rFonts w:ascii="Calibri" w:hAnsi="Calibri" w:eastAsia="Calibri"/>
          <w:b/>
          <w:color w:val="0B0B0B"/>
          <w:sz w:val="18"/>
        </w:rPr>
        <w:t xml:space="preserve">Implementar parar e retomar: </w:t>
      </w:r>
      <w:r>
        <w:rPr>
          <w:rFonts w:ascii="Calibri" w:hAnsi="Calibri" w:eastAsia="Calibri"/>
          <w:color w:val="0B0B0B"/>
          <w:sz w:val="18"/>
        </w:rPr>
        <w:t>um botão que encerra um processo supervisionado com segurança.</w:t>
      </w:r>
    </w:p>
    <w:p>
      <w:pPr>
        <w:pStyle w:val="ListBullet"/>
        <w:spacing w:after="20" w:line="247" w:lineRule="auto"/>
        <w:ind w:left="283" w:hanging="159"/>
        <w:jc w:val="both"/>
      </w:pPr>
      <w:r>
        <w:rPr>
          <w:rFonts w:ascii="Calibri" w:hAnsi="Calibri" w:eastAsia="Calibri"/>
          <w:b/>
          <w:color w:val="0B0B0B"/>
          <w:sz w:val="18"/>
        </w:rPr>
        <w:t xml:space="preserve">Implementar o encadeamento automático de rodadas, </w:t>
      </w:r>
      <w:r>
        <w:rPr>
          <w:rFonts w:ascii="Calibri" w:hAnsi="Calibri" w:eastAsia="Calibri"/>
          <w:color w:val="0B0B0B"/>
          <w:sz w:val="18"/>
        </w:rPr>
        <w:t>com a decisão isolada como função pura — portanto testável sem subir a interface — e com teto de gasto e de rodadas obrigatórios.</w:t>
      </w:r>
    </w:p>
    <w:p>
      <w:pPr>
        <w:pStyle w:val="ListBullet"/>
        <w:spacing w:after="20" w:line="247" w:lineRule="auto"/>
        <w:ind w:left="283" w:hanging="159"/>
        <w:jc w:val="both"/>
      </w:pPr>
      <w:r>
        <w:rPr>
          <w:rFonts w:ascii="Calibri" w:hAnsi="Calibri" w:eastAsia="Calibri"/>
          <w:b/>
          <w:color w:val="0B0B0B"/>
          <w:sz w:val="18"/>
        </w:rPr>
        <w:t xml:space="preserve">Implementar a varredura de segredos </w:t>
      </w:r>
      <w:r>
        <w:rPr>
          <w:rFonts w:ascii="Calibri" w:hAnsi="Calibri" w:eastAsia="Calibri"/>
          <w:color w:val="0B0B0B"/>
          <w:sz w:val="18"/>
        </w:rPr>
        <w:t>antes de qualquer publicação.</w:t>
      </w:r>
    </w:p>
    <w:p>
      <w:pPr>
        <w:spacing w:after="40" w:before="60" w:line="252" w:lineRule="auto"/>
        <w:jc w:val="both"/>
      </w:pPr>
      <w:r>
        <w:rPr>
          <w:rFonts w:ascii="Calibri" w:hAnsi="Calibri" w:eastAsia="Calibri"/>
          <w:b/>
          <w:color w:val="52514E"/>
          <w:sz w:val="17"/>
        </w:rPr>
        <w:t xml:space="preserve">Entregáveis.  </w:t>
      </w:r>
      <w:r>
        <w:rPr>
          <w:rFonts w:ascii="Calibri" w:hAnsi="Calibri" w:eastAsia="Calibri"/>
          <w:b w:val="0"/>
          <w:color w:val="52514E"/>
          <w:sz w:val="17"/>
        </w:rPr>
        <w:t>Painel com quadro de tarefas, console e custo ao vivo; controle de parar e retomar; encadeamento automático com freios; varredura de segredos.</w:t>
      </w:r>
    </w:p>
    <w:tbl>
      <w:tblPr>
        <w:tblW w:type="auto" w:w="0"/>
        <w:jc w:val="center"/>
        <w:tblLook w:firstColumn="1" w:firstRow="1" w:lastColumn="0" w:lastRow="0" w:noHBand="0" w:noVBand="1" w:val="04A0"/>
        <w:tblBorders>
          <w:top w:val="none"/>
          <w:bottom w:val="none"/>
          <w:right w:val="none"/>
          <w:insideH w:val="none"/>
          <w:insideV w:val="none"/>
          <w:left w:val="single" w:sz="18" w:color="14865D"/>
        </w:tblBorders>
      </w:tblPr>
      <w:tblGrid>
        <w:gridCol w:w="9752"/>
      </w:tblGrid>
      <w:tr>
        <w:tc>
          <w:tcPr>
            <w:tcW w:type="dxa" w:w="9865"/>
            <w:shd w:val="clear" w:fill="E7F7F1"/>
          </w:tcPr>
          <w:p>
            <w:pPr>
              <w:spacing w:before="40" w:after="40" w:line="247" w:lineRule="auto"/>
              <w:jc w:val="both"/>
            </w:pPr>
            <w:r>
              <w:rPr>
                <w:rFonts w:ascii="Calibri" w:hAnsi="Calibri" w:eastAsia="Calibri"/>
                <w:b/>
                <w:color w:val="14865D"/>
                <w:sz w:val="17"/>
              </w:rPr>
              <w:t xml:space="preserve">PORTÃO DE SAÍDA  </w:t>
            </w:r>
            <w:r>
              <w:rPr>
                <w:rFonts w:ascii="Calibri" w:hAnsi="Calibri" w:eastAsia="Calibri"/>
                <w:color w:val="0B0B0B"/>
                <w:sz w:val="17"/>
              </w:rPr>
              <w:t>MARCO 7 — um projeto inteiro é acompanhado na tela do pedido à entrega, com o custo atualizando em tempo real e um botão que interrompe com segurança.</w:t>
            </w:r>
          </w:p>
        </w:tc>
      </w:tr>
    </w:tbl>
    <w:p>
      <w:pPr>
        <w:spacing w:after="20"/>
      </w:pPr>
    </w:p>
    <w:p>
      <w:pPr>
        <w:spacing w:after="0"/>
      </w:pPr>
      <w:r>
        <w:br w:type="page"/>
      </w:r>
    </w:p>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752"/>
      </w:tblGrid>
      <w:tr>
        <w:tc>
          <w:tcPr>
            <w:tcW w:type="dxa" w:w="9865"/>
            <w:shd w:val="clear" w:fill="14865D"/>
          </w:tcPr>
          <w:p>
            <w:pPr>
              <w:spacing w:before="60" w:after="20"/>
              <w:jc w:val="left"/>
            </w:pPr>
            <w:r>
              <w:rPr>
                <w:rFonts w:ascii="Calibri" w:hAnsi="Calibri" w:eastAsia="Calibri"/>
                <w:b/>
                <w:color w:val="FFFFFF"/>
                <w:sz w:val="17"/>
              </w:rPr>
              <w:t xml:space="preserve">PARTE VII   </w:t>
            </w:r>
            <w:r>
              <w:rPr>
                <w:rFonts w:ascii="Calibri" w:hAnsi="Calibri" w:eastAsia="Calibri"/>
                <w:b/>
                <w:color w:val="FFFFFF"/>
                <w:sz w:val="25"/>
              </w:rPr>
              <w:t>Do hipotético à prática</w:t>
            </w:r>
          </w:p>
          <w:p>
            <w:pPr>
              <w:spacing w:before="0" w:after="60"/>
              <w:jc w:val="left"/>
            </w:pPr>
            <w:r>
              <w:rPr>
                <w:rFonts w:ascii="Calibri" w:hAnsi="Calibri" w:eastAsia="Calibri"/>
                <w:i/>
                <w:color w:val="FFFFFF"/>
                <w:sz w:val="17"/>
              </w:rPr>
              <w:t>As quatro últimas semanas: colocar o sistema para trabalhar de verdade, medir e refinar.</w:t>
            </w:r>
          </w:p>
        </w:tc>
      </w:tr>
    </w:tbl>
    <w:p>
      <w:pPr>
        <w:spacing w:after="40"/>
      </w:pPr>
    </w:p>
    <w:p>
      <w:pPr>
        <w:spacing w:before="40" w:after="60" w:line="252" w:lineRule="auto"/>
      </w:pPr>
      <w:r>
        <w:rPr>
          <w:rFonts w:ascii="Calibri" w:hAnsi="Calibri" w:eastAsia="Calibri"/>
          <w:b w:val="0"/>
          <w:i w:val="0"/>
          <w:color w:val="0B0B0B"/>
          <w:sz w:val="19"/>
        </w:rPr>
        <w:t>Até a Etapa 11 o sistema terá sido construído contra tarefas escolhidas e critérios controlados. Isso prova que as peças funcionam; não prova que o conjunto entrega. As duas últimas etapas existem para essa diferença — e são a parte do cronograma que não deve ser sacrificada se algo atrasar, porque é dela que sai o resultado do trabalho.</w:t>
      </w:r>
    </w:p>
    <w:tbl>
      <w:tblPr>
        <w:tblW w:type="auto" w:w="0"/>
        <w:jc w:val="center"/>
        <w:tblLook w:firstColumn="1" w:firstRow="1" w:lastColumn="0" w:lastRow="0" w:noHBand="0" w:noVBand="1" w:val="04A0"/>
        <w:tblBorders>
          <w:top w:val="none"/>
          <w:bottom w:val="none"/>
          <w:right w:val="none"/>
          <w:insideH w:val="none"/>
          <w:insideV w:val="none"/>
          <w:left w:val="single" w:sz="18" w:color="2A78D6"/>
        </w:tblBorders>
      </w:tblPr>
      <w:tblGrid>
        <w:gridCol w:w="9752"/>
      </w:tblGrid>
      <w:tr>
        <w:tc>
          <w:tcPr>
            <w:tcW w:type="dxa" w:w="9865"/>
            <w:shd w:val="clear" w:fill="EAF2FD"/>
          </w:tcPr>
          <w:p>
            <w:pPr>
              <w:spacing w:before="40" w:after="40" w:line="247" w:lineRule="auto"/>
              <w:jc w:val="both"/>
            </w:pPr>
            <w:r>
              <w:rPr>
                <w:rFonts w:ascii="Calibri" w:hAnsi="Calibri" w:eastAsia="Calibri"/>
                <w:b/>
                <w:color w:val="184F95"/>
                <w:sz w:val="17"/>
              </w:rPr>
              <w:t xml:space="preserve">O QUE MUDA NESTAS QUATRO SEMANAS  </w:t>
            </w:r>
            <w:r>
              <w:rPr>
                <w:rFonts w:ascii="Calibri" w:hAnsi="Calibri" w:eastAsia="Calibri"/>
                <w:color w:val="0B0B0B"/>
                <w:sz w:val="17"/>
              </w:rPr>
              <w:t>Deixa de haver tarefa preparada. O sistema recebe pedidos de projeto que ele nunca viu, construídos por agentes que erram de formas não previstas, com custo real e cota real. Cada falha observada vira uma correção com a causa registrada — e é esse registro, mais do que o sistema funcionando, que sustenta a conclusão do trabalho.</w:t>
            </w:r>
          </w:p>
        </w:tc>
      </w:tr>
    </w:tbl>
    <w:p>
      <w:pPr>
        <w:spacing w:after="2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752"/>
      </w:tblGrid>
      <w:tr>
        <w:tc>
          <w:tcPr>
            <w:tcW w:type="dxa" w:w="9865"/>
            <w:shd w:val="clear" w:fill="2A78D6"/>
          </w:tcPr>
          <w:p>
            <w:pPr>
              <w:spacing w:before="40" w:after="40"/>
            </w:pPr>
            <w:r>
              <w:rPr>
                <w:rFonts w:ascii="Calibri" w:hAnsi="Calibri" w:eastAsia="Calibri"/>
                <w:b/>
                <w:color w:val="FFFFFF"/>
                <w:sz w:val="21"/>
              </w:rPr>
              <w:t xml:space="preserve">E12   </w:t>
            </w:r>
            <w:r>
              <w:rPr>
                <w:rFonts w:ascii="Calibri" w:hAnsi="Calibri" w:eastAsia="Calibri"/>
                <w:b/>
                <w:color w:val="FFFFFF"/>
                <w:sz w:val="21"/>
              </w:rPr>
              <w:t xml:space="preserve">Testes de sistema em uso real   </w:t>
            </w:r>
            <w:r>
              <w:rPr>
                <w:rFonts w:ascii="Calibri" w:hAnsi="Calibri" w:eastAsia="Calibri"/>
                <w:i/>
                <w:color w:val="FFFFFF"/>
                <w:sz w:val="16"/>
              </w:rPr>
              <w:t>25/09 a 09/10  ·  dias 166–180</w:t>
            </w:r>
          </w:p>
        </w:tc>
      </w:tr>
    </w:tbl>
    <w:p>
      <w:pPr>
        <w:spacing w:after="0"/>
      </w:pPr>
    </w:p>
    <w:p>
      <w:pPr>
        <w:spacing w:after="40" w:before="0" w:line="252" w:lineRule="auto"/>
        <w:jc w:val="both"/>
      </w:pPr>
      <w:r>
        <w:rPr>
          <w:rFonts w:ascii="Calibri" w:hAnsi="Calibri" w:eastAsia="Calibri"/>
          <w:b/>
          <w:color w:val="184F95"/>
          <w:sz w:val="18"/>
        </w:rPr>
        <w:t xml:space="preserve">Objetivo.  </w:t>
      </w:r>
      <w:r>
        <w:rPr>
          <w:rFonts w:ascii="Calibri" w:hAnsi="Calibri" w:eastAsia="Calibri"/>
          <w:b w:val="0"/>
          <w:color w:val="0B0B0B"/>
          <w:sz w:val="18"/>
        </w:rPr>
        <w:t>Sair do hipotético. Colocar o sistema para construir projetos reais, de ponta a ponta, sem intervenção, e observar o que a operação revela.</w:t>
      </w:r>
    </w:p>
    <w:p>
      <w:pPr>
        <w:spacing w:before="40" w:after="20" w:line="252" w:lineRule="auto"/>
      </w:pPr>
      <w:r>
        <w:rPr>
          <w:rFonts w:ascii="Calibri" w:hAnsi="Calibri" w:eastAsia="Calibri"/>
          <w:b/>
          <w:i w:val="0"/>
          <w:color w:val="898781"/>
          <w:sz w:val="16"/>
        </w:rPr>
        <w:t>Atividades</w:t>
      </w:r>
    </w:p>
    <w:p>
      <w:pPr>
        <w:pStyle w:val="ListBullet"/>
        <w:spacing w:after="20" w:line="247" w:lineRule="auto"/>
        <w:ind w:left="283" w:hanging="159"/>
        <w:jc w:val="both"/>
      </w:pPr>
      <w:r>
        <w:rPr>
          <w:rFonts w:ascii="Calibri" w:hAnsi="Calibri" w:eastAsia="Calibri"/>
          <w:b/>
          <w:color w:val="0B0B0B"/>
          <w:sz w:val="18"/>
        </w:rPr>
        <w:t xml:space="preserve">Selecionar de três a cinco projetos de teste </w:t>
      </w:r>
      <w:r>
        <w:rPr>
          <w:rFonts w:ascii="Calibri" w:hAnsi="Calibri" w:eastAsia="Calibri"/>
          <w:color w:val="0B0B0B"/>
          <w:sz w:val="18"/>
        </w:rPr>
        <w:t>de naturezas diferentes, nenhum deles usado durante a construção, com complexidade crescente.</w:t>
      </w:r>
    </w:p>
    <w:p>
      <w:pPr>
        <w:pStyle w:val="ListBullet"/>
        <w:spacing w:after="20" w:line="247" w:lineRule="auto"/>
        <w:ind w:left="283" w:hanging="159"/>
        <w:jc w:val="both"/>
      </w:pPr>
      <w:r>
        <w:rPr>
          <w:rFonts w:ascii="Calibri" w:hAnsi="Calibri" w:eastAsia="Calibri"/>
          <w:b/>
          <w:color w:val="0B0B0B"/>
          <w:sz w:val="18"/>
        </w:rPr>
        <w:t xml:space="preserve">Executar cada projeto do pedido à entrega </w:t>
      </w:r>
      <w:r>
        <w:rPr>
          <w:rFonts w:ascii="Calibri" w:hAnsi="Calibri" w:eastAsia="Calibri"/>
          <w:color w:val="0B0B0B"/>
          <w:sz w:val="18"/>
        </w:rPr>
        <w:t>sem intervenção humana, registrando tudo: tarefas concluídas, ciclos gastos, reprovações, bloqueios e custo.</w:t>
      </w:r>
    </w:p>
    <w:p>
      <w:pPr>
        <w:pStyle w:val="ListBullet"/>
        <w:spacing w:after="20" w:line="247" w:lineRule="auto"/>
        <w:ind w:left="283" w:hanging="159"/>
        <w:jc w:val="both"/>
      </w:pPr>
      <w:r>
        <w:rPr>
          <w:rFonts w:ascii="Calibri" w:hAnsi="Calibri" w:eastAsia="Calibri"/>
          <w:b/>
          <w:color w:val="0B0B0B"/>
          <w:sz w:val="18"/>
        </w:rPr>
        <w:t xml:space="preserve">Testar o sistema na máquina alvo </w:t>
      </w:r>
      <w:r>
        <w:rPr>
          <w:rFonts w:ascii="Calibri" w:hAnsi="Calibri" w:eastAsia="Calibri"/>
          <w:color w:val="0B0B0B"/>
          <w:sz w:val="18"/>
        </w:rPr>
        <w:t>de 8 GB e 4 núcleos, medindo o pico de memória e o limite prático de concorrência (RNF-01).</w:t>
      </w:r>
    </w:p>
    <w:p>
      <w:pPr>
        <w:pStyle w:val="ListBullet"/>
        <w:spacing w:after="20" w:line="247" w:lineRule="auto"/>
        <w:ind w:left="283" w:hanging="159"/>
        <w:jc w:val="both"/>
      </w:pPr>
      <w:r>
        <w:rPr>
          <w:rFonts w:ascii="Calibri" w:hAnsi="Calibri" w:eastAsia="Calibri"/>
          <w:b/>
          <w:color w:val="0B0B0B"/>
          <w:sz w:val="18"/>
        </w:rPr>
        <w:t xml:space="preserve">Provocar falhas de propósito: </w:t>
      </w:r>
      <w:r>
        <w:rPr>
          <w:rFonts w:ascii="Calibri" w:hAnsi="Calibri" w:eastAsia="Calibri"/>
          <w:color w:val="0B0B0B"/>
          <w:sz w:val="18"/>
        </w:rPr>
        <w:t>matar agentes no meio, derrubar o banco, esgotar a cota, e verificar se o sistema se recupera como projetado.</w:t>
      </w:r>
    </w:p>
    <w:p>
      <w:pPr>
        <w:pStyle w:val="ListBullet"/>
        <w:spacing w:after="20" w:line="247" w:lineRule="auto"/>
        <w:ind w:left="283" w:hanging="159"/>
        <w:jc w:val="both"/>
      </w:pPr>
      <w:r>
        <w:rPr>
          <w:rFonts w:ascii="Calibri" w:hAnsi="Calibri" w:eastAsia="Calibri"/>
          <w:b/>
          <w:color w:val="0B0B0B"/>
          <w:sz w:val="18"/>
        </w:rPr>
        <w:t xml:space="preserve">Catalogar cada defeito observado </w:t>
      </w:r>
      <w:r>
        <w:rPr>
          <w:rFonts w:ascii="Calibri" w:hAnsi="Calibri" w:eastAsia="Calibri"/>
          <w:color w:val="0B0B0B"/>
          <w:sz w:val="18"/>
        </w:rPr>
        <w:t>com a causa raiz, distinguindo defeito de implementação de premissa de projeto equivocada.</w:t>
      </w:r>
    </w:p>
    <w:p>
      <w:pPr>
        <w:pStyle w:val="ListBullet"/>
        <w:spacing w:after="20" w:line="247" w:lineRule="auto"/>
        <w:ind w:left="283" w:hanging="159"/>
        <w:jc w:val="both"/>
      </w:pPr>
      <w:r>
        <w:rPr>
          <w:rFonts w:ascii="Calibri" w:hAnsi="Calibri" w:eastAsia="Calibri"/>
          <w:b/>
          <w:color w:val="0B0B0B"/>
          <w:sz w:val="18"/>
        </w:rPr>
        <w:t xml:space="preserve">Priorizar as correções </w:t>
      </w:r>
      <w:r>
        <w:rPr>
          <w:rFonts w:ascii="Calibri" w:hAnsi="Calibri" w:eastAsia="Calibri"/>
          <w:color w:val="0B0B0B"/>
          <w:sz w:val="18"/>
        </w:rPr>
        <w:t>pelo impacto no resultado, não pela facilidade de consertar.</w:t>
      </w:r>
    </w:p>
    <w:p>
      <w:pPr>
        <w:spacing w:after="40" w:before="60" w:line="252" w:lineRule="auto"/>
        <w:jc w:val="both"/>
      </w:pPr>
      <w:r>
        <w:rPr>
          <w:rFonts w:ascii="Calibri" w:hAnsi="Calibri" w:eastAsia="Calibri"/>
          <w:b/>
          <w:color w:val="52514E"/>
          <w:sz w:val="17"/>
        </w:rPr>
        <w:t xml:space="preserve">Entregáveis.  </w:t>
      </w:r>
      <w:r>
        <w:rPr>
          <w:rFonts w:ascii="Calibri" w:hAnsi="Calibri" w:eastAsia="Calibri"/>
          <w:b w:val="0"/>
          <w:color w:val="52514E"/>
          <w:sz w:val="17"/>
        </w:rPr>
        <w:t>Relatório de execução dos projetos de teste; medição na máquina alvo; catálogo de defeitos com causa raiz; lista priorizada de correções.</w:t>
      </w:r>
    </w:p>
    <w:tbl>
      <w:tblPr>
        <w:tblW w:type="auto" w:w="0"/>
        <w:jc w:val="center"/>
        <w:tblLook w:firstColumn="1" w:firstRow="1" w:lastColumn="0" w:lastRow="0" w:noHBand="0" w:noVBand="1" w:val="04A0"/>
        <w:tblBorders>
          <w:top w:val="none"/>
          <w:bottom w:val="none"/>
          <w:right w:val="none"/>
          <w:insideH w:val="none"/>
          <w:insideV w:val="none"/>
          <w:left w:val="single" w:sz="18" w:color="14865D"/>
        </w:tblBorders>
      </w:tblPr>
      <w:tblGrid>
        <w:gridCol w:w="9752"/>
      </w:tblGrid>
      <w:tr>
        <w:tc>
          <w:tcPr>
            <w:tcW w:type="dxa" w:w="9865"/>
            <w:shd w:val="clear" w:fill="E7F7F1"/>
          </w:tcPr>
          <w:p>
            <w:pPr>
              <w:spacing w:before="40" w:after="40" w:line="247" w:lineRule="auto"/>
              <w:jc w:val="both"/>
            </w:pPr>
            <w:r>
              <w:rPr>
                <w:rFonts w:ascii="Calibri" w:hAnsi="Calibri" w:eastAsia="Calibri"/>
                <w:b/>
                <w:color w:val="14865D"/>
                <w:sz w:val="17"/>
              </w:rPr>
              <w:t xml:space="preserve">PORTÃO DE SAÍDA  </w:t>
            </w:r>
            <w:r>
              <w:rPr>
                <w:rFonts w:ascii="Calibri" w:hAnsi="Calibri" w:eastAsia="Calibri"/>
                <w:color w:val="0B0B0B"/>
                <w:sz w:val="17"/>
              </w:rPr>
              <w:t>Os projetos de teste rodaram do pedido à entrega e o comportamento real do sistema está documentado — inclusive onde ele falhou. Defeito observado e não registrado é defeito que volta.</w:t>
            </w:r>
          </w:p>
        </w:tc>
      </w:tr>
    </w:tbl>
    <w:p>
      <w:pPr>
        <w:spacing w:after="2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752"/>
      </w:tblGrid>
      <w:tr>
        <w:tc>
          <w:tcPr>
            <w:tcW w:type="dxa" w:w="9865"/>
            <w:shd w:val="clear" w:fill="2A78D6"/>
          </w:tcPr>
          <w:p>
            <w:pPr>
              <w:spacing w:before="40" w:after="40"/>
            </w:pPr>
            <w:r>
              <w:rPr>
                <w:rFonts w:ascii="Calibri" w:hAnsi="Calibri" w:eastAsia="Calibri"/>
                <w:b/>
                <w:color w:val="FFFFFF"/>
                <w:sz w:val="21"/>
              </w:rPr>
              <w:t xml:space="preserve">E13   </w:t>
            </w:r>
            <w:r>
              <w:rPr>
                <w:rFonts w:ascii="Calibri" w:hAnsi="Calibri" w:eastAsia="Calibri"/>
                <w:b/>
                <w:color w:val="FFFFFF"/>
                <w:sz w:val="21"/>
              </w:rPr>
              <w:t xml:space="preserve">Refinamento, medição final e entrega   </w:t>
            </w:r>
            <w:r>
              <w:rPr>
                <w:rFonts w:ascii="Calibri" w:hAnsi="Calibri" w:eastAsia="Calibri"/>
                <w:i/>
                <w:color w:val="FFFFFF"/>
                <w:sz w:val="16"/>
              </w:rPr>
              <w:t>10/10 a 24/10  ·  dias 181–195</w:t>
            </w:r>
          </w:p>
        </w:tc>
      </w:tr>
    </w:tbl>
    <w:p>
      <w:pPr>
        <w:spacing w:after="0"/>
      </w:pPr>
    </w:p>
    <w:p>
      <w:pPr>
        <w:spacing w:after="40" w:before="0" w:line="252" w:lineRule="auto"/>
        <w:jc w:val="both"/>
      </w:pPr>
      <w:r>
        <w:rPr>
          <w:rFonts w:ascii="Calibri" w:hAnsi="Calibri" w:eastAsia="Calibri"/>
          <w:b/>
          <w:color w:val="184F95"/>
          <w:sz w:val="18"/>
        </w:rPr>
        <w:t xml:space="preserve">Objetivo.  </w:t>
      </w:r>
      <w:r>
        <w:rPr>
          <w:rFonts w:ascii="Calibri" w:hAnsi="Calibri" w:eastAsia="Calibri"/>
          <w:b w:val="0"/>
          <w:color w:val="0B0B0B"/>
          <w:sz w:val="18"/>
        </w:rPr>
        <w:t>Corrigir o que a operação real mostrou, medir o resultado contra a linha de base e fechar o trabalho.</w:t>
      </w:r>
    </w:p>
    <w:p>
      <w:pPr>
        <w:spacing w:before="40" w:after="20" w:line="252" w:lineRule="auto"/>
      </w:pPr>
      <w:r>
        <w:rPr>
          <w:rFonts w:ascii="Calibri" w:hAnsi="Calibri" w:eastAsia="Calibri"/>
          <w:b/>
          <w:i w:val="0"/>
          <w:color w:val="898781"/>
          <w:sz w:val="16"/>
        </w:rPr>
        <w:t>Atividades</w:t>
      </w:r>
    </w:p>
    <w:p>
      <w:pPr>
        <w:pStyle w:val="ListBullet"/>
        <w:spacing w:after="20" w:line="247" w:lineRule="auto"/>
        <w:ind w:left="283" w:hanging="159"/>
        <w:jc w:val="both"/>
      </w:pPr>
      <w:r>
        <w:rPr>
          <w:rFonts w:ascii="Calibri" w:hAnsi="Calibri" w:eastAsia="Calibri"/>
          <w:b/>
          <w:color w:val="0B0B0B"/>
          <w:sz w:val="18"/>
        </w:rPr>
        <w:t xml:space="preserve">Executar as correções priorizadas </w:t>
      </w:r>
      <w:r>
        <w:rPr>
          <w:rFonts w:ascii="Calibri" w:hAnsi="Calibri" w:eastAsia="Calibri"/>
          <w:color w:val="0B0B0B"/>
          <w:sz w:val="18"/>
        </w:rPr>
        <w:t>na Etapa 12, cada uma com o teste que impede a regressão.</w:t>
      </w:r>
    </w:p>
    <w:p>
      <w:pPr>
        <w:pStyle w:val="ListBullet"/>
        <w:spacing w:after="20" w:line="247" w:lineRule="auto"/>
        <w:ind w:left="283" w:hanging="159"/>
        <w:jc w:val="both"/>
      </w:pPr>
      <w:r>
        <w:rPr>
          <w:rFonts w:ascii="Calibri" w:hAnsi="Calibri" w:eastAsia="Calibri"/>
          <w:b/>
          <w:color w:val="0B0B0B"/>
          <w:sz w:val="18"/>
        </w:rPr>
        <w:t xml:space="preserve">Reexecutar os projetos de teste </w:t>
      </w:r>
      <w:r>
        <w:rPr>
          <w:rFonts w:ascii="Calibri" w:hAnsi="Calibri" w:eastAsia="Calibri"/>
          <w:color w:val="0B0B0B"/>
          <w:sz w:val="18"/>
        </w:rPr>
        <w:t>após as correções, para confirmar que o comportamento melhorou e que nada mais quebrou.</w:t>
      </w:r>
    </w:p>
    <w:p>
      <w:pPr>
        <w:pStyle w:val="ListBullet"/>
        <w:spacing w:after="20" w:line="247" w:lineRule="auto"/>
        <w:ind w:left="283" w:hanging="159"/>
        <w:jc w:val="both"/>
      </w:pPr>
      <w:r>
        <w:rPr>
          <w:rFonts w:ascii="Calibri" w:hAnsi="Calibri" w:eastAsia="Calibri"/>
          <w:b/>
          <w:color w:val="0B0B0B"/>
          <w:sz w:val="18"/>
        </w:rPr>
        <w:t xml:space="preserve">Medir o resultado contra a linha de base </w:t>
      </w:r>
      <w:r>
        <w:rPr>
          <w:rFonts w:ascii="Calibri" w:hAnsi="Calibri" w:eastAsia="Calibri"/>
          <w:color w:val="0B0B0B"/>
          <w:sz w:val="18"/>
        </w:rPr>
        <w:t>da Etapa 2, nas mesmas dimensões: custo por tarefa concluída, ciclos por tarefa, taxa de reprovação, tarefas bloqueadas e tempo até a conclusão.</w:t>
      </w:r>
    </w:p>
    <w:p>
      <w:pPr>
        <w:pStyle w:val="ListBullet"/>
        <w:spacing w:after="20" w:line="247" w:lineRule="auto"/>
        <w:ind w:left="283" w:hanging="159"/>
        <w:jc w:val="both"/>
      </w:pPr>
      <w:r>
        <w:rPr>
          <w:rFonts w:ascii="Calibri" w:hAnsi="Calibri" w:eastAsia="Calibri"/>
          <w:b/>
          <w:color w:val="0B0B0B"/>
          <w:sz w:val="18"/>
        </w:rPr>
        <w:t xml:space="preserve">Publicar o número, </w:t>
      </w:r>
      <w:r>
        <w:rPr>
          <w:rFonts w:ascii="Calibri" w:hAnsi="Calibri" w:eastAsia="Calibri"/>
          <w:color w:val="0B0B0B"/>
          <w:sz w:val="18"/>
        </w:rPr>
        <w:t>inclusive se for desfavorável — resultado negativo medido com rigor é resultado; resultado favorável não medido não é.</w:t>
      </w:r>
    </w:p>
    <w:p>
      <w:pPr>
        <w:pStyle w:val="ListBullet"/>
        <w:spacing w:after="20" w:line="247" w:lineRule="auto"/>
        <w:ind w:left="283" w:hanging="159"/>
        <w:jc w:val="both"/>
      </w:pPr>
      <w:r>
        <w:rPr>
          <w:rFonts w:ascii="Calibri" w:hAnsi="Calibri" w:eastAsia="Calibri"/>
          <w:b/>
          <w:color w:val="0B0B0B"/>
          <w:sz w:val="18"/>
        </w:rPr>
        <w:t xml:space="preserve">Escrever o documento de entrega </w:t>
      </w:r>
      <w:r>
        <w:rPr>
          <w:rFonts w:ascii="Calibri" w:hAnsi="Calibri" w:eastAsia="Calibri"/>
          <w:color w:val="0B0B0B"/>
          <w:sz w:val="18"/>
        </w:rPr>
        <w:t>com o que foi construído, o que foi medido e o que ficou de fora.</w:t>
      </w:r>
    </w:p>
    <w:p>
      <w:pPr>
        <w:pStyle w:val="ListBullet"/>
        <w:spacing w:after="20" w:line="247" w:lineRule="auto"/>
        <w:ind w:left="283" w:hanging="159"/>
        <w:jc w:val="both"/>
      </w:pPr>
      <w:r>
        <w:rPr>
          <w:rFonts w:ascii="Calibri" w:hAnsi="Calibri" w:eastAsia="Calibri"/>
          <w:b/>
          <w:color w:val="0B0B0B"/>
          <w:sz w:val="18"/>
        </w:rPr>
        <w:t xml:space="preserve">Finalizar a documentação </w:t>
      </w:r>
      <w:r>
        <w:rPr>
          <w:rFonts w:ascii="Calibri" w:hAnsi="Calibri" w:eastAsia="Calibri"/>
          <w:color w:val="0B0B0B"/>
          <w:sz w:val="18"/>
        </w:rPr>
        <w:t>e preparar a defesa.</w:t>
      </w:r>
    </w:p>
    <w:p>
      <w:pPr>
        <w:spacing w:after="40" w:before="60" w:line="252" w:lineRule="auto"/>
        <w:jc w:val="both"/>
      </w:pPr>
      <w:r>
        <w:rPr>
          <w:rFonts w:ascii="Calibri" w:hAnsi="Calibri" w:eastAsia="Calibri"/>
          <w:b/>
          <w:color w:val="52514E"/>
          <w:sz w:val="17"/>
        </w:rPr>
        <w:t xml:space="preserve">Entregáveis.  </w:t>
      </w:r>
      <w:r>
        <w:rPr>
          <w:rFonts w:ascii="Calibri" w:hAnsi="Calibri" w:eastAsia="Calibri"/>
          <w:b w:val="0"/>
          <w:color w:val="52514E"/>
          <w:sz w:val="17"/>
        </w:rPr>
        <w:t>Correções aplicadas com teste de regressão; reexecução dos projetos de teste; comparação quantitativa contra a linha de base; documento de entrega; documentação final.</w:t>
      </w:r>
    </w:p>
    <w:tbl>
      <w:tblPr>
        <w:tblW w:type="auto" w:w="0"/>
        <w:jc w:val="center"/>
        <w:tblLook w:firstColumn="1" w:firstRow="1" w:lastColumn="0" w:lastRow="0" w:noHBand="0" w:noVBand="1" w:val="04A0"/>
        <w:tblBorders>
          <w:top w:val="none"/>
          <w:bottom w:val="none"/>
          <w:right w:val="none"/>
          <w:insideH w:val="none"/>
          <w:insideV w:val="none"/>
          <w:left w:val="single" w:sz="18" w:color="14865D"/>
        </w:tblBorders>
      </w:tblPr>
      <w:tblGrid>
        <w:gridCol w:w="9752"/>
      </w:tblGrid>
      <w:tr>
        <w:tc>
          <w:tcPr>
            <w:tcW w:type="dxa" w:w="9865"/>
            <w:shd w:val="clear" w:fill="E7F7F1"/>
          </w:tcPr>
          <w:p>
            <w:pPr>
              <w:spacing w:before="40" w:after="40" w:line="247" w:lineRule="auto"/>
              <w:jc w:val="both"/>
            </w:pPr>
            <w:r>
              <w:rPr>
                <w:rFonts w:ascii="Calibri" w:hAnsi="Calibri" w:eastAsia="Calibri"/>
                <w:b/>
                <w:color w:val="14865D"/>
                <w:sz w:val="17"/>
              </w:rPr>
              <w:t xml:space="preserve">PORTÃO DE SAÍDA  </w:t>
            </w:r>
            <w:r>
              <w:rPr>
                <w:rFonts w:ascii="Calibri" w:hAnsi="Calibri" w:eastAsia="Calibri"/>
                <w:color w:val="0B0B0B"/>
                <w:sz w:val="17"/>
              </w:rPr>
              <w:t>MARCO FINAL — um projeto inteiro é planejado, construído, verificado, revisado e entregue sem intervenção, e o resultado está medido contra a linha de base, com o número publicado.</w:t>
            </w:r>
          </w:p>
        </w:tc>
      </w:tr>
    </w:tbl>
    <w:p>
      <w:pPr>
        <w:spacing w:after="20"/>
      </w:pPr>
    </w:p>
    <w:p>
      <w:pPr>
        <w:spacing w:after="0"/>
      </w:pPr>
      <w:r>
        <w:br w:type="page"/>
      </w:r>
    </w:p>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752"/>
      </w:tblGrid>
      <w:tr>
        <w:tc>
          <w:tcPr>
            <w:tcW w:type="dxa" w:w="9865"/>
            <w:shd w:val="clear" w:fill="B52C2C"/>
          </w:tcPr>
          <w:p>
            <w:pPr>
              <w:spacing w:before="60" w:after="20"/>
              <w:jc w:val="left"/>
            </w:pPr>
            <w:r>
              <w:rPr>
                <w:rFonts w:ascii="Calibri" w:hAnsi="Calibri" w:eastAsia="Calibri"/>
                <w:b/>
                <w:color w:val="FFFFFF"/>
                <w:sz w:val="17"/>
              </w:rPr>
              <w:t xml:space="preserve">PARTE VIII   </w:t>
            </w:r>
            <w:r>
              <w:rPr>
                <w:rFonts w:ascii="Calibri" w:hAnsi="Calibri" w:eastAsia="Calibri"/>
                <w:b/>
                <w:color w:val="FFFFFF"/>
                <w:sz w:val="25"/>
              </w:rPr>
              <w:t>Verificação, riscos e resultado</w:t>
            </w:r>
          </w:p>
          <w:p>
            <w:pPr>
              <w:spacing w:before="0" w:after="60"/>
              <w:jc w:val="left"/>
            </w:pPr>
            <w:r>
              <w:rPr>
                <w:rFonts w:ascii="Calibri" w:hAnsi="Calibri" w:eastAsia="Calibri"/>
                <w:i/>
                <w:color w:val="FFFFFF"/>
                <w:sz w:val="17"/>
              </w:rPr>
              <w:t>Como a qualidade será garantida ao longo do caminho, o que pode dar errado e como o sucesso será julgado.</w:t>
            </w:r>
          </w:p>
        </w:tc>
      </w:tr>
    </w:tbl>
    <w:p>
      <w:pPr>
        <w:spacing w:after="40"/>
      </w:pPr>
    </w:p>
    <w:p>
      <w:pPr>
        <w:pStyle w:val="Heading1"/>
      </w:pPr>
      <w:r>
        <w:t>21.  Estratégia de verificação</w:t>
      </w:r>
    </w:p>
    <w:p>
      <w:pPr>
        <w:spacing w:before="0" w:after="60" w:line="252" w:lineRule="auto"/>
      </w:pPr>
      <w:r>
        <w:rPr>
          <w:rFonts w:ascii="Calibri" w:hAnsi="Calibri" w:eastAsia="Calibri"/>
          <w:b w:val="0"/>
          <w:i w:val="0"/>
          <w:color w:val="0B0B0B"/>
          <w:sz w:val="19"/>
        </w:rPr>
        <w:t>A verificação não é uma fase no fim: ela acontece em quatro níveis, todos ativos desde a Etapa 5. O que a fase final acrescenta é o único nível que não pode ser antecipado — o sistema operando sobre problemas que ele nunca viu.</w:t>
      </w:r>
    </w:p>
    <w:tbl>
      <w:tblPr>
        <w:tblW w:type="auto" w:w="0"/>
        <w:jc w:val="center"/>
        <w:tblLook w:firstColumn="1" w:firstRow="1" w:lastColumn="0" w:lastRow="0" w:noHBand="0" w:noVBand="1" w:val="04A0"/>
        <w:tblBorders>
          <w:top w:val="single" w:sz="4" w:color="D9D9D6"/>
          <w:left w:val="single" w:sz="4" w:color="D9D9D6"/>
          <w:bottom w:val="single" w:sz="4" w:color="D9D9D6"/>
          <w:right w:val="single" w:sz="4" w:color="D9D9D6"/>
          <w:insideH w:val="single" w:sz="4" w:color="D9D9D6"/>
          <w:insideV w:val="single" w:sz="4" w:color="D9D9D6"/>
        </w:tblBorders>
      </w:tblPr>
      <w:tblGrid>
        <w:gridCol w:w="2438"/>
        <w:gridCol w:w="2438"/>
        <w:gridCol w:w="2438"/>
        <w:gridCol w:w="2438"/>
      </w:tblGrid>
      <w:tr>
        <w:tc>
          <w:tcPr>
            <w:tcW w:type="dxa" w:w="1928"/>
            <w:shd w:val="clear" w:fill="2A78D6"/>
          </w:tcPr>
          <w:p>
            <w:pPr>
              <w:spacing w:after="0" w:before="0"/>
              <w:jc w:val="left"/>
            </w:pPr>
            <w:r/>
            <w:r>
              <w:rPr>
                <w:rFonts w:ascii="Calibri" w:hAnsi="Calibri" w:eastAsia="Calibri"/>
                <w:b/>
                <w:color w:val="FFFFFF"/>
                <w:sz w:val="15"/>
              </w:rPr>
              <w:t>Nível</w:t>
            </w:r>
          </w:p>
        </w:tc>
        <w:tc>
          <w:tcPr>
            <w:tcW w:type="dxa" w:w="3175"/>
            <w:shd w:val="clear" w:fill="2A78D6"/>
          </w:tcPr>
          <w:p>
            <w:pPr>
              <w:spacing w:after="0" w:before="0"/>
              <w:jc w:val="left"/>
            </w:pPr>
            <w:r/>
            <w:r>
              <w:rPr>
                <w:rFonts w:ascii="Calibri" w:hAnsi="Calibri" w:eastAsia="Calibri"/>
                <w:b/>
                <w:color w:val="FFFFFF"/>
                <w:sz w:val="15"/>
              </w:rPr>
              <w:t>O que verifica</w:t>
            </w:r>
          </w:p>
        </w:tc>
        <w:tc>
          <w:tcPr>
            <w:tcW w:type="dxa" w:w="2494"/>
            <w:shd w:val="clear" w:fill="2A78D6"/>
          </w:tcPr>
          <w:p>
            <w:pPr>
              <w:spacing w:after="0" w:before="0"/>
              <w:jc w:val="left"/>
            </w:pPr>
            <w:r/>
            <w:r>
              <w:rPr>
                <w:rFonts w:ascii="Calibri" w:hAnsi="Calibri" w:eastAsia="Calibri"/>
                <w:b/>
                <w:color w:val="FFFFFF"/>
                <w:sz w:val="15"/>
              </w:rPr>
              <w:t>Quando roda</w:t>
            </w:r>
          </w:p>
        </w:tc>
        <w:tc>
          <w:tcPr>
            <w:tcW w:type="dxa" w:w="2268"/>
            <w:shd w:val="clear" w:fill="2A78D6"/>
          </w:tcPr>
          <w:p>
            <w:pPr>
              <w:spacing w:after="0" w:before="0"/>
              <w:jc w:val="left"/>
            </w:pPr>
            <w:r/>
            <w:r>
              <w:rPr>
                <w:rFonts w:ascii="Calibri" w:hAnsi="Calibri" w:eastAsia="Calibri"/>
                <w:b/>
                <w:color w:val="FFFFFF"/>
                <w:sz w:val="15"/>
              </w:rPr>
              <w:t>Quem executa</w:t>
            </w:r>
          </w:p>
        </w:tc>
      </w:tr>
      <w:tr>
        <w:tc>
          <w:tcPr>
            <w:tcW w:type="dxa" w:w="1928"/>
          </w:tcPr>
          <w:p>
            <w:pPr>
              <w:spacing w:after="0" w:before="0" w:line="240" w:lineRule="auto"/>
              <w:jc w:val="left"/>
            </w:pPr>
            <w:r/>
            <w:r>
              <w:rPr>
                <w:rFonts w:ascii="Calibri" w:hAnsi="Calibri" w:eastAsia="Calibri"/>
                <w:b/>
                <w:color w:val="0B0B0B"/>
                <w:sz w:val="15"/>
              </w:rPr>
              <w:t>Automático, por comando</w:t>
            </w:r>
          </w:p>
        </w:tc>
        <w:tc>
          <w:tcPr>
            <w:tcW w:type="dxa" w:w="3175"/>
          </w:tcPr>
          <w:p>
            <w:pPr>
              <w:spacing w:after="0" w:before="0" w:line="240" w:lineRule="auto"/>
              <w:jc w:val="left"/>
            </w:pPr>
            <w:r/>
            <w:r>
              <w:rPr>
                <w:rFonts w:ascii="Calibri" w:hAnsi="Calibri" w:eastAsia="Calibri"/>
                <w:b w:val="0"/>
                <w:color w:val="52514E"/>
                <w:sz w:val="15"/>
              </w:rPr>
              <w:t>formatação, compilação, estilo, tipos e testes de unidade</w:t>
            </w:r>
          </w:p>
        </w:tc>
        <w:tc>
          <w:tcPr>
            <w:tcW w:type="dxa" w:w="2494"/>
          </w:tcPr>
          <w:p>
            <w:pPr>
              <w:spacing w:after="0" w:before="0" w:line="240" w:lineRule="auto"/>
              <w:jc w:val="left"/>
            </w:pPr>
            <w:r/>
            <w:r>
              <w:rPr>
                <w:rFonts w:ascii="Calibri" w:hAnsi="Calibri" w:eastAsia="Calibri"/>
                <w:b w:val="0"/>
                <w:color w:val="52514E"/>
                <w:sz w:val="15"/>
              </w:rPr>
              <w:t>a cada tarefa, antes de qualquer aprovação</w:t>
            </w:r>
          </w:p>
        </w:tc>
        <w:tc>
          <w:tcPr>
            <w:tcW w:type="dxa" w:w="2268"/>
          </w:tcPr>
          <w:p>
            <w:pPr>
              <w:spacing w:after="0" w:before="0" w:line="240" w:lineRule="auto"/>
              <w:jc w:val="left"/>
            </w:pPr>
            <w:r/>
            <w:r>
              <w:rPr>
                <w:rFonts w:ascii="Calibri" w:hAnsi="Calibri" w:eastAsia="Calibri"/>
                <w:b w:val="0"/>
                <w:color w:val="52514E"/>
                <w:sz w:val="15"/>
              </w:rPr>
              <w:t>o comando único da seção 11</w:t>
            </w:r>
          </w:p>
        </w:tc>
      </w:tr>
      <w:tr>
        <w:tc>
          <w:tcPr>
            <w:tcW w:type="dxa" w:w="1928"/>
            <w:shd w:val="clear" w:fill="F5F5F2"/>
          </w:tcPr>
          <w:p>
            <w:pPr>
              <w:spacing w:after="0" w:before="0" w:line="240" w:lineRule="auto"/>
              <w:jc w:val="left"/>
            </w:pPr>
            <w:r/>
            <w:r>
              <w:rPr>
                <w:rFonts w:ascii="Calibri" w:hAnsi="Calibri" w:eastAsia="Calibri"/>
                <w:b/>
                <w:color w:val="0B0B0B"/>
                <w:sz w:val="15"/>
              </w:rPr>
              <w:t>Critérios de aceite</w:t>
            </w:r>
          </w:p>
        </w:tc>
        <w:tc>
          <w:tcPr>
            <w:tcW w:type="dxa" w:w="3175"/>
            <w:shd w:val="clear" w:fill="F5F5F2"/>
          </w:tcPr>
          <w:p>
            <w:pPr>
              <w:spacing w:after="0" w:before="0" w:line="240" w:lineRule="auto"/>
              <w:jc w:val="left"/>
            </w:pPr>
            <w:r/>
            <w:r>
              <w:rPr>
                <w:rFonts w:ascii="Calibri" w:hAnsi="Calibri" w:eastAsia="Calibri"/>
                <w:b w:val="0"/>
                <w:color w:val="52514E"/>
                <w:sz w:val="15"/>
              </w:rPr>
              <w:t>se a tarefa entregou o que sua descrição pedia</w:t>
            </w:r>
          </w:p>
        </w:tc>
        <w:tc>
          <w:tcPr>
            <w:tcW w:type="dxa" w:w="2494"/>
            <w:shd w:val="clear" w:fill="F5F5F2"/>
          </w:tcPr>
          <w:p>
            <w:pPr>
              <w:spacing w:after="0" w:before="0" w:line="240" w:lineRule="auto"/>
              <w:jc w:val="left"/>
            </w:pPr>
            <w:r/>
            <w:r>
              <w:rPr>
                <w:rFonts w:ascii="Calibri" w:hAnsi="Calibri" w:eastAsia="Calibri"/>
                <w:b w:val="0"/>
                <w:color w:val="52514E"/>
                <w:sz w:val="15"/>
              </w:rPr>
              <w:t>no primeiro portão de cada tarefa</w:t>
            </w:r>
          </w:p>
        </w:tc>
        <w:tc>
          <w:tcPr>
            <w:tcW w:type="dxa" w:w="2268"/>
            <w:shd w:val="clear" w:fill="F5F5F2"/>
          </w:tcPr>
          <w:p>
            <w:pPr>
              <w:spacing w:after="0" w:before="0" w:line="240" w:lineRule="auto"/>
              <w:jc w:val="left"/>
            </w:pPr>
            <w:r/>
            <w:r>
              <w:rPr>
                <w:rFonts w:ascii="Calibri" w:hAnsi="Calibri" w:eastAsia="Calibri"/>
                <w:b w:val="0"/>
                <w:color w:val="52514E"/>
                <w:sz w:val="15"/>
              </w:rPr>
              <w:t>um agente verificador, executando comandos</w:t>
            </w:r>
          </w:p>
        </w:tc>
      </w:tr>
      <w:tr>
        <w:tc>
          <w:tcPr>
            <w:tcW w:type="dxa" w:w="1928"/>
          </w:tcPr>
          <w:p>
            <w:pPr>
              <w:spacing w:after="0" w:before="0" w:line="240" w:lineRule="auto"/>
              <w:jc w:val="left"/>
            </w:pPr>
            <w:r/>
            <w:r>
              <w:rPr>
                <w:rFonts w:ascii="Calibri" w:hAnsi="Calibri" w:eastAsia="Calibri"/>
                <w:b/>
                <w:color w:val="0B0B0B"/>
                <w:sz w:val="15"/>
              </w:rPr>
              <w:t>Conformidade e defeito</w:t>
            </w:r>
          </w:p>
        </w:tc>
        <w:tc>
          <w:tcPr>
            <w:tcW w:type="dxa" w:w="3175"/>
          </w:tcPr>
          <w:p>
            <w:pPr>
              <w:spacing w:after="0" w:before="0" w:line="240" w:lineRule="auto"/>
              <w:jc w:val="left"/>
            </w:pPr>
            <w:r/>
            <w:r>
              <w:rPr>
                <w:rFonts w:ascii="Calibri" w:hAnsi="Calibri" w:eastAsia="Calibri"/>
                <w:b w:val="0"/>
                <w:color w:val="52514E"/>
                <w:sz w:val="15"/>
              </w:rPr>
              <w:t>se a entrega é a que foi pedida, e se tem defeito real</w:t>
            </w:r>
          </w:p>
        </w:tc>
        <w:tc>
          <w:tcPr>
            <w:tcW w:type="dxa" w:w="2494"/>
          </w:tcPr>
          <w:p>
            <w:pPr>
              <w:spacing w:after="0" w:before="0" w:line="240" w:lineRule="auto"/>
              <w:jc w:val="left"/>
            </w:pPr>
            <w:r/>
            <w:r>
              <w:rPr>
                <w:rFonts w:ascii="Calibri" w:hAnsi="Calibri" w:eastAsia="Calibri"/>
                <w:b w:val="0"/>
                <w:color w:val="52514E"/>
                <w:sz w:val="15"/>
              </w:rPr>
              <w:t>no segundo portão, sobre o trabalho já commitado</w:t>
            </w:r>
          </w:p>
        </w:tc>
        <w:tc>
          <w:tcPr>
            <w:tcW w:type="dxa" w:w="2268"/>
          </w:tcPr>
          <w:p>
            <w:pPr>
              <w:spacing w:after="0" w:before="0" w:line="240" w:lineRule="auto"/>
              <w:jc w:val="left"/>
            </w:pPr>
            <w:r/>
            <w:r>
              <w:rPr>
                <w:rFonts w:ascii="Calibri" w:hAnsi="Calibri" w:eastAsia="Calibri"/>
                <w:b w:val="0"/>
                <w:color w:val="52514E"/>
                <w:sz w:val="15"/>
              </w:rPr>
              <w:t>um agente revisor, sem ferramenta de escrita</w:t>
            </w:r>
          </w:p>
        </w:tc>
      </w:tr>
      <w:tr>
        <w:tc>
          <w:tcPr>
            <w:tcW w:type="dxa" w:w="1928"/>
            <w:shd w:val="clear" w:fill="F5F5F2"/>
          </w:tcPr>
          <w:p>
            <w:pPr>
              <w:spacing w:after="0" w:before="0" w:line="240" w:lineRule="auto"/>
              <w:jc w:val="left"/>
            </w:pPr>
            <w:r/>
            <w:r>
              <w:rPr>
                <w:rFonts w:ascii="Calibri" w:hAnsi="Calibri" w:eastAsia="Calibri"/>
                <w:b/>
                <w:color w:val="0B0B0B"/>
                <w:sz w:val="15"/>
              </w:rPr>
              <w:t>Marco de incremento</w:t>
            </w:r>
          </w:p>
        </w:tc>
        <w:tc>
          <w:tcPr>
            <w:tcW w:type="dxa" w:w="3175"/>
            <w:shd w:val="clear" w:fill="F5F5F2"/>
          </w:tcPr>
          <w:p>
            <w:pPr>
              <w:spacing w:after="0" w:before="0" w:line="240" w:lineRule="auto"/>
              <w:jc w:val="left"/>
            </w:pPr>
            <w:r/>
            <w:r>
              <w:rPr>
                <w:rFonts w:ascii="Calibri" w:hAnsi="Calibri" w:eastAsia="Calibri"/>
                <w:b w:val="0"/>
                <w:color w:val="52514E"/>
                <w:sz w:val="15"/>
              </w:rPr>
              <w:t>se a capacidade prometida pela etapa existe de fato</w:t>
            </w:r>
          </w:p>
        </w:tc>
        <w:tc>
          <w:tcPr>
            <w:tcW w:type="dxa" w:w="2494"/>
            <w:shd w:val="clear" w:fill="F5F5F2"/>
          </w:tcPr>
          <w:p>
            <w:pPr>
              <w:spacing w:after="0" w:before="0" w:line="240" w:lineRule="auto"/>
              <w:jc w:val="left"/>
            </w:pPr>
            <w:r/>
            <w:r>
              <w:rPr>
                <w:rFonts w:ascii="Calibri" w:hAnsi="Calibri" w:eastAsia="Calibri"/>
                <w:b w:val="0"/>
                <w:color w:val="52514E"/>
                <w:sz w:val="15"/>
              </w:rPr>
              <w:t>ao fim de cada etapa de implementação</w:t>
            </w:r>
          </w:p>
        </w:tc>
        <w:tc>
          <w:tcPr>
            <w:tcW w:type="dxa" w:w="2268"/>
            <w:shd w:val="clear" w:fill="F5F5F2"/>
          </w:tcPr>
          <w:p>
            <w:pPr>
              <w:spacing w:after="0" w:before="0" w:line="240" w:lineRule="auto"/>
              <w:jc w:val="left"/>
            </w:pPr>
            <w:r/>
            <w:r>
              <w:rPr>
                <w:rFonts w:ascii="Calibri" w:hAnsi="Calibri" w:eastAsia="Calibri"/>
                <w:b w:val="0"/>
                <w:color w:val="52514E"/>
                <w:sz w:val="15"/>
              </w:rPr>
              <w:t>demonstração ao vivo, contra o enunciado escrito antes</w:t>
            </w:r>
          </w:p>
        </w:tc>
      </w:tr>
      <w:tr>
        <w:tc>
          <w:tcPr>
            <w:tcW w:type="dxa" w:w="1928"/>
          </w:tcPr>
          <w:p>
            <w:pPr>
              <w:spacing w:after="0" w:before="0" w:line="240" w:lineRule="auto"/>
              <w:jc w:val="left"/>
            </w:pPr>
            <w:r/>
            <w:r>
              <w:rPr>
                <w:rFonts w:ascii="Calibri" w:hAnsi="Calibri" w:eastAsia="Calibri"/>
                <w:b/>
                <w:color w:val="0B0B0B"/>
                <w:sz w:val="15"/>
              </w:rPr>
              <w:t>Sistema, em uso real</w:t>
            </w:r>
          </w:p>
        </w:tc>
        <w:tc>
          <w:tcPr>
            <w:tcW w:type="dxa" w:w="3175"/>
          </w:tcPr>
          <w:p>
            <w:pPr>
              <w:spacing w:after="0" w:before="0" w:line="240" w:lineRule="auto"/>
              <w:jc w:val="left"/>
            </w:pPr>
            <w:r/>
            <w:r>
              <w:rPr>
                <w:rFonts w:ascii="Calibri" w:hAnsi="Calibri" w:eastAsia="Calibri"/>
                <w:b w:val="0"/>
                <w:color w:val="52514E"/>
                <w:sz w:val="15"/>
              </w:rPr>
              <w:t>se o conjunto entrega projetos que ninguém preparou</w:t>
            </w:r>
          </w:p>
        </w:tc>
        <w:tc>
          <w:tcPr>
            <w:tcW w:type="dxa" w:w="2494"/>
          </w:tcPr>
          <w:p>
            <w:pPr>
              <w:spacing w:after="0" w:before="0" w:line="240" w:lineRule="auto"/>
              <w:jc w:val="left"/>
            </w:pPr>
            <w:r/>
            <w:r>
              <w:rPr>
                <w:rFonts w:ascii="Calibri" w:hAnsi="Calibri" w:eastAsia="Calibri"/>
                <w:b w:val="0"/>
                <w:color w:val="52514E"/>
                <w:sz w:val="15"/>
              </w:rPr>
              <w:t>Etapas 12 e 13</w:t>
            </w:r>
          </w:p>
        </w:tc>
        <w:tc>
          <w:tcPr>
            <w:tcW w:type="dxa" w:w="2268"/>
          </w:tcPr>
          <w:p>
            <w:pPr>
              <w:spacing w:after="0" w:before="0" w:line="240" w:lineRule="auto"/>
              <w:jc w:val="left"/>
            </w:pPr>
            <w:r/>
            <w:r>
              <w:rPr>
                <w:rFonts w:ascii="Calibri" w:hAnsi="Calibri" w:eastAsia="Calibri"/>
                <w:b w:val="0"/>
                <w:color w:val="52514E"/>
                <w:sz w:val="15"/>
              </w:rPr>
              <w:t>projetos de teste, executados sem intervenção</w:t>
            </w:r>
          </w:p>
        </w:tc>
      </w:tr>
    </w:tbl>
    <w:p>
      <w:pPr>
        <w:spacing w:after="20"/>
      </w:pPr>
    </w:p>
    <w:p>
      <w:pPr>
        <w:pStyle w:val="Heading1"/>
      </w:pPr>
      <w:r>
        <w:t>22.  Riscos e mitigação</w:t>
      </w:r>
    </w:p>
    <w:tbl>
      <w:tblPr>
        <w:tblW w:type="auto" w:w="0"/>
        <w:jc w:val="center"/>
        <w:tblLook w:firstColumn="1" w:firstRow="1" w:lastColumn="0" w:lastRow="0" w:noHBand="0" w:noVBand="1" w:val="04A0"/>
        <w:tblBorders>
          <w:top w:val="single" w:sz="4" w:color="D9D9D6"/>
          <w:left w:val="single" w:sz="4" w:color="D9D9D6"/>
          <w:bottom w:val="single" w:sz="4" w:color="D9D9D6"/>
          <w:right w:val="single" w:sz="4" w:color="D9D9D6"/>
          <w:insideH w:val="single" w:sz="4" w:color="D9D9D6"/>
          <w:insideV w:val="single" w:sz="4" w:color="D9D9D6"/>
        </w:tblBorders>
      </w:tblPr>
      <w:tblGrid>
        <w:gridCol w:w="3251"/>
        <w:gridCol w:w="3251"/>
        <w:gridCol w:w="3251"/>
      </w:tblGrid>
      <w:tr>
        <w:tc>
          <w:tcPr>
            <w:tcW w:type="dxa" w:w="2835"/>
            <w:shd w:val="clear" w:fill="2A78D6"/>
          </w:tcPr>
          <w:p>
            <w:pPr>
              <w:spacing w:after="0" w:before="0"/>
              <w:jc w:val="left"/>
            </w:pPr>
            <w:r/>
            <w:r>
              <w:rPr>
                <w:rFonts w:ascii="Calibri" w:hAnsi="Calibri" w:eastAsia="Calibri"/>
                <w:b/>
                <w:color w:val="FFFFFF"/>
                <w:sz w:val="15"/>
              </w:rPr>
              <w:t>Risco</w:t>
            </w:r>
          </w:p>
        </w:tc>
        <w:tc>
          <w:tcPr>
            <w:tcW w:type="dxa" w:w="1020"/>
            <w:shd w:val="clear" w:fill="2A78D6"/>
          </w:tcPr>
          <w:p>
            <w:pPr>
              <w:spacing w:after="0" w:before="0"/>
              <w:jc w:val="left"/>
            </w:pPr>
            <w:r/>
            <w:r>
              <w:rPr>
                <w:rFonts w:ascii="Calibri" w:hAnsi="Calibri" w:eastAsia="Calibri"/>
                <w:b/>
                <w:color w:val="FFFFFF"/>
                <w:sz w:val="15"/>
              </w:rPr>
              <w:t>Impacto</w:t>
            </w:r>
          </w:p>
        </w:tc>
        <w:tc>
          <w:tcPr>
            <w:tcW w:type="dxa" w:w="6009"/>
            <w:shd w:val="clear" w:fill="2A78D6"/>
          </w:tcPr>
          <w:p>
            <w:pPr>
              <w:spacing w:after="0" w:before="0"/>
              <w:jc w:val="left"/>
            </w:pPr>
            <w:r/>
            <w:r>
              <w:rPr>
                <w:rFonts w:ascii="Calibri" w:hAnsi="Calibri" w:eastAsia="Calibri"/>
                <w:b/>
                <w:color w:val="FFFFFF"/>
                <w:sz w:val="15"/>
              </w:rPr>
              <w:t>Mitigação planejada</w:t>
            </w:r>
          </w:p>
        </w:tc>
      </w:tr>
      <w:tr>
        <w:tc>
          <w:tcPr>
            <w:tcW w:type="dxa" w:w="2835"/>
          </w:tcPr>
          <w:p>
            <w:pPr>
              <w:spacing w:after="0" w:before="0" w:line="240" w:lineRule="auto"/>
              <w:jc w:val="left"/>
            </w:pPr>
            <w:r/>
            <w:r>
              <w:rPr>
                <w:rFonts w:ascii="Calibri" w:hAnsi="Calibri" w:eastAsia="Calibri"/>
                <w:b/>
                <w:color w:val="0B0B0B"/>
                <w:sz w:val="15"/>
              </w:rPr>
              <w:t>Uma premissa sobre a interface do fornecedor não se confirmar</w:t>
            </w:r>
          </w:p>
        </w:tc>
        <w:tc>
          <w:tcPr>
            <w:tcW w:type="dxa" w:w="1020"/>
          </w:tcPr>
          <w:p>
            <w:pPr>
              <w:spacing w:after="0" w:before="0" w:line="240" w:lineRule="auto"/>
              <w:jc w:val="left"/>
            </w:pPr>
            <w:r/>
            <w:r>
              <w:rPr>
                <w:rFonts w:ascii="Calibri" w:hAnsi="Calibri" w:eastAsia="Calibri"/>
                <w:b w:val="0"/>
                <w:color w:val="52514E"/>
                <w:sz w:val="15"/>
              </w:rPr>
              <w:t>alto</w:t>
            </w:r>
          </w:p>
        </w:tc>
        <w:tc>
          <w:tcPr>
            <w:tcW w:type="dxa" w:w="6009"/>
          </w:tcPr>
          <w:p>
            <w:pPr>
              <w:spacing w:after="0" w:before="0" w:line="240" w:lineRule="auto"/>
              <w:jc w:val="left"/>
            </w:pPr>
            <w:r/>
            <w:r>
              <w:rPr>
                <w:rFonts w:ascii="Calibri" w:hAnsi="Calibri" w:eastAsia="Calibri"/>
                <w:b w:val="0"/>
                <w:color w:val="52514E"/>
                <w:sz w:val="15"/>
              </w:rPr>
              <w:t>instrumento de medição escrito e versionado ANTES de rodar, na E08, com folga na própria etapa para o replanejamento</w:t>
            </w:r>
          </w:p>
        </w:tc>
      </w:tr>
      <w:tr>
        <w:tc>
          <w:tcPr>
            <w:tcW w:type="dxa" w:w="2835"/>
            <w:shd w:val="clear" w:fill="F5F5F2"/>
          </w:tcPr>
          <w:p>
            <w:pPr>
              <w:spacing w:after="0" w:before="0" w:line="240" w:lineRule="auto"/>
              <w:jc w:val="left"/>
            </w:pPr>
            <w:r/>
            <w:r>
              <w:rPr>
                <w:rFonts w:ascii="Calibri" w:hAnsi="Calibri" w:eastAsia="Calibri"/>
                <w:b/>
                <w:color w:val="0B0B0B"/>
                <w:sz w:val="15"/>
              </w:rPr>
              <w:t>Tarefas planejadas na E04 envelhecerem até serem executadas</w:t>
            </w:r>
          </w:p>
        </w:tc>
        <w:tc>
          <w:tcPr>
            <w:tcW w:type="dxa" w:w="1020"/>
            <w:shd w:val="clear" w:fill="F5F5F2"/>
          </w:tcPr>
          <w:p>
            <w:pPr>
              <w:spacing w:after="0" w:before="0" w:line="240" w:lineRule="auto"/>
              <w:jc w:val="left"/>
            </w:pPr>
            <w:r/>
            <w:r>
              <w:rPr>
                <w:rFonts w:ascii="Calibri" w:hAnsi="Calibri" w:eastAsia="Calibri"/>
                <w:b w:val="0"/>
                <w:color w:val="52514E"/>
                <w:sz w:val="15"/>
              </w:rPr>
              <w:t>médio</w:t>
            </w:r>
          </w:p>
        </w:tc>
        <w:tc>
          <w:tcPr>
            <w:tcW w:type="dxa" w:w="6009"/>
            <w:shd w:val="clear" w:fill="F5F5F2"/>
          </w:tcPr>
          <w:p>
            <w:pPr>
              <w:spacing w:after="0" w:before="0" w:line="240" w:lineRule="auto"/>
              <w:jc w:val="left"/>
            </w:pPr>
            <w:r/>
            <w:r>
              <w:rPr>
                <w:rFonts w:ascii="Calibri" w:hAnsi="Calibri" w:eastAsia="Calibri"/>
                <w:b w:val="0"/>
                <w:color w:val="52514E"/>
                <w:sz w:val="15"/>
              </w:rPr>
              <w:t>conferência obrigatória do plano contra o código no início das etapas E07, E09, E10 e E11</w:t>
            </w:r>
          </w:p>
        </w:tc>
      </w:tr>
      <w:tr>
        <w:tc>
          <w:tcPr>
            <w:tcW w:type="dxa" w:w="2835"/>
          </w:tcPr>
          <w:p>
            <w:pPr>
              <w:spacing w:after="0" w:before="0" w:line="240" w:lineRule="auto"/>
              <w:jc w:val="left"/>
            </w:pPr>
            <w:r/>
            <w:r>
              <w:rPr>
                <w:rFonts w:ascii="Calibri" w:hAnsi="Calibri" w:eastAsia="Calibri"/>
                <w:b/>
                <w:color w:val="0B0B0B"/>
                <w:sz w:val="15"/>
              </w:rPr>
              <w:t>O custo de execução estourar o orçamento disponível</w:t>
            </w:r>
          </w:p>
        </w:tc>
        <w:tc>
          <w:tcPr>
            <w:tcW w:type="dxa" w:w="1020"/>
          </w:tcPr>
          <w:p>
            <w:pPr>
              <w:spacing w:after="0" w:before="0" w:line="240" w:lineRule="auto"/>
              <w:jc w:val="left"/>
            </w:pPr>
            <w:r/>
            <w:r>
              <w:rPr>
                <w:rFonts w:ascii="Calibri" w:hAnsi="Calibri" w:eastAsia="Calibri"/>
                <w:b w:val="0"/>
                <w:color w:val="52514E"/>
                <w:sz w:val="15"/>
              </w:rPr>
              <w:t>alto</w:t>
            </w:r>
          </w:p>
        </w:tc>
        <w:tc>
          <w:tcPr>
            <w:tcW w:type="dxa" w:w="6009"/>
          </w:tcPr>
          <w:p>
            <w:pPr>
              <w:spacing w:after="0" w:before="0" w:line="240" w:lineRule="auto"/>
              <w:jc w:val="left"/>
            </w:pPr>
            <w:r/>
            <w:r>
              <w:rPr>
                <w:rFonts w:ascii="Calibri" w:hAnsi="Calibri" w:eastAsia="Calibri"/>
                <w:b w:val="0"/>
                <w:color w:val="52514E"/>
                <w:sz w:val="15"/>
              </w:rPr>
              <w:t>contabilidade em duas unidades desde a E05; teto por rodada e por tarefa na E09, com parada limpa</w:t>
            </w:r>
          </w:p>
        </w:tc>
      </w:tr>
      <w:tr>
        <w:tc>
          <w:tcPr>
            <w:tcW w:type="dxa" w:w="2835"/>
            <w:shd w:val="clear" w:fill="F5F5F2"/>
          </w:tcPr>
          <w:p>
            <w:pPr>
              <w:spacing w:after="0" w:before="0" w:line="240" w:lineRule="auto"/>
              <w:jc w:val="left"/>
            </w:pPr>
            <w:r/>
            <w:r>
              <w:rPr>
                <w:rFonts w:ascii="Calibri" w:hAnsi="Calibri" w:eastAsia="Calibri"/>
                <w:b/>
                <w:color w:val="0B0B0B"/>
                <w:sz w:val="15"/>
              </w:rPr>
              <w:t>O limite de cota do serviço interromper trabalho no meio</w:t>
            </w:r>
          </w:p>
        </w:tc>
        <w:tc>
          <w:tcPr>
            <w:tcW w:type="dxa" w:w="1020"/>
            <w:shd w:val="clear" w:fill="F5F5F2"/>
          </w:tcPr>
          <w:p>
            <w:pPr>
              <w:spacing w:after="0" w:before="0" w:line="240" w:lineRule="auto"/>
              <w:jc w:val="left"/>
            </w:pPr>
            <w:r/>
            <w:r>
              <w:rPr>
                <w:rFonts w:ascii="Calibri" w:hAnsi="Calibri" w:eastAsia="Calibri"/>
                <w:b w:val="0"/>
                <w:color w:val="52514E"/>
                <w:sz w:val="15"/>
              </w:rPr>
              <w:t>médio</w:t>
            </w:r>
          </w:p>
        </w:tc>
        <w:tc>
          <w:tcPr>
            <w:tcW w:type="dxa" w:w="6009"/>
            <w:shd w:val="clear" w:fill="F5F5F2"/>
          </w:tcPr>
          <w:p>
            <w:pPr>
              <w:spacing w:after="0" w:before="0" w:line="240" w:lineRule="auto"/>
              <w:jc w:val="left"/>
            </w:pPr>
            <w:r/>
            <w:r>
              <w:rPr>
                <w:rFonts w:ascii="Calibri" w:hAnsi="Calibri" w:eastAsia="Calibri"/>
                <w:b w:val="0"/>
                <w:color w:val="52514E"/>
                <w:sz w:val="15"/>
              </w:rPr>
              <w:t>reconhecer a parada, registrar o trabalho parcial e retomar; nunca descartar o que já foi feito</w:t>
            </w:r>
          </w:p>
        </w:tc>
      </w:tr>
      <w:tr>
        <w:tc>
          <w:tcPr>
            <w:tcW w:type="dxa" w:w="2835"/>
          </w:tcPr>
          <w:p>
            <w:pPr>
              <w:spacing w:after="0" w:before="0" w:line="240" w:lineRule="auto"/>
              <w:jc w:val="left"/>
            </w:pPr>
            <w:r/>
            <w:r>
              <w:rPr>
                <w:rFonts w:ascii="Calibri" w:hAnsi="Calibri" w:eastAsia="Calibri"/>
                <w:b/>
                <w:color w:val="0B0B0B"/>
                <w:sz w:val="15"/>
              </w:rPr>
              <w:t>O modelo de vetores não caber na máquina alvo</w:t>
            </w:r>
          </w:p>
        </w:tc>
        <w:tc>
          <w:tcPr>
            <w:tcW w:type="dxa" w:w="1020"/>
          </w:tcPr>
          <w:p>
            <w:pPr>
              <w:spacing w:after="0" w:before="0" w:line="240" w:lineRule="auto"/>
              <w:jc w:val="left"/>
            </w:pPr>
            <w:r/>
            <w:r>
              <w:rPr>
                <w:rFonts w:ascii="Calibri" w:hAnsi="Calibri" w:eastAsia="Calibri"/>
                <w:b w:val="0"/>
                <w:color w:val="52514E"/>
                <w:sz w:val="15"/>
              </w:rPr>
              <w:t>médio</w:t>
            </w:r>
          </w:p>
        </w:tc>
        <w:tc>
          <w:tcPr>
            <w:tcW w:type="dxa" w:w="6009"/>
          </w:tcPr>
          <w:p>
            <w:pPr>
              <w:spacing w:after="0" w:before="0" w:line="240" w:lineRule="auto"/>
              <w:jc w:val="left"/>
            </w:pPr>
            <w:r/>
            <w:r>
              <w:rPr>
                <w:rFonts w:ascii="Calibri" w:hAnsi="Calibri" w:eastAsia="Calibri"/>
                <w:b w:val="0"/>
                <w:color w:val="52514E"/>
                <w:sz w:val="15"/>
              </w:rPr>
              <w:t>a decisão local × serviço é tomada por medição na E10, e o componente é adaptador trocável desde a E05</w:t>
            </w:r>
          </w:p>
        </w:tc>
      </w:tr>
      <w:tr>
        <w:tc>
          <w:tcPr>
            <w:tcW w:type="dxa" w:w="2835"/>
            <w:shd w:val="clear" w:fill="F5F5F2"/>
          </w:tcPr>
          <w:p>
            <w:pPr>
              <w:spacing w:after="0" w:before="0" w:line="240" w:lineRule="auto"/>
              <w:jc w:val="left"/>
            </w:pPr>
            <w:r/>
            <w:r>
              <w:rPr>
                <w:rFonts w:ascii="Calibri" w:hAnsi="Calibri" w:eastAsia="Calibri"/>
                <w:b/>
                <w:color w:val="0B0B0B"/>
                <w:sz w:val="15"/>
              </w:rPr>
              <w:t>Atraso acumulado comprimir as etapas finais</w:t>
            </w:r>
          </w:p>
        </w:tc>
        <w:tc>
          <w:tcPr>
            <w:tcW w:type="dxa" w:w="1020"/>
            <w:shd w:val="clear" w:fill="F5F5F2"/>
          </w:tcPr>
          <w:p>
            <w:pPr>
              <w:spacing w:after="0" w:before="0" w:line="240" w:lineRule="auto"/>
              <w:jc w:val="left"/>
            </w:pPr>
            <w:r/>
            <w:r>
              <w:rPr>
                <w:rFonts w:ascii="Calibri" w:hAnsi="Calibri" w:eastAsia="Calibri"/>
                <w:b w:val="0"/>
                <w:color w:val="52514E"/>
                <w:sz w:val="15"/>
              </w:rPr>
              <w:t>alto</w:t>
            </w:r>
          </w:p>
        </w:tc>
        <w:tc>
          <w:tcPr>
            <w:tcW w:type="dxa" w:w="6009"/>
            <w:shd w:val="clear" w:fill="F5F5F2"/>
          </w:tcPr>
          <w:p>
            <w:pPr>
              <w:spacing w:after="0" w:before="0" w:line="240" w:lineRule="auto"/>
              <w:jc w:val="left"/>
            </w:pPr>
            <w:r/>
            <w:r>
              <w:rPr>
                <w:rFonts w:ascii="Calibri" w:hAnsi="Calibri" w:eastAsia="Calibri"/>
                <w:b w:val="0"/>
                <w:color w:val="52514E"/>
                <w:sz w:val="15"/>
              </w:rPr>
              <w:t>as E12 e E13 são inegociáveis; se algo atrasar, o corte sai do escopo da E10 ou da E11, que são incrementos e não fundação</w:t>
            </w:r>
          </w:p>
        </w:tc>
      </w:tr>
      <w:tr>
        <w:tc>
          <w:tcPr>
            <w:tcW w:type="dxa" w:w="2835"/>
          </w:tcPr>
          <w:p>
            <w:pPr>
              <w:spacing w:after="0" w:before="0" w:line="240" w:lineRule="auto"/>
              <w:jc w:val="left"/>
            </w:pPr>
            <w:r/>
            <w:r>
              <w:rPr>
                <w:rFonts w:ascii="Calibri" w:hAnsi="Calibri" w:eastAsia="Calibri"/>
                <w:b/>
                <w:color w:val="0B0B0B"/>
                <w:sz w:val="15"/>
              </w:rPr>
              <w:t>Falta de acesso pago bloquear uma medição</w:t>
            </w:r>
          </w:p>
        </w:tc>
        <w:tc>
          <w:tcPr>
            <w:tcW w:type="dxa" w:w="1020"/>
          </w:tcPr>
          <w:p>
            <w:pPr>
              <w:spacing w:after="0" w:before="0" w:line="240" w:lineRule="auto"/>
              <w:jc w:val="left"/>
            </w:pPr>
            <w:r/>
            <w:r>
              <w:rPr>
                <w:rFonts w:ascii="Calibri" w:hAnsi="Calibri" w:eastAsia="Calibri"/>
                <w:b w:val="0"/>
                <w:color w:val="52514E"/>
                <w:sz w:val="15"/>
              </w:rPr>
              <w:t>baixo</w:t>
            </w:r>
          </w:p>
        </w:tc>
        <w:tc>
          <w:tcPr>
            <w:tcW w:type="dxa" w:w="6009"/>
          </w:tcPr>
          <w:p>
            <w:pPr>
              <w:spacing w:after="0" w:before="0" w:line="240" w:lineRule="auto"/>
              <w:jc w:val="left"/>
            </w:pPr>
            <w:r/>
            <w:r>
              <w:rPr>
                <w:rFonts w:ascii="Calibri" w:hAnsi="Calibri" w:eastAsia="Calibri"/>
                <w:b w:val="0"/>
                <w:color w:val="52514E"/>
                <w:sz w:val="15"/>
              </w:rPr>
              <w:t>todo marco é dividido em uma parte demonstrável sem custo e outra que exige gasto, e a segunda é declarada pendente em vez de reprovada</w:t>
            </w:r>
          </w:p>
        </w:tc>
      </w:tr>
    </w:tbl>
    <w:p>
      <w:pPr>
        <w:spacing w:after="20"/>
      </w:pPr>
    </w:p>
    <w:p>
      <w:pPr>
        <w:pStyle w:val="Heading1"/>
      </w:pPr>
      <w:r>
        <w:t>23.  Entregas ao orientador</w:t>
      </w:r>
    </w:p>
    <w:p>
      <w:pPr>
        <w:spacing w:before="0" w:after="60" w:line="252" w:lineRule="auto"/>
      </w:pPr>
      <w:r>
        <w:rPr>
          <w:rFonts w:ascii="Calibri" w:hAnsi="Calibri" w:eastAsia="Calibri"/>
          <w:b w:val="0"/>
          <w:i w:val="0"/>
          <w:color w:val="0B0B0B"/>
          <w:sz w:val="19"/>
        </w:rPr>
        <w:t>Para que o acompanhamento não dependa de reuniões longas, cada fase produz um documento curto e verificável, e as etapas de implementação produzem demonstração ao vivo.</w:t>
      </w:r>
    </w:p>
    <w:tbl>
      <w:tblPr>
        <w:tblW w:type="auto" w:w="0"/>
        <w:jc w:val="center"/>
        <w:tblLook w:firstColumn="1" w:firstRow="1" w:lastColumn="0" w:lastRow="0" w:noHBand="0" w:noVBand="1" w:val="04A0"/>
        <w:tblBorders>
          <w:top w:val="single" w:sz="4" w:color="D9D9D6"/>
          <w:left w:val="single" w:sz="4" w:color="D9D9D6"/>
          <w:bottom w:val="single" w:sz="4" w:color="D9D9D6"/>
          <w:right w:val="single" w:sz="4" w:color="D9D9D6"/>
          <w:insideH w:val="single" w:sz="4" w:color="D9D9D6"/>
          <w:insideV w:val="single" w:sz="4" w:color="D9D9D6"/>
        </w:tblBorders>
      </w:tblPr>
      <w:tblGrid>
        <w:gridCol w:w="4876"/>
        <w:gridCol w:w="4876"/>
      </w:tblGrid>
      <w:tr>
        <w:tc>
          <w:tcPr>
            <w:tcW w:type="dxa" w:w="2381"/>
            <w:shd w:val="clear" w:fill="2A78D6"/>
          </w:tcPr>
          <w:p>
            <w:pPr>
              <w:spacing w:after="0" w:before="0"/>
              <w:jc w:val="left"/>
            </w:pPr>
            <w:r/>
            <w:r>
              <w:rPr>
                <w:rFonts w:ascii="Calibri" w:hAnsi="Calibri" w:eastAsia="Calibri"/>
                <w:b/>
                <w:color w:val="FFFFFF"/>
                <w:sz w:val="16"/>
              </w:rPr>
              <w:t>Quando</w:t>
            </w:r>
          </w:p>
        </w:tc>
        <w:tc>
          <w:tcPr>
            <w:tcW w:type="dxa" w:w="7483"/>
            <w:shd w:val="clear" w:fill="2A78D6"/>
          </w:tcPr>
          <w:p>
            <w:pPr>
              <w:spacing w:after="0" w:before="0"/>
              <w:jc w:val="left"/>
            </w:pPr>
            <w:r/>
            <w:r>
              <w:rPr>
                <w:rFonts w:ascii="Calibri" w:hAnsi="Calibri" w:eastAsia="Calibri"/>
                <w:b/>
                <w:color w:val="FFFFFF"/>
                <w:sz w:val="16"/>
              </w:rPr>
              <w:t>O que será entregue</w:t>
            </w:r>
          </w:p>
        </w:tc>
      </w:tr>
      <w:tr>
        <w:tc>
          <w:tcPr>
            <w:tcW w:type="dxa" w:w="2381"/>
          </w:tcPr>
          <w:p>
            <w:pPr>
              <w:spacing w:after="0" w:before="0" w:line="240" w:lineRule="auto"/>
              <w:jc w:val="left"/>
            </w:pPr>
            <w:r/>
            <w:r>
              <w:rPr>
                <w:rFonts w:ascii="Calibri" w:hAnsi="Calibri" w:eastAsia="Calibri"/>
                <w:b/>
                <w:color w:val="0B0B0B"/>
                <w:sz w:val="16"/>
              </w:rPr>
              <w:t>Fim da E02  ·  12/05</w:t>
            </w:r>
          </w:p>
        </w:tc>
        <w:tc>
          <w:tcPr>
            <w:tcW w:type="dxa" w:w="7483"/>
          </w:tcPr>
          <w:p>
            <w:pPr>
              <w:spacing w:after="0" w:before="0" w:line="240" w:lineRule="auto"/>
              <w:jc w:val="left"/>
            </w:pPr>
            <w:r/>
            <w:r>
              <w:rPr>
                <w:rFonts w:ascii="Calibri" w:hAnsi="Calibri" w:eastAsia="Calibri"/>
                <w:b w:val="0"/>
                <w:color w:val="52514E"/>
                <w:sz w:val="16"/>
              </w:rPr>
              <w:t>Requisitos congelados, revisão do estado da arte e a linha de base medida</w:t>
            </w:r>
          </w:p>
        </w:tc>
      </w:tr>
      <w:tr>
        <w:tc>
          <w:tcPr>
            <w:tcW w:type="dxa" w:w="2381"/>
            <w:shd w:val="clear" w:fill="F5F5F2"/>
          </w:tcPr>
          <w:p>
            <w:pPr>
              <w:spacing w:after="0" w:before="0" w:line="240" w:lineRule="auto"/>
              <w:jc w:val="left"/>
            </w:pPr>
            <w:r/>
            <w:r>
              <w:rPr>
                <w:rFonts w:ascii="Calibri" w:hAnsi="Calibri" w:eastAsia="Calibri"/>
                <w:b/>
                <w:color w:val="0B0B0B"/>
                <w:sz w:val="16"/>
              </w:rPr>
              <w:t>Fim da E04  ·  11/06</w:t>
            </w:r>
          </w:p>
        </w:tc>
        <w:tc>
          <w:tcPr>
            <w:tcW w:type="dxa" w:w="7483"/>
            <w:shd w:val="clear" w:fill="F5F5F2"/>
          </w:tcPr>
          <w:p>
            <w:pPr>
              <w:spacing w:after="0" w:before="0" w:line="240" w:lineRule="auto"/>
              <w:jc w:val="left"/>
            </w:pPr>
            <w:r/>
            <w:r>
              <w:rPr>
                <w:rFonts w:ascii="Calibri" w:hAnsi="Calibri" w:eastAsia="Calibri"/>
                <w:b w:val="0"/>
                <w:color w:val="52514E"/>
                <w:sz w:val="16"/>
              </w:rPr>
              <w:t>Documento de arquitetura com as decisões justificadas, e o plano de tarefas completo</w:t>
            </w:r>
          </w:p>
        </w:tc>
      </w:tr>
      <w:tr>
        <w:tc>
          <w:tcPr>
            <w:tcW w:type="dxa" w:w="2381"/>
          </w:tcPr>
          <w:p>
            <w:pPr>
              <w:spacing w:after="0" w:before="0" w:line="240" w:lineRule="auto"/>
              <w:jc w:val="left"/>
            </w:pPr>
            <w:r/>
            <w:r>
              <w:rPr>
                <w:rFonts w:ascii="Calibri" w:hAnsi="Calibri" w:eastAsia="Calibri"/>
                <w:b/>
                <w:color w:val="0B0B0B"/>
                <w:sz w:val="16"/>
              </w:rPr>
              <w:t>Fim da E07  ·  26/07</w:t>
            </w:r>
          </w:p>
        </w:tc>
        <w:tc>
          <w:tcPr>
            <w:tcW w:type="dxa" w:w="7483"/>
          </w:tcPr>
          <w:p>
            <w:pPr>
              <w:spacing w:after="0" w:before="0" w:line="240" w:lineRule="auto"/>
              <w:jc w:val="left"/>
            </w:pPr>
            <w:r/>
            <w:r>
              <w:rPr>
                <w:rFonts w:ascii="Calibri" w:hAnsi="Calibri" w:eastAsia="Calibri"/>
                <w:b w:val="0"/>
                <w:color w:val="52514E"/>
                <w:sz w:val="16"/>
              </w:rPr>
              <w:t>Primeira demonstração ao vivo: uma tarefa percorrendo os seis estados, incluindo uma reprovação provocada</w:t>
            </w:r>
          </w:p>
        </w:tc>
      </w:tr>
      <w:tr>
        <w:tc>
          <w:tcPr>
            <w:tcW w:type="dxa" w:w="2381"/>
            <w:shd w:val="clear" w:fill="F5F5F2"/>
          </w:tcPr>
          <w:p>
            <w:pPr>
              <w:spacing w:after="0" w:before="0" w:line="240" w:lineRule="auto"/>
              <w:jc w:val="left"/>
            </w:pPr>
            <w:r/>
            <w:r>
              <w:rPr>
                <w:rFonts w:ascii="Calibri" w:hAnsi="Calibri" w:eastAsia="Calibri"/>
                <w:b/>
                <w:color w:val="0B0B0B"/>
                <w:sz w:val="16"/>
              </w:rPr>
              <w:t>Fim da E09  ·  25/08</w:t>
            </w:r>
          </w:p>
        </w:tc>
        <w:tc>
          <w:tcPr>
            <w:tcW w:type="dxa" w:w="7483"/>
            <w:shd w:val="clear" w:fill="F5F5F2"/>
          </w:tcPr>
          <w:p>
            <w:pPr>
              <w:spacing w:after="0" w:before="0" w:line="240" w:lineRule="auto"/>
              <w:jc w:val="left"/>
            </w:pPr>
            <w:r/>
            <w:r>
              <w:rPr>
                <w:rFonts w:ascii="Calibri" w:hAnsi="Calibri" w:eastAsia="Calibri"/>
                <w:b w:val="0"/>
                <w:color w:val="52514E"/>
                <w:sz w:val="16"/>
              </w:rPr>
              <w:t>Segunda demonstração: tarefas em paralelo e recuperação de falha provocada</w:t>
            </w:r>
          </w:p>
        </w:tc>
      </w:tr>
      <w:tr>
        <w:tc>
          <w:tcPr>
            <w:tcW w:type="dxa" w:w="2381"/>
          </w:tcPr>
          <w:p>
            <w:pPr>
              <w:spacing w:after="0" w:before="0" w:line="240" w:lineRule="auto"/>
              <w:jc w:val="left"/>
            </w:pPr>
            <w:r/>
            <w:r>
              <w:rPr>
                <w:rFonts w:ascii="Calibri" w:hAnsi="Calibri" w:eastAsia="Calibri"/>
                <w:b/>
                <w:color w:val="0B0B0B"/>
                <w:sz w:val="16"/>
              </w:rPr>
              <w:t>Fim da E11  ·  24/09</w:t>
            </w:r>
          </w:p>
        </w:tc>
        <w:tc>
          <w:tcPr>
            <w:tcW w:type="dxa" w:w="7483"/>
          </w:tcPr>
          <w:p>
            <w:pPr>
              <w:spacing w:after="0" w:before="0" w:line="240" w:lineRule="auto"/>
              <w:jc w:val="left"/>
            </w:pPr>
            <w:r/>
            <w:r>
              <w:rPr>
                <w:rFonts w:ascii="Calibri" w:hAnsi="Calibri" w:eastAsia="Calibri"/>
                <w:b w:val="0"/>
                <w:color w:val="52514E"/>
                <w:sz w:val="16"/>
              </w:rPr>
              <w:t>Terceira demonstração: um projeto acompanhado na tela, do pedido à entrega</w:t>
            </w:r>
          </w:p>
        </w:tc>
      </w:tr>
      <w:tr>
        <w:tc>
          <w:tcPr>
            <w:tcW w:type="dxa" w:w="2381"/>
            <w:shd w:val="clear" w:fill="F5F5F2"/>
          </w:tcPr>
          <w:p>
            <w:pPr>
              <w:spacing w:after="0" w:before="0" w:line="240" w:lineRule="auto"/>
              <w:jc w:val="left"/>
            </w:pPr>
            <w:r/>
            <w:r>
              <w:rPr>
                <w:rFonts w:ascii="Calibri" w:hAnsi="Calibri" w:eastAsia="Calibri"/>
                <w:b/>
                <w:color w:val="0B0B0B"/>
                <w:sz w:val="16"/>
              </w:rPr>
              <w:t>Fim da E13  ·  24/10</w:t>
            </w:r>
          </w:p>
        </w:tc>
        <w:tc>
          <w:tcPr>
            <w:tcW w:type="dxa" w:w="7483"/>
            <w:shd w:val="clear" w:fill="F5F5F2"/>
          </w:tcPr>
          <w:p>
            <w:pPr>
              <w:spacing w:after="0" w:before="0" w:line="240" w:lineRule="auto"/>
              <w:jc w:val="left"/>
            </w:pPr>
            <w:r/>
            <w:r>
              <w:rPr>
                <w:rFonts w:ascii="Calibri" w:hAnsi="Calibri" w:eastAsia="Calibri"/>
                <w:b w:val="0"/>
                <w:color w:val="52514E"/>
                <w:sz w:val="16"/>
              </w:rPr>
              <w:t>Documento de entrega com a medição final contra a linha de base, e a defesa preparada</w:t>
            </w:r>
          </w:p>
        </w:tc>
      </w:tr>
    </w:tbl>
    <w:p>
      <w:pPr>
        <w:spacing w:after="20"/>
      </w:pPr>
    </w:p>
    <w:p>
      <w:pPr>
        <w:pStyle w:val="Heading1"/>
      </w:pPr>
      <w:r>
        <w:t>24.  O resultado esperado</w:t>
      </w:r>
    </w:p>
    <w:p>
      <w:pPr>
        <w:spacing w:before="0" w:after="60" w:line="252" w:lineRule="auto"/>
      </w:pPr>
      <w:r>
        <w:rPr>
          <w:rFonts w:ascii="Calibri" w:hAnsi="Calibri" w:eastAsia="Calibri"/>
          <w:b w:val="0"/>
          <w:i w:val="0"/>
          <w:color w:val="0B0B0B"/>
          <w:sz w:val="19"/>
        </w:rPr>
        <w:t>Ao fim dos 195 dias, o trabalho deve poder afirmar — e demonstrar — que as regras de governança de um sistema multi-agente podem ser movidas do prompt para a estrutura do programa, e que essa mudança se traduz em número: menos ciclos de retrabalho por tarefa, menos tarefas abandonadas por esgotamento e custo por entrega comparável ou menor que o da linha de base.</w:t>
      </w:r>
    </w:p>
    <w:p>
      <w:pPr>
        <w:spacing w:before="40" w:after="60" w:line="252" w:lineRule="auto"/>
      </w:pPr>
      <w:r>
        <w:rPr>
          <w:rFonts w:ascii="Calibri" w:hAnsi="Calibri" w:eastAsia="Calibri"/>
          <w:b w:val="0"/>
          <w:i w:val="0"/>
          <w:color w:val="0B0B0B"/>
          <w:sz w:val="19"/>
        </w:rPr>
        <w:t>Vale registrar desde já o que o trabalho NÃO vai afirmar. Não vai dizer que o sistema escreve código melhor que outros — a qualidade do código é do modelo, não da arquitetura em volta dele. Não vai dizer que a abordagem é mais barata em termos absolutos, porque o preço por token é do fornecedor. E não vai dizer que dispensa supervisão humana: dispensa intervenção durante a construção, o que é diferente.</w:t>
      </w:r>
    </w:p>
    <w:tbl>
      <w:tblPr>
        <w:tblW w:type="auto" w:w="0"/>
        <w:jc w:val="center"/>
        <w:tblLook w:firstColumn="1" w:firstRow="1" w:lastColumn="0" w:lastRow="0" w:noHBand="0" w:noVBand="1" w:val="04A0"/>
        <w:tblBorders>
          <w:top w:val="none"/>
          <w:bottom w:val="none"/>
          <w:right w:val="none"/>
          <w:insideH w:val="none"/>
          <w:insideV w:val="none"/>
          <w:left w:val="single" w:sz="18" w:color="2A78D6"/>
        </w:tblBorders>
      </w:tblPr>
      <w:tblGrid>
        <w:gridCol w:w="9752"/>
      </w:tblGrid>
      <w:tr>
        <w:tc>
          <w:tcPr>
            <w:tcW w:type="dxa" w:w="9865"/>
            <w:shd w:val="clear" w:fill="EAF2FD"/>
          </w:tcPr>
          <w:p>
            <w:pPr>
              <w:spacing w:before="40" w:after="40" w:line="247" w:lineRule="auto"/>
              <w:jc w:val="both"/>
            </w:pPr>
            <w:r>
              <w:rPr>
                <w:rFonts w:ascii="Calibri" w:hAnsi="Calibri" w:eastAsia="Calibri"/>
                <w:b/>
                <w:color w:val="184F95"/>
                <w:sz w:val="17"/>
              </w:rPr>
              <w:t xml:space="preserve">O QUE FICA, SE TUDO O MAIS MUDAR  </w:t>
            </w:r>
            <w:r>
              <w:rPr>
                <w:rFonts w:ascii="Calibri" w:hAnsi="Calibri" w:eastAsia="Calibri"/>
                <w:color w:val="0B0B0B"/>
                <w:sz w:val="17"/>
              </w:rPr>
              <w:t>Modelos vão melhorar, ficar mais baratos e mudar de nome. A parte deste trabalho que não depende disso é a estrutura: tarefas pequenas com estado explícito, dois julgamentos independentes feitos por quem não construiu, falha limitada com uma tentativa de redimensionamento antes de desistir, e tudo registrado no instante em que acontece. Se o modelo de amanhã for dez vezes melhor, essa estrutura continua sendo o que transforma capacidade em entrega confiável.</w:t>
            </w:r>
          </w:p>
        </w:tc>
      </w:tr>
    </w:tbl>
    <w:p>
      <w:pPr>
        <w:spacing w:after="20"/>
      </w:pPr>
    </w:p>
    <w:sectPr w:rsidR="00FC693F" w:rsidRPr="0006063C" w:rsidSect="00034616">
      <w:pgSz w:w="11906" w:h="16838"/>
      <w:pgMar w:top="850" w:right="1077" w:bottom="79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2" w:lineRule="auto"/>
      <w:jc w:val="both"/>
    </w:pPr>
    <w:rPr>
      <w:rFonts w:ascii="Calibri" w:hAnsi="Calibri" w:eastAsia="Calibri"/>
      <w:color w:val="0B0B0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40"/>
      <w:jc w:val="left"/>
      <w:outlineLvl w:val="0"/>
    </w:pPr>
    <w:rPr>
      <w:rFonts w:asciiTheme="majorHAnsi" w:eastAsiaTheme="majorEastAsia" w:hAnsiTheme="majorHAnsi" w:cstheme="majorBidi" w:ascii="Calibri" w:hAnsi="Calibri" w:eastAsia="Calibri"/>
      <w:b/>
      <w:bCs/>
      <w:i w:val="0"/>
      <w:color w:val="184F95"/>
      <w:sz w:val="25"/>
      <w:szCs w:val="28"/>
    </w:rPr>
  </w:style>
  <w:style w:type="paragraph" w:styleId="Heading2">
    <w:name w:val="heading 2"/>
    <w:basedOn w:val="Normal"/>
    <w:next w:val="Normal"/>
    <w:link w:val="Heading2Char"/>
    <w:uiPriority w:val="9"/>
    <w:unhideWhenUsed/>
    <w:qFormat/>
    <w:rsid w:val="00FC693F"/>
    <w:pPr>
      <w:keepNext/>
      <w:keepLines/>
      <w:spacing w:before="100" w:after="20"/>
      <w:jc w:val="left"/>
      <w:outlineLvl w:val="1"/>
    </w:pPr>
    <w:rPr>
      <w:rFonts w:asciiTheme="majorHAnsi" w:eastAsiaTheme="majorEastAsia" w:hAnsiTheme="majorHAnsi" w:cstheme="majorBidi" w:ascii="Calibri" w:hAnsi="Calibri" w:eastAsia="Calibri"/>
      <w:b/>
      <w:bCs/>
      <w:i w:val="0"/>
      <w:color w:val="0B0B0B"/>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