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left"/>
      </w:pPr>
      <w:r>
        <w:rPr>
          <w:rFonts w:ascii="Calibri" w:hAnsi="Calibri" w:eastAsia="Calibri"/>
          <w:b/>
          <w:i w:val="0"/>
          <w:color w:val="184F95"/>
          <w:sz w:val="40"/>
        </w:rPr>
        <w:t>Fábrica de Software Multi-Agente</w:t>
      </w:r>
    </w:p>
    <w:p>
      <w:pPr>
        <w:spacing w:before="0" w:after="60" w:line="240" w:lineRule="auto"/>
        <w:jc w:val="left"/>
      </w:pPr>
      <w:r>
        <w:rPr>
          <w:rFonts w:ascii="Calibri" w:hAnsi="Calibri" w:eastAsia="Calibri"/>
          <w:b w:val="0"/>
          <w:i w:val="0"/>
          <w:color w:val="52514E"/>
          <w:sz w:val="24"/>
        </w:rPr>
        <w:t>Plano de desenvolvimento</w:t>
      </w:r>
    </w:p>
    <w:p>
      <w:pPr>
        <w:spacing w:after="120"/>
        <w:pBdr>
          <w:bottom w:val="single" w:sz="12" w:color="2A78D6"/>
        </w:pBdr>
      </w:pPr>
    </w:p>
    <w:p>
      <w:pPr>
        <w:spacing w:before="0" w:after="120" w:line="252" w:lineRule="auto"/>
        <w:jc w:val="left"/>
      </w:pPr>
      <w:r>
        <w:rPr>
          <w:rFonts w:ascii="Calibri" w:hAnsi="Calibri" w:eastAsia="Calibri"/>
          <w:b w:val="0"/>
          <w:i w:val="0"/>
          <w:color w:val="52514E"/>
          <w:sz w:val="18"/>
        </w:rPr>
        <w:t>Trabalho de Conclusão de Curso   ·   Enzo Consulo   ·   setembro de 2026</w:t>
      </w:r>
    </w:p>
    <w:p>
      <w:pPr>
        <w:pStyle w:val="Heading1"/>
      </w:pPr>
      <w:r>
        <w:t>Visão geral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right w:val="none"/>
          <w:insideH w:val="none"/>
          <w:insideV w:val="none"/>
          <w:left w:val="single" w:sz="18" w:color="2A78D6"/>
        </w:tblBorders>
      </w:tblPr>
      <w:tblGrid>
        <w:gridCol w:w="9752"/>
      </w:tblGrid>
      <w:tr>
        <w:tc>
          <w:tcPr>
            <w:tcW w:type="dxa" w:w="9865"/>
            <w:shd w:val="clear" w:fill="EAF2FD"/>
          </w:tcPr>
          <w:p>
            <w:pPr>
              <w:spacing w:before="40" w:after="40" w:line="247" w:lineRule="auto"/>
              <w:jc w:val="both"/>
            </w:pPr>
            <w:r>
              <w:rPr>
                <w:rFonts w:ascii="Calibri" w:hAnsi="Calibri" w:eastAsia="Calibri"/>
                <w:b/>
                <w:color w:val="184F95"/>
                <w:sz w:val="17"/>
              </w:rPr>
              <w:t xml:space="preserve">O QUE SERÁ CONSTRUÍDO  </w:t>
            </w:r>
            <w:r>
              <w:rPr>
                <w:rFonts w:ascii="Calibri" w:hAnsi="Calibri" w:eastAsia="Calibri"/>
                <w:color w:val="0B0B0B"/>
                <w:sz w:val="17"/>
              </w:rPr>
              <w:t>Um sistema que recebe a descrição de um projeto em linguagem natural e o constrói de ponta a ponta. Agentes especializados planejam, implementam, testam, revisam e documentam — cada um com papel definido e autoridade limitada. Depois do pedido inicial, o sistema trabalha sozinho.</w:t>
            </w:r>
          </w:p>
        </w:tc>
      </w:tr>
    </w:tbl>
    <w:p>
      <w:pPr>
        <w:spacing w:after="20"/>
      </w:pP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6120000" cy="1704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visao_ger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04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 w:eastAsia="Calibri"/>
          <w:i/>
          <w:color w:val="898781"/>
          <w:sz w:val="15"/>
        </w:rPr>
        <w:t>Figura 1 — O projeto do começo ao fim: 145 dias corridos, em 10 etapas, até o início das aulas. A validação e o refinamento ocupam o período entre o fim do semestre e o início das aulas.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38"/>
        <w:gridCol w:w="2438"/>
        <w:gridCol w:w="2438"/>
        <w:gridCol w:w="2438"/>
      </w:tblGrid>
      <w:tr>
        <w:tc>
          <w:tcPr>
            <w:tcW w:type="dxa" w:w="2466"/>
          </w:tcPr>
          <w:p>
            <w:pPr>
              <w:spacing w:before="20" w:after="0" w:line="245" w:lineRule="auto"/>
            </w:pPr>
            <w:r/>
            <w:r>
              <w:rPr>
                <w:rFonts w:ascii="Calibri" w:hAnsi="Calibri" w:eastAsia="Calibri"/>
                <w:b/>
                <w:color w:val="184F95"/>
                <w:sz w:val="21"/>
              </w:rPr>
              <w:t xml:space="preserve">145  </w:t>
            </w:r>
            <w:r>
              <w:rPr>
                <w:rFonts w:ascii="Calibri" w:hAnsi="Calibri" w:eastAsia="Calibri"/>
                <w:b/>
                <w:color w:val="0B0B0B"/>
                <w:sz w:val="16"/>
              </w:rPr>
              <w:t>dias até o prazo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 w:eastAsia="Calibri"/>
                <w:color w:val="52514E"/>
                <w:sz w:val="15"/>
              </w:rPr>
              <w:t>De 04/09/2026 a 26/01/2027, sem pausa.</w:t>
            </w:r>
          </w:p>
        </w:tc>
        <w:tc>
          <w:tcPr>
            <w:tcW w:type="dxa" w:w="2466"/>
          </w:tcPr>
          <w:p>
            <w:pPr>
              <w:spacing w:before="20" w:after="0" w:line="245" w:lineRule="auto"/>
            </w:pPr>
            <w:r/>
            <w:r>
              <w:rPr>
                <w:rFonts w:ascii="Calibri" w:hAnsi="Calibri" w:eastAsia="Calibri"/>
                <w:b/>
                <w:color w:val="184F95"/>
                <w:sz w:val="21"/>
              </w:rPr>
              <w:t xml:space="preserve">10  </w:t>
            </w:r>
            <w:r>
              <w:rPr>
                <w:rFonts w:ascii="Calibri" w:hAnsi="Calibri" w:eastAsia="Calibri"/>
                <w:b/>
                <w:color w:val="0B0B0B"/>
                <w:sz w:val="16"/>
              </w:rPr>
              <w:t>etapas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 w:eastAsia="Calibri"/>
                <w:color w:val="52514E"/>
                <w:sz w:val="15"/>
              </w:rPr>
              <w:t>9 de 15 dias e a última de 10, que termina no dia em que as aulas começam.</w:t>
            </w:r>
          </w:p>
        </w:tc>
        <w:tc>
          <w:tcPr>
            <w:tcW w:type="dxa" w:w="2466"/>
          </w:tcPr>
          <w:p>
            <w:pPr>
              <w:spacing w:before="20" w:after="0" w:line="245" w:lineRule="auto"/>
            </w:pPr>
            <w:r/>
            <w:r>
              <w:rPr>
                <w:rFonts w:ascii="Calibri" w:hAnsi="Calibri" w:eastAsia="Calibri"/>
                <w:b/>
                <w:color w:val="184F95"/>
                <w:sz w:val="21"/>
              </w:rPr>
              <w:t xml:space="preserve">75  </w:t>
            </w:r>
            <w:r>
              <w:rPr>
                <w:rFonts w:ascii="Calibri" w:hAnsi="Calibri" w:eastAsia="Calibri"/>
                <w:b/>
                <w:color w:val="0B0B0B"/>
                <w:sz w:val="16"/>
              </w:rPr>
              <w:t>dias de desenvolvimento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 w:eastAsia="Calibri"/>
                <w:color w:val="52514E"/>
                <w:sz w:val="15"/>
              </w:rPr>
              <w:t>De 04/10/2026 a 17/12/2026 — etapas E3 a E7.</w:t>
            </w:r>
          </w:p>
        </w:tc>
        <w:tc>
          <w:tcPr>
            <w:tcW w:type="dxa" w:w="2466"/>
          </w:tcPr>
          <w:p>
            <w:pPr>
              <w:spacing w:before="20" w:after="0" w:line="245" w:lineRule="auto"/>
            </w:pPr>
            <w:r/>
            <w:r>
              <w:rPr>
                <w:rFonts w:ascii="Calibri" w:hAnsi="Calibri" w:eastAsia="Calibri"/>
                <w:b/>
                <w:color w:val="184F95"/>
                <w:sz w:val="21"/>
              </w:rPr>
              <w:t xml:space="preserve">40  </w:t>
            </w:r>
            <w:r>
              <w:rPr>
                <w:rFonts w:ascii="Calibri" w:hAnsi="Calibri" w:eastAsia="Calibri"/>
                <w:b/>
                <w:color w:val="0B0B0B"/>
                <w:sz w:val="16"/>
              </w:rPr>
              <w:t>dias de validação</w:t>
            </w:r>
          </w:p>
          <w:p>
            <w:pPr>
              <w:spacing w:before="0" w:after="40" w:line="245" w:lineRule="auto"/>
            </w:pPr>
            <w:r>
              <w:rPr>
                <w:rFonts w:ascii="Calibri" w:hAnsi="Calibri" w:eastAsia="Calibri"/>
                <w:color w:val="52514E"/>
                <w:sz w:val="15"/>
              </w:rPr>
              <w:t>Do fim do semestre ao início das aulas: testar, medir e refinar até os critérios de desempenho serem atingidos.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right w:val="none"/>
          <w:insideH w:val="none"/>
          <w:insideV w:val="none"/>
          <w:left w:val="single" w:sz="18" w:color="14865D"/>
        </w:tblBorders>
      </w:tblPr>
      <w:tblGrid>
        <w:gridCol w:w="9752"/>
      </w:tblGrid>
      <w:tr>
        <w:tc>
          <w:tcPr>
            <w:tcW w:type="dxa" w:w="9865"/>
            <w:shd w:val="clear" w:fill="E7F7F1"/>
          </w:tcPr>
          <w:p>
            <w:pPr>
              <w:spacing w:before="40" w:after="40" w:line="247" w:lineRule="auto"/>
              <w:jc w:val="both"/>
            </w:pPr>
            <w:r>
              <w:rPr>
                <w:rFonts w:ascii="Calibri" w:hAnsi="Calibri" w:eastAsia="Calibri"/>
                <w:b/>
                <w:color w:val="14865D"/>
                <w:sz w:val="17"/>
              </w:rPr>
              <w:t xml:space="preserve">COMO LER ESTE DOCUMENTO  </w:t>
            </w:r>
            <w:r>
              <w:rPr>
                <w:rFonts w:ascii="Calibri" w:hAnsi="Calibri" w:eastAsia="Calibri"/>
                <w:color w:val="0B0B0B"/>
                <w:sz w:val="17"/>
              </w:rPr>
              <w:t>Duas siglas, do começo ao fim: E1 a E10 são as etapas, e R1 a R15 são os requisitos. Não há código para marco, fase ou tipo de tarefa — o que cada etapa produz é chamado de entrega da etapa, por extenso. A ordem é a de uma apresentação: o problema e o objetivo, o cronograma, os requisitos, como o sistema vai funcionar, as ferramentas e os riscos.</w:t>
            </w:r>
          </w:p>
        </w:tc>
      </w:tr>
    </w:tbl>
    <w:p>
      <w:pPr>
        <w:spacing w:after="20"/>
      </w:pPr>
    </w:p>
    <w:p>
      <w:pPr>
        <w:spacing w:after="0"/>
      </w:pPr>
      <w:r>
        <w:br w:type="page"/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52"/>
      </w:tblGrid>
      <w:tr>
        <w:tc>
          <w:tcPr>
            <w:tcW w:type="dxa" w:w="9865"/>
            <w:shd w:val="clear" w:fill="2A78D6"/>
          </w:tcPr>
          <w:p>
            <w:pPr>
              <w:spacing w:before="60" w:after="20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 xml:space="preserve">PARTE I   </w:t>
            </w:r>
            <w:r>
              <w:rPr>
                <w:rFonts w:ascii="Calibri" w:hAnsi="Calibri" w:eastAsia="Calibri"/>
                <w:b/>
                <w:color w:val="FFFFFF"/>
                <w:sz w:val="25"/>
              </w:rPr>
              <w:t>O projeto</w:t>
            </w:r>
          </w:p>
          <w:p>
            <w:pPr>
              <w:spacing w:before="0" w:after="60"/>
              <w:jc w:val="left"/>
            </w:pPr>
            <w:r>
              <w:rPr>
                <w:rFonts w:ascii="Calibri" w:hAnsi="Calibri" w:eastAsia="Calibri"/>
                <w:i/>
                <w:color w:val="FFFFFF"/>
                <w:sz w:val="17"/>
              </w:rPr>
              <w:t>O que se quer resolver, o objetivo, e os critérios pelos quais o sistema será julgado.</w:t>
            </w:r>
          </w:p>
        </w:tc>
      </w:tr>
    </w:tbl>
    <w:p>
      <w:pPr>
        <w:spacing w:after="40"/>
      </w:pPr>
    </w:p>
    <w:p>
      <w:pPr>
        <w:pStyle w:val="Heading1"/>
      </w:pPr>
      <w:r>
        <w:t>1.  O problema</w:t>
      </w:r>
    </w:p>
    <w:p>
      <w:pPr>
        <w:spacing w:before="0" w:after="6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Modelos de linguagem já escrevem código competente; o gargalo aparece no trabalho longo — uma tarefa com vinte decisões encadeadas, verificação no meio e correção depois. Os sistemas que existem hoje colocam vários modelos para conversar, mas a coordenação entre eles é escrita como texto dentro do pedido ao modelo: "não modifique arquivos fora do projeto", "não tente mais de três vezes", "não aprove seu próprio trabalho". Instrução dirigida a um modelo é pedido, não garantia.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right w:val="none"/>
          <w:insideH w:val="none"/>
          <w:insideV w:val="none"/>
          <w:left w:val="single" w:sz="18" w:color="B52C2C"/>
        </w:tblBorders>
      </w:tblPr>
      <w:tblGrid>
        <w:gridCol w:w="9752"/>
      </w:tblGrid>
      <w:tr>
        <w:tc>
          <w:tcPr>
            <w:tcW w:type="dxa" w:w="9865"/>
            <w:shd w:val="clear" w:fill="FBECEA"/>
          </w:tcPr>
          <w:p>
            <w:pPr>
              <w:spacing w:before="40" w:after="40" w:line="247" w:lineRule="auto"/>
              <w:jc w:val="both"/>
            </w:pPr>
            <w:r>
              <w:rPr>
                <w:rFonts w:ascii="Calibri" w:hAnsi="Calibri" w:eastAsia="Calibri"/>
                <w:b/>
                <w:color w:val="B52C2C"/>
                <w:sz w:val="17"/>
              </w:rPr>
              <w:t xml:space="preserve">A IDEIA CENTRAL DO TRABALHO  </w:t>
            </w:r>
            <w:r>
              <w:rPr>
                <w:rFonts w:ascii="Calibri" w:hAnsi="Calibri" w:eastAsia="Calibri"/>
                <w:color w:val="0B0B0B"/>
                <w:sz w:val="17"/>
              </w:rPr>
              <w:t>Um sistema multi-agente não falha por escrever mal: falha por governar mal. A proposta é mover cada regra de convivência para onde ela deixe de ser opcional — do texto do pedido para a estrutura do programa. O sistema não precisa ser mais esperto que os existentes; precisa ser mais difícil de operar errado.</w:t>
            </w:r>
          </w:p>
        </w:tc>
      </w:tr>
    </w:tbl>
    <w:p>
      <w:pPr>
        <w:spacing w:after="20"/>
      </w:pPr>
    </w:p>
    <w:p>
      <w:pPr>
        <w:pStyle w:val="Heading1"/>
      </w:pPr>
      <w:r>
        <w:t>2.  Onde cada regra vai morar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3251"/>
        <w:gridCol w:w="3251"/>
        <w:gridCol w:w="3251"/>
      </w:tblGrid>
      <w:tr>
        <w:tc>
          <w:tcPr>
            <w:tcW w:type="dxa" w:w="2268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 regra</w:t>
            </w:r>
          </w:p>
        </w:tc>
        <w:tc>
          <w:tcPr>
            <w:tcW w:type="dxa" w:w="2494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Como ela costuma existir</w:t>
            </w:r>
          </w:p>
        </w:tc>
        <w:tc>
          <w:tcPr>
            <w:tcW w:type="dxa" w:w="5102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Onde ela vai passar a morar</w:t>
            </w:r>
          </w:p>
        </w:tc>
      </w:tr>
      <w:tr>
        <w:tc>
          <w:tcPr>
            <w:tcW w:type="dxa" w:w="226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Não escrever fora do projeto</w:t>
            </w:r>
          </w:p>
        </w:tc>
        <w:tc>
          <w:tcPr>
            <w:tcW w:type="dxa" w:w="24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 pedido no texto</w:t>
            </w:r>
          </w:p>
        </w:tc>
        <w:tc>
          <w:tcPr>
            <w:tcW w:type="dxa" w:w="51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a ferramenta de escrita resolve o caminho e recusa — o agente não tem como tentar</w:t>
            </w:r>
          </w:p>
        </w:tc>
      </w:tr>
      <w:tr>
        <w:tc>
          <w:tcPr>
            <w:tcW w:type="dxa" w:w="226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No máximo três tentativas</w:t>
            </w:r>
          </w:p>
        </w:tc>
        <w:tc>
          <w:tcPr>
            <w:tcW w:type="dxa" w:w="249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 lembrete que pode ser ignorado</w:t>
            </w:r>
          </w:p>
        </w:tc>
        <w:tc>
          <w:tcPr>
            <w:tcW w:type="dxa" w:w="510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uma coluna do banco de dados, contada pelo sistema; o agente não recebe ferramenta para alterá-la</w:t>
            </w:r>
          </w:p>
        </w:tc>
      </w:tr>
      <w:tr>
        <w:tc>
          <w:tcPr>
            <w:tcW w:type="dxa" w:w="226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Quem constrói não aprova</w:t>
            </w:r>
          </w:p>
        </w:tc>
        <w:tc>
          <w:tcPr>
            <w:tcW w:type="dxa" w:w="24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uma combinação de papéis</w:t>
            </w:r>
          </w:p>
        </w:tc>
        <w:tc>
          <w:tcPr>
            <w:tcW w:type="dxa" w:w="510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quem revisa não recebe nenhuma ferramenta que escreva em arquivo</w:t>
            </w:r>
          </w:p>
        </w:tc>
      </w:tr>
      <w:tr>
        <w:tc>
          <w:tcPr>
            <w:tcW w:type="dxa" w:w="226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Não estourar o orçamento</w:t>
            </w:r>
          </w:p>
        </w:tc>
        <w:tc>
          <w:tcPr>
            <w:tcW w:type="dxa" w:w="249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uma recomendação</w:t>
            </w:r>
          </w:p>
        </w:tc>
        <w:tc>
          <w:tcPr>
            <w:tcW w:type="dxa" w:w="510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sistema impede o trabalho de começar quando o custo estimado não cabe</w:t>
            </w:r>
          </w:p>
        </w:tc>
      </w:tr>
    </w:tbl>
    <w:p>
      <w:pPr>
        <w:spacing w:after="20"/>
      </w:pPr>
    </w:p>
    <w:p>
      <w:pPr>
        <w:pStyle w:val="Heading1"/>
      </w:pPr>
      <w:r>
        <w:t>3.  Objetivo</w:t>
      </w:r>
    </w:p>
    <w:p>
      <w:pPr>
        <w:spacing w:before="0" w:after="6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Projetar, implementar e avaliar um sistema multi-agente para construção de software em que as regras de governança sejam impostas pela estrutura do programa, e não pedidas em linguagem natural a um modelo — e refiná-lo em uso real, com projetos de teste, até atingir os critérios de desempenho definidos a seguir.</w:t>
      </w:r>
    </w:p>
    <w:p>
      <w:pPr>
        <w:pStyle w:val="Heading1"/>
      </w:pPr>
      <w:r>
        <w:t>4.  Critérios de desempenho</w:t>
      </w:r>
    </w:p>
    <w:p>
      <w:pPr>
        <w:spacing w:before="0" w:after="60" w:line="252" w:lineRule="auto"/>
      </w:pPr>
      <w:r>
        <w:rPr>
          <w:rFonts w:ascii="Calibri" w:hAnsi="Calibri" w:eastAsia="Calibri"/>
          <w:b w:val="0"/>
          <w:i w:val="0"/>
          <w:color w:val="52514E"/>
          <w:sz w:val="18"/>
        </w:rPr>
        <w:t>São os critérios pelos quais o sistema será julgado, e a condição de parada da validação: as etapas E8 a E10 repetem o ciclo de testar, medir e corrigir até todos serem atingidos. Os limites são aprovados na E1, antes de existir código, e não mudam durante a validação — o que se ajusta é o sistema, nunca a régua. Os cinco projetos de teste são definidos na E2 e não são usados durante a construção, para que o sistema não seja moldado para eles.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3251"/>
        <w:gridCol w:w="3251"/>
        <w:gridCol w:w="3251"/>
      </w:tblGrid>
      <w:tr>
        <w:tc>
          <w:tcPr>
            <w:tcW w:type="dxa" w:w="1871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Critério</w:t>
            </w:r>
          </w:p>
        </w:tc>
        <w:tc>
          <w:tcPr>
            <w:tcW w:type="dxa" w:w="4535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Como é medido</w:t>
            </w:r>
          </w:p>
        </w:tc>
        <w:tc>
          <w:tcPr>
            <w:tcW w:type="dxa" w:w="3458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Atingido quando</w:t>
            </w:r>
          </w:p>
        </w:tc>
      </w:tr>
      <w:tr>
        <w:tc>
          <w:tcPr>
            <w:tcW w:type="dxa" w:w="187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Constrói sozinho</w:t>
            </w:r>
          </w:p>
        </w:tc>
        <w:tc>
          <w:tcPr>
            <w:tcW w:type="dxa" w:w="453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os cinco projetos de teste, executados do pedido à entrega</w:t>
            </w:r>
          </w:p>
        </w:tc>
        <w:tc>
          <w:tcPr>
            <w:tcW w:type="dxa" w:w="345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pelo menos 3 dos 5 chegam à entrega sem nenhuma intervenção</w:t>
            </w:r>
          </w:p>
        </w:tc>
      </w:tr>
      <w:tr>
        <w:tc>
          <w:tcPr>
            <w:tcW w:type="dxa" w:w="187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Conclui as tarefas</w:t>
            </w:r>
          </w:p>
        </w:tc>
        <w:tc>
          <w:tcPr>
            <w:tcW w:type="dxa" w:w="453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proporção de tarefas concluídas, somando os cinco projetos</w:t>
            </w:r>
          </w:p>
        </w:tc>
        <w:tc>
          <w:tcPr>
            <w:tcW w:type="dxa" w:w="345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80% ou mais</w:t>
            </w:r>
          </w:p>
        </w:tc>
      </w:tr>
      <w:tr>
        <w:tc>
          <w:tcPr>
            <w:tcW w:type="dxa" w:w="187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Pouco retrabalho</w:t>
            </w:r>
          </w:p>
        </w:tc>
        <w:tc>
          <w:tcPr>
            <w:tcW w:type="dxa" w:w="453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média de execuções por tarefa concluída</w:t>
            </w:r>
          </w:p>
        </w:tc>
        <w:tc>
          <w:tcPr>
            <w:tcW w:type="dxa" w:w="345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até 2 execuções por tarefa</w:t>
            </w:r>
          </w:p>
        </w:tc>
      </w:tr>
      <w:tr>
        <w:tc>
          <w:tcPr>
            <w:tcW w:type="dxa" w:w="187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Não aprova errado</w:t>
            </w:r>
          </w:p>
        </w:tc>
        <w:tc>
          <w:tcPr>
            <w:tcW w:type="dxa" w:w="453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tarefas concluídas que falham nos próprios critérios de aceite quando verificadas de novo</w:t>
            </w:r>
          </w:p>
        </w:tc>
        <w:tc>
          <w:tcPr>
            <w:tcW w:type="dxa" w:w="345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nenhuma</w:t>
            </w:r>
          </w:p>
        </w:tc>
      </w:tr>
      <w:tr>
        <w:tc>
          <w:tcPr>
            <w:tcW w:type="dxa" w:w="187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Governa de verdade</w:t>
            </w:r>
          </w:p>
        </w:tc>
        <w:tc>
          <w:tcPr>
            <w:tcW w:type="dxa" w:w="453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tentativas provocadas de quebrar cada uma das quatro regras da tabela acima</w:t>
            </w:r>
          </w:p>
        </w:tc>
        <w:tc>
          <w:tcPr>
            <w:tcW w:type="dxa" w:w="345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todas barradas pela estrutura do programa</w:t>
            </w:r>
          </w:p>
        </w:tc>
      </w:tr>
      <w:tr>
        <w:tc>
          <w:tcPr>
            <w:tcW w:type="dxa" w:w="187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Aguenta falha</w:t>
            </w:r>
          </w:p>
        </w:tc>
        <w:tc>
          <w:tcPr>
            <w:tcW w:type="dxa" w:w="453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falhas provocadas: agente encerrado no meio da tarefa, banco de dados derrubado</w:t>
            </w:r>
          </w:p>
        </w:tc>
        <w:tc>
          <w:tcPr>
            <w:tcW w:type="dxa" w:w="345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todas recuperadas sem perder trabalho, e as demais tarefas seguem</w:t>
            </w:r>
          </w:p>
        </w:tc>
      </w:tr>
      <w:tr>
        <w:tc>
          <w:tcPr>
            <w:tcW w:type="dxa" w:w="187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Custo sob controle</w:t>
            </w:r>
          </w:p>
        </w:tc>
        <w:tc>
          <w:tcPr>
            <w:tcW w:type="dxa" w:w="453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rodadas que ultrapassam o teto de gasto declarado antes delas</w:t>
            </w:r>
          </w:p>
        </w:tc>
        <w:tc>
          <w:tcPr>
            <w:tcW w:type="dxa" w:w="345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nenhuma</w:t>
            </w:r>
          </w:p>
        </w:tc>
      </w:tr>
      <w:tr>
        <w:tc>
          <w:tcPr>
            <w:tcW w:type="dxa" w:w="187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Cabe na máquina</w:t>
            </w:r>
          </w:p>
        </w:tc>
        <w:tc>
          <w:tcPr>
            <w:tcW w:type="dxa" w:w="453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pico de memória com três tarefas em paralelo</w:t>
            </w:r>
          </w:p>
        </w:tc>
        <w:tc>
          <w:tcPr>
            <w:tcW w:type="dxa" w:w="345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até 8 GB (requisito R9)</w:t>
            </w:r>
          </w:p>
        </w:tc>
      </w:tr>
    </w:tbl>
    <w:p>
      <w:pPr>
        <w:spacing w:after="20"/>
      </w:pPr>
    </w:p>
    <w:p>
      <w:pPr>
        <w:spacing w:after="0"/>
      </w:pPr>
      <w:r>
        <w:br w:type="page"/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52"/>
      </w:tblGrid>
      <w:tr>
        <w:tc>
          <w:tcPr>
            <w:tcW w:type="dxa" w:w="9865"/>
            <w:shd w:val="clear" w:fill="14865D"/>
          </w:tcPr>
          <w:p>
            <w:pPr>
              <w:spacing w:before="60" w:after="20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 xml:space="preserve">PARTE II   </w:t>
            </w:r>
            <w:r>
              <w:rPr>
                <w:rFonts w:ascii="Calibri" w:hAnsi="Calibri" w:eastAsia="Calibri"/>
                <w:b/>
                <w:color w:val="FFFFFF"/>
                <w:sz w:val="25"/>
              </w:rPr>
              <w:t>O cronograma</w:t>
            </w:r>
          </w:p>
          <w:p>
            <w:pPr>
              <w:spacing w:before="0" w:after="60"/>
              <w:jc w:val="left"/>
            </w:pPr>
            <w:r>
              <w:rPr>
                <w:rFonts w:ascii="Calibri" w:hAnsi="Calibri" w:eastAsia="Calibri"/>
                <w:i/>
                <w:color w:val="FFFFFF"/>
                <w:sz w:val="17"/>
              </w:rPr>
              <w:t>As 10 etapas, o ciclo da validação e quando o orientador recebe cada resultado.</w:t>
            </w:r>
          </w:p>
        </w:tc>
      </w:tr>
    </w:tbl>
    <w:p>
      <w:pPr>
        <w:spacing w:after="40"/>
      </w:pP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005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cronogram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00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 w:eastAsia="Calibri"/>
          <w:i/>
          <w:color w:val="898781"/>
          <w:sz w:val="15"/>
        </w:rPr>
        <w:t>Figura 2 — As 10 etapas. As linhas tracejadas marcam o início e o fim do desenvolvimento e o prazo final.</w:t>
      </w:r>
    </w:p>
    <w:p>
      <w:pPr>
        <w:spacing w:before="40" w:after="6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Cada etapa termina com uma entrega concreta, e a seguinte só começa quando essa entrega está pronta. As etapas E1 e E2 planejam, as E3 a E7 constroem e as E8 a E10 validam e refinam o sistema com os projetos de teste — sem pausa, do fim do semestre ao início das aulas.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3251"/>
        <w:gridCol w:w="3251"/>
        <w:gridCol w:w="3251"/>
      </w:tblGrid>
      <w:tr>
        <w:tc>
          <w:tcPr>
            <w:tcW w:type="dxa" w:w="1077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Etapa</w:t>
            </w:r>
          </w:p>
        </w:tc>
        <w:tc>
          <w:tcPr>
            <w:tcW w:type="dxa" w:w="5499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O que será feito</w:t>
            </w:r>
          </w:p>
        </w:tc>
        <w:tc>
          <w:tcPr>
            <w:tcW w:type="dxa" w:w="3288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Entrega da etapa</w:t>
            </w:r>
          </w:p>
        </w:tc>
      </w:tr>
      <w:tr>
        <w:tc>
          <w:tcPr>
            <w:tcW w:type="dxa" w:w="9864"/>
            <w:gridSpan w:val="3"/>
            <w:shd w:val="clear" w:fill="4A3AA7"/>
          </w:tcPr>
          <w:p>
            <w:pPr>
              <w:spacing w:after="30" w:before="3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5"/>
              </w:rPr>
              <w:t>INÍCIO DO PROJETO   ·   04/09/2026</w:t>
            </w:r>
          </w:p>
        </w:tc>
      </w:tr>
      <w:tr>
        <w:tc>
          <w:tcPr>
            <w:tcW w:type="dxa" w:w="107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E1</w:t>
              <w:br/>
              <w:t>04/09 a</w:t>
              <w:br/>
              <w:t>18/09/2026</w:t>
            </w:r>
          </w:p>
        </w:tc>
        <w:tc>
          <w:tcPr>
            <w:tcW w:type="dxa" w:w="549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Requisitos e estado da arte.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Descrever o problema com precisão; levantar os requisitos R1 a R15 e definir como cada um será verificado; estudar os sistemas parecidos e escrever o que este trabalho tem de diferente; revisar e aprovar os critérios de desempenho e o limite de cada um.</w:t>
            </w:r>
          </w:p>
        </w:tc>
        <w:tc>
          <w:tcPr>
            <w:tcW w:type="dxa" w:w="328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Requisitos e critérios de desempenho aprovados, com os limites fixados. É contra esses limites que o sistema será julgado.</w:t>
            </w:r>
          </w:p>
        </w:tc>
      </w:tr>
      <w:tr>
        <w:tc>
          <w:tcPr>
            <w:tcW w:type="dxa" w:w="107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E2</w:t>
              <w:br/>
              <w:t>19/09 a</w:t>
              <w:br/>
              <w:t>03/10/2026</w:t>
            </w:r>
          </w:p>
        </w:tc>
        <w:tc>
          <w:tcPr>
            <w:tcW w:type="dxa" w:w="549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Arquitetura e ambiente.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Escolher a linguagem e as ferramentas, registrando por que cada alternativa foi recusada; desenhar as camadas, o caminho da tarefa e os dois portões; quebrar o sistema em tarefas com critérios de aceite que são comandos; definir os cinco projetos de teste da validação; instalar e testar o ambiente com um roteiro que possa ser repetido.</w:t>
            </w:r>
          </w:p>
        </w:tc>
        <w:tc>
          <w:tcPr>
            <w:tcW w:type="dxa" w:w="328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Arquitetura aprovada, lista de tarefas escrita, projetos de teste definidos e ambiente funcionando. É a última etapa antes de programar.</w:t>
            </w:r>
          </w:p>
        </w:tc>
      </w:tr>
      <w:tr>
        <w:tc>
          <w:tcPr>
            <w:tcW w:type="dxa" w:w="9864"/>
            <w:gridSpan w:val="3"/>
            <w:shd w:val="clear" w:fill="184F95"/>
          </w:tcPr>
          <w:p>
            <w:pPr>
              <w:spacing w:after="30" w:before="3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5"/>
              </w:rPr>
              <w:t>INÍCIO DO DESENVOLVIMENTO   ·   04/10/2026</w:t>
            </w:r>
          </w:p>
        </w:tc>
      </w:tr>
      <w:tr>
        <w:tc>
          <w:tcPr>
            <w:tcW w:type="dxa" w:w="107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E3</w:t>
              <w:br/>
              <w:t>04/10 a</w:t>
              <w:br/>
              <w:t>18/10/2026</w:t>
            </w:r>
          </w:p>
        </w:tc>
        <w:tc>
          <w:tcPr>
            <w:tcW w:type="dxa" w:w="549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Fundação, agente e ferramentas.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Criar o projeto com a verificação de qualidade ligada desde o início; criar o banco de dados com projetos, tarefas, ciclos e custos; construir as ferramentas de arquivo com o confinamento por dentro e a de comando com prazo; colocar o agente para rodar como processo isolado, com o custo de cada resposta gravado.</w:t>
            </w:r>
          </w:p>
        </w:tc>
        <w:tc>
          <w:tcPr>
            <w:tcW w:type="dxa" w:w="328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Um agente resolve uma tarefa real do começo ao fim, com o custo gravado — e os testes rodam sem internet e sem consumir o serviço do modelo.</w:t>
            </w:r>
          </w:p>
        </w:tc>
      </w:tr>
      <w:tr>
        <w:tc>
          <w:tcPr>
            <w:tcW w:type="dxa" w:w="107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E4</w:t>
              <w:br/>
              <w:t>19/10 a</w:t>
              <w:br/>
              <w:t>02/11/2026</w:t>
            </w:r>
          </w:p>
        </w:tc>
        <w:tc>
          <w:tcPr>
            <w:tcW w:type="dxa" w:w="549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Linha de produção de tarefas.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Implementar os seis estados de uma tarefa, com cada mudança gravada de uma vez só; a fila que libera a tarefa quando as anteriores terminam; a execução automática dos critérios de aceite; os dois portões; e a resposta em quatro degraus quando uma tarefa falha.</w:t>
            </w:r>
          </w:p>
        </w:tc>
        <w:tc>
          <w:tcPr>
            <w:tcW w:type="dxa" w:w="328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Uma tarefa percorre os seis estados, é reprovada de propósito, é refeita e conclui — com tudo registrado.</w:t>
            </w:r>
          </w:p>
        </w:tc>
      </w:tr>
      <w:tr>
        <w:tc>
          <w:tcPr>
            <w:tcW w:type="dxa" w:w="107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E5</w:t>
              <w:br/>
              <w:t>03/11 a</w:t>
              <w:br/>
              <w:t>17/11/2026</w:t>
            </w:r>
          </w:p>
        </w:tc>
        <w:tc>
          <w:tcPr>
            <w:tcW w:type="dxa" w:w="549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Integração e execução em paralelo.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Medir o que o fornecedor do modelo realmente permite controlar, com o instrumento de medição escrito antes de ser usado; provar o confinamento em vez de supor; supervisionar um processo por tarefa em andamento; impedir que duas tarefas mexam no mesmo arquivo e que comece o que não cabe no orçamento.</w:t>
            </w:r>
          </w:p>
        </w:tc>
        <w:tc>
          <w:tcPr>
            <w:tcW w:type="dxa" w:w="328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Três tarefas rodam em paralelo; matar uma no meio não afeta as outras, e ela volta à fila. Trocar de fornecedor não exige mexer no núcleo.</w:t>
            </w:r>
          </w:p>
        </w:tc>
      </w:tr>
      <w:tr>
        <w:tc>
          <w:tcPr>
            <w:tcW w:type="dxa" w:w="107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E6</w:t>
              <w:br/>
              <w:t>18/11 a</w:t>
              <w:br/>
              <w:t>02/12/2026</w:t>
            </w:r>
          </w:p>
        </w:tc>
        <w:tc>
          <w:tcPr>
            <w:tcW w:type="dxa" w:w="549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Memória do projeto.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Medir memória e tempo antes de escolher onde a busca vai rodar; guardar o histórico do projeto conforme ele é escrito; combinar a busca por significado com a busca por termo exato; montar o trecho de contexto que o agente recebe, com a fonte citada.</w:t>
            </w:r>
          </w:p>
        </w:tc>
        <w:tc>
          <w:tcPr>
            <w:tcW w:type="dxa" w:w="328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Num projeto com histórico, o agente cita a decisão anterior em vez de decidir de novo, e a citação aponta para a fonte certa.</w:t>
            </w:r>
          </w:p>
        </w:tc>
      </w:tr>
      <w:tr>
        <w:tc>
          <w:tcPr>
            <w:tcW w:type="dxa" w:w="107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E7</w:t>
              <w:br/>
              <w:t>03/12 a</w:t>
              <w:br/>
              <w:t>17/12/2026</w:t>
            </w:r>
          </w:p>
        </w:tc>
        <w:tc>
          <w:tcPr>
            <w:tcW w:type="dxa" w:w="549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Painel e automação.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Conferir o que o banco realmente grava contra o que a tela pretende mostrar; construir o quadro de tarefas ao vivo, o console do agente e o custo da rodada; o botão de parar e retomar; e o encadeamento automático de rodadas, com teto de gasto obrigatório.</w:t>
            </w:r>
          </w:p>
        </w:tc>
        <w:tc>
          <w:tcPr>
            <w:tcW w:type="dxa" w:w="328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Um projeto inteiro é acompanhado na tela do pedido à entrega, com o custo atualizando em tempo real. O sistema está completo para ser validado.</w:t>
            </w:r>
          </w:p>
        </w:tc>
      </w:tr>
      <w:tr>
        <w:tc>
          <w:tcPr>
            <w:tcW w:type="dxa" w:w="9864"/>
            <w:gridSpan w:val="3"/>
            <w:shd w:val="clear" w:fill="184F95"/>
          </w:tcPr>
          <w:p>
            <w:pPr>
              <w:spacing w:after="30" w:before="3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5"/>
              </w:rPr>
              <w:t>FIM DO DESENVOLVIMENTO   ·   17/12/2026   ·   começa a validação e o refinamento</w:t>
            </w:r>
          </w:p>
        </w:tc>
      </w:tr>
      <w:tr>
        <w:tc>
          <w:tcPr>
            <w:tcW w:type="dxa" w:w="107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E8</w:t>
              <w:br/>
              <w:t>18/12 a</w:t>
              <w:br/>
              <w:t>01/01/2027</w:t>
            </w:r>
          </w:p>
        </w:tc>
        <w:tc>
          <w:tcPr>
            <w:tcW w:type="dxa" w:w="549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Testes com projetos reais.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Executar os cinco projetos de teste do pedido à entrega, sem intervenção; medir cada critério de desempenho; testar na máquina de 8 GB com três tarefas em paralelo; provocar falhas de propósito — encerrar agentes, derrubar o banco, esgotar o limite de uso do fornecedor; anotar cada defeito com a sua causa.</w:t>
            </w:r>
          </w:p>
        </w:tc>
        <w:tc>
          <w:tcPr>
            <w:tcW w:type="dxa" w:w="328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 primeira medição completa: quais critérios já foram atingidos, quais não, e a lista de correções em ordem de impacto.</w:t>
            </w:r>
          </w:p>
        </w:tc>
      </w:tr>
      <w:tr>
        <w:tc>
          <w:tcPr>
            <w:tcW w:type="dxa" w:w="107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E9</w:t>
              <w:br/>
              <w:t>02/01 a</w:t>
              <w:br/>
              <w:t>16/01/2027</w:t>
            </w:r>
          </w:p>
        </w:tc>
        <w:tc>
          <w:tcPr>
            <w:tcW w:type="dxa" w:w="549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Refinamento.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Corrigir os defeitos na ordem de impacto, cada correção com um teste que impede o problema de voltar; mudar o que a medição mostrou que precisa mudar, registrando o motivo; rodar os projetos de teste de novo e medir outra vez — quantas voltas forem necessárias.</w:t>
            </w:r>
          </w:p>
        </w:tc>
        <w:tc>
          <w:tcPr>
            <w:tcW w:type="dxa" w:w="328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Nova medição de todos os critérios e a lista do que ainda falta para atingi-los.</w:t>
            </w:r>
          </w:p>
        </w:tc>
      </w:tr>
      <w:tr>
        <w:tc>
          <w:tcPr>
            <w:tcW w:type="dxa" w:w="107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E10</w:t>
              <w:br/>
              <w:t>17/01 a</w:t>
              <w:br/>
              <w:t>26/01/2027</w:t>
              <w:br/>
              <w:t>(10 dias)</w:t>
            </w:r>
          </w:p>
        </w:tc>
        <w:tc>
          <w:tcPr>
            <w:tcW w:type="dxa" w:w="549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 xml:space="preserve">Refinamento final e entrega.  </w:t>
            </w:r>
            <w:r>
              <w:rPr>
                <w:rFonts w:ascii="Calibri" w:hAnsi="Calibri" w:eastAsia="Calibri"/>
                <w:b w:val="0"/>
                <w:color w:val="52514E"/>
                <w:sz w:val="15"/>
              </w:rPr>
              <w:t>Último ciclo de correção e medição; congelar a versão entregue; medir o valor final de cada critério de desempenho; escrever o documento de entrega com o que foi atingido e o que não foi.</w:t>
            </w:r>
          </w:p>
        </w:tc>
        <w:tc>
          <w:tcPr>
            <w:tcW w:type="dxa" w:w="328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O sistema com os critérios de desempenho atingidos — ou, no que não chegar lá, o valor medido publicado — e o documento de entrega.</w:t>
            </w:r>
          </w:p>
        </w:tc>
      </w:tr>
      <w:tr>
        <w:tc>
          <w:tcPr>
            <w:tcW w:type="dxa" w:w="9864"/>
            <w:gridSpan w:val="3"/>
            <w:shd w:val="clear" w:fill="14865D"/>
          </w:tcPr>
          <w:p>
            <w:pPr>
              <w:spacing w:after="30" w:before="3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5"/>
              </w:rPr>
              <w:t>PRAZO FINAL   ·   26/01/2027   ·   início das aulas</w:t>
            </w:r>
          </w:p>
        </w:tc>
      </w:tr>
    </w:tbl>
    <w:p>
      <w:pPr>
        <w:spacing w:after="20"/>
      </w:pPr>
    </w:p>
    <w:p>
      <w:pPr>
        <w:pStyle w:val="Heading1"/>
      </w:pPr>
      <w:r>
        <w:t>5.  A validação: refinar até os critérios serem atingidos</w:t>
      </w:r>
    </w:p>
    <w:p>
      <w:pPr>
        <w:spacing w:before="0" w:after="4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As etapas E8 a E10 não seguem uma lista fechada de tarefas: repetem o mesmo ciclo até os critérios de desempenho, da Parte I, serem atingidos. Cada defeito encontrado vira uma correção com a causa registrada e um teste que impede a volta dele. Se a medição mostrar que uma parte do desenho precisa mudar, a mudança entra aqui, registrada com o motivo.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16148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validaca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614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 w:eastAsia="Calibri"/>
          <w:i/>
          <w:color w:val="898781"/>
          <w:sz w:val="15"/>
        </w:rPr>
        <w:t>Figura 3 — O ciclo da validação. Cada volta termina numa medição; o refinamento para quando os critérios são atingidos, ou quando chega o início das aulas.</w:t>
      </w:r>
    </w:p>
    <w:p>
      <w:pPr>
        <w:pStyle w:val="Heading1"/>
      </w:pPr>
      <w:r>
        <w:t>6.  O que o orientador recebe, e quando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4876"/>
        <w:gridCol w:w="4876"/>
      </w:tblGrid>
      <w:tr>
        <w:tc>
          <w:tcPr>
            <w:tcW w:type="dxa" w:w="2494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Data</w:t>
            </w:r>
          </w:p>
        </w:tc>
        <w:tc>
          <w:tcPr>
            <w:tcW w:type="dxa" w:w="7370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O que será entregue</w:t>
            </w:r>
          </w:p>
        </w:tc>
      </w:tr>
      <w:tr>
        <w:tc>
          <w:tcPr>
            <w:tcW w:type="dxa" w:w="24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18/09/2026  ·  fim da E1</w:t>
            </w:r>
          </w:p>
        </w:tc>
        <w:tc>
          <w:tcPr>
            <w:tcW w:type="dxa" w:w="737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Requisitos e critérios de desempenho aprovados, e o estudo dos sistemas parecidos</w:t>
            </w:r>
          </w:p>
        </w:tc>
      </w:tr>
      <w:tr>
        <w:tc>
          <w:tcPr>
            <w:tcW w:type="dxa" w:w="249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03/10/2026  ·  fim da E2</w:t>
            </w:r>
          </w:p>
        </w:tc>
        <w:tc>
          <w:tcPr>
            <w:tcW w:type="dxa" w:w="7370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Arquitetura com as decisões justificadas, projetos de teste definidos e ambiente funcionando</w:t>
            </w:r>
          </w:p>
        </w:tc>
      </w:tr>
      <w:tr>
        <w:tc>
          <w:tcPr>
            <w:tcW w:type="dxa" w:w="24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02/11/2026  ·  fim da E4</w:t>
            </w:r>
          </w:p>
        </w:tc>
        <w:tc>
          <w:tcPr>
            <w:tcW w:type="dxa" w:w="737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Demonstração ao vivo: uma tarefa percorrendo os seis estados, com uma reprovação provocada</w:t>
            </w:r>
          </w:p>
        </w:tc>
      </w:tr>
      <w:tr>
        <w:tc>
          <w:tcPr>
            <w:tcW w:type="dxa" w:w="249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17/11/2026  ·  fim da E5</w:t>
            </w:r>
          </w:p>
        </w:tc>
        <w:tc>
          <w:tcPr>
            <w:tcW w:type="dxa" w:w="7370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Demonstração: três tarefas em paralelo e a recuperação de uma falha provocada</w:t>
            </w:r>
          </w:p>
        </w:tc>
      </w:tr>
      <w:tr>
        <w:tc>
          <w:tcPr>
            <w:tcW w:type="dxa" w:w="24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17/12/2026  ·  fim da E7</w:t>
            </w:r>
          </w:p>
        </w:tc>
        <w:tc>
          <w:tcPr>
            <w:tcW w:type="dxa" w:w="737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Demonstração do sistema completo: um projeto inteiro acompanhado na tela</w:t>
            </w:r>
          </w:p>
        </w:tc>
      </w:tr>
      <w:tr>
        <w:tc>
          <w:tcPr>
            <w:tcW w:type="dxa" w:w="249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01/01/2027  ·  fim da E8</w:t>
            </w:r>
          </w:p>
        </w:tc>
        <w:tc>
          <w:tcPr>
            <w:tcW w:type="dxa" w:w="7370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Primeira medição dos critérios de desempenho, com os cinco projetos de teste</w:t>
            </w:r>
          </w:p>
        </w:tc>
      </w:tr>
      <w:tr>
        <w:tc>
          <w:tcPr>
            <w:tcW w:type="dxa" w:w="24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26/01/2027  ·  prazo final</w:t>
            </w:r>
          </w:p>
        </w:tc>
        <w:tc>
          <w:tcPr>
            <w:tcW w:type="dxa" w:w="737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Documento de entrega, com o valor final medido de cada critério de desempenho</w:t>
            </w:r>
          </w:p>
        </w:tc>
      </w:tr>
    </w:tbl>
    <w:p>
      <w:pPr>
        <w:spacing w:after="20"/>
      </w:pPr>
    </w:p>
    <w:p>
      <w:pPr>
        <w:spacing w:after="0"/>
      </w:pPr>
      <w:r>
        <w:br w:type="page"/>
      </w: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52"/>
      </w:tblGrid>
      <w:tr>
        <w:tc>
          <w:tcPr>
            <w:tcW w:type="dxa" w:w="9865"/>
            <w:shd w:val="clear" w:fill="4A3AA7"/>
          </w:tcPr>
          <w:p>
            <w:pPr>
              <w:spacing w:before="60" w:after="20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 xml:space="preserve">PARTE III   </w:t>
            </w:r>
            <w:r>
              <w:rPr>
                <w:rFonts w:ascii="Calibri" w:hAnsi="Calibri" w:eastAsia="Calibri"/>
                <w:b/>
                <w:color w:val="FFFFFF"/>
                <w:sz w:val="25"/>
              </w:rPr>
              <w:t>Os requisitos</w:t>
            </w:r>
          </w:p>
          <w:p>
            <w:pPr>
              <w:spacing w:before="0" w:after="60"/>
              <w:jc w:val="left"/>
            </w:pPr>
            <w:r>
              <w:rPr>
                <w:rFonts w:ascii="Calibri" w:hAnsi="Calibri" w:eastAsia="Calibri"/>
                <w:i/>
                <w:color w:val="FFFFFF"/>
                <w:sz w:val="17"/>
              </w:rPr>
              <w:t>O que o sistema precisa fazer, sob que restrições, e em que etapa cada um é atendido.</w:t>
            </w:r>
          </w:p>
        </w:tc>
      </w:tr>
    </w:tbl>
    <w:p>
      <w:pPr>
        <w:spacing w:after="40"/>
      </w:pPr>
    </w:p>
    <w:p>
      <w:pPr>
        <w:pStyle w:val="Heading1"/>
      </w:pPr>
      <w:r>
        <w:t>7.  O que o sistema precisa fazer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2438"/>
        <w:gridCol w:w="2438"/>
        <w:gridCol w:w="2438"/>
        <w:gridCol w:w="2438"/>
      </w:tblGrid>
      <w:tr>
        <w:tc>
          <w:tcPr>
            <w:tcW w:type="dxa" w:w="624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#</w:t>
            </w:r>
          </w:p>
        </w:tc>
        <w:tc>
          <w:tcPr>
            <w:tcW w:type="dxa" w:w="3969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Requisito</w:t>
            </w:r>
          </w:p>
        </w:tc>
        <w:tc>
          <w:tcPr>
            <w:tcW w:type="dxa" w:w="3912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Como será verificado</w:t>
            </w:r>
          </w:p>
        </w:tc>
        <w:tc>
          <w:tcPr>
            <w:tcW w:type="dxa" w:w="1361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Etapa</w:t>
            </w:r>
          </w:p>
        </w:tc>
      </w:tr>
      <w:tr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R1</w:t>
            </w:r>
          </w:p>
        </w:tc>
        <w:tc>
          <w:tcPr>
            <w:tcW w:type="dxa" w:w="396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Transformar uma descrição em linguagem natural em especificação, plano e lista de tarefas</w:t>
            </w:r>
          </w:p>
        </w:tc>
        <w:tc>
          <w:tcPr>
            <w:tcW w:type="dxa" w:w="391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 pedido real produz as três coisas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E4</w:t>
            </w:r>
          </w:p>
        </w:tc>
      </w:tr>
      <w:tr>
        <w:tc>
          <w:tcPr>
            <w:tcW w:type="dxa" w:w="62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R2</w:t>
            </w:r>
          </w:p>
        </w:tc>
        <w:tc>
          <w:tcPr>
            <w:tcW w:type="dxa" w:w="396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Fazer cada tarefa percorrer seis estados, registrando cada mudança junto com o relatório e o custo</w:t>
            </w:r>
          </w:p>
        </w:tc>
        <w:tc>
          <w:tcPr>
            <w:tcW w:type="dxa" w:w="391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histórico de uma tarefa mostra as seis passagens</w:t>
            </w:r>
          </w:p>
        </w:tc>
        <w:tc>
          <w:tcPr>
            <w:tcW w:type="dxa" w:w="136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E4</w:t>
            </w:r>
          </w:p>
        </w:tc>
      </w:tr>
      <w:tr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R3</w:t>
            </w:r>
          </w:p>
        </w:tc>
        <w:tc>
          <w:tcPr>
            <w:tcW w:type="dxa" w:w="396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Submeter toda entrega a dois julgamentos independentes: um verifica se funciona, outro se é o que foi pedido</w:t>
            </w:r>
          </w:p>
        </w:tc>
        <w:tc>
          <w:tcPr>
            <w:tcW w:type="dxa" w:w="391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os dois portões reprovam por motivos diferentes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E4</w:t>
            </w:r>
          </w:p>
        </w:tc>
      </w:tr>
      <w:tr>
        <w:tc>
          <w:tcPr>
            <w:tcW w:type="dxa" w:w="62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R4</w:t>
            </w:r>
          </w:p>
        </w:tc>
        <w:tc>
          <w:tcPr>
            <w:tcW w:type="dxa" w:w="396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Devolver a entrega reprovada com o relatório do que faltou, decidindo como refazer a partir da causa</w:t>
            </w:r>
          </w:p>
        </w:tc>
        <w:tc>
          <w:tcPr>
            <w:tcW w:type="dxa" w:w="391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uma reprovação provocada gera a decisão correta</w:t>
            </w:r>
          </w:p>
        </w:tc>
        <w:tc>
          <w:tcPr>
            <w:tcW w:type="dxa" w:w="136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E4</w:t>
            </w:r>
          </w:p>
        </w:tc>
      </w:tr>
      <w:tr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R5</w:t>
            </w:r>
          </w:p>
        </w:tc>
        <w:tc>
          <w:tcPr>
            <w:tcW w:type="dxa" w:w="396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Limitar o retrabalho, replanejar a tarefa uma vez e, se ainda falhar, entregá-la ao humano</w:t>
            </w:r>
          </w:p>
        </w:tc>
        <w:tc>
          <w:tcPr>
            <w:tcW w:type="dxa" w:w="391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uma tarefa impossível chega ao humano em quatro ciclos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E4</w:t>
            </w:r>
          </w:p>
        </w:tc>
      </w:tr>
      <w:tr>
        <w:tc>
          <w:tcPr>
            <w:tcW w:type="dxa" w:w="62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R6</w:t>
            </w:r>
          </w:p>
        </w:tc>
        <w:tc>
          <w:tcPr>
            <w:tcW w:type="dxa" w:w="396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Construir tarefas independentes ao mesmo tempo, sem que uma interfira no arquivo da outra</w:t>
            </w:r>
          </w:p>
        </w:tc>
        <w:tc>
          <w:tcPr>
            <w:tcW w:type="dxa" w:w="391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três tarefas em paralelo, sem conflito</w:t>
            </w:r>
          </w:p>
        </w:tc>
        <w:tc>
          <w:tcPr>
            <w:tcW w:type="dxa" w:w="136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E5</w:t>
            </w:r>
          </w:p>
        </w:tc>
      </w:tr>
      <w:tr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R7</w:t>
            </w:r>
          </w:p>
        </w:tc>
        <w:tc>
          <w:tcPr>
            <w:tcW w:type="dxa" w:w="396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Consultar o histórico do próprio projeto antes de decidir, citando a fonte</w:t>
            </w:r>
          </w:p>
        </w:tc>
        <w:tc>
          <w:tcPr>
            <w:tcW w:type="dxa" w:w="391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agente cita a decisão anterior, e a citação confere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E6</w:t>
            </w:r>
          </w:p>
        </w:tc>
      </w:tr>
      <w:tr>
        <w:tc>
          <w:tcPr>
            <w:tcW w:type="dxa" w:w="62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R8</w:t>
            </w:r>
          </w:p>
        </w:tc>
        <w:tc>
          <w:tcPr>
            <w:tcW w:type="dxa" w:w="396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Mostrar andamento, custo e saída de cada agente numa tela, ao vivo</w:t>
            </w:r>
          </w:p>
        </w:tc>
        <w:tc>
          <w:tcPr>
            <w:tcW w:type="dxa" w:w="3912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 projeto inteiro acompanhado do pedido à entrega</w:t>
            </w:r>
          </w:p>
        </w:tc>
        <w:tc>
          <w:tcPr>
            <w:tcW w:type="dxa" w:w="136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E7</w:t>
            </w:r>
          </w:p>
        </w:tc>
      </w:tr>
    </w:tbl>
    <w:p>
      <w:pPr>
        <w:spacing w:after="20"/>
      </w:pPr>
    </w:p>
    <w:p>
      <w:pPr>
        <w:pStyle w:val="Heading1"/>
      </w:pPr>
      <w:r>
        <w:t>8.  Sob que restrições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2438"/>
        <w:gridCol w:w="2438"/>
        <w:gridCol w:w="2438"/>
        <w:gridCol w:w="2438"/>
      </w:tblGrid>
      <w:tr>
        <w:tc>
          <w:tcPr>
            <w:tcW w:type="dxa" w:w="680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#</w:t>
            </w:r>
          </w:p>
        </w:tc>
        <w:tc>
          <w:tcPr>
            <w:tcW w:type="dxa" w:w="3685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Restrição</w:t>
            </w:r>
          </w:p>
        </w:tc>
        <w:tc>
          <w:tcPr>
            <w:tcW w:type="dxa" w:w="4139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O mecanismo que a garante</w:t>
            </w:r>
          </w:p>
        </w:tc>
        <w:tc>
          <w:tcPr>
            <w:tcW w:type="dxa" w:w="1361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Etapa</w:t>
            </w:r>
          </w:p>
        </w:tc>
      </w:tr>
      <w:tr>
        <w:tc>
          <w:tcPr>
            <w:tcW w:type="dxa" w:w="68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R9</w:t>
            </w:r>
          </w:p>
        </w:tc>
        <w:tc>
          <w:tcPr>
            <w:tcW w:type="dxa" w:w="368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Roda em uma máquina modesta: 8 GB de memória e 4 núcleos</w:t>
            </w:r>
          </w:p>
        </w:tc>
        <w:tc>
          <w:tcPr>
            <w:tcW w:type="dxa" w:w="413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único componente pesado — a busca por significado — é trocável e escolhido por medição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E6</w:t>
            </w:r>
          </w:p>
        </w:tc>
      </w:tr>
      <w:tr>
        <w:tc>
          <w:tcPr>
            <w:tcW w:type="dxa" w:w="680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R10</w:t>
            </w:r>
          </w:p>
        </w:tc>
        <w:tc>
          <w:tcPr>
            <w:tcW w:type="dxa" w:w="368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custo é contado em duas unidades: cota consumida e valor em dinheiro</w:t>
            </w:r>
          </w:p>
        </w:tc>
        <w:tc>
          <w:tcPr>
            <w:tcW w:type="dxa" w:w="413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uma tabela própria, alimentada a cada resposta do modelo</w:t>
            </w:r>
          </w:p>
        </w:tc>
        <w:tc>
          <w:tcPr>
            <w:tcW w:type="dxa" w:w="136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E3</w:t>
            </w:r>
          </w:p>
        </w:tc>
      </w:tr>
      <w:tr>
        <w:tc>
          <w:tcPr>
            <w:tcW w:type="dxa" w:w="68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R11</w:t>
            </w:r>
          </w:p>
        </w:tc>
        <w:tc>
          <w:tcPr>
            <w:tcW w:type="dxa" w:w="368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Nenhum agente escreve fora da pasta do projeto</w:t>
            </w:r>
          </w:p>
        </w:tc>
        <w:tc>
          <w:tcPr>
            <w:tcW w:type="dxa" w:w="413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a própria ferramenta de escrita recusa o caminho de fora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E3</w:t>
            </w:r>
          </w:p>
        </w:tc>
      </w:tr>
      <w:tr>
        <w:tc>
          <w:tcPr>
            <w:tcW w:type="dxa" w:w="680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R12</w:t>
            </w:r>
          </w:p>
        </w:tc>
        <w:tc>
          <w:tcPr>
            <w:tcW w:type="dxa" w:w="368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Os testes rodam sem internet e sem consumir o serviço do modelo</w:t>
            </w:r>
          </w:p>
        </w:tc>
        <w:tc>
          <w:tcPr>
            <w:tcW w:type="dxa" w:w="413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substitutos de mentira, e um teste que falha se a chave de acesso existir</w:t>
            </w:r>
          </w:p>
        </w:tc>
        <w:tc>
          <w:tcPr>
            <w:tcW w:type="dxa" w:w="136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E3</w:t>
            </w:r>
          </w:p>
        </w:tc>
      </w:tr>
      <w:tr>
        <w:tc>
          <w:tcPr>
            <w:tcW w:type="dxa" w:w="68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R13</w:t>
            </w:r>
          </w:p>
        </w:tc>
        <w:tc>
          <w:tcPr>
            <w:tcW w:type="dxa" w:w="368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A morte de um agente não derruba os outros nem perde o trabalho</w:t>
            </w:r>
          </w:p>
        </w:tc>
        <w:tc>
          <w:tcPr>
            <w:tcW w:type="dxa" w:w="413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cada agente é um processo isolado, e a fila devolve a tarefa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E5</w:t>
            </w:r>
          </w:p>
        </w:tc>
      </w:tr>
      <w:tr>
        <w:tc>
          <w:tcPr>
            <w:tcW w:type="dxa" w:w="680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R14</w:t>
            </w:r>
          </w:p>
        </w:tc>
        <w:tc>
          <w:tcPr>
            <w:tcW w:type="dxa" w:w="368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gasto de uma rodada não passa de um teto declarado</w:t>
            </w:r>
          </w:p>
        </w:tc>
        <w:tc>
          <w:tcPr>
            <w:tcW w:type="dxa" w:w="413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sistema impede começar o que não cabe, e nunca corta no meio</w:t>
            </w:r>
          </w:p>
        </w:tc>
        <w:tc>
          <w:tcPr>
            <w:tcW w:type="dxa" w:w="136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E5</w:t>
            </w:r>
          </w:p>
        </w:tc>
      </w:tr>
      <w:tr>
        <w:tc>
          <w:tcPr>
            <w:tcW w:type="dxa" w:w="680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R15</w:t>
            </w:r>
          </w:p>
        </w:tc>
        <w:tc>
          <w:tcPr>
            <w:tcW w:type="dxa" w:w="368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Trocar o fornecedor do modelo não exige mexer no núcleo</w:t>
            </w:r>
          </w:p>
        </w:tc>
        <w:tc>
          <w:tcPr>
            <w:tcW w:type="dxa" w:w="413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fornecedor entra por uma fronteira, como peça encaixável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E5</w:t>
            </w:r>
          </w:p>
        </w:tc>
      </w:tr>
    </w:tbl>
    <w:p>
      <w:pPr>
        <w:spacing w:after="20"/>
      </w:pP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52"/>
      </w:tblGrid>
      <w:tr>
        <w:tc>
          <w:tcPr>
            <w:tcW w:type="dxa" w:w="9865"/>
            <w:shd w:val="clear" w:fill="184F95"/>
          </w:tcPr>
          <w:p>
            <w:pPr>
              <w:spacing w:before="60" w:after="20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 xml:space="preserve">PARTE IV   </w:t>
            </w:r>
            <w:r>
              <w:rPr>
                <w:rFonts w:ascii="Calibri" w:hAnsi="Calibri" w:eastAsia="Calibri"/>
                <w:b/>
                <w:color w:val="FFFFFF"/>
                <w:sz w:val="25"/>
              </w:rPr>
              <w:t>Como o sistema vai funcionar</w:t>
            </w:r>
          </w:p>
          <w:p>
            <w:pPr>
              <w:spacing w:before="0" w:after="60"/>
              <w:jc w:val="left"/>
            </w:pPr>
            <w:r>
              <w:rPr>
                <w:rFonts w:ascii="Calibri" w:hAnsi="Calibri" w:eastAsia="Calibri"/>
                <w:i/>
                <w:color w:val="FFFFFF"/>
                <w:sz w:val="17"/>
              </w:rPr>
              <w:t>As quatro camadas, o caminho de uma tarefa e o que acontece quando ela falha.</w:t>
            </w:r>
          </w:p>
        </w:tc>
      </w:tr>
    </w:tbl>
    <w:p>
      <w:pPr>
        <w:spacing w:after="40"/>
      </w:pPr>
    </w:p>
    <w:p>
      <w:pPr>
        <w:pStyle w:val="Heading1"/>
      </w:pPr>
      <w:r>
        <w:t>9.  As quatro camadas</w:t>
      </w:r>
    </w:p>
    <w:p>
      <w:pPr>
        <w:spacing w:before="0" w:after="4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Cada camada só conhece a de baixo. A tela não conversa com o modelo: ela lê o mesmo banco de dados e escuta os mesmos avisos que o motor emite — assim nunca mostra um estado diferente do real.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723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arquitetur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72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 w:eastAsia="Calibri"/>
          <w:i/>
          <w:color w:val="898781"/>
          <w:sz w:val="15"/>
        </w:rPr>
        <w:t>Figura 4 — As quatro camadas. As duas fronteiras do meio, em roxo, permitem trocar o fornecedor do modelo ou o mecanismo de busca sem mexer no motor (R15).</w:t>
      </w:r>
    </w:p>
    <w:p>
      <w:pPr>
        <w:pStyle w:val="Heading1"/>
      </w:pPr>
      <w:r>
        <w:t>10.  O caminho de uma tarefa</w:t>
      </w:r>
    </w:p>
    <w:p>
      <w:pPr>
        <w:spacing w:before="0" w:after="4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A unidade de trabalho é a tarefa: pequena, com objetivo escrito e critérios de aceite que são comandos, não opiniões. Ela percorre seis estados, e cada passagem é feita por um agente diferente daquele que construiu.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7692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cicl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69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 w:eastAsia="Calibri"/>
          <w:i/>
          <w:color w:val="898781"/>
          <w:sz w:val="15"/>
        </w:rPr>
        <w:t>Figura 5 — Os seis estados e os dois portões. As perguntas são independentes: uma entrega pode funcionar perfeitamente e ainda assim não ser a que foi pedida.</w:t>
      </w:r>
    </w:p>
    <w:p>
      <w:pPr>
        <w:spacing w:after="60" w:before="20" w:line="252" w:lineRule="auto"/>
        <w:jc w:val="both"/>
      </w:pPr>
      <w:r>
        <w:rPr>
          <w:rFonts w:ascii="Calibri" w:hAnsi="Calibri" w:eastAsia="Calibri"/>
          <w:b/>
          <w:color w:val="184F95"/>
          <w:sz w:val="18"/>
        </w:rPr>
        <w:t xml:space="preserve">A ferramenta que o revisor não recebe.  </w:t>
      </w:r>
      <w:r>
        <w:rPr>
          <w:rFonts w:ascii="Calibri" w:hAnsi="Calibri" w:eastAsia="Calibri"/>
          <w:b w:val="0"/>
          <w:color w:val="0B0B0B"/>
          <w:sz w:val="18"/>
        </w:rPr>
        <w:t>Quem revisa não tem nenhuma ferramenta que escreva em arquivo. Não é uma instrução para que não corrija: é a ausência da capacidade — a separação entre construir e aprovar deixa de depender de disciplina e passa a depender da estrutura.</w:t>
      </w:r>
    </w:p>
    <w:p>
      <w:pPr>
        <w:pStyle w:val="Heading1"/>
      </w:pPr>
      <w:r>
        <w:t>11.  O que acontece quando uma tarefa falha</w:t>
      </w:r>
    </w:p>
    <w:p>
      <w:pPr>
        <w:spacing w:before="0" w:after="4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Cada reprovação muda a estratégia, em vez de repetir a aposta que já falhou. Quem conta os ciclos é o sistema: o agente não tem ferramenta para mexer no contador.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3251"/>
        <w:gridCol w:w="3251"/>
        <w:gridCol w:w="3251"/>
      </w:tblGrid>
      <w:tr>
        <w:tc>
          <w:tcPr>
            <w:tcW w:type="dxa" w:w="794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Ciclo</w:t>
            </w:r>
          </w:p>
        </w:tc>
        <w:tc>
          <w:tcPr>
            <w:tcW w:type="dxa" w:w="2948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O que o sistema faz</w:t>
            </w:r>
          </w:p>
        </w:tc>
        <w:tc>
          <w:tcPr>
            <w:tcW w:type="dxa" w:w="6123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6"/>
              </w:rPr>
              <w:t>Por quê</w:t>
            </w:r>
          </w:p>
        </w:tc>
      </w:tr>
      <w:tr>
        <w:tc>
          <w:tcPr>
            <w:tcW w:type="dxa" w:w="7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1º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Refaz com um modelo mais forte</w:t>
            </w:r>
          </w:p>
        </w:tc>
        <w:tc>
          <w:tcPr>
            <w:tcW w:type="dxa" w:w="6123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o gatilho é um fato — a tarefa voltou reprovada —, não um palpite feito antes de tentar</w:t>
            </w:r>
          </w:p>
        </w:tc>
      </w:tr>
      <w:tr>
        <w:tc>
          <w:tcPr>
            <w:tcW w:type="dxa" w:w="79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2º</w:t>
            </w:r>
          </w:p>
        </w:tc>
        <w:tc>
          <w:tcPr>
            <w:tcW w:type="dxa" w:w="294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Troca o agente especializado</w:t>
            </w:r>
          </w:p>
        </w:tc>
        <w:tc>
          <w:tcPr>
            <w:tcW w:type="dxa" w:w="6123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duas reprovações seguidas sob a mesma abordagem indicam viés, não dificuldade da tarefa</w:t>
            </w:r>
          </w:p>
        </w:tc>
      </w:tr>
      <w:tr>
        <w:tc>
          <w:tcPr>
            <w:tcW w:type="dxa" w:w="794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3º</w:t>
            </w:r>
          </w:p>
        </w:tc>
        <w:tc>
          <w:tcPr>
            <w:tcW w:type="dxa" w:w="294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Replaneja: quebra ou reescreve a tarefa</w:t>
            </w:r>
          </w:p>
        </w:tc>
        <w:tc>
          <w:tcPr>
            <w:tcW w:type="dxa" w:w="6123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se a abordagem não funciona, o problema pode estar no tamanho ou no recorte da tarefa</w:t>
            </w:r>
          </w:p>
        </w:tc>
      </w:tr>
      <w:tr>
        <w:tc>
          <w:tcPr>
            <w:tcW w:type="dxa" w:w="794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6"/>
              </w:rPr>
              <w:t>4º</w:t>
            </w:r>
          </w:p>
        </w:tc>
        <w:tc>
          <w:tcPr>
            <w:tcW w:type="dxa" w:w="294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Bloqueia e entrega ao humano</w:t>
            </w:r>
          </w:p>
        </w:tc>
        <w:tc>
          <w:tcPr>
            <w:tcW w:type="dxa" w:w="6123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6"/>
              </w:rPr>
              <w:t>com o motivo registrado; insistir mais custa dinheiro sem aumentar a chance de acerto</w:t>
            </w:r>
          </w:p>
        </w:tc>
      </w:tr>
    </w:tbl>
    <w:p>
      <w:pPr>
        <w:spacing w:after="20"/>
      </w:pP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52"/>
      </w:tblGrid>
      <w:tr>
        <w:tc>
          <w:tcPr>
            <w:tcW w:type="dxa" w:w="9865"/>
            <w:shd w:val="clear" w:fill="C24E1E"/>
          </w:tcPr>
          <w:p>
            <w:pPr>
              <w:spacing w:before="60" w:after="20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 xml:space="preserve">PARTE V   </w:t>
            </w:r>
            <w:r>
              <w:rPr>
                <w:rFonts w:ascii="Calibri" w:hAnsi="Calibri" w:eastAsia="Calibri"/>
                <w:b/>
                <w:color w:val="FFFFFF"/>
                <w:sz w:val="25"/>
              </w:rPr>
              <w:t>As ferramentas</w:t>
            </w:r>
          </w:p>
          <w:p>
            <w:pPr>
              <w:spacing w:before="0" w:after="60"/>
              <w:jc w:val="left"/>
            </w:pPr>
            <w:r>
              <w:rPr>
                <w:rFonts w:ascii="Calibri" w:hAnsi="Calibri" w:eastAsia="Calibri"/>
                <w:i/>
                <w:color w:val="FFFFFF"/>
                <w:sz w:val="17"/>
              </w:rPr>
              <w:t>O que será usado para construir, e por que cada escolha.</w:t>
            </w:r>
          </w:p>
        </w:tc>
      </w:tr>
    </w:tbl>
    <w:p>
      <w:pPr>
        <w:spacing w:after="40"/>
      </w:pPr>
    </w:p>
    <w:p>
      <w:pPr>
        <w:pStyle w:val="Heading1"/>
      </w:pPr>
      <w:r>
        <w:t>12.  Por que Elixir</w:t>
      </w:r>
    </w:p>
    <w:p>
      <w:pPr>
        <w:spacing w:before="0" w:after="6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O sistema não faz contas pesadas: ele espera. Cada agente passa a maior parte do tempo aguardando um serviço remoto que demora dezenas de segundos e pode falhar, e o desafio é manter dezenas desses trabalhos em andamento, cortar um com segurança e sobreviver quando um morre. Elixir roda sobre uma plataforma feita para isso: cada agente vira um processo isolado, com dono, com quem o encerre e com quem perceba que ele morreu. O custo da escolha é um ecossistema de inteligência artificial menor que o de Python — aceitável, porque a parte pesada aqui é espera de rede, não cálculo.</w:t>
      </w:r>
    </w:p>
    <w:p>
      <w:pPr>
        <w:pStyle w:val="Heading1"/>
      </w:pPr>
      <w:r>
        <w:t>13.  A pilha, ferramenta por ferramenta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2438"/>
        <w:gridCol w:w="2438"/>
        <w:gridCol w:w="2438"/>
        <w:gridCol w:w="2438"/>
      </w:tblGrid>
      <w:tr>
        <w:tc>
          <w:tcPr>
            <w:tcW w:type="dxa" w:w="1531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Ferramenta</w:t>
            </w:r>
          </w:p>
        </w:tc>
        <w:tc>
          <w:tcPr>
            <w:tcW w:type="dxa" w:w="567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Ver.</w:t>
            </w:r>
          </w:p>
        </w:tc>
        <w:tc>
          <w:tcPr>
            <w:tcW w:type="dxa" w:w="3118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Para que serve</w:t>
            </w:r>
          </w:p>
        </w:tc>
        <w:tc>
          <w:tcPr>
            <w:tcW w:type="dxa" w:w="4649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Por que ela</w:t>
            </w:r>
          </w:p>
        </w:tc>
      </w:tr>
      <w:t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Elixir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1.19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Linguagem de todo o sistema</w:t>
            </w:r>
          </w:p>
        </w:tc>
        <w:tc>
          <w:tcPr>
            <w:tcW w:type="dxa" w:w="464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acesso à plataforma descrita acima</w:t>
            </w:r>
          </w:p>
        </w:tc>
      </w:tr>
      <w:t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Erlang/OTP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28</w:t>
            </w:r>
          </w:p>
        </w:tc>
        <w:tc>
          <w:tcPr>
            <w:tcW w:type="dxa" w:w="311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Base que roda os processos e os supervisiona</w:t>
            </w:r>
          </w:p>
        </w:tc>
        <w:tc>
          <w:tcPr>
            <w:tcW w:type="dxa" w:w="464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é a razão da escolha da linguagem</w:t>
            </w:r>
          </w:p>
        </w:tc>
      </w:tr>
      <w:t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Mix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—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Compila, baixa dependências e roda comandos do projeto</w:t>
            </w:r>
          </w:p>
        </w:tc>
        <w:tc>
          <w:tcPr>
            <w:tcW w:type="dxa" w:w="464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vem junto com a linguagem</w:t>
            </w:r>
          </w:p>
        </w:tc>
      </w:tr>
      <w:t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Phoenix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1.8</w:t>
            </w:r>
          </w:p>
        </w:tc>
        <w:tc>
          <w:tcPr>
            <w:tcW w:type="dxa" w:w="311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Estrutura da aplicação web que serve a tela</w:t>
            </w:r>
          </w:p>
        </w:tc>
        <w:tc>
          <w:tcPr>
            <w:tcW w:type="dxa" w:w="464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padrão do ecossistema, e conversa com a supervisão</w:t>
            </w:r>
          </w:p>
        </w:tc>
      </w:tr>
      <w:t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LiveView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1.2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Atualiza a tela ao vivo, a partir do servidor</w:t>
            </w:r>
          </w:p>
        </w:tc>
        <w:tc>
          <w:tcPr>
            <w:tcW w:type="dxa" w:w="464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evita construir um segundo sistema só para mostrar o que o servidor já sabe</w:t>
            </w:r>
          </w:p>
        </w:tc>
      </w:tr>
      <w:t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Bandit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1.5</w:t>
            </w:r>
          </w:p>
        </w:tc>
        <w:tc>
          <w:tcPr>
            <w:tcW w:type="dxa" w:w="311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Servidor que atende as requisições</w:t>
            </w:r>
          </w:p>
        </w:tc>
        <w:tc>
          <w:tcPr>
            <w:tcW w:type="dxa" w:w="464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escrito na própria linguagem</w:t>
            </w:r>
          </w:p>
        </w:tc>
      </w:tr>
      <w:t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Tailwind + daisyUI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—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Aparência da tela</w:t>
            </w:r>
          </w:p>
        </w:tc>
        <w:tc>
          <w:tcPr>
            <w:tcW w:type="dxa" w:w="464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componentes prontos; a tela é ferramenta de uso próprio, não produto</w:t>
            </w:r>
          </w:p>
        </w:tc>
      </w:tr>
      <w:t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PostgreSQL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18</w:t>
            </w:r>
          </w:p>
        </w:tc>
        <w:tc>
          <w:tcPr>
            <w:tcW w:type="dxa" w:w="311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Banco de dados com todo o estado do sistema</w:t>
            </w:r>
          </w:p>
        </w:tc>
        <w:tc>
          <w:tcPr>
            <w:tcW w:type="dxa" w:w="464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permite mudar o estado, gravar o relatório e lançar o custo de uma vez só, sem meio-termo</w:t>
            </w:r>
          </w:p>
        </w:tc>
      </w:tr>
      <w:t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Ecto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3.13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Conversa com o banco e controla as mudanças de esquema</w:t>
            </w:r>
          </w:p>
        </w:tc>
        <w:tc>
          <w:tcPr>
            <w:tcW w:type="dxa" w:w="464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camada padrão do ecossistema</w:t>
            </w:r>
          </w:p>
        </w:tc>
      </w:tr>
      <w:t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Oban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2.24</w:t>
            </w:r>
          </w:p>
        </w:tc>
        <w:tc>
          <w:tcPr>
            <w:tcW w:type="dxa" w:w="311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Fila de trabalhos, guardada dentro do próprio banco</w:t>
            </w:r>
          </w:p>
        </w:tc>
        <w:tc>
          <w:tcPr>
            <w:tcW w:type="dxa" w:w="464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enfileirar o trabalho e mudar o estado da tarefa acontecem juntos; fila separada não permitiria</w:t>
            </w:r>
          </w:p>
        </w:tc>
      </w:tr>
      <w:t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pgvector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0.8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Busca por semelhança de significado</w:t>
            </w:r>
          </w:p>
        </w:tc>
        <w:tc>
          <w:tcPr>
            <w:tcW w:type="dxa" w:w="464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extensão do próprio banco: a memória mora junto do estado, sem um segundo serviço</w:t>
            </w:r>
          </w:p>
        </w:tc>
      </w:tr>
      <w:t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ExUnit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—</w:t>
            </w:r>
          </w:p>
        </w:tc>
        <w:tc>
          <w:tcPr>
            <w:tcW w:type="dxa" w:w="311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Testes automáticos</w:t>
            </w:r>
          </w:p>
        </w:tc>
        <w:tc>
          <w:tcPr>
            <w:tcW w:type="dxa" w:w="464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vem junto com a linguagem</w:t>
            </w:r>
          </w:p>
        </w:tc>
      </w:tr>
      <w:t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Credo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1.7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Confere estilo e consistência do código</w:t>
            </w:r>
          </w:p>
        </w:tc>
        <w:tc>
          <w:tcPr>
            <w:tcW w:type="dxa" w:w="464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roda em modo estrito, e reprovar nele interrompe a verificação</w:t>
            </w:r>
          </w:p>
        </w:tc>
      </w:tr>
      <w:t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Dialyzer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—</w:t>
            </w:r>
          </w:p>
        </w:tc>
        <w:tc>
          <w:tcPr>
            <w:tcW w:type="dxa" w:w="311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Confere tipos antes de rodar</w:t>
            </w:r>
          </w:p>
        </w:tc>
        <w:tc>
          <w:tcPr>
            <w:tcW w:type="dxa" w:w="464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é uma das formas de mover a regra para o compilador</w:t>
            </w:r>
          </w:p>
        </w:tc>
      </w:tr>
      <w:t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Req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0.5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Conversa pela rede com o fornecedor do modelo</w:t>
            </w:r>
          </w:p>
        </w:tc>
        <w:tc>
          <w:tcPr>
            <w:tcW w:type="dxa" w:w="464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de baixo nível de propósito, para o sistema controlar o reaproveitamento de contexto</w:t>
            </w:r>
          </w:p>
        </w:tc>
      </w:tr>
      <w:tr>
        <w:tc>
          <w:tcPr>
            <w:tcW w:type="dxa" w:w="1531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Telemetry</w:t>
            </w:r>
          </w:p>
        </w:tc>
        <w:tc>
          <w:tcPr>
            <w:tcW w:type="dxa" w:w="56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1.0</w:t>
            </w:r>
          </w:p>
        </w:tc>
        <w:tc>
          <w:tcPr>
            <w:tcW w:type="dxa" w:w="3118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Emite os avisos e as medidas de cada execução</w:t>
            </w:r>
          </w:p>
        </w:tc>
        <w:tc>
          <w:tcPr>
            <w:tcW w:type="dxa" w:w="4649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 tela lê os mesmos avisos que o motor emite</w:t>
            </w:r>
          </w:p>
        </w:tc>
      </w:tr>
      <w:tr>
        <w:tc>
          <w:tcPr>
            <w:tcW w:type="dxa" w:w="1531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Git</w:t>
            </w:r>
          </w:p>
        </w:tc>
        <w:tc>
          <w:tcPr>
            <w:tcW w:type="dxa" w:w="56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—</w:t>
            </w:r>
          </w:p>
        </w:tc>
        <w:tc>
          <w:tcPr>
            <w:tcW w:type="dxa" w:w="3118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Versiona o sistema e cada projeto construído</w:t>
            </w:r>
          </w:p>
        </w:tc>
        <w:tc>
          <w:tcPr>
            <w:tcW w:type="dxa" w:w="464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cada projeto gerado nasce como repositório próprio, com um registro por tarefa</w:t>
            </w:r>
          </w:p>
        </w:tc>
      </w:tr>
    </w:tbl>
    <w:p>
      <w:pPr>
        <w:spacing w:after="20"/>
      </w:pPr>
    </w:p>
    <w:p>
      <w:pPr>
        <w:pStyle w:val="Heading1"/>
      </w:pPr>
      <w:r>
        <w:t>14.  A verificação, num comando só</w:t>
      </w:r>
    </w:p>
    <w:p>
      <w:pPr>
        <w:spacing w:before="0" w:after="60" w:line="252" w:lineRule="auto"/>
      </w:pPr>
      <w:r>
        <w:rPr>
          <w:rFonts w:ascii="Calibri" w:hAnsi="Calibri" w:eastAsia="Calibri"/>
          <w:b w:val="0"/>
          <w:i w:val="0"/>
          <w:color w:val="0B0B0B"/>
          <w:sz w:val="19"/>
        </w:rPr>
        <w:t>Todo o controle de qualidade fica atrás de um comando. O que falha mais rápido e mais barato roda primeiro, e o primeiro estágio que falhar interrompe os seguintes. É este comando que roda em toda verificação — à mão ou quando um agente confere a própria entrega.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right w:val="none"/>
          <w:insideH w:val="none"/>
          <w:insideV w:val="none"/>
          <w:left w:val="single" w:sz="18" w:color="C3C2B7"/>
        </w:tblBorders>
      </w:tblPr>
      <w:tblGrid>
        <w:gridCol w:w="9752"/>
      </w:tblGrid>
      <w:tr>
        <w:tc>
          <w:tcPr>
            <w:tcW w:type="dxa" w:w="9865"/>
            <w:shd w:val="clear" w:fill="F7F7F4"/>
          </w:tcPr>
          <w:p>
            <w:pPr>
              <w:spacing w:before="40" w:after="0" w:line="240" w:lineRule="auto"/>
              <w:jc w:val="left"/>
            </w:pPr>
            <w:r>
              <w:rPr>
                <w:rFonts w:ascii="Consolas" w:hAnsi="Consolas" w:eastAsia="Consolas"/>
                <w:color w:val="0B0B0B"/>
                <w:sz w:val="14"/>
              </w:rPr>
              <w:t>mix verificar   # quatro estagios, do mais barato ao mais caro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Consolas" w:hAnsi="Consolas" w:eastAsia="Consolas"/>
                <w:color w:val="0B0B0B"/>
                <w:sz w:val="14"/>
              </w:rPr>
              <w:t xml:space="preserve">  1. formatacao do codigo          # segundos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Consolas" w:hAnsi="Consolas" w:eastAsia="Consolas"/>
                <w:color w:val="0B0B0B"/>
                <w:sz w:val="14"/>
              </w:rPr>
              <w:t xml:space="preserve">  2. compilacao                    # qualquer aviso reprova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Consolas" w:hAnsi="Consolas" w:eastAsia="Consolas"/>
                <w:color w:val="0B0B0B"/>
                <w:sz w:val="14"/>
              </w:rPr>
              <w:t xml:space="preserve">  3. analise de estilo             # modo estrito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Consolas" w:hAnsi="Consolas" w:eastAsia="Consolas"/>
                <w:color w:val="0B0B0B"/>
                <w:sz w:val="14"/>
              </w:rPr>
              <w:t xml:space="preserve">  4. testes automaticos            # sem internet, sem custo</w:t>
            </w:r>
          </w:p>
        </w:tc>
      </w:tr>
    </w:tbl>
    <w:p>
      <w:pPr>
        <w:spacing w:after="20"/>
      </w:pPr>
    </w:p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52"/>
      </w:tblGrid>
      <w:tr>
        <w:tc>
          <w:tcPr>
            <w:tcW w:type="dxa" w:w="9865"/>
            <w:shd w:val="clear" w:fill="B52C2C"/>
          </w:tcPr>
          <w:p>
            <w:pPr>
              <w:spacing w:before="60" w:after="20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 xml:space="preserve">PARTE VI   </w:t>
            </w:r>
            <w:r>
              <w:rPr>
                <w:rFonts w:ascii="Calibri" w:hAnsi="Calibri" w:eastAsia="Calibri"/>
                <w:b/>
                <w:color w:val="FFFFFF"/>
                <w:sz w:val="25"/>
              </w:rPr>
              <w:t>Riscos</w:t>
            </w:r>
          </w:p>
          <w:p>
            <w:pPr>
              <w:spacing w:before="0" w:after="60"/>
              <w:jc w:val="left"/>
            </w:pPr>
            <w:r>
              <w:rPr>
                <w:rFonts w:ascii="Calibri" w:hAnsi="Calibri" w:eastAsia="Calibri"/>
                <w:i/>
                <w:color w:val="FFFFFF"/>
                <w:sz w:val="17"/>
              </w:rPr>
              <w:t>O que pode dar errado, e o que já está previsto para cada caso.</w:t>
            </w:r>
          </w:p>
        </w:tc>
      </w:tr>
    </w:tbl>
    <w:p>
      <w:pPr>
        <w:spacing w:after="40"/>
      </w:pPr>
    </w:p>
    <w:p>
      <w:pPr>
        <w:pStyle w:val="Heading1"/>
      </w:pPr>
      <w:r>
        <w:t>15.  Riscos e o que fazer com eles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6"/>
          <w:left w:val="single" w:sz="4" w:color="D9D9D6"/>
          <w:bottom w:val="single" w:sz="4" w:color="D9D9D6"/>
          <w:right w:val="single" w:sz="4" w:color="D9D9D6"/>
          <w:insideH w:val="single" w:sz="4" w:color="D9D9D6"/>
          <w:insideV w:val="single" w:sz="4" w:color="D9D9D6"/>
        </w:tblBorders>
      </w:tblPr>
      <w:tblGrid>
        <w:gridCol w:w="3251"/>
        <w:gridCol w:w="3251"/>
        <w:gridCol w:w="3251"/>
      </w:tblGrid>
      <w:tr>
        <w:tc>
          <w:tcPr>
            <w:tcW w:type="dxa" w:w="2835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Risco</w:t>
            </w:r>
          </w:p>
        </w:tc>
        <w:tc>
          <w:tcPr>
            <w:tcW w:type="dxa" w:w="907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Impacto</w:t>
            </w:r>
          </w:p>
        </w:tc>
        <w:tc>
          <w:tcPr>
            <w:tcW w:type="dxa" w:w="6123"/>
            <w:shd w:val="clear" w:fill="2A78D6"/>
          </w:tcPr>
          <w:p>
            <w:pPr>
              <w:spacing w:after="0" w:before="0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5"/>
              </w:rPr>
              <w:t>O que está previsto</w:t>
            </w:r>
          </w:p>
        </w:tc>
      </w:tr>
      <w:tr>
        <w:tc>
          <w:tcPr>
            <w:tcW w:type="dxa" w:w="283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O fornecedor do modelo não oferecer o controle que o projeto supõe</w:t>
            </w:r>
          </w:p>
        </w:tc>
        <w:tc>
          <w:tcPr>
            <w:tcW w:type="dxa" w:w="90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alto</w:t>
            </w:r>
          </w:p>
        </w:tc>
        <w:tc>
          <w:tcPr>
            <w:tcW w:type="dxa" w:w="6123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 E5 mede antes de decidir, com o instrumento de medição escrito antes de ser usado</w:t>
            </w:r>
          </w:p>
        </w:tc>
      </w:tr>
      <w:tr>
        <w:tc>
          <w:tcPr>
            <w:tcW w:type="dxa" w:w="283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O desenvolvimento, com 75 dias, não caber no prazo</w:t>
            </w:r>
          </w:p>
        </w:tc>
        <w:tc>
          <w:tcPr>
            <w:tcW w:type="dxa" w:w="90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alto</w:t>
            </w:r>
          </w:p>
        </w:tc>
        <w:tc>
          <w:tcPr>
            <w:tcW w:type="dxa" w:w="6123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 ordem das etapas põe primeiro o que sustenta o resto; se algo atrasar, o corte sai do painel (E7) ou da memória (E6), nunca da validação</w:t>
            </w:r>
          </w:p>
        </w:tc>
      </w:tr>
      <w:tr>
        <w:tc>
          <w:tcPr>
            <w:tcW w:type="dxa" w:w="283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Os critérios de desempenho não serem atingidos até o início das aulas</w:t>
            </w:r>
          </w:p>
        </w:tc>
        <w:tc>
          <w:tcPr>
            <w:tcW w:type="dxa" w:w="90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alto</w:t>
            </w:r>
          </w:p>
        </w:tc>
        <w:tc>
          <w:tcPr>
            <w:tcW w:type="dxa" w:w="6123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os critérios são medidos a cada ciclo desde a E8; o que não for atingido é publicado com o valor medido e registrado como trabalho futuro</w:t>
            </w:r>
          </w:p>
        </w:tc>
      </w:tr>
      <w:tr>
        <w:tc>
          <w:tcPr>
            <w:tcW w:type="dxa" w:w="283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As tarefas escritas na E2 envelhecerem até serem executadas</w:t>
            </w:r>
          </w:p>
        </w:tc>
        <w:tc>
          <w:tcPr>
            <w:tcW w:type="dxa" w:w="90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médio</w:t>
            </w:r>
          </w:p>
        </w:tc>
        <w:tc>
          <w:tcPr>
            <w:tcW w:type="dxa" w:w="6123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as etapas E4 a E7 começam conferindo o plano contra o código que já existe</w:t>
            </w:r>
          </w:p>
        </w:tc>
      </w:tr>
      <w:tr>
        <w:tc>
          <w:tcPr>
            <w:tcW w:type="dxa" w:w="283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O custo de uso do modelo passar do previsto</w:t>
            </w:r>
          </w:p>
        </w:tc>
        <w:tc>
          <w:tcPr>
            <w:tcW w:type="dxa" w:w="90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alto</w:t>
            </w:r>
          </w:p>
        </w:tc>
        <w:tc>
          <w:tcPr>
            <w:tcW w:type="dxa" w:w="6123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custo gravado a cada resposta desde a E3, e teto de gasto por rodada na E5</w:t>
            </w:r>
          </w:p>
        </w:tc>
      </w:tr>
      <w:tr>
        <w:tc>
          <w:tcPr>
            <w:tcW w:type="dxa" w:w="283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O limite de uso do fornecedor interromper uma execução do sistema no meio</w:t>
            </w:r>
          </w:p>
        </w:tc>
        <w:tc>
          <w:tcPr>
            <w:tcW w:type="dxa" w:w="90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médio</w:t>
            </w:r>
          </w:p>
        </w:tc>
        <w:tc>
          <w:tcPr>
            <w:tcW w:type="dxa" w:w="6123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o sistema reconhece a parada, guarda o que já foi feito e retoma quando o limite libera</w:t>
            </w:r>
          </w:p>
        </w:tc>
      </w:tr>
      <w:tr>
        <w:tc>
          <w:tcPr>
            <w:tcW w:type="dxa" w:w="2835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A busca por significado não caber na máquina de 8 GB</w:t>
            </w:r>
          </w:p>
        </w:tc>
        <w:tc>
          <w:tcPr>
            <w:tcW w:type="dxa" w:w="907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médio</w:t>
            </w:r>
          </w:p>
        </w:tc>
        <w:tc>
          <w:tcPr>
            <w:tcW w:type="dxa" w:w="6123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a E6 mede antes de escolher, e o componente é trocável</w:t>
            </w:r>
          </w:p>
        </w:tc>
      </w:tr>
      <w:tr>
        <w:tc>
          <w:tcPr>
            <w:tcW w:type="dxa" w:w="2835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/>
                <w:color w:val="0B0B0B"/>
                <w:sz w:val="15"/>
              </w:rPr>
              <w:t>Um teste depender de acesso pago ao fornecedor do modelo</w:t>
            </w:r>
          </w:p>
        </w:tc>
        <w:tc>
          <w:tcPr>
            <w:tcW w:type="dxa" w:w="907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baixo</w:t>
            </w:r>
          </w:p>
        </w:tc>
        <w:tc>
          <w:tcPr>
            <w:tcW w:type="dxa" w:w="6123"/>
            <w:shd w:val="clear" w:fill="F5F5F2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52514E"/>
                <w:sz w:val="15"/>
              </w:rPr>
              <w:t>cada entrega tem uma parte demonstrável sem custo e outra que exige gasto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right w:val="none"/>
          <w:insideH w:val="none"/>
          <w:insideV w:val="none"/>
          <w:left w:val="single" w:sz="18" w:color="2A78D6"/>
        </w:tblBorders>
      </w:tblPr>
      <w:tblGrid>
        <w:gridCol w:w="9752"/>
      </w:tblGrid>
      <w:tr>
        <w:tc>
          <w:tcPr>
            <w:tcW w:type="dxa" w:w="9865"/>
            <w:shd w:val="clear" w:fill="EAF2FD"/>
          </w:tcPr>
          <w:p>
            <w:pPr>
              <w:spacing w:before="40" w:after="40" w:line="247" w:lineRule="auto"/>
              <w:jc w:val="both"/>
            </w:pPr>
            <w:r>
              <w:rPr>
                <w:rFonts w:ascii="Calibri" w:hAnsi="Calibri" w:eastAsia="Calibri"/>
                <w:b/>
                <w:color w:val="184F95"/>
                <w:sz w:val="17"/>
              </w:rPr>
              <w:t xml:space="preserve">O QUE FICA, SE TUDO O MAIS MUDAR  </w:t>
            </w:r>
            <w:r>
              <w:rPr>
                <w:rFonts w:ascii="Calibri" w:hAnsi="Calibri" w:eastAsia="Calibri"/>
                <w:color w:val="0B0B0B"/>
                <w:sz w:val="17"/>
              </w:rPr>
              <w:t>Modelos vão melhorar, ficar mais baratos e mudar de nome. A parte deste trabalho que não depende disso é a estrutura: tarefas pequenas com estado explícito, dois julgamentos independentes feitos por quem não construiu, falha limitada com uma tentativa de redimensionamento antes de desistir, e tudo registrado no instante em que acontece.</w:t>
            </w:r>
          </w:p>
        </w:tc>
      </w:tr>
    </w:tbl>
    <w:p>
      <w:pPr>
        <w:spacing w:after="20"/>
      </w:pPr>
    </w:p>
    <w:sectPr w:rsidR="00FC693F" w:rsidRPr="0006063C" w:rsidSect="00034616">
      <w:pgSz w:w="11906" w:h="16838"/>
      <w:pgMar w:top="850" w:right="1077" w:bottom="79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  <w:jc w:val="both"/>
    </w:pPr>
    <w:rPr>
      <w:rFonts w:ascii="Calibri" w:hAnsi="Calibri" w:eastAsia="Calibri"/>
      <w:color w:val="0B0B0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40"/>
      <w:jc w:val="left"/>
      <w:outlineLvl w:val="0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184F95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20"/>
      <w:jc w:val="left"/>
      <w:outlineLvl w:val="1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0B0B0B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