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bookmarkStart w:id="0" w:name="h.gjdgxs" w:colFirst="0" w:colLast="0"/>
      <w:bookmarkEnd w:id="0"/>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jc w:val="right"/>
        <w:rPr>
          <w:rFonts w:asciiTheme="minorHAnsi" w:hAnsiTheme="minorHAnsi"/>
        </w:rPr>
      </w:pPr>
    </w:p>
    <w:p w:rsidR="00BE2C50" w:rsidRPr="00FE1F28" w:rsidRDefault="00F95110">
      <w:pPr>
        <w:jc w:val="right"/>
        <w:rPr>
          <w:rFonts w:asciiTheme="minorHAnsi" w:hAnsiTheme="minorHAnsi"/>
        </w:rPr>
      </w:pPr>
      <w:r w:rsidRPr="00FE1F28">
        <w:rPr>
          <w:rFonts w:asciiTheme="minorHAnsi" w:eastAsia="Calibri" w:hAnsiTheme="minorHAnsi" w:cs="Calibri"/>
          <w:b/>
          <w:sz w:val="56"/>
          <w:szCs w:val="56"/>
        </w:rPr>
        <w:t>PLAN DE GESTIÓN DE LA CONFIGURACIÓN</w:t>
      </w:r>
      <w:r w:rsidRPr="00FE1F28">
        <w:rPr>
          <w:rFonts w:asciiTheme="minorHAnsi" w:eastAsia="Calibri" w:hAnsiTheme="minorHAnsi" w:cs="Calibri"/>
          <w:b/>
          <w:sz w:val="56"/>
          <w:szCs w:val="56"/>
        </w:rPr>
        <w:br/>
      </w:r>
    </w:p>
    <w:p w:rsidR="00BE2C50" w:rsidRPr="00FE1F28" w:rsidRDefault="00F95110">
      <w:pPr>
        <w:jc w:val="right"/>
        <w:rPr>
          <w:rFonts w:asciiTheme="minorHAnsi" w:hAnsiTheme="minorHAnsi"/>
        </w:rPr>
      </w:pPr>
      <w:r w:rsidRPr="00FE1F28">
        <w:rPr>
          <w:rFonts w:asciiTheme="minorHAnsi" w:eastAsia="Calibri" w:hAnsiTheme="minorHAnsi" w:cs="Calibri"/>
          <w:b/>
          <w:sz w:val="56"/>
          <w:szCs w:val="56"/>
        </w:rPr>
        <w:t xml:space="preserve">PROYECTO </w:t>
      </w:r>
      <w:r w:rsidR="00585415" w:rsidRPr="00FE1F28">
        <w:rPr>
          <w:rFonts w:asciiTheme="minorHAnsi" w:eastAsia="Calibri" w:hAnsiTheme="minorHAnsi" w:cs="Calibri"/>
          <w:b/>
          <w:sz w:val="56"/>
          <w:szCs w:val="56"/>
        </w:rPr>
        <w:t>SISTEMA DE INVENTARIO PARA BODEGA “EL AMIGO”</w:t>
      </w:r>
    </w:p>
    <w:p w:rsidR="00BE2C50" w:rsidRPr="00FE1F28" w:rsidRDefault="00BE2C50">
      <w:pPr>
        <w:jc w:val="right"/>
        <w:rPr>
          <w:rFonts w:asciiTheme="minorHAnsi" w:hAnsiTheme="minorHAnsi"/>
        </w:rPr>
      </w:pPr>
    </w:p>
    <w:p w:rsidR="00BE2C50" w:rsidRPr="00FE1F28" w:rsidRDefault="00585415">
      <w:pPr>
        <w:jc w:val="right"/>
        <w:rPr>
          <w:rFonts w:asciiTheme="minorHAnsi" w:hAnsiTheme="minorHAnsi"/>
        </w:rPr>
      </w:pPr>
      <w:r w:rsidRPr="00FE1F28">
        <w:rPr>
          <w:rFonts w:asciiTheme="minorHAnsi" w:eastAsia="Calibri" w:hAnsiTheme="minorHAnsi" w:cs="Calibri"/>
          <w:b/>
          <w:sz w:val="56"/>
          <w:szCs w:val="56"/>
        </w:rPr>
        <w:t>VERSIÓN 1.0</w:t>
      </w:r>
    </w:p>
    <w:p w:rsidR="00BE2C50" w:rsidRPr="00FE1F28" w:rsidRDefault="00BE2C50">
      <w:pPr>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F95110">
      <w:pPr>
        <w:tabs>
          <w:tab w:val="left" w:pos="2175"/>
        </w:tabs>
        <w:rPr>
          <w:rFonts w:asciiTheme="minorHAnsi" w:hAnsiTheme="minorHAnsi"/>
        </w:rPr>
      </w:pPr>
      <w:r w:rsidRPr="00FE1F28">
        <w:rPr>
          <w:rFonts w:asciiTheme="minorHAnsi" w:eastAsia="Calibri" w:hAnsiTheme="minorHAnsi" w:cs="Calibri"/>
          <w:b/>
          <w:sz w:val="36"/>
          <w:szCs w:val="36"/>
        </w:rPr>
        <w:t>Historial de Versiones</w:t>
      </w: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tbl>
      <w:tblPr>
        <w:tblStyle w:val="a"/>
        <w:tblW w:w="9072" w:type="dxa"/>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8"/>
        <w:gridCol w:w="1152"/>
        <w:gridCol w:w="3744"/>
        <w:gridCol w:w="2508"/>
      </w:tblGrid>
      <w:tr w:rsidR="00BE2C50" w:rsidRPr="00FE1F28">
        <w:tc>
          <w:tcPr>
            <w:tcW w:w="1668" w:type="dxa"/>
            <w:tcMar>
              <w:top w:w="100" w:type="dxa"/>
              <w:left w:w="108" w:type="dxa"/>
              <w:bottom w:w="100" w:type="dxa"/>
              <w:right w:w="108" w:type="dxa"/>
            </w:tcMar>
          </w:tcPr>
          <w:p w:rsidR="00BE2C50" w:rsidRPr="00FE1F28" w:rsidRDefault="00F95110">
            <w:pPr>
              <w:spacing w:after="120"/>
              <w:jc w:val="center"/>
              <w:rPr>
                <w:rFonts w:asciiTheme="minorHAnsi" w:hAnsiTheme="minorHAnsi"/>
              </w:rPr>
            </w:pPr>
            <w:r w:rsidRPr="00FE1F28">
              <w:rPr>
                <w:rFonts w:asciiTheme="minorHAnsi" w:eastAsia="Calibri" w:hAnsiTheme="minorHAnsi" w:cs="Calibri"/>
                <w:b/>
                <w:sz w:val="22"/>
                <w:szCs w:val="22"/>
              </w:rPr>
              <w:t>Fecha</w:t>
            </w:r>
          </w:p>
        </w:tc>
        <w:tc>
          <w:tcPr>
            <w:tcW w:w="1152" w:type="dxa"/>
            <w:tcMar>
              <w:top w:w="100" w:type="dxa"/>
              <w:left w:w="108" w:type="dxa"/>
              <w:bottom w:w="100" w:type="dxa"/>
              <w:right w:w="108" w:type="dxa"/>
            </w:tcMar>
          </w:tcPr>
          <w:p w:rsidR="00BE2C50" w:rsidRPr="00FE1F28" w:rsidRDefault="00F95110">
            <w:pPr>
              <w:spacing w:after="120"/>
              <w:jc w:val="center"/>
              <w:rPr>
                <w:rFonts w:asciiTheme="minorHAnsi" w:hAnsiTheme="minorHAnsi"/>
              </w:rPr>
            </w:pPr>
            <w:r w:rsidRPr="00FE1F28">
              <w:rPr>
                <w:rFonts w:asciiTheme="minorHAnsi" w:eastAsia="Calibri" w:hAnsiTheme="minorHAnsi" w:cs="Calibri"/>
                <w:b/>
                <w:sz w:val="22"/>
                <w:szCs w:val="22"/>
              </w:rPr>
              <w:t>Versión</w:t>
            </w:r>
          </w:p>
        </w:tc>
        <w:tc>
          <w:tcPr>
            <w:tcW w:w="3744" w:type="dxa"/>
            <w:tcMar>
              <w:top w:w="100" w:type="dxa"/>
              <w:left w:w="108" w:type="dxa"/>
              <w:bottom w:w="100" w:type="dxa"/>
              <w:right w:w="108" w:type="dxa"/>
            </w:tcMar>
          </w:tcPr>
          <w:p w:rsidR="00BE2C50" w:rsidRPr="00FE1F28" w:rsidRDefault="00F95110">
            <w:pPr>
              <w:spacing w:after="120"/>
              <w:jc w:val="center"/>
              <w:rPr>
                <w:rFonts w:asciiTheme="minorHAnsi" w:hAnsiTheme="minorHAnsi"/>
              </w:rPr>
            </w:pPr>
            <w:r w:rsidRPr="00FE1F28">
              <w:rPr>
                <w:rFonts w:asciiTheme="minorHAnsi" w:eastAsia="Calibri" w:hAnsiTheme="minorHAnsi" w:cs="Calibri"/>
                <w:b/>
                <w:sz w:val="22"/>
                <w:szCs w:val="22"/>
              </w:rPr>
              <w:t>Descripción</w:t>
            </w:r>
          </w:p>
        </w:tc>
        <w:tc>
          <w:tcPr>
            <w:tcW w:w="2508" w:type="dxa"/>
            <w:tcMar>
              <w:top w:w="100" w:type="dxa"/>
              <w:left w:w="108" w:type="dxa"/>
              <w:bottom w:w="100" w:type="dxa"/>
              <w:right w:w="108" w:type="dxa"/>
            </w:tcMar>
          </w:tcPr>
          <w:p w:rsidR="00BE2C50" w:rsidRPr="00FE1F28" w:rsidRDefault="00F95110">
            <w:pPr>
              <w:spacing w:after="120"/>
              <w:jc w:val="center"/>
              <w:rPr>
                <w:rFonts w:asciiTheme="minorHAnsi" w:hAnsiTheme="minorHAnsi"/>
              </w:rPr>
            </w:pPr>
            <w:r w:rsidRPr="00FE1F28">
              <w:rPr>
                <w:rFonts w:asciiTheme="minorHAnsi" w:eastAsia="Calibri" w:hAnsiTheme="minorHAnsi" w:cs="Calibri"/>
                <w:b/>
                <w:sz w:val="22"/>
                <w:szCs w:val="22"/>
              </w:rPr>
              <w:t>Autor</w:t>
            </w:r>
          </w:p>
        </w:tc>
      </w:tr>
      <w:tr w:rsidR="00BE2C50" w:rsidRPr="00FE1F28">
        <w:tc>
          <w:tcPr>
            <w:tcW w:w="1668" w:type="dxa"/>
            <w:tcMar>
              <w:top w:w="100" w:type="dxa"/>
              <w:left w:w="108" w:type="dxa"/>
              <w:bottom w:w="100" w:type="dxa"/>
              <w:right w:w="108" w:type="dxa"/>
            </w:tcMar>
          </w:tcPr>
          <w:p w:rsidR="00BE2C50" w:rsidRPr="00FE1F28" w:rsidRDefault="00585415">
            <w:pPr>
              <w:spacing w:after="120"/>
              <w:jc w:val="center"/>
              <w:rPr>
                <w:rFonts w:asciiTheme="minorHAnsi" w:hAnsiTheme="minorHAnsi"/>
              </w:rPr>
            </w:pPr>
            <w:r w:rsidRPr="00FE1F28">
              <w:rPr>
                <w:rFonts w:asciiTheme="minorHAnsi" w:eastAsia="Calibri" w:hAnsiTheme="minorHAnsi" w:cs="Calibri"/>
                <w:sz w:val="22"/>
                <w:szCs w:val="22"/>
              </w:rPr>
              <w:t>30</w:t>
            </w:r>
            <w:r w:rsidR="00F95110" w:rsidRPr="00FE1F28">
              <w:rPr>
                <w:rFonts w:asciiTheme="minorHAnsi" w:eastAsia="Calibri" w:hAnsiTheme="minorHAnsi" w:cs="Calibri"/>
                <w:sz w:val="22"/>
                <w:szCs w:val="22"/>
              </w:rPr>
              <w:t>/04/2015</w:t>
            </w:r>
          </w:p>
        </w:tc>
        <w:tc>
          <w:tcPr>
            <w:tcW w:w="1152" w:type="dxa"/>
            <w:tcMar>
              <w:top w:w="100" w:type="dxa"/>
              <w:left w:w="108" w:type="dxa"/>
              <w:bottom w:w="100" w:type="dxa"/>
              <w:right w:w="108" w:type="dxa"/>
            </w:tcMar>
          </w:tcPr>
          <w:p w:rsidR="00BE2C50" w:rsidRPr="00FE1F28" w:rsidRDefault="00585415">
            <w:pPr>
              <w:spacing w:after="120"/>
              <w:jc w:val="center"/>
              <w:rPr>
                <w:rFonts w:asciiTheme="minorHAnsi" w:hAnsiTheme="minorHAnsi"/>
              </w:rPr>
            </w:pPr>
            <w:r w:rsidRPr="00FE1F28">
              <w:rPr>
                <w:rFonts w:asciiTheme="minorHAnsi" w:eastAsia="Calibri" w:hAnsiTheme="minorHAnsi" w:cs="Calibri"/>
                <w:sz w:val="22"/>
                <w:szCs w:val="22"/>
              </w:rPr>
              <w:t>1.0</w:t>
            </w:r>
          </w:p>
        </w:tc>
        <w:tc>
          <w:tcPr>
            <w:tcW w:w="3744" w:type="dxa"/>
            <w:tcMar>
              <w:top w:w="100" w:type="dxa"/>
              <w:left w:w="108" w:type="dxa"/>
              <w:bottom w:w="100" w:type="dxa"/>
              <w:right w:w="108" w:type="dxa"/>
            </w:tcMar>
          </w:tcPr>
          <w:p w:rsidR="00BE2C50" w:rsidRPr="00FE1F28" w:rsidRDefault="00F95110">
            <w:pPr>
              <w:spacing w:after="120"/>
              <w:jc w:val="both"/>
              <w:rPr>
                <w:rFonts w:asciiTheme="minorHAnsi" w:hAnsiTheme="minorHAnsi"/>
              </w:rPr>
            </w:pPr>
            <w:r w:rsidRPr="00FE1F28">
              <w:rPr>
                <w:rFonts w:asciiTheme="minorHAnsi" w:eastAsia="Calibri" w:hAnsiTheme="minorHAnsi" w:cs="Calibri"/>
                <w:sz w:val="22"/>
                <w:szCs w:val="22"/>
              </w:rPr>
              <w:t>Versión preliminar como una propuesta de desarrollo.</w:t>
            </w:r>
          </w:p>
        </w:tc>
        <w:tc>
          <w:tcPr>
            <w:tcW w:w="2508" w:type="dxa"/>
            <w:tcMar>
              <w:top w:w="100" w:type="dxa"/>
              <w:left w:w="108" w:type="dxa"/>
              <w:bottom w:w="100" w:type="dxa"/>
              <w:right w:w="108" w:type="dxa"/>
            </w:tcMar>
          </w:tcPr>
          <w:p w:rsidR="00BE2C50" w:rsidRPr="00FE1F28" w:rsidRDefault="00585415">
            <w:pPr>
              <w:spacing w:after="120"/>
              <w:jc w:val="center"/>
              <w:rPr>
                <w:rFonts w:asciiTheme="minorHAnsi" w:hAnsiTheme="minorHAnsi"/>
              </w:rPr>
            </w:pPr>
            <w:r w:rsidRPr="00FE1F28">
              <w:rPr>
                <w:rFonts w:asciiTheme="minorHAnsi" w:eastAsia="Calibri" w:hAnsiTheme="minorHAnsi" w:cs="Calibri"/>
                <w:sz w:val="22"/>
                <w:szCs w:val="22"/>
              </w:rPr>
              <w:t>Equipo GoSoft</w:t>
            </w:r>
          </w:p>
        </w:tc>
      </w:tr>
      <w:tr w:rsidR="00BE2C50" w:rsidRPr="00FE1F28">
        <w:tc>
          <w:tcPr>
            <w:tcW w:w="1668" w:type="dxa"/>
            <w:tcMar>
              <w:top w:w="100" w:type="dxa"/>
              <w:left w:w="108" w:type="dxa"/>
              <w:bottom w:w="100" w:type="dxa"/>
              <w:right w:w="108" w:type="dxa"/>
            </w:tcMar>
          </w:tcPr>
          <w:p w:rsidR="00BE2C50" w:rsidRPr="00FE1F28" w:rsidRDefault="00BE2C50">
            <w:pPr>
              <w:spacing w:after="120"/>
              <w:jc w:val="center"/>
              <w:rPr>
                <w:rFonts w:asciiTheme="minorHAnsi" w:hAnsiTheme="minorHAnsi"/>
              </w:rPr>
            </w:pPr>
          </w:p>
        </w:tc>
        <w:tc>
          <w:tcPr>
            <w:tcW w:w="1152" w:type="dxa"/>
            <w:tcMar>
              <w:top w:w="100" w:type="dxa"/>
              <w:left w:w="108" w:type="dxa"/>
              <w:bottom w:w="100" w:type="dxa"/>
              <w:right w:w="108" w:type="dxa"/>
            </w:tcMar>
          </w:tcPr>
          <w:p w:rsidR="00BE2C50" w:rsidRPr="00FE1F28" w:rsidRDefault="00BE2C50">
            <w:pPr>
              <w:spacing w:after="120"/>
              <w:jc w:val="center"/>
              <w:rPr>
                <w:rFonts w:asciiTheme="minorHAnsi" w:hAnsiTheme="minorHAnsi"/>
              </w:rPr>
            </w:pPr>
          </w:p>
        </w:tc>
        <w:tc>
          <w:tcPr>
            <w:tcW w:w="3744" w:type="dxa"/>
            <w:tcMar>
              <w:top w:w="100" w:type="dxa"/>
              <w:left w:w="108" w:type="dxa"/>
              <w:bottom w:w="100" w:type="dxa"/>
              <w:right w:w="108" w:type="dxa"/>
            </w:tcMar>
          </w:tcPr>
          <w:p w:rsidR="00BE2C50" w:rsidRPr="00FE1F28" w:rsidRDefault="00BE2C50">
            <w:pPr>
              <w:spacing w:after="120"/>
              <w:jc w:val="both"/>
              <w:rPr>
                <w:rFonts w:asciiTheme="minorHAnsi" w:hAnsiTheme="minorHAnsi"/>
              </w:rPr>
            </w:pPr>
          </w:p>
        </w:tc>
        <w:tc>
          <w:tcPr>
            <w:tcW w:w="2508" w:type="dxa"/>
            <w:tcMar>
              <w:top w:w="100" w:type="dxa"/>
              <w:left w:w="108" w:type="dxa"/>
              <w:bottom w:w="100" w:type="dxa"/>
              <w:right w:w="108" w:type="dxa"/>
            </w:tcMar>
          </w:tcPr>
          <w:p w:rsidR="00BE2C50" w:rsidRPr="00FE1F28" w:rsidRDefault="00BE2C50">
            <w:pPr>
              <w:spacing w:after="120"/>
              <w:jc w:val="both"/>
              <w:rPr>
                <w:rFonts w:asciiTheme="minorHAnsi" w:hAnsiTheme="minorHAnsi"/>
              </w:rPr>
            </w:pPr>
          </w:p>
        </w:tc>
      </w:tr>
      <w:tr w:rsidR="00BE2C50" w:rsidRPr="00FE1F28">
        <w:tc>
          <w:tcPr>
            <w:tcW w:w="1668" w:type="dxa"/>
            <w:tcMar>
              <w:top w:w="100" w:type="dxa"/>
              <w:left w:w="108" w:type="dxa"/>
              <w:bottom w:w="100" w:type="dxa"/>
              <w:right w:w="108" w:type="dxa"/>
            </w:tcMar>
          </w:tcPr>
          <w:p w:rsidR="00BE2C50" w:rsidRPr="00FE1F28" w:rsidRDefault="00BE2C50">
            <w:pPr>
              <w:spacing w:after="120"/>
              <w:jc w:val="center"/>
              <w:rPr>
                <w:rFonts w:asciiTheme="minorHAnsi" w:hAnsiTheme="minorHAnsi"/>
              </w:rPr>
            </w:pPr>
          </w:p>
        </w:tc>
        <w:tc>
          <w:tcPr>
            <w:tcW w:w="1152" w:type="dxa"/>
            <w:tcMar>
              <w:top w:w="100" w:type="dxa"/>
              <w:left w:w="108" w:type="dxa"/>
              <w:bottom w:w="100" w:type="dxa"/>
              <w:right w:w="108" w:type="dxa"/>
            </w:tcMar>
          </w:tcPr>
          <w:p w:rsidR="00BE2C50" w:rsidRPr="00FE1F28" w:rsidRDefault="00BE2C50">
            <w:pPr>
              <w:spacing w:after="120"/>
              <w:jc w:val="center"/>
              <w:rPr>
                <w:rFonts w:asciiTheme="minorHAnsi" w:hAnsiTheme="minorHAnsi"/>
              </w:rPr>
            </w:pPr>
          </w:p>
        </w:tc>
        <w:tc>
          <w:tcPr>
            <w:tcW w:w="3744" w:type="dxa"/>
            <w:tcMar>
              <w:top w:w="100" w:type="dxa"/>
              <w:left w:w="108" w:type="dxa"/>
              <w:bottom w:w="100" w:type="dxa"/>
              <w:right w:w="108" w:type="dxa"/>
            </w:tcMar>
          </w:tcPr>
          <w:p w:rsidR="00BE2C50" w:rsidRPr="00FE1F28" w:rsidRDefault="00BE2C50">
            <w:pPr>
              <w:spacing w:after="120"/>
              <w:jc w:val="both"/>
              <w:rPr>
                <w:rFonts w:asciiTheme="minorHAnsi" w:hAnsiTheme="minorHAnsi"/>
              </w:rPr>
            </w:pPr>
          </w:p>
        </w:tc>
        <w:tc>
          <w:tcPr>
            <w:tcW w:w="2508" w:type="dxa"/>
            <w:tcMar>
              <w:top w:w="100" w:type="dxa"/>
              <w:left w:w="108" w:type="dxa"/>
              <w:bottom w:w="100" w:type="dxa"/>
              <w:right w:w="108" w:type="dxa"/>
            </w:tcMar>
          </w:tcPr>
          <w:p w:rsidR="00BE2C50" w:rsidRPr="00FE1F28" w:rsidRDefault="00BE2C50">
            <w:pPr>
              <w:spacing w:after="120"/>
              <w:jc w:val="both"/>
              <w:rPr>
                <w:rFonts w:asciiTheme="minorHAnsi" w:hAnsiTheme="minorHAnsi"/>
              </w:rPr>
            </w:pPr>
          </w:p>
        </w:tc>
      </w:tr>
      <w:tr w:rsidR="00BE2C50" w:rsidRPr="00FE1F28">
        <w:tc>
          <w:tcPr>
            <w:tcW w:w="1668" w:type="dxa"/>
            <w:tcMar>
              <w:top w:w="100" w:type="dxa"/>
              <w:left w:w="108" w:type="dxa"/>
              <w:bottom w:w="100" w:type="dxa"/>
              <w:right w:w="108" w:type="dxa"/>
            </w:tcMar>
          </w:tcPr>
          <w:p w:rsidR="00BE2C50" w:rsidRPr="00FE1F28" w:rsidRDefault="00BE2C50">
            <w:pPr>
              <w:spacing w:after="120"/>
              <w:jc w:val="center"/>
              <w:rPr>
                <w:rFonts w:asciiTheme="minorHAnsi" w:hAnsiTheme="minorHAnsi"/>
              </w:rPr>
            </w:pPr>
          </w:p>
        </w:tc>
        <w:tc>
          <w:tcPr>
            <w:tcW w:w="1152" w:type="dxa"/>
            <w:tcMar>
              <w:top w:w="100" w:type="dxa"/>
              <w:left w:w="108" w:type="dxa"/>
              <w:bottom w:w="100" w:type="dxa"/>
              <w:right w:w="108" w:type="dxa"/>
            </w:tcMar>
          </w:tcPr>
          <w:p w:rsidR="00BE2C50" w:rsidRPr="00FE1F28" w:rsidRDefault="00BE2C50">
            <w:pPr>
              <w:spacing w:after="120"/>
              <w:jc w:val="center"/>
              <w:rPr>
                <w:rFonts w:asciiTheme="minorHAnsi" w:hAnsiTheme="minorHAnsi"/>
              </w:rPr>
            </w:pPr>
          </w:p>
        </w:tc>
        <w:tc>
          <w:tcPr>
            <w:tcW w:w="3744" w:type="dxa"/>
            <w:tcMar>
              <w:top w:w="100" w:type="dxa"/>
              <w:left w:w="108" w:type="dxa"/>
              <w:bottom w:w="100" w:type="dxa"/>
              <w:right w:w="108" w:type="dxa"/>
            </w:tcMar>
          </w:tcPr>
          <w:p w:rsidR="00BE2C50" w:rsidRPr="00FE1F28" w:rsidRDefault="00BE2C50">
            <w:pPr>
              <w:spacing w:after="120"/>
              <w:jc w:val="both"/>
              <w:rPr>
                <w:rFonts w:asciiTheme="minorHAnsi" w:hAnsiTheme="minorHAnsi"/>
              </w:rPr>
            </w:pPr>
          </w:p>
        </w:tc>
        <w:tc>
          <w:tcPr>
            <w:tcW w:w="2508" w:type="dxa"/>
            <w:tcMar>
              <w:top w:w="100" w:type="dxa"/>
              <w:left w:w="108" w:type="dxa"/>
              <w:bottom w:w="100" w:type="dxa"/>
              <w:right w:w="108" w:type="dxa"/>
            </w:tcMar>
          </w:tcPr>
          <w:p w:rsidR="00BE2C50" w:rsidRPr="00FE1F28" w:rsidRDefault="00BE2C50">
            <w:pPr>
              <w:spacing w:after="120"/>
              <w:jc w:val="both"/>
              <w:rPr>
                <w:rFonts w:asciiTheme="minorHAnsi" w:hAnsiTheme="minorHAnsi"/>
              </w:rPr>
            </w:pPr>
          </w:p>
        </w:tc>
      </w:tr>
      <w:tr w:rsidR="00BE2C50" w:rsidRPr="00FE1F28">
        <w:tc>
          <w:tcPr>
            <w:tcW w:w="1668" w:type="dxa"/>
            <w:tcMar>
              <w:top w:w="100" w:type="dxa"/>
              <w:left w:w="108" w:type="dxa"/>
              <w:bottom w:w="100" w:type="dxa"/>
              <w:right w:w="108" w:type="dxa"/>
            </w:tcMar>
          </w:tcPr>
          <w:p w:rsidR="00BE2C50" w:rsidRPr="00FE1F28" w:rsidRDefault="00BE2C50">
            <w:pPr>
              <w:spacing w:after="120"/>
              <w:jc w:val="center"/>
              <w:rPr>
                <w:rFonts w:asciiTheme="minorHAnsi" w:hAnsiTheme="minorHAnsi"/>
              </w:rPr>
            </w:pPr>
          </w:p>
        </w:tc>
        <w:tc>
          <w:tcPr>
            <w:tcW w:w="1152" w:type="dxa"/>
            <w:tcMar>
              <w:top w:w="100" w:type="dxa"/>
              <w:left w:w="108" w:type="dxa"/>
              <w:bottom w:w="100" w:type="dxa"/>
              <w:right w:w="108" w:type="dxa"/>
            </w:tcMar>
          </w:tcPr>
          <w:p w:rsidR="00BE2C50" w:rsidRPr="00FE1F28" w:rsidRDefault="00BE2C50">
            <w:pPr>
              <w:spacing w:after="120"/>
              <w:jc w:val="center"/>
              <w:rPr>
                <w:rFonts w:asciiTheme="minorHAnsi" w:hAnsiTheme="minorHAnsi"/>
              </w:rPr>
            </w:pPr>
          </w:p>
        </w:tc>
        <w:tc>
          <w:tcPr>
            <w:tcW w:w="3744" w:type="dxa"/>
            <w:tcMar>
              <w:top w:w="100" w:type="dxa"/>
              <w:left w:w="108" w:type="dxa"/>
              <w:bottom w:w="100" w:type="dxa"/>
              <w:right w:w="108" w:type="dxa"/>
            </w:tcMar>
          </w:tcPr>
          <w:p w:rsidR="00BE2C50" w:rsidRPr="00FE1F28" w:rsidRDefault="00BE2C50">
            <w:pPr>
              <w:spacing w:after="120"/>
              <w:jc w:val="both"/>
              <w:rPr>
                <w:rFonts w:asciiTheme="minorHAnsi" w:hAnsiTheme="minorHAnsi"/>
              </w:rPr>
            </w:pPr>
          </w:p>
        </w:tc>
        <w:tc>
          <w:tcPr>
            <w:tcW w:w="2508" w:type="dxa"/>
            <w:tcMar>
              <w:top w:w="100" w:type="dxa"/>
              <w:left w:w="108" w:type="dxa"/>
              <w:bottom w:w="100" w:type="dxa"/>
              <w:right w:w="108" w:type="dxa"/>
            </w:tcMar>
          </w:tcPr>
          <w:p w:rsidR="00BE2C50" w:rsidRPr="00FE1F28" w:rsidRDefault="00BE2C50">
            <w:pPr>
              <w:spacing w:after="120"/>
              <w:jc w:val="both"/>
              <w:rPr>
                <w:rFonts w:asciiTheme="minorHAnsi" w:hAnsiTheme="minorHAnsi"/>
              </w:rPr>
            </w:pPr>
          </w:p>
        </w:tc>
      </w:tr>
      <w:tr w:rsidR="00BE2C50" w:rsidRPr="00FE1F28">
        <w:tc>
          <w:tcPr>
            <w:tcW w:w="1668" w:type="dxa"/>
            <w:tcMar>
              <w:top w:w="100" w:type="dxa"/>
              <w:left w:w="108" w:type="dxa"/>
              <w:bottom w:w="100" w:type="dxa"/>
              <w:right w:w="108" w:type="dxa"/>
            </w:tcMar>
          </w:tcPr>
          <w:p w:rsidR="00BE2C50" w:rsidRPr="00FE1F28" w:rsidRDefault="00BE2C50">
            <w:pPr>
              <w:spacing w:after="120"/>
              <w:jc w:val="center"/>
              <w:rPr>
                <w:rFonts w:asciiTheme="minorHAnsi" w:hAnsiTheme="minorHAnsi"/>
              </w:rPr>
            </w:pPr>
          </w:p>
        </w:tc>
        <w:tc>
          <w:tcPr>
            <w:tcW w:w="1152" w:type="dxa"/>
            <w:tcMar>
              <w:top w:w="100" w:type="dxa"/>
              <w:left w:w="108" w:type="dxa"/>
              <w:bottom w:w="100" w:type="dxa"/>
              <w:right w:w="108" w:type="dxa"/>
            </w:tcMar>
          </w:tcPr>
          <w:p w:rsidR="00BE2C50" w:rsidRPr="00FE1F28" w:rsidRDefault="00BE2C50">
            <w:pPr>
              <w:spacing w:after="120"/>
              <w:jc w:val="center"/>
              <w:rPr>
                <w:rFonts w:asciiTheme="minorHAnsi" w:hAnsiTheme="minorHAnsi"/>
              </w:rPr>
            </w:pPr>
          </w:p>
        </w:tc>
        <w:tc>
          <w:tcPr>
            <w:tcW w:w="3744" w:type="dxa"/>
            <w:tcMar>
              <w:top w:w="100" w:type="dxa"/>
              <w:left w:w="108" w:type="dxa"/>
              <w:bottom w:w="100" w:type="dxa"/>
              <w:right w:w="108" w:type="dxa"/>
            </w:tcMar>
          </w:tcPr>
          <w:p w:rsidR="00BE2C50" w:rsidRPr="00FE1F28" w:rsidRDefault="00BE2C50">
            <w:pPr>
              <w:spacing w:after="120"/>
              <w:jc w:val="both"/>
              <w:rPr>
                <w:rFonts w:asciiTheme="minorHAnsi" w:hAnsiTheme="minorHAnsi"/>
              </w:rPr>
            </w:pPr>
          </w:p>
        </w:tc>
        <w:tc>
          <w:tcPr>
            <w:tcW w:w="2508" w:type="dxa"/>
            <w:tcMar>
              <w:top w:w="100" w:type="dxa"/>
              <w:left w:w="108" w:type="dxa"/>
              <w:bottom w:w="100" w:type="dxa"/>
              <w:right w:w="108" w:type="dxa"/>
            </w:tcMar>
          </w:tcPr>
          <w:p w:rsidR="00BE2C50" w:rsidRPr="00FE1F28" w:rsidRDefault="00BE2C50">
            <w:pPr>
              <w:spacing w:after="120"/>
              <w:jc w:val="both"/>
              <w:rPr>
                <w:rFonts w:asciiTheme="minorHAnsi" w:hAnsiTheme="minorHAnsi"/>
              </w:rPr>
            </w:pPr>
          </w:p>
        </w:tc>
      </w:tr>
      <w:tr w:rsidR="00BE2C50" w:rsidRPr="00FE1F28">
        <w:tc>
          <w:tcPr>
            <w:tcW w:w="1668" w:type="dxa"/>
            <w:tcMar>
              <w:top w:w="100" w:type="dxa"/>
              <w:left w:w="108" w:type="dxa"/>
              <w:bottom w:w="100" w:type="dxa"/>
              <w:right w:w="108" w:type="dxa"/>
            </w:tcMar>
          </w:tcPr>
          <w:p w:rsidR="00BE2C50" w:rsidRPr="00FE1F28" w:rsidRDefault="00BE2C50">
            <w:pPr>
              <w:spacing w:after="120"/>
              <w:jc w:val="center"/>
              <w:rPr>
                <w:rFonts w:asciiTheme="minorHAnsi" w:hAnsiTheme="minorHAnsi"/>
              </w:rPr>
            </w:pPr>
          </w:p>
        </w:tc>
        <w:tc>
          <w:tcPr>
            <w:tcW w:w="1152" w:type="dxa"/>
            <w:tcMar>
              <w:top w:w="100" w:type="dxa"/>
              <w:left w:w="108" w:type="dxa"/>
              <w:bottom w:w="100" w:type="dxa"/>
              <w:right w:w="108" w:type="dxa"/>
            </w:tcMar>
          </w:tcPr>
          <w:p w:rsidR="00BE2C50" w:rsidRPr="00FE1F28" w:rsidRDefault="00BE2C50">
            <w:pPr>
              <w:spacing w:after="120"/>
              <w:jc w:val="center"/>
              <w:rPr>
                <w:rFonts w:asciiTheme="minorHAnsi" w:hAnsiTheme="minorHAnsi"/>
              </w:rPr>
            </w:pPr>
          </w:p>
        </w:tc>
        <w:tc>
          <w:tcPr>
            <w:tcW w:w="3744" w:type="dxa"/>
            <w:tcMar>
              <w:top w:w="100" w:type="dxa"/>
              <w:left w:w="108" w:type="dxa"/>
              <w:bottom w:w="100" w:type="dxa"/>
              <w:right w:w="108" w:type="dxa"/>
            </w:tcMar>
          </w:tcPr>
          <w:p w:rsidR="00BE2C50" w:rsidRPr="00FE1F28" w:rsidRDefault="00BE2C50">
            <w:pPr>
              <w:spacing w:after="120"/>
              <w:jc w:val="both"/>
              <w:rPr>
                <w:rFonts w:asciiTheme="minorHAnsi" w:hAnsiTheme="minorHAnsi"/>
              </w:rPr>
            </w:pPr>
          </w:p>
        </w:tc>
        <w:tc>
          <w:tcPr>
            <w:tcW w:w="2508" w:type="dxa"/>
            <w:tcMar>
              <w:top w:w="100" w:type="dxa"/>
              <w:left w:w="108" w:type="dxa"/>
              <w:bottom w:w="100" w:type="dxa"/>
              <w:right w:w="108" w:type="dxa"/>
            </w:tcMar>
          </w:tcPr>
          <w:p w:rsidR="00BE2C50" w:rsidRPr="00FE1F28" w:rsidRDefault="00BE2C50">
            <w:pPr>
              <w:spacing w:after="120"/>
              <w:jc w:val="both"/>
              <w:rPr>
                <w:rFonts w:asciiTheme="minorHAnsi" w:hAnsiTheme="minorHAnsi"/>
              </w:rPr>
            </w:pPr>
          </w:p>
        </w:tc>
      </w:tr>
    </w:tbl>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tabs>
          <w:tab w:val="left" w:pos="2175"/>
        </w:tabs>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sdt>
      <w:sdtPr>
        <w:rPr>
          <w:rFonts w:asciiTheme="minorHAnsi" w:eastAsia="Times New Roman" w:hAnsiTheme="minorHAnsi" w:cs="Times New Roman"/>
          <w:b w:val="0"/>
          <w:bCs w:val="0"/>
          <w:color w:val="000000"/>
          <w:sz w:val="20"/>
          <w:szCs w:val="20"/>
          <w:lang w:val="es-ES" w:eastAsia="es-ES"/>
        </w:rPr>
        <w:id w:val="395020631"/>
        <w:docPartObj>
          <w:docPartGallery w:val="Table of Contents"/>
          <w:docPartUnique/>
        </w:docPartObj>
      </w:sdtPr>
      <w:sdtEndPr/>
      <w:sdtContent>
        <w:p w:rsidR="00585415" w:rsidRPr="00FE1F28" w:rsidRDefault="00585415" w:rsidP="00585415">
          <w:pPr>
            <w:pStyle w:val="TtuloTDC"/>
            <w:jc w:val="center"/>
            <w:rPr>
              <w:rFonts w:asciiTheme="minorHAnsi" w:hAnsiTheme="minorHAnsi"/>
              <w:color w:val="auto"/>
            </w:rPr>
          </w:pPr>
          <w:r w:rsidRPr="00FE1F28">
            <w:rPr>
              <w:rFonts w:asciiTheme="minorHAnsi" w:hAnsiTheme="minorHAnsi"/>
              <w:color w:val="auto"/>
              <w:lang w:val="es-ES"/>
            </w:rPr>
            <w:t>Contenido</w:t>
          </w:r>
        </w:p>
        <w:p w:rsidR="00585415" w:rsidRPr="00FE1F28" w:rsidRDefault="00585415" w:rsidP="00585415">
          <w:pPr>
            <w:pStyle w:val="TDC1"/>
          </w:pPr>
        </w:p>
        <w:p w:rsidR="00585415" w:rsidRPr="00FE1F28" w:rsidRDefault="00585415" w:rsidP="00585415">
          <w:pPr>
            <w:pStyle w:val="TDC1"/>
            <w:rPr>
              <w:noProof/>
              <w:lang w:val="es-ES" w:eastAsia="es-ES"/>
            </w:rPr>
          </w:pPr>
          <w:r w:rsidRPr="00FE1F28">
            <w:fldChar w:fldCharType="begin"/>
          </w:r>
          <w:r w:rsidRPr="00FE1F28">
            <w:instrText xml:space="preserve"> TOC \o "1-3" \h \z \u </w:instrText>
          </w:r>
          <w:r w:rsidRPr="00FE1F28">
            <w:fldChar w:fldCharType="separate"/>
          </w:r>
          <w:hyperlink w:anchor="_Toc449722307" w:history="1">
            <w:r w:rsidRPr="00FE1F28">
              <w:rPr>
                <w:rStyle w:val="Hipervnculo"/>
                <w:rFonts w:cstheme="minorHAnsi"/>
                <w:b/>
                <w:noProof/>
              </w:rPr>
              <w:t>1.</w:t>
            </w:r>
            <w:r w:rsidRPr="00FE1F28">
              <w:rPr>
                <w:noProof/>
                <w:lang w:val="es-ES" w:eastAsia="es-ES"/>
              </w:rPr>
              <w:tab/>
            </w:r>
            <w:r w:rsidRPr="00FE1F28">
              <w:rPr>
                <w:rStyle w:val="Hipervnculo"/>
                <w:rFonts w:cstheme="minorHAnsi"/>
                <w:b/>
                <w:noProof/>
              </w:rPr>
              <w:t>Introducción</w:t>
            </w:r>
            <w:r w:rsidRPr="00FE1F28">
              <w:rPr>
                <w:noProof/>
                <w:webHidden/>
              </w:rPr>
              <w:tab/>
            </w:r>
            <w:r w:rsidRPr="00FE1F28">
              <w:rPr>
                <w:noProof/>
                <w:webHidden/>
              </w:rPr>
              <w:fldChar w:fldCharType="begin"/>
            </w:r>
            <w:r w:rsidRPr="00FE1F28">
              <w:rPr>
                <w:noProof/>
                <w:webHidden/>
              </w:rPr>
              <w:instrText xml:space="preserve"> PAGEREF _Toc449722307 \h </w:instrText>
            </w:r>
            <w:r w:rsidRPr="00FE1F28">
              <w:rPr>
                <w:noProof/>
                <w:webHidden/>
              </w:rPr>
            </w:r>
            <w:r w:rsidRPr="00FE1F28">
              <w:rPr>
                <w:noProof/>
                <w:webHidden/>
              </w:rPr>
              <w:fldChar w:fldCharType="separate"/>
            </w:r>
            <w:r w:rsidRPr="00FE1F28">
              <w:rPr>
                <w:noProof/>
                <w:webHidden/>
              </w:rPr>
              <w:t>4</w:t>
            </w:r>
            <w:r w:rsidRPr="00FE1F28">
              <w:rPr>
                <w:noProof/>
                <w:webHidden/>
              </w:rPr>
              <w:fldChar w:fldCharType="end"/>
            </w:r>
          </w:hyperlink>
        </w:p>
        <w:p w:rsidR="00585415" w:rsidRPr="00FE1F28" w:rsidRDefault="00F050DC">
          <w:pPr>
            <w:pStyle w:val="TDC2"/>
            <w:rPr>
              <w:rFonts w:eastAsiaTheme="minorEastAsia"/>
              <w:lang w:val="es-ES" w:eastAsia="es-ES"/>
            </w:rPr>
          </w:pPr>
          <w:hyperlink w:anchor="_Toc449722308" w:history="1">
            <w:r w:rsidR="00585415" w:rsidRPr="00FE1F28">
              <w:rPr>
                <w:rStyle w:val="Hipervnculo"/>
                <w:rFonts w:cstheme="minorHAnsi"/>
                <w:b/>
              </w:rPr>
              <w:t>1.1.</w:t>
            </w:r>
            <w:r w:rsidR="00585415" w:rsidRPr="00FE1F28">
              <w:rPr>
                <w:rFonts w:eastAsiaTheme="minorEastAsia"/>
                <w:lang w:val="es-ES" w:eastAsia="es-ES"/>
              </w:rPr>
              <w:tab/>
            </w:r>
            <w:r w:rsidR="00585415" w:rsidRPr="00FE1F28">
              <w:rPr>
                <w:rStyle w:val="Hipervnculo"/>
                <w:rFonts w:cstheme="minorHAnsi"/>
                <w:b/>
              </w:rPr>
              <w:t>Propósito</w:t>
            </w:r>
            <w:r w:rsidR="00585415" w:rsidRPr="00FE1F28">
              <w:rPr>
                <w:webHidden/>
              </w:rPr>
              <w:tab/>
            </w:r>
            <w:r w:rsidR="00585415" w:rsidRPr="00FE1F28">
              <w:rPr>
                <w:webHidden/>
              </w:rPr>
              <w:fldChar w:fldCharType="begin"/>
            </w:r>
            <w:r w:rsidR="00585415" w:rsidRPr="00FE1F28">
              <w:rPr>
                <w:webHidden/>
              </w:rPr>
              <w:instrText xml:space="preserve"> PAGEREF _Toc449722308 \h </w:instrText>
            </w:r>
            <w:r w:rsidR="00585415" w:rsidRPr="00FE1F28">
              <w:rPr>
                <w:webHidden/>
              </w:rPr>
            </w:r>
            <w:r w:rsidR="00585415" w:rsidRPr="00FE1F28">
              <w:rPr>
                <w:webHidden/>
              </w:rPr>
              <w:fldChar w:fldCharType="separate"/>
            </w:r>
            <w:r w:rsidR="00585415" w:rsidRPr="00FE1F28">
              <w:rPr>
                <w:webHidden/>
              </w:rPr>
              <w:t>4</w:t>
            </w:r>
            <w:r w:rsidR="00585415" w:rsidRPr="00FE1F28">
              <w:rPr>
                <w:webHidden/>
              </w:rPr>
              <w:fldChar w:fldCharType="end"/>
            </w:r>
          </w:hyperlink>
        </w:p>
        <w:p w:rsidR="00585415" w:rsidRPr="00FE1F28" w:rsidRDefault="00F050DC">
          <w:pPr>
            <w:pStyle w:val="TDC2"/>
            <w:rPr>
              <w:rFonts w:eastAsiaTheme="minorEastAsia"/>
              <w:lang w:val="es-ES" w:eastAsia="es-ES"/>
            </w:rPr>
          </w:pPr>
          <w:hyperlink w:anchor="_Toc449722309" w:history="1">
            <w:r w:rsidR="00585415" w:rsidRPr="00FE1F28">
              <w:rPr>
                <w:rStyle w:val="Hipervnculo"/>
                <w:rFonts w:cstheme="minorHAnsi"/>
                <w:b/>
              </w:rPr>
              <w:t>1.2.</w:t>
            </w:r>
            <w:r w:rsidR="00585415" w:rsidRPr="00FE1F28">
              <w:rPr>
                <w:rFonts w:eastAsiaTheme="minorEastAsia"/>
                <w:lang w:val="es-ES" w:eastAsia="es-ES"/>
              </w:rPr>
              <w:tab/>
            </w:r>
            <w:r w:rsidR="00585415" w:rsidRPr="00FE1F28">
              <w:rPr>
                <w:rStyle w:val="Hipervnculo"/>
                <w:rFonts w:cstheme="minorHAnsi"/>
                <w:b/>
              </w:rPr>
              <w:t>Definiciones, siglas y abreviaturas</w:t>
            </w:r>
            <w:r w:rsidR="00585415" w:rsidRPr="00FE1F28">
              <w:rPr>
                <w:webHidden/>
              </w:rPr>
              <w:tab/>
            </w:r>
            <w:r w:rsidR="00585415" w:rsidRPr="00FE1F28">
              <w:rPr>
                <w:webHidden/>
              </w:rPr>
              <w:fldChar w:fldCharType="begin"/>
            </w:r>
            <w:r w:rsidR="00585415" w:rsidRPr="00FE1F28">
              <w:rPr>
                <w:webHidden/>
              </w:rPr>
              <w:instrText xml:space="preserve"> PAGEREF _Toc449722309 \h </w:instrText>
            </w:r>
            <w:r w:rsidR="00585415" w:rsidRPr="00FE1F28">
              <w:rPr>
                <w:webHidden/>
              </w:rPr>
            </w:r>
            <w:r w:rsidR="00585415" w:rsidRPr="00FE1F28">
              <w:rPr>
                <w:webHidden/>
              </w:rPr>
              <w:fldChar w:fldCharType="separate"/>
            </w:r>
            <w:r w:rsidR="00585415" w:rsidRPr="00FE1F28">
              <w:rPr>
                <w:webHidden/>
              </w:rPr>
              <w:t>4</w:t>
            </w:r>
            <w:r w:rsidR="00585415" w:rsidRPr="00FE1F28">
              <w:rPr>
                <w:webHidden/>
              </w:rPr>
              <w:fldChar w:fldCharType="end"/>
            </w:r>
          </w:hyperlink>
        </w:p>
        <w:p w:rsidR="00585415" w:rsidRPr="00FE1F28" w:rsidRDefault="00F050DC">
          <w:pPr>
            <w:pStyle w:val="TDC2"/>
            <w:rPr>
              <w:rFonts w:eastAsiaTheme="minorEastAsia"/>
              <w:lang w:val="es-ES" w:eastAsia="es-ES"/>
            </w:rPr>
          </w:pPr>
          <w:hyperlink w:anchor="_Toc449722310" w:history="1">
            <w:r w:rsidR="00585415" w:rsidRPr="00FE1F28">
              <w:rPr>
                <w:rStyle w:val="Hipervnculo"/>
                <w:rFonts w:cstheme="minorHAnsi"/>
                <w:b/>
              </w:rPr>
              <w:t>1.3.</w:t>
            </w:r>
            <w:r w:rsidR="00585415" w:rsidRPr="00FE1F28">
              <w:rPr>
                <w:rFonts w:eastAsiaTheme="minorEastAsia"/>
                <w:lang w:val="es-ES" w:eastAsia="es-ES"/>
              </w:rPr>
              <w:tab/>
            </w:r>
            <w:r w:rsidR="00585415" w:rsidRPr="00FE1F28">
              <w:rPr>
                <w:rStyle w:val="Hipervnculo"/>
                <w:rFonts w:cstheme="minorHAnsi"/>
                <w:b/>
              </w:rPr>
              <w:t>Referencias</w:t>
            </w:r>
            <w:r w:rsidR="00585415" w:rsidRPr="00FE1F28">
              <w:rPr>
                <w:webHidden/>
              </w:rPr>
              <w:tab/>
            </w:r>
            <w:r w:rsidR="00585415" w:rsidRPr="00FE1F28">
              <w:rPr>
                <w:webHidden/>
              </w:rPr>
              <w:fldChar w:fldCharType="begin"/>
            </w:r>
            <w:r w:rsidR="00585415" w:rsidRPr="00FE1F28">
              <w:rPr>
                <w:webHidden/>
              </w:rPr>
              <w:instrText xml:space="preserve"> PAGEREF _Toc449722310 \h </w:instrText>
            </w:r>
            <w:r w:rsidR="00585415" w:rsidRPr="00FE1F28">
              <w:rPr>
                <w:webHidden/>
              </w:rPr>
            </w:r>
            <w:r w:rsidR="00585415" w:rsidRPr="00FE1F28">
              <w:rPr>
                <w:webHidden/>
              </w:rPr>
              <w:fldChar w:fldCharType="separate"/>
            </w:r>
            <w:r w:rsidR="00585415" w:rsidRPr="00FE1F28">
              <w:rPr>
                <w:webHidden/>
              </w:rPr>
              <w:t>5</w:t>
            </w:r>
            <w:r w:rsidR="00585415" w:rsidRPr="00FE1F28">
              <w:rPr>
                <w:webHidden/>
              </w:rPr>
              <w:fldChar w:fldCharType="end"/>
            </w:r>
          </w:hyperlink>
        </w:p>
        <w:p w:rsidR="00585415" w:rsidRPr="00FE1F28" w:rsidRDefault="00585415" w:rsidP="00585415">
          <w:pPr>
            <w:jc w:val="center"/>
            <w:rPr>
              <w:rFonts w:asciiTheme="minorHAnsi" w:hAnsiTheme="minorHAnsi"/>
            </w:rPr>
          </w:pPr>
          <w:r w:rsidRPr="00FE1F28">
            <w:rPr>
              <w:rFonts w:asciiTheme="minorHAnsi" w:hAnsiTheme="minorHAnsi"/>
              <w:b/>
              <w:bCs/>
            </w:rPr>
            <w:fldChar w:fldCharType="end"/>
          </w:r>
        </w:p>
      </w:sdtContent>
    </w:sdt>
    <w:p w:rsidR="00BE2C50" w:rsidRPr="00FE1F28" w:rsidRDefault="00F050DC">
      <w:pPr>
        <w:tabs>
          <w:tab w:val="left" w:pos="880"/>
          <w:tab w:val="right" w:pos="9061"/>
        </w:tabs>
        <w:spacing w:after="100"/>
        <w:ind w:left="200"/>
        <w:rPr>
          <w:rFonts w:asciiTheme="minorHAnsi" w:hAnsiTheme="minorHAnsi"/>
          <w:color w:val="auto"/>
        </w:rPr>
      </w:pPr>
      <w:hyperlink w:anchor="h.17dp8vu">
        <w:r w:rsidR="00F95110" w:rsidRPr="00FE1F28">
          <w:rPr>
            <w:rFonts w:asciiTheme="minorHAnsi" w:hAnsiTheme="minorHAnsi"/>
            <w:color w:val="auto"/>
          </w:rPr>
          <w:tab/>
        </w:r>
      </w:hyperlink>
      <w:hyperlink w:anchor="h.17dp8vu"/>
    </w:p>
    <w:p w:rsidR="00BE2C50" w:rsidRPr="00FE1F28" w:rsidRDefault="00F050DC">
      <w:pPr>
        <w:rPr>
          <w:rFonts w:asciiTheme="minorHAnsi" w:hAnsiTheme="minorHAnsi"/>
        </w:rPr>
      </w:pPr>
      <w:hyperlink w:anchor="_Toc417477300"/>
    </w:p>
    <w:p w:rsidR="00BE2C50" w:rsidRPr="00FE1F28" w:rsidRDefault="00F95110">
      <w:pPr>
        <w:rPr>
          <w:rFonts w:asciiTheme="minorHAnsi" w:hAnsiTheme="minorHAnsi"/>
        </w:rPr>
      </w:pPr>
      <w:r w:rsidRPr="00FE1F28">
        <w:rPr>
          <w:rFonts w:asciiTheme="minorHAnsi" w:hAnsiTheme="minorHAnsi"/>
        </w:rPr>
        <w:br w:type="page"/>
      </w:r>
    </w:p>
    <w:p w:rsidR="00585415" w:rsidRPr="00FE1F28" w:rsidRDefault="00F050DC" w:rsidP="00585415">
      <w:pPr>
        <w:pStyle w:val="Ttulo1"/>
        <w:numPr>
          <w:ilvl w:val="0"/>
          <w:numId w:val="5"/>
        </w:numPr>
        <w:rPr>
          <w:rFonts w:asciiTheme="minorHAnsi" w:hAnsiTheme="minorHAnsi" w:cstheme="minorHAnsi"/>
          <w:b/>
          <w:color w:val="auto"/>
          <w:sz w:val="28"/>
          <w:szCs w:val="28"/>
        </w:rPr>
      </w:pPr>
      <w:hyperlink w:anchor="_Toc417477300"/>
      <w:r w:rsidR="00585415" w:rsidRPr="00FE1F28">
        <w:rPr>
          <w:rFonts w:asciiTheme="minorHAnsi" w:hAnsiTheme="minorHAnsi" w:cstheme="minorHAnsi"/>
          <w:b/>
          <w:color w:val="auto"/>
          <w:sz w:val="28"/>
          <w:szCs w:val="28"/>
        </w:rPr>
        <w:t xml:space="preserve"> </w:t>
      </w:r>
      <w:bookmarkStart w:id="1" w:name="_Toc449722307"/>
      <w:r w:rsidR="00585415" w:rsidRPr="00FE1F28">
        <w:rPr>
          <w:rFonts w:asciiTheme="minorHAnsi" w:hAnsiTheme="minorHAnsi" w:cstheme="minorHAnsi"/>
          <w:b/>
          <w:color w:val="auto"/>
          <w:sz w:val="28"/>
          <w:szCs w:val="28"/>
        </w:rPr>
        <w:t>Introducción</w:t>
      </w:r>
      <w:bookmarkEnd w:id="1"/>
    </w:p>
    <w:p w:rsidR="00BE2C50" w:rsidRPr="00FE1F28" w:rsidRDefault="00BE2C50" w:rsidP="00585415">
      <w:pPr>
        <w:spacing w:after="160" w:line="259" w:lineRule="auto"/>
        <w:rPr>
          <w:rFonts w:asciiTheme="minorHAnsi" w:hAnsiTheme="minorHAnsi"/>
        </w:rPr>
      </w:pPr>
    </w:p>
    <w:p w:rsidR="00BE2C50" w:rsidRPr="00FE1F28" w:rsidRDefault="00F95110">
      <w:pPr>
        <w:jc w:val="both"/>
        <w:rPr>
          <w:rFonts w:asciiTheme="minorHAnsi" w:hAnsiTheme="minorHAnsi"/>
        </w:rPr>
      </w:pPr>
      <w:r w:rsidRPr="00FE1F28">
        <w:rPr>
          <w:rFonts w:asciiTheme="minorHAnsi" w:eastAsia="Calibri" w:hAnsiTheme="minorHAnsi" w:cs="Calibri"/>
          <w:sz w:val="22"/>
          <w:szCs w:val="22"/>
          <w:highlight w:val="white"/>
        </w:rPr>
        <w:t xml:space="preserve">MR&amp;JP es una empresa de consultoría en tecnologías de información, especializada en el desarrollo de aplicaciones y soluciones de negocio para medianas y grandes empresas en los sectores educativo, industrias diversas, empresas de servicio y gobierno. Tenemos más de 7 años de experiencia en el desarrollo e implementación de aplicaciones y soluciones tecnológicas. </w:t>
      </w:r>
    </w:p>
    <w:p w:rsidR="00BE2C50" w:rsidRPr="00FE1F28" w:rsidRDefault="00BE2C50">
      <w:pPr>
        <w:jc w:val="both"/>
        <w:rPr>
          <w:rFonts w:asciiTheme="minorHAnsi" w:hAnsiTheme="minorHAnsi"/>
        </w:rPr>
      </w:pPr>
    </w:p>
    <w:p w:rsidR="00BE2C50" w:rsidRPr="00FE1F28" w:rsidRDefault="00F95110">
      <w:pPr>
        <w:jc w:val="both"/>
        <w:rPr>
          <w:rFonts w:asciiTheme="minorHAnsi" w:hAnsiTheme="minorHAnsi"/>
        </w:rPr>
      </w:pPr>
      <w:r w:rsidRPr="00FE1F28">
        <w:rPr>
          <w:rFonts w:asciiTheme="minorHAnsi" w:eastAsia="Calibri" w:hAnsiTheme="minorHAnsi" w:cs="Calibri"/>
          <w:sz w:val="22"/>
          <w:szCs w:val="22"/>
          <w:highlight w:val="white"/>
        </w:rPr>
        <w:t>Buscamos cumplir siempre con las expectativas de nuestros clientes en cada proyecto, por lo que proporcionamos un servicio con un alto sentido de responsabilidad y compromiso. Para ello nos enfocamos en la mejora continua de nuestras aplicaciones, las cuales son revisadas por nuestro equipo para ser entregadas con los más altos estándares de calidad.</w:t>
      </w:r>
    </w:p>
    <w:p w:rsidR="00BE2C50" w:rsidRPr="00FE1F28" w:rsidRDefault="00BE2C50">
      <w:pPr>
        <w:jc w:val="both"/>
        <w:rPr>
          <w:rFonts w:asciiTheme="minorHAnsi" w:hAnsiTheme="minorHAnsi"/>
        </w:rPr>
      </w:pPr>
    </w:p>
    <w:p w:rsidR="00585415" w:rsidRPr="00FE1F28" w:rsidRDefault="00585415" w:rsidP="00585415">
      <w:pPr>
        <w:pStyle w:val="Ttulo2"/>
        <w:numPr>
          <w:ilvl w:val="1"/>
          <w:numId w:val="6"/>
        </w:numPr>
        <w:jc w:val="left"/>
        <w:rPr>
          <w:rFonts w:asciiTheme="minorHAnsi" w:eastAsia="Calibri" w:hAnsiTheme="minorHAnsi" w:cstheme="minorHAnsi"/>
          <w:b/>
          <w:sz w:val="24"/>
          <w:szCs w:val="24"/>
          <w:u w:val="none"/>
        </w:rPr>
      </w:pPr>
      <w:bookmarkStart w:id="2" w:name="_Toc449230914"/>
      <w:bookmarkStart w:id="3" w:name="_Toc449722308"/>
      <w:r w:rsidRPr="00FE1F28">
        <w:rPr>
          <w:rFonts w:asciiTheme="minorHAnsi" w:eastAsia="Calibri" w:hAnsiTheme="minorHAnsi" w:cstheme="minorHAnsi"/>
          <w:b/>
          <w:sz w:val="24"/>
          <w:szCs w:val="24"/>
          <w:u w:val="none"/>
        </w:rPr>
        <w:t>Propósito</w:t>
      </w:r>
      <w:bookmarkEnd w:id="2"/>
      <w:bookmarkEnd w:id="3"/>
    </w:p>
    <w:p w:rsidR="00BE2C50" w:rsidRPr="00FE1F28" w:rsidRDefault="00BE2C50">
      <w:pPr>
        <w:ind w:left="851"/>
        <w:jc w:val="both"/>
        <w:rPr>
          <w:rFonts w:asciiTheme="minorHAnsi" w:hAnsiTheme="minorHAnsi"/>
        </w:rPr>
      </w:pPr>
    </w:p>
    <w:p w:rsidR="00DE7A4B" w:rsidRPr="00FE1F28" w:rsidRDefault="00DE7A4B" w:rsidP="00DE7A4B">
      <w:pPr>
        <w:tabs>
          <w:tab w:val="left" w:pos="567"/>
        </w:tabs>
        <w:jc w:val="both"/>
        <w:rPr>
          <w:rFonts w:asciiTheme="minorHAnsi" w:hAnsiTheme="minorHAnsi"/>
        </w:rPr>
      </w:pPr>
      <w:r w:rsidRPr="00FE1F28">
        <w:rPr>
          <w:rFonts w:asciiTheme="minorHAnsi" w:eastAsia="Verdana" w:hAnsiTheme="minorHAnsi" w:cs="Verdana"/>
        </w:rPr>
        <w:t xml:space="preserve">&lt; debe incluir información sobre el propósito específico de las actividades de SCM que serán definidas en el plan, por </w:t>
      </w:r>
      <w:r w:rsidR="00D36F70" w:rsidRPr="00FE1F28">
        <w:rPr>
          <w:rFonts w:asciiTheme="minorHAnsi" w:eastAsia="Verdana" w:hAnsiTheme="minorHAnsi" w:cs="Verdana"/>
        </w:rPr>
        <w:t>ejemplo,</w:t>
      </w:r>
      <w:r w:rsidRPr="00FE1F28">
        <w:rPr>
          <w:rFonts w:asciiTheme="minorHAnsi" w:eastAsia="Verdana" w:hAnsiTheme="minorHAnsi" w:cs="Verdana"/>
        </w:rPr>
        <w:t xml:space="preserve"> si el énfasis está dado en un control riguroso, en una rápida respuesta a los cambios, en la documentación, entre otros &gt; </w:t>
      </w:r>
    </w:p>
    <w:p w:rsidR="00585415" w:rsidRPr="00FE1F28" w:rsidRDefault="00585415">
      <w:pPr>
        <w:ind w:left="851"/>
        <w:jc w:val="both"/>
        <w:rPr>
          <w:rFonts w:asciiTheme="minorHAnsi" w:hAnsiTheme="minorHAnsi"/>
        </w:rPr>
      </w:pPr>
    </w:p>
    <w:p w:rsidR="00CC4AC4" w:rsidRPr="00FE1F28" w:rsidRDefault="00CC4AC4" w:rsidP="00CC4AC4">
      <w:pPr>
        <w:ind w:left="792"/>
        <w:rPr>
          <w:rFonts w:asciiTheme="minorHAnsi" w:hAnsiTheme="minorHAnsi" w:cstheme="minorHAnsi"/>
        </w:rPr>
      </w:pPr>
    </w:p>
    <w:p w:rsidR="00CC4AC4" w:rsidRPr="00FE1F28" w:rsidRDefault="00CC4AC4" w:rsidP="00CC4AC4">
      <w:pPr>
        <w:pStyle w:val="Ttulo2"/>
        <w:numPr>
          <w:ilvl w:val="1"/>
          <w:numId w:val="6"/>
        </w:numPr>
        <w:jc w:val="left"/>
        <w:rPr>
          <w:rFonts w:asciiTheme="minorHAnsi" w:eastAsia="Calibri" w:hAnsiTheme="minorHAnsi" w:cstheme="minorHAnsi"/>
          <w:b/>
          <w:sz w:val="24"/>
          <w:szCs w:val="24"/>
          <w:u w:val="none"/>
        </w:rPr>
      </w:pPr>
      <w:r w:rsidRPr="00FE1F28">
        <w:rPr>
          <w:rFonts w:asciiTheme="minorHAnsi" w:eastAsia="Calibri" w:hAnsiTheme="minorHAnsi" w:cstheme="minorHAnsi"/>
          <w:b/>
          <w:sz w:val="24"/>
          <w:szCs w:val="24"/>
          <w:u w:val="none"/>
        </w:rPr>
        <w:t>Alcance</w:t>
      </w:r>
    </w:p>
    <w:p w:rsidR="00DE7A4B" w:rsidRPr="00FE1F28" w:rsidRDefault="00DE7A4B" w:rsidP="00DE7A4B">
      <w:pPr>
        <w:rPr>
          <w:rFonts w:asciiTheme="minorHAnsi" w:eastAsia="Calibri" w:hAnsiTheme="minorHAnsi"/>
        </w:rPr>
      </w:pPr>
    </w:p>
    <w:p w:rsidR="00DE7A4B" w:rsidRPr="00FE1F28" w:rsidRDefault="00DE7A4B" w:rsidP="00DE7A4B">
      <w:pPr>
        <w:tabs>
          <w:tab w:val="left" w:pos="567"/>
        </w:tabs>
        <w:jc w:val="both"/>
        <w:rPr>
          <w:rFonts w:asciiTheme="minorHAnsi" w:hAnsiTheme="minorHAnsi"/>
        </w:rPr>
      </w:pPr>
      <w:r w:rsidRPr="00FE1F28">
        <w:rPr>
          <w:rFonts w:asciiTheme="minorHAnsi" w:eastAsia="Verdana" w:hAnsiTheme="minorHAnsi" w:cs="Verdana"/>
        </w:rPr>
        <w:t xml:space="preserve">&lt; debe establecerse brevemente el alcance de las tareas de SCM, identificando intereses y responsabilidades específicas, lo que se incluye en el plan y lo que no se incluye, información sobre los </w:t>
      </w:r>
      <w:r w:rsidR="00D36F70" w:rsidRPr="00FE1F28">
        <w:rPr>
          <w:rFonts w:asciiTheme="minorHAnsi" w:eastAsia="Verdana" w:hAnsiTheme="minorHAnsi" w:cs="Verdana"/>
        </w:rPr>
        <w:t>ítems</w:t>
      </w:r>
      <w:r w:rsidRPr="00FE1F28">
        <w:rPr>
          <w:rFonts w:asciiTheme="minorHAnsi" w:eastAsia="Verdana" w:hAnsiTheme="minorHAnsi" w:cs="Verdana"/>
        </w:rPr>
        <w:t xml:space="preserve"> en la configuración, tipo de control sobre cada </w:t>
      </w:r>
      <w:r w:rsidR="00D36F70" w:rsidRPr="00FE1F28">
        <w:rPr>
          <w:rFonts w:asciiTheme="minorHAnsi" w:eastAsia="Verdana" w:hAnsiTheme="minorHAnsi" w:cs="Verdana"/>
        </w:rPr>
        <w:t>ítem</w:t>
      </w:r>
      <w:r w:rsidRPr="00FE1F28">
        <w:rPr>
          <w:rFonts w:asciiTheme="minorHAnsi" w:eastAsia="Verdana" w:hAnsiTheme="minorHAnsi" w:cs="Verdana"/>
        </w:rPr>
        <w:t>, etc. &gt;</w:t>
      </w:r>
    </w:p>
    <w:p w:rsidR="00DE7A4B" w:rsidRPr="00FE1F28" w:rsidRDefault="00DE7A4B" w:rsidP="00DE7A4B">
      <w:pPr>
        <w:rPr>
          <w:rFonts w:asciiTheme="minorHAnsi" w:eastAsia="Calibri" w:hAnsiTheme="minorHAnsi"/>
        </w:rPr>
      </w:pPr>
    </w:p>
    <w:p w:rsidR="00CC4AC4" w:rsidRPr="00FE1F28" w:rsidRDefault="00CC4AC4">
      <w:pPr>
        <w:ind w:left="851"/>
        <w:jc w:val="both"/>
        <w:rPr>
          <w:rFonts w:asciiTheme="minorHAnsi" w:hAnsiTheme="minorHAnsi"/>
        </w:rPr>
      </w:pPr>
    </w:p>
    <w:p w:rsidR="00585415" w:rsidRPr="00FE1F28" w:rsidRDefault="00585415" w:rsidP="00585415">
      <w:pPr>
        <w:pStyle w:val="Ttulo2"/>
        <w:numPr>
          <w:ilvl w:val="1"/>
          <w:numId w:val="6"/>
        </w:numPr>
        <w:jc w:val="left"/>
        <w:rPr>
          <w:rFonts w:asciiTheme="minorHAnsi" w:eastAsia="Calibri" w:hAnsiTheme="minorHAnsi" w:cstheme="minorHAnsi"/>
          <w:b/>
          <w:sz w:val="24"/>
          <w:szCs w:val="24"/>
          <w:u w:val="none"/>
        </w:rPr>
      </w:pPr>
      <w:bookmarkStart w:id="4" w:name="_Toc449230915"/>
      <w:bookmarkStart w:id="5" w:name="_Toc449722309"/>
      <w:r w:rsidRPr="00FE1F28">
        <w:rPr>
          <w:rFonts w:asciiTheme="minorHAnsi" w:eastAsia="Calibri" w:hAnsiTheme="minorHAnsi" w:cstheme="minorHAnsi"/>
          <w:b/>
          <w:sz w:val="24"/>
          <w:szCs w:val="24"/>
          <w:u w:val="none"/>
        </w:rPr>
        <w:t>Definiciones, siglas y abreviaturas</w:t>
      </w:r>
      <w:bookmarkEnd w:id="4"/>
      <w:bookmarkEnd w:id="5"/>
    </w:p>
    <w:p w:rsidR="00BE2C50" w:rsidRPr="00FE1F28" w:rsidRDefault="00BE2C50">
      <w:pPr>
        <w:ind w:left="850"/>
        <w:jc w:val="both"/>
        <w:rPr>
          <w:rFonts w:asciiTheme="minorHAnsi" w:hAnsiTheme="minorHAnsi"/>
        </w:rPr>
      </w:pPr>
    </w:p>
    <w:p w:rsidR="00DE7A4B" w:rsidRPr="00FE1F28" w:rsidRDefault="00DE7A4B" w:rsidP="00DE7A4B">
      <w:pPr>
        <w:tabs>
          <w:tab w:val="left" w:pos="567"/>
        </w:tabs>
        <w:jc w:val="both"/>
        <w:rPr>
          <w:rFonts w:asciiTheme="minorHAnsi" w:hAnsiTheme="minorHAnsi"/>
        </w:rPr>
      </w:pPr>
      <w:r w:rsidRPr="00FE1F28">
        <w:rPr>
          <w:rFonts w:asciiTheme="minorHAnsi" w:eastAsia="Verdana" w:hAnsiTheme="minorHAnsi" w:cs="Verdana"/>
        </w:rPr>
        <w:t>&lt; incluye las definiciones de los términos necesarios para entender el Plan de SCM que ayuden a la comunicación entre los integrantes del grupo&gt;</w:t>
      </w:r>
    </w:p>
    <w:p w:rsidR="00BE2C50" w:rsidRPr="00FE1F28" w:rsidRDefault="00F95110">
      <w:pPr>
        <w:rPr>
          <w:rFonts w:asciiTheme="minorHAnsi" w:hAnsiTheme="minorHAnsi"/>
        </w:rPr>
      </w:pPr>
      <w:r w:rsidRPr="00FE1F28">
        <w:rPr>
          <w:rFonts w:asciiTheme="minorHAnsi" w:hAnsiTheme="minorHAnsi"/>
        </w:rPr>
        <w:br w:type="page"/>
      </w:r>
    </w:p>
    <w:p w:rsidR="00585415" w:rsidRPr="00FE1F28" w:rsidRDefault="00585415" w:rsidP="00585415">
      <w:pPr>
        <w:ind w:left="792"/>
        <w:rPr>
          <w:rFonts w:asciiTheme="minorHAnsi" w:hAnsiTheme="minorHAnsi" w:cstheme="minorHAnsi"/>
        </w:rPr>
      </w:pPr>
      <w:bookmarkStart w:id="6" w:name="h.3jkrez1ewrzn" w:colFirst="0" w:colLast="0"/>
      <w:bookmarkEnd w:id="6"/>
    </w:p>
    <w:p w:rsidR="00585415" w:rsidRPr="00FE1F28" w:rsidRDefault="00585415" w:rsidP="00585415">
      <w:pPr>
        <w:pStyle w:val="Ttulo2"/>
        <w:numPr>
          <w:ilvl w:val="1"/>
          <w:numId w:val="6"/>
        </w:numPr>
        <w:jc w:val="left"/>
        <w:rPr>
          <w:rFonts w:asciiTheme="minorHAnsi" w:eastAsia="Calibri" w:hAnsiTheme="minorHAnsi" w:cstheme="minorHAnsi"/>
          <w:b/>
          <w:sz w:val="24"/>
          <w:szCs w:val="24"/>
        </w:rPr>
      </w:pPr>
      <w:bookmarkStart w:id="7" w:name="_Toc449230916"/>
      <w:bookmarkStart w:id="8" w:name="_Toc449722310"/>
      <w:r w:rsidRPr="00FE1F28">
        <w:rPr>
          <w:rFonts w:asciiTheme="minorHAnsi" w:eastAsia="Calibri" w:hAnsiTheme="minorHAnsi" w:cstheme="minorHAnsi"/>
          <w:b/>
          <w:sz w:val="24"/>
          <w:szCs w:val="24"/>
          <w:u w:val="none"/>
        </w:rPr>
        <w:t>Referencias</w:t>
      </w:r>
      <w:bookmarkEnd w:id="7"/>
      <w:bookmarkEnd w:id="8"/>
    </w:p>
    <w:p w:rsidR="00BE2C50" w:rsidRPr="00FE1F28" w:rsidRDefault="00BE2C50">
      <w:pPr>
        <w:jc w:val="both"/>
        <w:rPr>
          <w:rFonts w:asciiTheme="minorHAnsi" w:hAnsiTheme="minorHAnsi"/>
        </w:rPr>
      </w:pPr>
    </w:p>
    <w:p w:rsidR="00DE7A4B" w:rsidRPr="00FE1F28" w:rsidRDefault="00DE7A4B" w:rsidP="00DE7A4B">
      <w:pPr>
        <w:tabs>
          <w:tab w:val="left" w:pos="567"/>
        </w:tabs>
        <w:jc w:val="both"/>
        <w:rPr>
          <w:rFonts w:asciiTheme="minorHAnsi" w:hAnsiTheme="minorHAnsi"/>
        </w:rPr>
      </w:pPr>
      <w:bookmarkStart w:id="9" w:name="h.gx3kp99gzh89" w:colFirst="0" w:colLast="0"/>
      <w:bookmarkStart w:id="10" w:name="h.s1us1kxquyga" w:colFirst="0" w:colLast="0"/>
      <w:bookmarkEnd w:id="9"/>
      <w:bookmarkEnd w:id="10"/>
      <w:r w:rsidRPr="00FE1F28">
        <w:rPr>
          <w:rFonts w:asciiTheme="minorHAnsi" w:eastAsia="Verdana" w:hAnsiTheme="minorHAnsi" w:cs="Verdana"/>
        </w:rPr>
        <w:t>&lt; incluye la lista de documentos que son referenciados en el Plan de SCM &gt;</w:t>
      </w:r>
    </w:p>
    <w:p w:rsidR="00BE2C50" w:rsidRPr="00FE1F28" w:rsidRDefault="00BE2C50">
      <w:pPr>
        <w:jc w:val="both"/>
        <w:rPr>
          <w:rFonts w:asciiTheme="minorHAnsi" w:hAnsiTheme="minorHAnsi"/>
        </w:rPr>
      </w:pPr>
    </w:p>
    <w:p w:rsidR="00CC4AC4" w:rsidRPr="00FE1F28" w:rsidRDefault="00CC4AC4" w:rsidP="00CC4AC4">
      <w:pPr>
        <w:pStyle w:val="Ttulo1"/>
        <w:numPr>
          <w:ilvl w:val="0"/>
          <w:numId w:val="5"/>
        </w:numPr>
        <w:rPr>
          <w:rFonts w:asciiTheme="minorHAnsi" w:hAnsiTheme="minorHAnsi" w:cstheme="minorHAnsi"/>
          <w:b/>
          <w:color w:val="auto"/>
          <w:sz w:val="28"/>
          <w:szCs w:val="28"/>
        </w:rPr>
      </w:pPr>
      <w:bookmarkStart w:id="11" w:name="h.njsgtm1w2ja3" w:colFirst="0" w:colLast="0"/>
      <w:bookmarkStart w:id="12" w:name="h.tyjcwt" w:colFirst="0" w:colLast="0"/>
      <w:bookmarkEnd w:id="11"/>
      <w:bookmarkEnd w:id="12"/>
      <w:r w:rsidRPr="00FE1F28">
        <w:rPr>
          <w:rFonts w:asciiTheme="minorHAnsi" w:hAnsiTheme="minorHAnsi" w:cstheme="minorHAnsi"/>
          <w:b/>
          <w:color w:val="auto"/>
          <w:sz w:val="28"/>
          <w:szCs w:val="28"/>
        </w:rPr>
        <w:t>Gestión de la Configuración del Software</w:t>
      </w:r>
    </w:p>
    <w:p w:rsidR="00DE7A4B" w:rsidRPr="00FE1F28" w:rsidRDefault="00DE7A4B" w:rsidP="00DE7A4B">
      <w:pPr>
        <w:rPr>
          <w:rFonts w:asciiTheme="minorHAnsi" w:hAnsiTheme="minorHAnsi"/>
        </w:rPr>
      </w:pPr>
    </w:p>
    <w:p w:rsidR="00DE7A4B" w:rsidRPr="00FE1F28" w:rsidRDefault="00DE7A4B" w:rsidP="00DE7A4B">
      <w:pPr>
        <w:tabs>
          <w:tab w:val="left" w:pos="284"/>
        </w:tabs>
        <w:ind w:left="284"/>
        <w:jc w:val="both"/>
        <w:rPr>
          <w:rFonts w:asciiTheme="minorHAnsi" w:hAnsiTheme="minorHAnsi"/>
        </w:rPr>
      </w:pPr>
      <w:r w:rsidRPr="00FE1F28">
        <w:rPr>
          <w:rFonts w:asciiTheme="minorHAnsi" w:eastAsia="Verdana" w:hAnsiTheme="minorHAnsi" w:cs="Verdana"/>
        </w:rPr>
        <w:t>&lt; el tema de esta sección es relacionar los elementos de la disciplina de SCM con las actividades específicas del proyecto y/o de SCM en la institución. Se especificarán organización, responsabilidades, agenda y recursos &gt;</w:t>
      </w:r>
    </w:p>
    <w:p w:rsidR="00DE7A4B" w:rsidRPr="00FE1F28" w:rsidRDefault="00DE7A4B" w:rsidP="00DE7A4B">
      <w:pPr>
        <w:rPr>
          <w:rFonts w:asciiTheme="minorHAnsi" w:hAnsiTheme="minorHAnsi"/>
        </w:rPr>
      </w:pPr>
    </w:p>
    <w:p w:rsidR="00BE2C50" w:rsidRPr="00FE1F28" w:rsidRDefault="00BE2C50">
      <w:pPr>
        <w:jc w:val="both"/>
        <w:rPr>
          <w:rFonts w:asciiTheme="minorHAnsi" w:hAnsiTheme="minorHAnsi"/>
        </w:rPr>
      </w:pPr>
    </w:p>
    <w:p w:rsidR="00BE2C50" w:rsidRPr="00FE1F28" w:rsidRDefault="00F95110" w:rsidP="00CC4AC4">
      <w:pPr>
        <w:pStyle w:val="Prrafodelista"/>
        <w:numPr>
          <w:ilvl w:val="1"/>
          <w:numId w:val="5"/>
        </w:numPr>
        <w:jc w:val="both"/>
        <w:rPr>
          <w:rFonts w:asciiTheme="minorHAnsi" w:hAnsiTheme="minorHAnsi"/>
          <w:sz w:val="22"/>
          <w:szCs w:val="22"/>
        </w:rPr>
      </w:pPr>
      <w:bookmarkStart w:id="13" w:name="h.huebiiccaet" w:colFirst="0" w:colLast="0"/>
      <w:bookmarkEnd w:id="13"/>
      <w:r w:rsidRPr="00FE1F28">
        <w:rPr>
          <w:rFonts w:asciiTheme="minorHAnsi" w:eastAsia="Calibri" w:hAnsiTheme="minorHAnsi" w:cs="Calibri"/>
          <w:b/>
          <w:sz w:val="22"/>
          <w:szCs w:val="22"/>
        </w:rPr>
        <w:t>Organización de la SCM</w:t>
      </w:r>
    </w:p>
    <w:p w:rsidR="00BE2C50" w:rsidRPr="00FE1F28" w:rsidRDefault="00BE2C50">
      <w:pPr>
        <w:ind w:left="720"/>
        <w:jc w:val="both"/>
        <w:rPr>
          <w:rFonts w:asciiTheme="minorHAnsi" w:hAnsiTheme="minorHAnsi"/>
        </w:rPr>
      </w:pPr>
      <w:bookmarkStart w:id="14" w:name="h.3dy6vkm" w:colFirst="0" w:colLast="0"/>
      <w:bookmarkEnd w:id="14"/>
    </w:p>
    <w:p w:rsidR="00DE7A4B" w:rsidRPr="00FE1F28" w:rsidRDefault="00DE7A4B" w:rsidP="00DE7A4B">
      <w:pPr>
        <w:tabs>
          <w:tab w:val="left" w:pos="284"/>
          <w:tab w:val="left" w:pos="567"/>
        </w:tabs>
        <w:jc w:val="both"/>
        <w:rPr>
          <w:rFonts w:asciiTheme="minorHAnsi" w:hAnsiTheme="minorHAnsi"/>
        </w:rPr>
      </w:pPr>
      <w:r w:rsidRPr="00FE1F28">
        <w:rPr>
          <w:rFonts w:asciiTheme="minorHAnsi" w:eastAsia="Verdana" w:hAnsiTheme="minorHAnsi" w:cs="Verdana"/>
        </w:rPr>
        <w:t>&lt; se especifican las funciones que debe cumplir cada entidad en la organización, teniendo en cuenta la estructura y como asignar y coordinar de la mejor forma posible las actividades de SCM que serán desarrolladas&gt;</w:t>
      </w:r>
    </w:p>
    <w:p w:rsidR="00BE2C50" w:rsidRPr="00FE1F28" w:rsidRDefault="00BE2C50">
      <w:pPr>
        <w:ind w:left="850"/>
        <w:jc w:val="both"/>
        <w:rPr>
          <w:rFonts w:asciiTheme="minorHAnsi" w:hAnsiTheme="minorHAnsi"/>
        </w:rPr>
      </w:pPr>
    </w:p>
    <w:p w:rsidR="00BE2C50" w:rsidRPr="00FE1F28" w:rsidRDefault="00F95110" w:rsidP="00CC4AC4">
      <w:pPr>
        <w:numPr>
          <w:ilvl w:val="1"/>
          <w:numId w:val="5"/>
        </w:numPr>
        <w:ind w:left="850" w:hanging="425"/>
        <w:contextualSpacing/>
        <w:jc w:val="both"/>
        <w:rPr>
          <w:rFonts w:asciiTheme="minorHAnsi" w:hAnsiTheme="minorHAnsi"/>
          <w:sz w:val="22"/>
          <w:szCs w:val="22"/>
        </w:rPr>
      </w:pPr>
      <w:bookmarkStart w:id="15" w:name="h.1t3h5sf" w:colFirst="0" w:colLast="0"/>
      <w:bookmarkEnd w:id="15"/>
      <w:r w:rsidRPr="00FE1F28">
        <w:rPr>
          <w:rFonts w:asciiTheme="minorHAnsi" w:eastAsia="Calibri" w:hAnsiTheme="minorHAnsi" w:cs="Calibri"/>
          <w:b/>
          <w:sz w:val="22"/>
          <w:szCs w:val="22"/>
        </w:rPr>
        <w:t>Roles y Responsabilidades de la SCM</w:t>
      </w:r>
    </w:p>
    <w:p w:rsidR="00BE2C50" w:rsidRPr="00FE1F28" w:rsidRDefault="00BE2C50">
      <w:pPr>
        <w:ind w:left="720"/>
        <w:rPr>
          <w:rFonts w:asciiTheme="minorHAnsi" w:hAnsiTheme="minorHAnsi"/>
        </w:rPr>
      </w:pPr>
    </w:p>
    <w:tbl>
      <w:tblPr>
        <w:tblStyle w:val="a0"/>
        <w:tblW w:w="8145"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1965"/>
        <w:gridCol w:w="2175"/>
        <w:gridCol w:w="1980"/>
      </w:tblGrid>
      <w:tr w:rsidR="00BE2C50" w:rsidRPr="00FE1F28">
        <w:tc>
          <w:tcPr>
            <w:tcW w:w="2025" w:type="dxa"/>
          </w:tcPr>
          <w:p w:rsidR="00BE2C50" w:rsidRPr="00FE1F28" w:rsidRDefault="00F95110">
            <w:pPr>
              <w:jc w:val="center"/>
              <w:rPr>
                <w:rFonts w:asciiTheme="minorHAnsi" w:hAnsiTheme="minorHAnsi"/>
              </w:rPr>
            </w:pPr>
            <w:r w:rsidRPr="00FE1F28">
              <w:rPr>
                <w:rFonts w:asciiTheme="minorHAnsi" w:eastAsia="Calibri" w:hAnsiTheme="minorHAnsi" w:cs="Calibri"/>
                <w:b/>
                <w:sz w:val="22"/>
                <w:szCs w:val="22"/>
              </w:rPr>
              <w:t>Nombre del Rol</w:t>
            </w:r>
          </w:p>
        </w:tc>
        <w:tc>
          <w:tcPr>
            <w:tcW w:w="1965" w:type="dxa"/>
          </w:tcPr>
          <w:p w:rsidR="00BE2C50" w:rsidRPr="00FE1F28" w:rsidRDefault="00F95110">
            <w:pPr>
              <w:jc w:val="center"/>
              <w:rPr>
                <w:rFonts w:asciiTheme="minorHAnsi" w:hAnsiTheme="minorHAnsi"/>
              </w:rPr>
            </w:pPr>
            <w:r w:rsidRPr="00FE1F28">
              <w:rPr>
                <w:rFonts w:asciiTheme="minorHAnsi" w:eastAsia="Calibri" w:hAnsiTheme="minorHAnsi" w:cs="Calibri"/>
                <w:b/>
                <w:sz w:val="22"/>
                <w:szCs w:val="22"/>
              </w:rPr>
              <w:t>Persona asignada</w:t>
            </w:r>
          </w:p>
        </w:tc>
        <w:tc>
          <w:tcPr>
            <w:tcW w:w="2175" w:type="dxa"/>
          </w:tcPr>
          <w:p w:rsidR="00BE2C50" w:rsidRPr="00FE1F28" w:rsidRDefault="00F95110">
            <w:pPr>
              <w:jc w:val="center"/>
              <w:rPr>
                <w:rFonts w:asciiTheme="minorHAnsi" w:hAnsiTheme="minorHAnsi"/>
              </w:rPr>
            </w:pPr>
            <w:r w:rsidRPr="00FE1F28">
              <w:rPr>
                <w:rFonts w:asciiTheme="minorHAnsi" w:eastAsia="Calibri" w:hAnsiTheme="minorHAnsi" w:cs="Calibri"/>
                <w:b/>
                <w:sz w:val="22"/>
                <w:szCs w:val="22"/>
              </w:rPr>
              <w:t>Responsabilidades</w:t>
            </w:r>
          </w:p>
        </w:tc>
        <w:tc>
          <w:tcPr>
            <w:tcW w:w="1980" w:type="dxa"/>
          </w:tcPr>
          <w:p w:rsidR="00BE2C50" w:rsidRPr="00FE1F28" w:rsidRDefault="00F95110">
            <w:pPr>
              <w:jc w:val="center"/>
              <w:rPr>
                <w:rFonts w:asciiTheme="minorHAnsi" w:hAnsiTheme="minorHAnsi"/>
              </w:rPr>
            </w:pPr>
            <w:r w:rsidRPr="00FE1F28">
              <w:rPr>
                <w:rFonts w:asciiTheme="minorHAnsi" w:eastAsia="Calibri" w:hAnsiTheme="minorHAnsi" w:cs="Calibri"/>
                <w:b/>
                <w:sz w:val="22"/>
                <w:szCs w:val="22"/>
              </w:rPr>
              <w:t>Niveles de Autoridad</w:t>
            </w:r>
          </w:p>
        </w:tc>
      </w:tr>
      <w:tr w:rsidR="00BE2C50" w:rsidRPr="00FE1F28">
        <w:tc>
          <w:tcPr>
            <w:tcW w:w="2025" w:type="dxa"/>
          </w:tcPr>
          <w:p w:rsidR="00BE2C50" w:rsidRPr="00FE1F28" w:rsidRDefault="00F95110">
            <w:pPr>
              <w:jc w:val="both"/>
              <w:rPr>
                <w:rFonts w:asciiTheme="minorHAnsi" w:hAnsiTheme="minorHAnsi"/>
              </w:rPr>
            </w:pPr>
            <w:r w:rsidRPr="00FE1F28">
              <w:rPr>
                <w:rFonts w:asciiTheme="minorHAnsi" w:eastAsia="Calibri" w:hAnsiTheme="minorHAnsi" w:cs="Calibri"/>
                <w:sz w:val="22"/>
                <w:szCs w:val="22"/>
                <w:highlight w:val="white"/>
              </w:rPr>
              <w:t>Gestor de la configuración</w:t>
            </w:r>
          </w:p>
        </w:tc>
        <w:tc>
          <w:tcPr>
            <w:tcW w:w="1965" w:type="dxa"/>
          </w:tcPr>
          <w:p w:rsidR="00BE2C50" w:rsidRPr="00FE1F28" w:rsidRDefault="00D36F70">
            <w:pPr>
              <w:jc w:val="both"/>
              <w:rPr>
                <w:rFonts w:asciiTheme="minorHAnsi" w:hAnsiTheme="minorHAnsi"/>
              </w:rPr>
            </w:pPr>
            <w:r>
              <w:rPr>
                <w:rFonts w:asciiTheme="minorHAnsi" w:hAnsiTheme="minorHAnsi"/>
              </w:rPr>
              <w:t>Jean Paul Cruz Ventura</w:t>
            </w:r>
          </w:p>
        </w:tc>
        <w:tc>
          <w:tcPr>
            <w:tcW w:w="2175" w:type="dxa"/>
          </w:tcPr>
          <w:p w:rsidR="00BE2C50" w:rsidRPr="00FE1F28" w:rsidRDefault="00F95110">
            <w:pPr>
              <w:jc w:val="both"/>
              <w:rPr>
                <w:rFonts w:asciiTheme="minorHAnsi" w:hAnsiTheme="minorHAnsi"/>
              </w:rPr>
            </w:pPr>
            <w:r w:rsidRPr="00FE1F28">
              <w:rPr>
                <w:rFonts w:asciiTheme="minorHAnsi" w:eastAsia="Calibri" w:hAnsiTheme="minorHAnsi" w:cs="Calibri"/>
                <w:sz w:val="22"/>
                <w:szCs w:val="22"/>
              </w:rPr>
              <w:t>Ejecutar todas las tareas de Gestión de la configuración</w:t>
            </w:r>
          </w:p>
        </w:tc>
        <w:tc>
          <w:tcPr>
            <w:tcW w:w="1980" w:type="dxa"/>
          </w:tcPr>
          <w:p w:rsidR="00BE2C50" w:rsidRPr="00FE1F28" w:rsidRDefault="00BE2C50">
            <w:pPr>
              <w:jc w:val="both"/>
              <w:rPr>
                <w:rFonts w:asciiTheme="minorHAnsi" w:hAnsiTheme="minorHAnsi"/>
              </w:rPr>
            </w:pPr>
          </w:p>
        </w:tc>
      </w:tr>
      <w:tr w:rsidR="00BE2C50" w:rsidRPr="00FE1F28">
        <w:tc>
          <w:tcPr>
            <w:tcW w:w="2025" w:type="dxa"/>
          </w:tcPr>
          <w:p w:rsidR="00BE2C50" w:rsidRPr="00FE1F28" w:rsidRDefault="00F95110">
            <w:pPr>
              <w:jc w:val="both"/>
              <w:rPr>
                <w:rFonts w:asciiTheme="minorHAnsi" w:hAnsiTheme="minorHAnsi"/>
              </w:rPr>
            </w:pPr>
            <w:r w:rsidRPr="00FE1F28">
              <w:rPr>
                <w:rFonts w:asciiTheme="minorHAnsi" w:eastAsia="Calibri" w:hAnsiTheme="minorHAnsi" w:cs="Calibri"/>
                <w:sz w:val="22"/>
                <w:szCs w:val="22"/>
                <w:highlight w:val="white"/>
              </w:rPr>
              <w:t>Bibliotecario</w:t>
            </w:r>
          </w:p>
        </w:tc>
        <w:tc>
          <w:tcPr>
            <w:tcW w:w="1965" w:type="dxa"/>
          </w:tcPr>
          <w:p w:rsidR="00BE2C50" w:rsidRPr="00FE1F28" w:rsidRDefault="00D36F70">
            <w:pPr>
              <w:jc w:val="both"/>
              <w:rPr>
                <w:rFonts w:asciiTheme="minorHAnsi" w:hAnsiTheme="minorHAnsi"/>
              </w:rPr>
            </w:pPr>
            <w:r>
              <w:rPr>
                <w:rFonts w:asciiTheme="minorHAnsi" w:hAnsiTheme="minorHAnsi"/>
              </w:rPr>
              <w:t>Neil Esteves</w:t>
            </w:r>
            <w:r w:rsidR="00033A13">
              <w:rPr>
                <w:rFonts w:asciiTheme="minorHAnsi" w:hAnsiTheme="minorHAnsi"/>
              </w:rPr>
              <w:t xml:space="preserve"> Rosales</w:t>
            </w:r>
          </w:p>
        </w:tc>
        <w:tc>
          <w:tcPr>
            <w:tcW w:w="2175" w:type="dxa"/>
          </w:tcPr>
          <w:p w:rsidR="00BE2C50" w:rsidRPr="00FE1F28" w:rsidRDefault="00F95110">
            <w:pPr>
              <w:jc w:val="both"/>
              <w:rPr>
                <w:rFonts w:asciiTheme="minorHAnsi" w:hAnsiTheme="minorHAnsi"/>
              </w:rPr>
            </w:pPr>
            <w:r w:rsidRPr="00FE1F28">
              <w:rPr>
                <w:rFonts w:asciiTheme="minorHAnsi" w:eastAsia="Calibri" w:hAnsiTheme="minorHAnsi" w:cs="Calibri"/>
                <w:sz w:val="22"/>
                <w:szCs w:val="22"/>
              </w:rPr>
              <w:t>Diseñar y establecer la biblioteca del software para cada proyecto de desarrollo durante la etapa de planificación y la documentación respectiva.</w:t>
            </w:r>
          </w:p>
        </w:tc>
        <w:tc>
          <w:tcPr>
            <w:tcW w:w="1980" w:type="dxa"/>
          </w:tcPr>
          <w:p w:rsidR="00BE2C50" w:rsidRPr="00FE1F28" w:rsidRDefault="00BE2C50">
            <w:pPr>
              <w:jc w:val="both"/>
              <w:rPr>
                <w:rFonts w:asciiTheme="minorHAnsi" w:hAnsiTheme="minorHAnsi"/>
              </w:rPr>
            </w:pPr>
          </w:p>
        </w:tc>
      </w:tr>
      <w:tr w:rsidR="00BE2C50" w:rsidRPr="00FE1F28">
        <w:tc>
          <w:tcPr>
            <w:tcW w:w="2025" w:type="dxa"/>
          </w:tcPr>
          <w:p w:rsidR="00BE2C50" w:rsidRPr="00FE1F28" w:rsidRDefault="00F95110">
            <w:pPr>
              <w:jc w:val="both"/>
              <w:rPr>
                <w:rFonts w:asciiTheme="minorHAnsi" w:hAnsiTheme="minorHAnsi"/>
              </w:rPr>
            </w:pPr>
            <w:r w:rsidRPr="00FE1F28">
              <w:rPr>
                <w:rFonts w:asciiTheme="minorHAnsi" w:eastAsia="Calibri" w:hAnsiTheme="minorHAnsi" w:cs="Calibri"/>
                <w:sz w:val="22"/>
                <w:szCs w:val="22"/>
                <w:highlight w:val="white"/>
              </w:rPr>
              <w:t>Miembro del comité de cambio</w:t>
            </w:r>
          </w:p>
        </w:tc>
        <w:tc>
          <w:tcPr>
            <w:tcW w:w="1965" w:type="dxa"/>
          </w:tcPr>
          <w:p w:rsidR="00BE2C50" w:rsidRPr="00FE1F28" w:rsidRDefault="000F2480">
            <w:pPr>
              <w:jc w:val="both"/>
              <w:rPr>
                <w:rFonts w:asciiTheme="minorHAnsi" w:hAnsiTheme="minorHAnsi"/>
              </w:rPr>
            </w:pPr>
            <w:r>
              <w:rPr>
                <w:rFonts w:asciiTheme="minorHAnsi" w:hAnsiTheme="minorHAnsi"/>
              </w:rPr>
              <w:t>Jesús Cahuana, Ricardo La Rosa Henriquez</w:t>
            </w:r>
          </w:p>
        </w:tc>
        <w:tc>
          <w:tcPr>
            <w:tcW w:w="2175" w:type="dxa"/>
          </w:tcPr>
          <w:p w:rsidR="00BE2C50" w:rsidRPr="00FE1F28" w:rsidRDefault="00F95110">
            <w:pPr>
              <w:jc w:val="both"/>
              <w:rPr>
                <w:rFonts w:asciiTheme="minorHAnsi" w:hAnsiTheme="minorHAnsi"/>
              </w:rPr>
            </w:pPr>
            <w:r w:rsidRPr="00FE1F28">
              <w:rPr>
                <w:rFonts w:asciiTheme="minorHAnsi" w:eastAsia="Calibri" w:hAnsiTheme="minorHAnsi" w:cs="Calibri"/>
                <w:sz w:val="22"/>
                <w:szCs w:val="22"/>
              </w:rPr>
              <w:t>Analizar las solicitudes de cambio, teniendo en cuenta el impacto y los riesgos que puede causar.</w:t>
            </w:r>
          </w:p>
        </w:tc>
        <w:tc>
          <w:tcPr>
            <w:tcW w:w="1980" w:type="dxa"/>
          </w:tcPr>
          <w:p w:rsidR="00BE2C50" w:rsidRPr="00FE1F28" w:rsidRDefault="00BE2C50">
            <w:pPr>
              <w:jc w:val="both"/>
              <w:rPr>
                <w:rFonts w:asciiTheme="minorHAnsi" w:hAnsiTheme="minorHAnsi"/>
              </w:rPr>
            </w:pPr>
          </w:p>
        </w:tc>
      </w:tr>
      <w:tr w:rsidR="00BE2C50" w:rsidRPr="00FE1F28">
        <w:tc>
          <w:tcPr>
            <w:tcW w:w="2025" w:type="dxa"/>
          </w:tcPr>
          <w:p w:rsidR="00BE2C50" w:rsidRPr="00FE1F28" w:rsidRDefault="00F95110">
            <w:pPr>
              <w:jc w:val="both"/>
              <w:rPr>
                <w:rFonts w:asciiTheme="minorHAnsi" w:hAnsiTheme="minorHAnsi"/>
              </w:rPr>
            </w:pPr>
            <w:r w:rsidRPr="00FE1F28">
              <w:rPr>
                <w:rFonts w:asciiTheme="minorHAnsi" w:eastAsia="Calibri" w:hAnsiTheme="minorHAnsi" w:cs="Calibri"/>
                <w:sz w:val="22"/>
                <w:szCs w:val="22"/>
                <w:highlight w:val="white"/>
              </w:rPr>
              <w:t>Aseguramiento de la calidad</w:t>
            </w:r>
          </w:p>
        </w:tc>
        <w:tc>
          <w:tcPr>
            <w:tcW w:w="1965" w:type="dxa"/>
          </w:tcPr>
          <w:p w:rsidR="00BE2C50" w:rsidRPr="00FE1F28" w:rsidRDefault="000F2480">
            <w:pPr>
              <w:jc w:val="both"/>
              <w:rPr>
                <w:rFonts w:asciiTheme="minorHAnsi" w:hAnsiTheme="minorHAnsi"/>
              </w:rPr>
            </w:pPr>
            <w:r>
              <w:rPr>
                <w:rFonts w:asciiTheme="minorHAnsi" w:hAnsiTheme="minorHAnsi"/>
              </w:rPr>
              <w:t>Gustavo D</w:t>
            </w:r>
            <w:bookmarkStart w:id="16" w:name="_GoBack"/>
            <w:bookmarkEnd w:id="16"/>
            <w:r>
              <w:rPr>
                <w:rFonts w:asciiTheme="minorHAnsi" w:hAnsiTheme="minorHAnsi"/>
              </w:rPr>
              <w:t>e la Cruz, Enzo Mariano</w:t>
            </w:r>
          </w:p>
        </w:tc>
        <w:tc>
          <w:tcPr>
            <w:tcW w:w="2175" w:type="dxa"/>
          </w:tcPr>
          <w:p w:rsidR="00BE2C50" w:rsidRPr="00FE1F28" w:rsidRDefault="00F95110">
            <w:pPr>
              <w:jc w:val="both"/>
              <w:rPr>
                <w:rFonts w:asciiTheme="minorHAnsi" w:hAnsiTheme="minorHAnsi"/>
              </w:rPr>
            </w:pPr>
            <w:r w:rsidRPr="00FE1F28">
              <w:rPr>
                <w:rFonts w:asciiTheme="minorHAnsi" w:eastAsia="Calibri" w:hAnsiTheme="minorHAnsi" w:cs="Calibri"/>
                <w:sz w:val="22"/>
                <w:szCs w:val="22"/>
              </w:rPr>
              <w:t xml:space="preserve">Desarrollar y poner en práctica </w:t>
            </w:r>
            <w:r w:rsidRPr="00FE1F28">
              <w:rPr>
                <w:rFonts w:asciiTheme="minorHAnsi" w:eastAsia="Calibri" w:hAnsiTheme="minorHAnsi" w:cs="Calibri"/>
                <w:sz w:val="22"/>
                <w:szCs w:val="22"/>
              </w:rPr>
              <w:lastRenderedPageBreak/>
              <w:t>estándares, procesos, herramientas y métodos de evaluación para el aseguramiento de calidad para los diferentes procesos incluidos en la gestión de la configuración del software</w:t>
            </w:r>
          </w:p>
        </w:tc>
        <w:tc>
          <w:tcPr>
            <w:tcW w:w="1980" w:type="dxa"/>
          </w:tcPr>
          <w:p w:rsidR="00BE2C50" w:rsidRPr="00FE1F28" w:rsidRDefault="00BE2C50">
            <w:pPr>
              <w:jc w:val="both"/>
              <w:rPr>
                <w:rFonts w:asciiTheme="minorHAnsi" w:hAnsiTheme="minorHAnsi"/>
              </w:rPr>
            </w:pPr>
          </w:p>
          <w:p w:rsidR="00BE2C50" w:rsidRPr="00FE1F28" w:rsidRDefault="00BE2C50">
            <w:pPr>
              <w:jc w:val="both"/>
              <w:rPr>
                <w:rFonts w:asciiTheme="minorHAnsi" w:hAnsiTheme="minorHAnsi"/>
              </w:rPr>
            </w:pPr>
          </w:p>
        </w:tc>
      </w:tr>
      <w:tr w:rsidR="00BE2C50" w:rsidRPr="00FE1F28">
        <w:tc>
          <w:tcPr>
            <w:tcW w:w="2025" w:type="dxa"/>
          </w:tcPr>
          <w:p w:rsidR="00BE2C50" w:rsidRPr="00FE1F28" w:rsidRDefault="00F95110">
            <w:pPr>
              <w:jc w:val="both"/>
              <w:rPr>
                <w:rFonts w:asciiTheme="minorHAnsi" w:hAnsiTheme="minorHAnsi"/>
              </w:rPr>
            </w:pPr>
            <w:r w:rsidRPr="00FE1F28">
              <w:rPr>
                <w:rFonts w:asciiTheme="minorHAnsi" w:eastAsia="Calibri" w:hAnsiTheme="minorHAnsi" w:cs="Calibri"/>
                <w:sz w:val="22"/>
                <w:szCs w:val="22"/>
                <w:highlight w:val="white"/>
              </w:rPr>
              <w:t>Auditoría</w:t>
            </w:r>
          </w:p>
        </w:tc>
        <w:tc>
          <w:tcPr>
            <w:tcW w:w="1965" w:type="dxa"/>
          </w:tcPr>
          <w:p w:rsidR="00BE2C50" w:rsidRPr="00FE1F28" w:rsidRDefault="00F95110">
            <w:pPr>
              <w:jc w:val="both"/>
              <w:rPr>
                <w:rFonts w:asciiTheme="minorHAnsi" w:hAnsiTheme="minorHAnsi"/>
              </w:rPr>
            </w:pPr>
            <w:r w:rsidRPr="00FE1F28">
              <w:rPr>
                <w:rFonts w:asciiTheme="minorHAnsi" w:eastAsia="Calibri" w:hAnsiTheme="minorHAnsi" w:cs="Calibri"/>
                <w:sz w:val="22"/>
                <w:szCs w:val="22"/>
              </w:rPr>
              <w:t>Lenis Wong Portillo</w:t>
            </w:r>
          </w:p>
        </w:tc>
        <w:tc>
          <w:tcPr>
            <w:tcW w:w="2175" w:type="dxa"/>
          </w:tcPr>
          <w:p w:rsidR="00BE2C50" w:rsidRPr="00FE1F28" w:rsidRDefault="00F95110">
            <w:pPr>
              <w:jc w:val="both"/>
              <w:rPr>
                <w:rFonts w:asciiTheme="minorHAnsi" w:hAnsiTheme="minorHAnsi"/>
              </w:rPr>
            </w:pPr>
            <w:r w:rsidRPr="00FE1F28">
              <w:rPr>
                <w:rFonts w:asciiTheme="minorHAnsi" w:eastAsia="Calibri" w:hAnsiTheme="minorHAnsi" w:cs="Calibri"/>
                <w:sz w:val="22"/>
                <w:szCs w:val="22"/>
              </w:rPr>
              <w:t xml:space="preserve">asegurar que la información registrada en la </w:t>
            </w:r>
            <w:r w:rsidR="004E70A5" w:rsidRPr="00FE1F28">
              <w:rPr>
                <w:rFonts w:asciiTheme="minorHAnsi" w:eastAsia="Calibri" w:hAnsiTheme="minorHAnsi" w:cs="Calibri"/>
                <w:sz w:val="22"/>
                <w:szCs w:val="22"/>
              </w:rPr>
              <w:t>CMDB (</w:t>
            </w:r>
            <w:r w:rsidRPr="00FE1F28">
              <w:rPr>
                <w:rFonts w:asciiTheme="minorHAnsi" w:eastAsia="Calibri" w:hAnsiTheme="minorHAnsi" w:cs="Calibri"/>
                <w:sz w:val="22"/>
                <w:szCs w:val="22"/>
              </w:rPr>
              <w:t>Configuration Management DataBase) coincide con la configuración real de la estructura TI de la organización</w:t>
            </w:r>
          </w:p>
        </w:tc>
        <w:tc>
          <w:tcPr>
            <w:tcW w:w="1980" w:type="dxa"/>
          </w:tcPr>
          <w:p w:rsidR="00BE2C50" w:rsidRPr="00FE1F28" w:rsidRDefault="00BE2C50">
            <w:pPr>
              <w:jc w:val="both"/>
              <w:rPr>
                <w:rFonts w:asciiTheme="minorHAnsi" w:hAnsiTheme="minorHAnsi"/>
              </w:rPr>
            </w:pPr>
          </w:p>
        </w:tc>
      </w:tr>
    </w:tbl>
    <w:p w:rsidR="00BE2C50" w:rsidRPr="00FE1F28" w:rsidRDefault="00F95110">
      <w:pPr>
        <w:ind w:left="850"/>
        <w:jc w:val="both"/>
        <w:rPr>
          <w:rFonts w:asciiTheme="minorHAnsi" w:hAnsiTheme="minorHAnsi"/>
        </w:rPr>
      </w:pPr>
      <w:r w:rsidRPr="00FE1F28">
        <w:rPr>
          <w:rFonts w:asciiTheme="minorHAnsi" w:eastAsia="Calibri" w:hAnsiTheme="minorHAnsi" w:cs="Calibri"/>
          <w:b/>
          <w:sz w:val="22"/>
          <w:szCs w:val="22"/>
        </w:rPr>
        <w:tab/>
        <w:t xml:space="preserve">Tabla 1: </w:t>
      </w:r>
      <w:r w:rsidRPr="00FE1F28">
        <w:rPr>
          <w:rFonts w:asciiTheme="minorHAnsi" w:eastAsia="Calibri" w:hAnsiTheme="minorHAnsi" w:cs="Calibri"/>
          <w:sz w:val="22"/>
          <w:szCs w:val="22"/>
        </w:rPr>
        <w:t>Tabla de Roles y responsabilidades</w:t>
      </w:r>
    </w:p>
    <w:p w:rsidR="00BE2C50" w:rsidRPr="00FE1F28" w:rsidRDefault="00BE2C50">
      <w:pPr>
        <w:ind w:left="850"/>
        <w:jc w:val="both"/>
        <w:rPr>
          <w:rFonts w:asciiTheme="minorHAnsi" w:hAnsiTheme="minorHAnsi"/>
        </w:rPr>
      </w:pPr>
    </w:p>
    <w:p w:rsidR="00BE2C50" w:rsidRPr="00FE1F28" w:rsidRDefault="00F95110" w:rsidP="00CC4AC4">
      <w:pPr>
        <w:numPr>
          <w:ilvl w:val="1"/>
          <w:numId w:val="5"/>
        </w:numPr>
        <w:ind w:left="850" w:hanging="425"/>
        <w:contextualSpacing/>
        <w:jc w:val="both"/>
        <w:rPr>
          <w:rFonts w:asciiTheme="minorHAnsi" w:hAnsiTheme="minorHAnsi"/>
          <w:sz w:val="22"/>
          <w:szCs w:val="22"/>
        </w:rPr>
      </w:pPr>
      <w:bookmarkStart w:id="17" w:name="h.dpucbgxs0vt" w:colFirst="0" w:colLast="0"/>
      <w:bookmarkEnd w:id="17"/>
      <w:r w:rsidRPr="00FE1F28">
        <w:rPr>
          <w:rFonts w:asciiTheme="minorHAnsi" w:eastAsia="Calibri" w:hAnsiTheme="minorHAnsi" w:cs="Calibri"/>
          <w:b/>
          <w:sz w:val="22"/>
          <w:szCs w:val="22"/>
        </w:rPr>
        <w:t>Políticas</w:t>
      </w:r>
    </w:p>
    <w:p w:rsidR="00947F02" w:rsidRPr="00FE1F28" w:rsidRDefault="00947F02" w:rsidP="00947F02">
      <w:pPr>
        <w:ind w:left="850"/>
        <w:contextualSpacing/>
        <w:jc w:val="both"/>
        <w:rPr>
          <w:rFonts w:asciiTheme="minorHAnsi" w:eastAsia="Calibri" w:hAnsiTheme="minorHAnsi" w:cs="Calibri"/>
          <w:b/>
          <w:sz w:val="22"/>
          <w:szCs w:val="22"/>
        </w:rPr>
      </w:pPr>
    </w:p>
    <w:p w:rsidR="00947F02" w:rsidRPr="00FE1F28" w:rsidRDefault="00947F02" w:rsidP="00947F02">
      <w:pPr>
        <w:ind w:left="850"/>
        <w:contextualSpacing/>
        <w:jc w:val="both"/>
        <w:rPr>
          <w:rFonts w:asciiTheme="minorHAnsi" w:hAnsiTheme="minorHAnsi"/>
          <w:sz w:val="22"/>
          <w:szCs w:val="22"/>
        </w:rPr>
      </w:pPr>
      <w:r w:rsidRPr="00FE1F28">
        <w:rPr>
          <w:rFonts w:asciiTheme="minorHAnsi" w:eastAsia="Calibri" w:hAnsiTheme="minorHAnsi" w:cs="Calibri"/>
          <w:sz w:val="22"/>
          <w:szCs w:val="22"/>
        </w:rPr>
        <w:t>Las políticas que se establecen en el repositorio en Github, son las siguientes, todo integrante tiene acceso al repositorio con derechos de administrador, es decir, puede leer, escribir y crear documentos sea conveniente para el crecimiento del proyecto. Todos los Integrantes tendrán un seguimiento sobre las actividades en el equipo</w:t>
      </w:r>
      <w:r w:rsidR="005137EC" w:rsidRPr="00FE1F28">
        <w:rPr>
          <w:rFonts w:asciiTheme="minorHAnsi" w:eastAsia="Calibri" w:hAnsiTheme="minorHAnsi" w:cs="Calibri"/>
          <w:sz w:val="22"/>
          <w:szCs w:val="22"/>
        </w:rPr>
        <w:t xml:space="preserve"> y el proyecto (Participación, colaboración, etc.)</w:t>
      </w:r>
      <w:r w:rsidRPr="00FE1F28">
        <w:rPr>
          <w:rFonts w:asciiTheme="minorHAnsi" w:eastAsia="Calibri" w:hAnsiTheme="minorHAnsi" w:cs="Calibri"/>
          <w:sz w:val="22"/>
          <w:szCs w:val="22"/>
        </w:rPr>
        <w:t>, por parte del jefe de proyecto, dicho esto, cualquier inconveniente de inactividad se le notificará al mencionado anteriormente.</w:t>
      </w:r>
    </w:p>
    <w:p w:rsidR="00BE2C50" w:rsidRPr="00FE1F28" w:rsidRDefault="00BE2C50">
      <w:pPr>
        <w:ind w:left="720"/>
        <w:jc w:val="both"/>
        <w:rPr>
          <w:rFonts w:asciiTheme="minorHAnsi" w:hAnsiTheme="minorHAnsi"/>
        </w:rPr>
      </w:pPr>
      <w:bookmarkStart w:id="18" w:name="h.tz799k1ymjk" w:colFirst="0" w:colLast="0"/>
      <w:bookmarkStart w:id="19" w:name="h.4d34og8" w:colFirst="0" w:colLast="0"/>
      <w:bookmarkEnd w:id="18"/>
      <w:bookmarkEnd w:id="19"/>
    </w:p>
    <w:p w:rsidR="00BE2C50" w:rsidRPr="00FE1F28" w:rsidRDefault="00F95110" w:rsidP="00CC4AC4">
      <w:pPr>
        <w:numPr>
          <w:ilvl w:val="1"/>
          <w:numId w:val="5"/>
        </w:numPr>
        <w:ind w:left="850" w:hanging="425"/>
        <w:contextualSpacing/>
        <w:jc w:val="both"/>
        <w:rPr>
          <w:rFonts w:asciiTheme="minorHAnsi" w:hAnsiTheme="minorHAnsi"/>
          <w:sz w:val="22"/>
          <w:szCs w:val="22"/>
        </w:rPr>
      </w:pPr>
      <w:bookmarkStart w:id="20" w:name="h.4vzzfke17sck" w:colFirst="0" w:colLast="0"/>
      <w:bookmarkEnd w:id="20"/>
      <w:r w:rsidRPr="00FE1F28">
        <w:rPr>
          <w:rFonts w:asciiTheme="minorHAnsi" w:eastAsia="Calibri" w:hAnsiTheme="minorHAnsi" w:cs="Calibri"/>
          <w:b/>
          <w:sz w:val="22"/>
          <w:szCs w:val="22"/>
        </w:rPr>
        <w:t>Herramientas, entorno e Infraestructura</w:t>
      </w:r>
    </w:p>
    <w:p w:rsidR="00BE2C50" w:rsidRPr="00FE1F28" w:rsidRDefault="00BE2C50">
      <w:pPr>
        <w:ind w:left="720"/>
        <w:jc w:val="both"/>
        <w:rPr>
          <w:rFonts w:asciiTheme="minorHAnsi" w:hAnsiTheme="minorHAnsi"/>
        </w:rPr>
      </w:pPr>
      <w:bookmarkStart w:id="21" w:name="h.egu290ar1f3q" w:colFirst="0" w:colLast="0"/>
      <w:bookmarkEnd w:id="21"/>
    </w:p>
    <w:p w:rsidR="00BE2C50" w:rsidRPr="00FE1F28" w:rsidRDefault="00DE7A4B">
      <w:pPr>
        <w:ind w:left="720"/>
        <w:jc w:val="both"/>
        <w:rPr>
          <w:rFonts w:asciiTheme="minorHAnsi" w:hAnsiTheme="minorHAnsi"/>
        </w:rPr>
      </w:pPr>
      <w:bookmarkStart w:id="22" w:name="h.cdd6gf7i1c66" w:colFirst="0" w:colLast="0"/>
      <w:bookmarkEnd w:id="22"/>
      <w:r w:rsidRPr="00FE1F28">
        <w:rPr>
          <w:rFonts w:asciiTheme="minorHAnsi" w:eastAsia="Calibri" w:hAnsiTheme="minorHAnsi" w:cs="Calibri"/>
          <w:b/>
          <w:sz w:val="22"/>
          <w:szCs w:val="22"/>
        </w:rPr>
        <w:t>Git Hub</w:t>
      </w:r>
    </w:p>
    <w:p w:rsidR="00BE2C50" w:rsidRPr="00FE1F28" w:rsidRDefault="00BE2C50">
      <w:pPr>
        <w:ind w:left="720"/>
        <w:jc w:val="both"/>
        <w:rPr>
          <w:rFonts w:asciiTheme="minorHAnsi" w:hAnsiTheme="minorHAnsi"/>
        </w:rPr>
      </w:pPr>
      <w:bookmarkStart w:id="23" w:name="h.ktb6giitx6ys" w:colFirst="0" w:colLast="0"/>
      <w:bookmarkStart w:id="24" w:name="h.ahfozkkjm9tq" w:colFirst="0" w:colLast="0"/>
      <w:bookmarkEnd w:id="23"/>
      <w:bookmarkEnd w:id="24"/>
    </w:p>
    <w:p w:rsidR="00FE1F28" w:rsidRPr="00FE1F28" w:rsidRDefault="00FE1F28">
      <w:pPr>
        <w:ind w:left="720"/>
        <w:jc w:val="both"/>
        <w:rPr>
          <w:rFonts w:asciiTheme="minorHAnsi" w:hAnsiTheme="minorHAnsi"/>
          <w:sz w:val="22"/>
        </w:rPr>
      </w:pPr>
      <w:r w:rsidRPr="00FE1F28">
        <w:rPr>
          <w:rFonts w:asciiTheme="minorHAnsi" w:hAnsiTheme="minorHAnsi"/>
          <w:sz w:val="22"/>
        </w:rPr>
        <w:t xml:space="preserve">Es una plataforma de </w:t>
      </w:r>
      <w:r w:rsidRPr="00FE1F28">
        <w:rPr>
          <w:rFonts w:asciiTheme="minorHAnsi" w:hAnsiTheme="minorHAnsi"/>
          <w:b/>
          <w:sz w:val="22"/>
        </w:rPr>
        <w:t xml:space="preserve">desarrollo colaborativo de software </w:t>
      </w:r>
      <w:r w:rsidRPr="00FE1F28">
        <w:rPr>
          <w:rFonts w:asciiTheme="minorHAnsi" w:hAnsiTheme="minorHAnsi"/>
          <w:sz w:val="22"/>
        </w:rPr>
        <w:t xml:space="preserve">para alojar proyectos utilizando el sistema de control de versiones </w:t>
      </w:r>
      <w:r w:rsidRPr="00FE1F28">
        <w:rPr>
          <w:rFonts w:asciiTheme="minorHAnsi" w:hAnsiTheme="minorHAnsi"/>
          <w:b/>
          <w:sz w:val="22"/>
        </w:rPr>
        <w:t>Git</w:t>
      </w:r>
      <w:r w:rsidRPr="00FE1F28">
        <w:rPr>
          <w:rFonts w:asciiTheme="minorHAnsi" w:hAnsiTheme="minorHAnsi"/>
          <w:sz w:val="22"/>
        </w:rPr>
        <w:t>.</w:t>
      </w:r>
    </w:p>
    <w:p w:rsidR="00BE2C50" w:rsidRPr="00FE1F28" w:rsidRDefault="00BE2C50">
      <w:pPr>
        <w:ind w:left="720"/>
        <w:jc w:val="both"/>
        <w:rPr>
          <w:rFonts w:asciiTheme="minorHAnsi" w:hAnsiTheme="minorHAnsi"/>
        </w:rPr>
      </w:pPr>
      <w:bookmarkStart w:id="25" w:name="h.mtqnbg8rpkp9" w:colFirst="0" w:colLast="0"/>
      <w:bookmarkEnd w:id="25"/>
    </w:p>
    <w:p w:rsidR="00BE2C50" w:rsidRPr="00FE1F28" w:rsidRDefault="00F95110">
      <w:pPr>
        <w:ind w:left="720"/>
        <w:jc w:val="both"/>
        <w:rPr>
          <w:rFonts w:asciiTheme="minorHAnsi" w:hAnsiTheme="minorHAnsi"/>
        </w:rPr>
      </w:pPr>
      <w:bookmarkStart w:id="26" w:name="h.pokrjm1n6vig" w:colFirst="0" w:colLast="0"/>
      <w:bookmarkEnd w:id="26"/>
      <w:r w:rsidRPr="00FE1F28">
        <w:rPr>
          <w:rFonts w:asciiTheme="minorHAnsi" w:eastAsia="Calibri" w:hAnsiTheme="minorHAnsi" w:cs="Calibri"/>
          <w:b/>
          <w:sz w:val="22"/>
          <w:szCs w:val="22"/>
        </w:rPr>
        <w:t>Git</w:t>
      </w:r>
    </w:p>
    <w:p w:rsidR="00BE2C50" w:rsidRPr="00FE1F28" w:rsidRDefault="00F95110">
      <w:pPr>
        <w:ind w:left="720"/>
        <w:jc w:val="both"/>
        <w:rPr>
          <w:rFonts w:asciiTheme="minorHAnsi" w:hAnsiTheme="minorHAnsi"/>
        </w:rPr>
      </w:pPr>
      <w:bookmarkStart w:id="27" w:name="h.iftevr6qj4h3" w:colFirst="0" w:colLast="0"/>
      <w:bookmarkEnd w:id="27"/>
      <w:r w:rsidRPr="00FE1F28">
        <w:rPr>
          <w:rFonts w:asciiTheme="minorHAnsi" w:eastAsia="Calibri" w:hAnsiTheme="minorHAnsi" w:cs="Calibri"/>
          <w:sz w:val="22"/>
          <w:szCs w:val="22"/>
        </w:rPr>
        <w:lastRenderedPageBreak/>
        <w:t>Es un sistema de control de versiones, p</w:t>
      </w:r>
      <w:r w:rsidRPr="00FE1F28">
        <w:rPr>
          <w:rFonts w:asciiTheme="minorHAnsi" w:eastAsia="Arial" w:hAnsiTheme="minorHAnsi" w:cs="Arial"/>
          <w:color w:val="252525"/>
          <w:sz w:val="22"/>
          <w:szCs w:val="22"/>
          <w:highlight w:val="white"/>
        </w:rPr>
        <w:t>ensando en la eficiencia y la confiabilidad del mantenimiento de versiones de aplicaciones cuando estas tienen un gran número de archivos de código fuente.</w:t>
      </w:r>
    </w:p>
    <w:p w:rsidR="00BE2C50" w:rsidRPr="00FE1F28" w:rsidRDefault="00BE2C50">
      <w:pPr>
        <w:ind w:left="720"/>
        <w:jc w:val="both"/>
        <w:rPr>
          <w:rFonts w:asciiTheme="minorHAnsi" w:hAnsiTheme="minorHAnsi"/>
        </w:rPr>
      </w:pPr>
      <w:bookmarkStart w:id="28" w:name="h.aydtsynnqgbk" w:colFirst="0" w:colLast="0"/>
      <w:bookmarkEnd w:id="28"/>
    </w:p>
    <w:p w:rsidR="00BE2C50" w:rsidRPr="00FE1F28" w:rsidRDefault="00F95110">
      <w:pPr>
        <w:ind w:left="720"/>
        <w:jc w:val="both"/>
        <w:rPr>
          <w:rFonts w:asciiTheme="minorHAnsi" w:hAnsiTheme="minorHAnsi"/>
        </w:rPr>
      </w:pPr>
      <w:bookmarkStart w:id="29" w:name="h.uaryvruacenv" w:colFirst="0" w:colLast="0"/>
      <w:bookmarkEnd w:id="29"/>
      <w:r w:rsidRPr="00FE1F28">
        <w:rPr>
          <w:rFonts w:asciiTheme="minorHAnsi" w:eastAsia="Arial" w:hAnsiTheme="minorHAnsi" w:cs="Arial"/>
          <w:color w:val="252525"/>
          <w:sz w:val="22"/>
          <w:szCs w:val="22"/>
          <w:highlight w:val="white"/>
        </w:rPr>
        <w:t>El git trabaja de una forma distribuida para que cada usuario pueda tener actualizado los archivos que contiene el repositorio en un repositorio local, de forma que si por algún motivo el servidor central tiene una falla, el contenido del repositorio esta copiado en cada usuario conectado.</w:t>
      </w:r>
      <w:r w:rsidRPr="00FE1F28">
        <w:rPr>
          <w:rFonts w:asciiTheme="minorHAnsi" w:hAnsiTheme="minorHAnsi"/>
          <w:noProof/>
          <w:lang w:val="es-PE" w:eastAsia="es-PE"/>
        </w:rPr>
        <w:drawing>
          <wp:inline distT="114300" distB="114300" distL="114300" distR="114300" wp14:anchorId="67DD9379" wp14:editId="3A6F86EA">
            <wp:extent cx="1595438" cy="1866826"/>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7"/>
                    <a:srcRect/>
                    <a:stretch>
                      <a:fillRect/>
                    </a:stretch>
                  </pic:blipFill>
                  <pic:spPr>
                    <a:xfrm>
                      <a:off x="0" y="0"/>
                      <a:ext cx="1595438" cy="1866826"/>
                    </a:xfrm>
                    <a:prstGeom prst="rect">
                      <a:avLst/>
                    </a:prstGeom>
                    <a:ln/>
                  </pic:spPr>
                </pic:pic>
              </a:graphicData>
            </a:graphic>
          </wp:inline>
        </w:drawing>
      </w:r>
    </w:p>
    <w:p w:rsidR="00BE2C50" w:rsidRPr="00FE1F28" w:rsidRDefault="00F95110">
      <w:pPr>
        <w:ind w:left="720"/>
        <w:jc w:val="both"/>
        <w:rPr>
          <w:rFonts w:asciiTheme="minorHAnsi" w:hAnsiTheme="minorHAnsi"/>
        </w:rPr>
      </w:pPr>
      <w:bookmarkStart w:id="30" w:name="h.bsoubxyhro0w" w:colFirst="0" w:colLast="0"/>
      <w:bookmarkEnd w:id="30"/>
      <w:r w:rsidRPr="00FE1F28">
        <w:rPr>
          <w:rFonts w:asciiTheme="minorHAnsi" w:eastAsia="Arial" w:hAnsiTheme="minorHAnsi" w:cs="Arial"/>
          <w:color w:val="252525"/>
          <w:sz w:val="22"/>
          <w:szCs w:val="22"/>
          <w:highlight w:val="white"/>
        </w:rPr>
        <w:t>Podemos observar como es que se va actualizando las versiones de los archivos, Si un archivo es modificado, el nuevo contenido cambia de versión.</w:t>
      </w:r>
    </w:p>
    <w:p w:rsidR="00BE2C50" w:rsidRPr="00FE1F28" w:rsidRDefault="00BE2C50">
      <w:pPr>
        <w:ind w:left="720"/>
        <w:jc w:val="right"/>
        <w:rPr>
          <w:rFonts w:asciiTheme="minorHAnsi" w:hAnsiTheme="minorHAnsi"/>
        </w:rPr>
      </w:pPr>
      <w:bookmarkStart w:id="31" w:name="h.2y3rqth5v41z" w:colFirst="0" w:colLast="0"/>
      <w:bookmarkEnd w:id="31"/>
    </w:p>
    <w:p w:rsidR="00BE2C50" w:rsidRPr="00FE1F28" w:rsidRDefault="00BE2C50">
      <w:pPr>
        <w:ind w:left="720"/>
        <w:jc w:val="right"/>
        <w:rPr>
          <w:rFonts w:asciiTheme="minorHAnsi" w:hAnsiTheme="minorHAnsi"/>
        </w:rPr>
      </w:pPr>
      <w:bookmarkStart w:id="32" w:name="h.2pivz8dpy83" w:colFirst="0" w:colLast="0"/>
      <w:bookmarkEnd w:id="32"/>
    </w:p>
    <w:p w:rsidR="00BE2C50" w:rsidRPr="00FE1F28" w:rsidRDefault="00F95110">
      <w:pPr>
        <w:ind w:left="720"/>
        <w:jc w:val="right"/>
        <w:rPr>
          <w:rFonts w:asciiTheme="minorHAnsi" w:hAnsiTheme="minorHAnsi"/>
        </w:rPr>
      </w:pPr>
      <w:bookmarkStart w:id="33" w:name="h.8nb30xxz73rq" w:colFirst="0" w:colLast="0"/>
      <w:bookmarkEnd w:id="33"/>
      <w:r w:rsidRPr="00FE1F28">
        <w:rPr>
          <w:rFonts w:asciiTheme="minorHAnsi" w:hAnsiTheme="minorHAnsi"/>
          <w:noProof/>
          <w:lang w:val="es-PE" w:eastAsia="es-PE"/>
        </w:rPr>
        <w:drawing>
          <wp:inline distT="114300" distB="114300" distL="114300" distR="114300" wp14:anchorId="63977F72" wp14:editId="46011A58">
            <wp:extent cx="5314950" cy="1819275"/>
            <wp:effectExtent l="0" t="0" r="0" b="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8"/>
                    <a:srcRect b="2551"/>
                    <a:stretch>
                      <a:fillRect/>
                    </a:stretch>
                  </pic:blipFill>
                  <pic:spPr>
                    <a:xfrm>
                      <a:off x="0" y="0"/>
                      <a:ext cx="5314950" cy="1819275"/>
                    </a:xfrm>
                    <a:prstGeom prst="rect">
                      <a:avLst/>
                    </a:prstGeom>
                    <a:ln/>
                  </pic:spPr>
                </pic:pic>
              </a:graphicData>
            </a:graphic>
          </wp:inline>
        </w:drawing>
      </w:r>
    </w:p>
    <w:p w:rsidR="00BE2C50" w:rsidRPr="00FE1F28" w:rsidRDefault="00BE2C50">
      <w:pPr>
        <w:ind w:left="720"/>
        <w:jc w:val="both"/>
        <w:rPr>
          <w:rFonts w:asciiTheme="minorHAnsi" w:hAnsiTheme="minorHAnsi"/>
        </w:rPr>
      </w:pPr>
      <w:bookmarkStart w:id="34" w:name="h.wn7x30phyurz" w:colFirst="0" w:colLast="0"/>
      <w:bookmarkEnd w:id="34"/>
    </w:p>
    <w:p w:rsidR="00BE2C50" w:rsidRPr="00FE1F28" w:rsidRDefault="00BE2C50">
      <w:pPr>
        <w:ind w:left="720"/>
        <w:jc w:val="both"/>
        <w:rPr>
          <w:rFonts w:asciiTheme="minorHAnsi" w:hAnsiTheme="minorHAnsi"/>
        </w:rPr>
      </w:pPr>
      <w:bookmarkStart w:id="35" w:name="h.4z7g5u62xgz" w:colFirst="0" w:colLast="0"/>
      <w:bookmarkEnd w:id="35"/>
    </w:p>
    <w:p w:rsidR="00BE2C50" w:rsidRPr="00FE1F28" w:rsidRDefault="00BE2C50" w:rsidP="00CC4AC4">
      <w:pPr>
        <w:rPr>
          <w:rFonts w:asciiTheme="minorHAnsi" w:hAnsiTheme="minorHAnsi"/>
        </w:rPr>
      </w:pPr>
      <w:bookmarkStart w:id="36" w:name="h.pnidbl12iz7a" w:colFirst="0" w:colLast="0"/>
      <w:bookmarkStart w:id="37" w:name="h.e7ud6mj6etl6" w:colFirst="0" w:colLast="0"/>
      <w:bookmarkStart w:id="38" w:name="h.h3fu3nrz3pol" w:colFirst="0" w:colLast="0"/>
      <w:bookmarkEnd w:id="36"/>
      <w:bookmarkEnd w:id="37"/>
      <w:bookmarkEnd w:id="38"/>
    </w:p>
    <w:p w:rsidR="00BE2C50" w:rsidRPr="00FE1F28" w:rsidRDefault="00BE2C50">
      <w:pPr>
        <w:ind w:left="720"/>
        <w:rPr>
          <w:rFonts w:asciiTheme="minorHAnsi" w:hAnsiTheme="minorHAnsi"/>
        </w:rPr>
      </w:pPr>
    </w:p>
    <w:p w:rsidR="00BE2C50" w:rsidRPr="00FE1F28" w:rsidRDefault="00BE2C50">
      <w:pPr>
        <w:ind w:left="426"/>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BE2C50">
      <w:pPr>
        <w:rPr>
          <w:rFonts w:asciiTheme="minorHAnsi" w:hAnsiTheme="minorHAnsi"/>
        </w:rPr>
      </w:pPr>
    </w:p>
    <w:p w:rsidR="00BE2C50" w:rsidRPr="00FE1F28" w:rsidRDefault="00F95110">
      <w:pPr>
        <w:tabs>
          <w:tab w:val="left" w:pos="1897"/>
        </w:tabs>
        <w:rPr>
          <w:rFonts w:asciiTheme="minorHAnsi" w:hAnsiTheme="minorHAnsi"/>
        </w:rPr>
      </w:pPr>
      <w:r w:rsidRPr="00FE1F28">
        <w:rPr>
          <w:rFonts w:asciiTheme="minorHAnsi" w:eastAsia="Calibri" w:hAnsiTheme="minorHAnsi" w:cs="Calibri"/>
          <w:b/>
          <w:sz w:val="22"/>
          <w:szCs w:val="22"/>
        </w:rPr>
        <w:tab/>
      </w:r>
    </w:p>
    <w:p w:rsidR="00BE2C50" w:rsidRPr="00FE1F28" w:rsidRDefault="00BE2C50">
      <w:pPr>
        <w:rPr>
          <w:rFonts w:asciiTheme="minorHAnsi" w:hAnsiTheme="minorHAnsi"/>
        </w:rPr>
      </w:pPr>
    </w:p>
    <w:p w:rsidR="00BE2C50" w:rsidRPr="00FE1F28" w:rsidRDefault="00BE2C50">
      <w:pPr>
        <w:rPr>
          <w:rFonts w:asciiTheme="minorHAnsi" w:hAnsiTheme="minorHAnsi"/>
        </w:rPr>
      </w:pPr>
    </w:p>
    <w:sectPr w:rsidR="00BE2C50" w:rsidRPr="00FE1F28" w:rsidSect="00585415">
      <w:headerReference w:type="default" r:id="rId9"/>
      <w:footerReference w:type="default" r:id="rId10"/>
      <w:pgSz w:w="11906" w:h="16838"/>
      <w:pgMar w:top="851" w:right="991" w:bottom="1701" w:left="184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0DC" w:rsidRDefault="00F050DC">
      <w:r>
        <w:separator/>
      </w:r>
    </w:p>
  </w:endnote>
  <w:endnote w:type="continuationSeparator" w:id="0">
    <w:p w:rsidR="00F050DC" w:rsidRDefault="00F05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415" w:rsidRPr="00585415" w:rsidRDefault="00585415">
    <w:pPr>
      <w:pStyle w:val="Piedepgina"/>
      <w:jc w:val="center"/>
      <w:rPr>
        <w:caps/>
        <w:color w:val="auto"/>
        <w:sz w:val="28"/>
      </w:rPr>
    </w:pPr>
    <w:r w:rsidRPr="00585415">
      <w:rPr>
        <w:caps/>
        <w:color w:val="auto"/>
        <w:sz w:val="28"/>
      </w:rPr>
      <w:fldChar w:fldCharType="begin"/>
    </w:r>
    <w:r w:rsidRPr="00585415">
      <w:rPr>
        <w:caps/>
        <w:color w:val="auto"/>
        <w:sz w:val="28"/>
      </w:rPr>
      <w:instrText>PAGE   \* MERGEFORMAT</w:instrText>
    </w:r>
    <w:r w:rsidRPr="00585415">
      <w:rPr>
        <w:caps/>
        <w:color w:val="auto"/>
        <w:sz w:val="28"/>
      </w:rPr>
      <w:fldChar w:fldCharType="separate"/>
    </w:r>
    <w:r w:rsidR="000F2480">
      <w:rPr>
        <w:caps/>
        <w:noProof/>
        <w:color w:val="auto"/>
        <w:sz w:val="28"/>
      </w:rPr>
      <w:t>5</w:t>
    </w:r>
    <w:r w:rsidRPr="00585415">
      <w:rPr>
        <w:caps/>
        <w:color w:val="auto"/>
        <w:sz w:val="28"/>
      </w:rPr>
      <w:fldChar w:fldCharType="end"/>
    </w:r>
  </w:p>
  <w:p w:rsidR="00BE2C50" w:rsidRDefault="00BE2C50">
    <w:pPr>
      <w:tabs>
        <w:tab w:val="center" w:pos="4252"/>
        <w:tab w:val="right" w:pos="8504"/>
      </w:tabs>
      <w:spacing w:after="113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0DC" w:rsidRDefault="00F050DC">
      <w:r>
        <w:separator/>
      </w:r>
    </w:p>
  </w:footnote>
  <w:footnote w:type="continuationSeparator" w:id="0">
    <w:p w:rsidR="00F050DC" w:rsidRDefault="00F05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3F0" w:rsidRDefault="009473F0" w:rsidP="009473F0">
    <w:pPr>
      <w:tabs>
        <w:tab w:val="center" w:pos="4252"/>
        <w:tab w:val="right" w:pos="8504"/>
      </w:tabs>
      <w:rPr>
        <w:rFonts w:ascii="Calibri" w:eastAsia="Calibri" w:hAnsi="Calibri" w:cs="Calibri"/>
        <w:sz w:val="22"/>
        <w:szCs w:val="22"/>
      </w:rPr>
    </w:pPr>
    <w:r>
      <w:rPr>
        <w:noProof/>
        <w:lang w:val="es-PE" w:eastAsia="es-PE"/>
      </w:rPr>
      <mc:AlternateContent>
        <mc:Choice Requires="wps">
          <w:drawing>
            <wp:anchor distT="0" distB="0" distL="114300" distR="114300" simplePos="0" relativeHeight="251659264" behindDoc="1" locked="0" layoutInCell="1" allowOverlap="1" wp14:anchorId="686AFF63" wp14:editId="6BD46562">
              <wp:simplePos x="0" y="0"/>
              <wp:positionH relativeFrom="column">
                <wp:posOffset>-3810</wp:posOffset>
              </wp:positionH>
              <wp:positionV relativeFrom="paragraph">
                <wp:posOffset>175260</wp:posOffset>
              </wp:positionV>
              <wp:extent cx="5762625" cy="57150"/>
              <wp:effectExtent l="0" t="0" r="9525" b="0"/>
              <wp:wrapTight wrapText="bothSides">
                <wp:wrapPolygon edited="0">
                  <wp:start x="0" y="0"/>
                  <wp:lineTo x="0" y="14400"/>
                  <wp:lineTo x="21564" y="14400"/>
                  <wp:lineTo x="21564" y="0"/>
                  <wp:lineTo x="0" y="0"/>
                </wp:wrapPolygon>
              </wp:wrapTight>
              <wp:docPr id="8" name="2 Rectángulo"/>
              <wp:cNvGraphicFramePr/>
              <a:graphic xmlns:a="http://schemas.openxmlformats.org/drawingml/2006/main">
                <a:graphicData uri="http://schemas.microsoft.com/office/word/2010/wordprocessingShape">
                  <wps:wsp>
                    <wps:cNvSpPr/>
                    <wps:spPr>
                      <a:xfrm>
                        <a:off x="0" y="0"/>
                        <a:ext cx="5762625" cy="57150"/>
                      </a:xfrm>
                      <a:prstGeom prst="rect">
                        <a:avLst/>
                      </a:prstGeom>
                      <a:solidFill>
                        <a:schemeClr val="tx1"/>
                      </a:solidFill>
                      <a:ln>
                        <a:noFill/>
                      </a:ln>
                    </wps:spPr>
                    <wps:txbx>
                      <w:txbxContent>
                        <w:p w:rsidR="009473F0" w:rsidRDefault="009473F0" w:rsidP="009473F0">
                          <w:pPr>
                            <w:textDirection w:val="btLr"/>
                          </w:pPr>
                        </w:p>
                      </w:txbxContent>
                    </wps:txbx>
                    <wps:bodyPr wrap="square" lIns="91425" tIns="91425" rIns="91425" bIns="91425" anchor="ctr" anchorCtr="0"/>
                  </wps:wsp>
                </a:graphicData>
              </a:graphic>
              <wp14:sizeRelH relativeFrom="page">
                <wp14:pctWidth>0</wp14:pctWidth>
              </wp14:sizeRelH>
              <wp14:sizeRelV relativeFrom="page">
                <wp14:pctHeight>0</wp14:pctHeight>
              </wp14:sizeRelV>
            </wp:anchor>
          </w:drawing>
        </mc:Choice>
        <mc:Fallback>
          <w:pict>
            <v:rect w14:anchorId="686AFF63" id="2 Rectángulo" o:spid="_x0000_s1026" style="position:absolute;margin-left:-.3pt;margin-top:13.8pt;width:453.75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" fillcolor="black [3213]" stroked="f">
              <v:textbox inset="2.53958mm,2.53958mm,2.53958mm,2.53958mm">
                <w:txbxContent>
                  <w:p w:rsidR="009473F0" w:rsidRDefault="009473F0" w:rsidP="009473F0">
                    <w:pPr>
                      <w:textDirection w:val="btLr"/>
                    </w:pPr>
                  </w:p>
                </w:txbxContent>
              </v:textbox>
              <w10:wrap type="tight"/>
            </v:rect>
          </w:pict>
        </mc:Fallback>
      </mc:AlternateContent>
    </w:r>
    <w:r w:rsidRPr="00293681">
      <w:rPr>
        <w:rFonts w:ascii="Arial Black" w:eastAsia="Calibri" w:hAnsi="Arial Black" w:cs="Calibri"/>
        <w:sz w:val="22"/>
        <w:szCs w:val="22"/>
      </w:rPr>
      <w:t>Consultora GoSoft---G3</w:t>
    </w:r>
  </w:p>
  <w:p w:rsidR="009473F0" w:rsidRDefault="009473F0" w:rsidP="009473F0">
    <w:pPr>
      <w:tabs>
        <w:tab w:val="center" w:pos="4252"/>
        <w:tab w:val="right" w:pos="8504"/>
      </w:tabs>
    </w:pPr>
  </w:p>
  <w:tbl>
    <w:tblPr>
      <w:tblStyle w:val="Tablaconcuadrcula"/>
      <w:tblW w:w="0" w:type="auto"/>
      <w:tblLook w:val="04A0" w:firstRow="1" w:lastRow="0" w:firstColumn="1" w:lastColumn="0" w:noHBand="0" w:noVBand="1"/>
    </w:tblPr>
    <w:tblGrid>
      <w:gridCol w:w="6923"/>
      <w:gridCol w:w="2139"/>
    </w:tblGrid>
    <w:tr w:rsidR="009473F0" w:rsidTr="00B31E50">
      <w:trPr>
        <w:trHeight w:val="370"/>
      </w:trPr>
      <w:tc>
        <w:tcPr>
          <w:tcW w:w="7054" w:type="dxa"/>
          <w:vAlign w:val="center"/>
        </w:tcPr>
        <w:p w:rsidR="009473F0" w:rsidRPr="00293681" w:rsidRDefault="009473F0" w:rsidP="009473F0">
          <w:pPr>
            <w:tabs>
              <w:tab w:val="center" w:pos="4252"/>
              <w:tab w:val="right" w:pos="8504"/>
            </w:tabs>
            <w:rPr>
              <w:rFonts w:asciiTheme="minorHAnsi" w:hAnsiTheme="minorHAnsi"/>
              <w:sz w:val="24"/>
            </w:rPr>
          </w:pPr>
          <w:r w:rsidRPr="00293681">
            <w:rPr>
              <w:rFonts w:asciiTheme="minorHAnsi" w:hAnsiTheme="minorHAnsi"/>
              <w:sz w:val="24"/>
            </w:rPr>
            <w:t>Proyecto: Sistema de inventario para Bodega “El Amigo”</w:t>
          </w:r>
        </w:p>
      </w:tc>
      <w:tc>
        <w:tcPr>
          <w:tcW w:w="2157" w:type="dxa"/>
          <w:vAlign w:val="center"/>
        </w:tcPr>
        <w:p w:rsidR="009473F0" w:rsidRPr="00293681" w:rsidRDefault="009473F0" w:rsidP="009473F0">
          <w:pPr>
            <w:tabs>
              <w:tab w:val="center" w:pos="4252"/>
              <w:tab w:val="right" w:pos="8504"/>
            </w:tabs>
            <w:rPr>
              <w:rFonts w:asciiTheme="minorHAnsi" w:hAnsiTheme="minorHAnsi"/>
              <w:sz w:val="24"/>
            </w:rPr>
          </w:pPr>
          <w:r w:rsidRPr="00293681">
            <w:rPr>
              <w:rFonts w:asciiTheme="minorHAnsi" w:hAnsiTheme="minorHAnsi"/>
              <w:sz w:val="24"/>
            </w:rPr>
            <w:t>Versión 1.0</w:t>
          </w:r>
        </w:p>
      </w:tc>
    </w:tr>
    <w:tr w:rsidR="009473F0" w:rsidTr="00B31E50">
      <w:trPr>
        <w:trHeight w:val="404"/>
      </w:trPr>
      <w:tc>
        <w:tcPr>
          <w:tcW w:w="7054" w:type="dxa"/>
          <w:vAlign w:val="center"/>
        </w:tcPr>
        <w:p w:rsidR="009473F0" w:rsidRPr="00293681" w:rsidRDefault="009473F0" w:rsidP="009473F0">
          <w:pPr>
            <w:tabs>
              <w:tab w:val="center" w:pos="4252"/>
              <w:tab w:val="right" w:pos="8504"/>
            </w:tabs>
            <w:rPr>
              <w:rFonts w:asciiTheme="minorHAnsi" w:hAnsiTheme="minorHAnsi"/>
              <w:sz w:val="24"/>
            </w:rPr>
          </w:pPr>
          <w:r w:rsidRPr="00293681">
            <w:rPr>
              <w:rFonts w:asciiTheme="minorHAnsi" w:hAnsiTheme="minorHAnsi"/>
              <w:sz w:val="24"/>
            </w:rPr>
            <w:t>Documento de negocio</w:t>
          </w:r>
        </w:p>
      </w:tc>
      <w:tc>
        <w:tcPr>
          <w:tcW w:w="2157" w:type="dxa"/>
          <w:vAlign w:val="center"/>
        </w:tcPr>
        <w:p w:rsidR="009473F0" w:rsidRPr="00293681" w:rsidRDefault="009473F0" w:rsidP="009473F0">
          <w:pPr>
            <w:tabs>
              <w:tab w:val="center" w:pos="4252"/>
              <w:tab w:val="right" w:pos="8504"/>
            </w:tabs>
            <w:rPr>
              <w:rFonts w:asciiTheme="minorHAnsi" w:hAnsiTheme="minorHAnsi"/>
              <w:sz w:val="24"/>
            </w:rPr>
          </w:pPr>
          <w:r w:rsidRPr="00293681">
            <w:rPr>
              <w:rFonts w:asciiTheme="minorHAnsi" w:hAnsiTheme="minorHAnsi"/>
              <w:sz w:val="24"/>
            </w:rPr>
            <w:t>Fecha: 22/04/2016</w:t>
          </w:r>
        </w:p>
      </w:tc>
    </w:tr>
  </w:tbl>
  <w:p w:rsidR="00BE2C50" w:rsidRDefault="00BE2C50">
    <w:pPr>
      <w:tabs>
        <w:tab w:val="center" w:pos="4252"/>
        <w:tab w:val="right" w:pos="8504"/>
      </w:tabs>
      <w:spacing w:befor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A7A49"/>
    <w:multiLevelType w:val="multilevel"/>
    <w:tmpl w:val="2D1631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900CF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605ADF"/>
    <w:multiLevelType w:val="multilevel"/>
    <w:tmpl w:val="BB7299A6"/>
    <w:lvl w:ilvl="0">
      <w:start w:val="1"/>
      <w:numFmt w:val="decimal"/>
      <w:lvlText w:val="%1."/>
      <w:lvlJc w:val="left"/>
      <w:pPr>
        <w:ind w:left="0" w:firstLine="0"/>
      </w:pPr>
      <w:rPr>
        <w:rFonts w:ascii="Calibri" w:eastAsia="Calibri" w:hAnsi="Calibri" w:cs="Calibri"/>
        <w:b/>
        <w:vertAlign w:val="baseline"/>
      </w:rPr>
    </w:lvl>
    <w:lvl w:ilvl="1">
      <w:start w:val="1"/>
      <w:numFmt w:val="decimal"/>
      <w:lvlText w:val="%1.%2"/>
      <w:lvlJc w:val="left"/>
      <w:pPr>
        <w:ind w:left="0" w:firstLine="0"/>
      </w:pPr>
      <w:rPr>
        <w:rFonts w:ascii="Calibri" w:eastAsia="Calibri" w:hAnsi="Calibri" w:cs="Calibri"/>
        <w:b/>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3" w15:restartNumberingAfterBreak="0">
    <w:nsid w:val="59C654CD"/>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5595E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7B469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8C4147"/>
    <w:multiLevelType w:val="multilevel"/>
    <w:tmpl w:val="1F763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2"/>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C50"/>
    <w:rsid w:val="00033A13"/>
    <w:rsid w:val="000F2480"/>
    <w:rsid w:val="004E70A5"/>
    <w:rsid w:val="005137EC"/>
    <w:rsid w:val="00585415"/>
    <w:rsid w:val="009473F0"/>
    <w:rsid w:val="00947F02"/>
    <w:rsid w:val="00BE2C50"/>
    <w:rsid w:val="00CC4AC4"/>
    <w:rsid w:val="00D36F70"/>
    <w:rsid w:val="00DE7A4B"/>
    <w:rsid w:val="00F050DC"/>
    <w:rsid w:val="00F95110"/>
    <w:rsid w:val="00FE1F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EDF07"/>
  <w15:docId w15:val="{B541C2DC-C60D-429C-AC0D-66FF0878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ES" w:eastAsia="es-E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240"/>
      <w:ind w:left="432" w:hanging="432"/>
      <w:outlineLvl w:val="0"/>
    </w:pPr>
    <w:rPr>
      <w:rFonts w:ascii="Calibri" w:eastAsia="Calibri" w:hAnsi="Calibri" w:cs="Calibri"/>
      <w:color w:val="2E75B5"/>
      <w:sz w:val="32"/>
      <w:szCs w:val="32"/>
    </w:rPr>
  </w:style>
  <w:style w:type="paragraph" w:styleId="Ttulo2">
    <w:name w:val="heading 2"/>
    <w:basedOn w:val="Normal"/>
    <w:next w:val="Normal"/>
    <w:pPr>
      <w:keepNext/>
      <w:keepLines/>
      <w:ind w:left="576" w:hanging="576"/>
      <w:jc w:val="center"/>
      <w:outlineLvl w:val="1"/>
    </w:pPr>
    <w:rPr>
      <w:sz w:val="32"/>
      <w:szCs w:val="32"/>
      <w:u w:val="single"/>
    </w:rPr>
  </w:style>
  <w:style w:type="paragraph" w:styleId="Ttulo3">
    <w:name w:val="heading 3"/>
    <w:basedOn w:val="Normal"/>
    <w:next w:val="Normal"/>
    <w:pPr>
      <w:keepNext/>
      <w:keepLines/>
      <w:spacing w:before="40"/>
      <w:ind w:left="720" w:hanging="720"/>
      <w:outlineLvl w:val="2"/>
    </w:pPr>
    <w:rPr>
      <w:rFonts w:ascii="Calibri" w:eastAsia="Calibri" w:hAnsi="Calibri" w:cs="Calibri"/>
      <w:color w:val="1E4D78"/>
      <w:sz w:val="24"/>
      <w:szCs w:val="24"/>
    </w:rPr>
  </w:style>
  <w:style w:type="paragraph" w:styleId="Ttulo4">
    <w:name w:val="heading 4"/>
    <w:basedOn w:val="Normal"/>
    <w:next w:val="Normal"/>
    <w:pPr>
      <w:keepNext/>
      <w:keepLines/>
      <w:spacing w:before="40"/>
      <w:ind w:left="864"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00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152" w:hanging="1152"/>
      <w:outlineLvl w:val="5"/>
    </w:pPr>
    <w:rPr>
      <w:rFonts w:ascii="Calibri" w:eastAsia="Calibri" w:hAnsi="Calibri" w:cs="Calibri"/>
      <w:color w:val="1E4D78"/>
    </w:rPr>
  </w:style>
  <w:style w:type="paragraph" w:styleId="Ttulo7">
    <w:name w:val="heading 7"/>
    <w:basedOn w:val="Normal"/>
    <w:next w:val="Normal"/>
    <w:link w:val="Ttulo7Car"/>
    <w:uiPriority w:val="9"/>
    <w:unhideWhenUsed/>
    <w:qFormat/>
    <w:rsid w:val="00585415"/>
    <w:pPr>
      <w:keepNext/>
      <w:keepLines/>
      <w:spacing w:before="200"/>
      <w:ind w:left="1296" w:hanging="1296"/>
      <w:outlineLvl w:val="6"/>
    </w:pPr>
    <w:rPr>
      <w:rFonts w:asciiTheme="majorHAnsi" w:eastAsiaTheme="majorEastAsia" w:hAnsiTheme="majorHAnsi" w:cstheme="majorBidi"/>
      <w:i/>
      <w:iCs/>
      <w:color w:val="404040" w:themeColor="text1" w:themeTint="BF"/>
      <w:lang w:val="es-PE" w:eastAsia="es-PE"/>
    </w:rPr>
  </w:style>
  <w:style w:type="paragraph" w:styleId="Ttulo8">
    <w:name w:val="heading 8"/>
    <w:basedOn w:val="Normal"/>
    <w:next w:val="Normal"/>
    <w:link w:val="Ttulo8Car"/>
    <w:uiPriority w:val="9"/>
    <w:unhideWhenUsed/>
    <w:qFormat/>
    <w:rsid w:val="00585415"/>
    <w:pPr>
      <w:keepNext/>
      <w:keepLines/>
      <w:spacing w:before="200"/>
      <w:ind w:left="1440" w:hanging="1440"/>
      <w:outlineLvl w:val="7"/>
    </w:pPr>
    <w:rPr>
      <w:rFonts w:asciiTheme="majorHAnsi" w:eastAsiaTheme="majorEastAsia" w:hAnsiTheme="majorHAnsi" w:cstheme="majorBidi"/>
      <w:color w:val="404040" w:themeColor="text1" w:themeTint="BF"/>
      <w:lang w:val="es-PE" w:eastAsia="es-PE"/>
    </w:rPr>
  </w:style>
  <w:style w:type="paragraph" w:styleId="Ttulo9">
    <w:name w:val="heading 9"/>
    <w:basedOn w:val="Normal"/>
    <w:next w:val="Normal"/>
    <w:link w:val="Ttulo9Car"/>
    <w:uiPriority w:val="9"/>
    <w:semiHidden/>
    <w:unhideWhenUsed/>
    <w:qFormat/>
    <w:rsid w:val="00585415"/>
    <w:pPr>
      <w:keepNext/>
      <w:keepLines/>
      <w:spacing w:before="200"/>
      <w:ind w:left="1584" w:hanging="1584"/>
      <w:outlineLvl w:val="8"/>
    </w:pPr>
    <w:rPr>
      <w:rFonts w:asciiTheme="majorHAnsi" w:eastAsiaTheme="majorEastAsia" w:hAnsiTheme="majorHAnsi" w:cstheme="majorBidi"/>
      <w:i/>
      <w:iCs/>
      <w:color w:val="404040" w:themeColor="text1" w:themeTint="BF"/>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473F0"/>
    <w:pPr>
      <w:tabs>
        <w:tab w:val="center" w:pos="4252"/>
        <w:tab w:val="right" w:pos="8504"/>
      </w:tabs>
    </w:pPr>
  </w:style>
  <w:style w:type="character" w:customStyle="1" w:styleId="EncabezadoCar">
    <w:name w:val="Encabezado Car"/>
    <w:basedOn w:val="Fuentedeprrafopredeter"/>
    <w:link w:val="Encabezado"/>
    <w:uiPriority w:val="99"/>
    <w:rsid w:val="009473F0"/>
  </w:style>
  <w:style w:type="paragraph" w:styleId="Piedepgina">
    <w:name w:val="footer"/>
    <w:basedOn w:val="Normal"/>
    <w:link w:val="PiedepginaCar"/>
    <w:uiPriority w:val="99"/>
    <w:unhideWhenUsed/>
    <w:rsid w:val="009473F0"/>
    <w:pPr>
      <w:tabs>
        <w:tab w:val="center" w:pos="4252"/>
        <w:tab w:val="right" w:pos="8504"/>
      </w:tabs>
    </w:pPr>
  </w:style>
  <w:style w:type="character" w:customStyle="1" w:styleId="PiedepginaCar">
    <w:name w:val="Pie de página Car"/>
    <w:basedOn w:val="Fuentedeprrafopredeter"/>
    <w:link w:val="Piedepgina"/>
    <w:uiPriority w:val="99"/>
    <w:rsid w:val="009473F0"/>
  </w:style>
  <w:style w:type="table" w:styleId="Tablaconcuadrcula">
    <w:name w:val="Table Grid"/>
    <w:basedOn w:val="Tablanormal"/>
    <w:uiPriority w:val="59"/>
    <w:rsid w:val="009473F0"/>
    <w:rPr>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
    <w:name w:val="Título 7 Car"/>
    <w:basedOn w:val="Fuentedeprrafopredeter"/>
    <w:link w:val="Ttulo7"/>
    <w:uiPriority w:val="9"/>
    <w:rsid w:val="00585415"/>
    <w:rPr>
      <w:rFonts w:asciiTheme="majorHAnsi" w:eastAsiaTheme="majorEastAsia" w:hAnsiTheme="majorHAnsi" w:cstheme="majorBidi"/>
      <w:i/>
      <w:iCs/>
      <w:color w:val="404040" w:themeColor="text1" w:themeTint="BF"/>
      <w:lang w:val="es-PE" w:eastAsia="es-PE"/>
    </w:rPr>
  </w:style>
  <w:style w:type="character" w:customStyle="1" w:styleId="Ttulo8Car">
    <w:name w:val="Título 8 Car"/>
    <w:basedOn w:val="Fuentedeprrafopredeter"/>
    <w:link w:val="Ttulo8"/>
    <w:uiPriority w:val="9"/>
    <w:rsid w:val="00585415"/>
    <w:rPr>
      <w:rFonts w:asciiTheme="majorHAnsi" w:eastAsiaTheme="majorEastAsia" w:hAnsiTheme="majorHAnsi" w:cstheme="majorBidi"/>
      <w:color w:val="404040" w:themeColor="text1" w:themeTint="BF"/>
      <w:lang w:val="es-PE" w:eastAsia="es-PE"/>
    </w:rPr>
  </w:style>
  <w:style w:type="character" w:customStyle="1" w:styleId="Ttulo9Car">
    <w:name w:val="Título 9 Car"/>
    <w:basedOn w:val="Fuentedeprrafopredeter"/>
    <w:link w:val="Ttulo9"/>
    <w:uiPriority w:val="9"/>
    <w:semiHidden/>
    <w:rsid w:val="00585415"/>
    <w:rPr>
      <w:rFonts w:asciiTheme="majorHAnsi" w:eastAsiaTheme="majorEastAsia" w:hAnsiTheme="majorHAnsi" w:cstheme="majorBidi"/>
      <w:i/>
      <w:iCs/>
      <w:color w:val="404040" w:themeColor="text1" w:themeTint="BF"/>
      <w:lang w:val="es-PE" w:eastAsia="es-PE"/>
    </w:rPr>
  </w:style>
  <w:style w:type="paragraph" w:styleId="TtuloTDC">
    <w:name w:val="TOC Heading"/>
    <w:basedOn w:val="Ttulo1"/>
    <w:next w:val="Normal"/>
    <w:uiPriority w:val="39"/>
    <w:unhideWhenUsed/>
    <w:qFormat/>
    <w:rsid w:val="00585415"/>
    <w:pPr>
      <w:spacing w:before="480" w:line="276" w:lineRule="auto"/>
      <w:ind w:left="0" w:firstLine="0"/>
      <w:outlineLvl w:val="9"/>
    </w:pPr>
    <w:rPr>
      <w:rFonts w:asciiTheme="majorHAnsi" w:eastAsiaTheme="majorEastAsia" w:hAnsiTheme="majorHAnsi" w:cstheme="majorBidi"/>
      <w:b/>
      <w:bCs/>
      <w:color w:val="2E74B5" w:themeColor="accent1" w:themeShade="BF"/>
      <w:sz w:val="28"/>
      <w:szCs w:val="28"/>
      <w:lang w:val="es-PE" w:eastAsia="es-PE"/>
    </w:rPr>
  </w:style>
  <w:style w:type="paragraph" w:styleId="TDC2">
    <w:name w:val="toc 2"/>
    <w:basedOn w:val="Normal"/>
    <w:next w:val="Normal"/>
    <w:autoRedefine/>
    <w:uiPriority w:val="39"/>
    <w:unhideWhenUsed/>
    <w:qFormat/>
    <w:rsid w:val="00585415"/>
    <w:pPr>
      <w:tabs>
        <w:tab w:val="left" w:pos="880"/>
        <w:tab w:val="right" w:leader="dot" w:pos="9061"/>
      </w:tabs>
      <w:spacing w:after="100" w:line="276" w:lineRule="auto"/>
      <w:ind w:left="220"/>
      <w:jc w:val="right"/>
    </w:pPr>
    <w:rPr>
      <w:rFonts w:asciiTheme="minorHAnsi" w:eastAsia="Calibri" w:hAnsiTheme="minorHAnsi" w:cstheme="minorBidi"/>
      <w:noProof/>
      <w:color w:val="auto"/>
      <w:sz w:val="22"/>
      <w:szCs w:val="22"/>
      <w:lang w:val="es-PE" w:eastAsia="es-PE"/>
    </w:rPr>
  </w:style>
  <w:style w:type="paragraph" w:styleId="TDC1">
    <w:name w:val="toc 1"/>
    <w:basedOn w:val="Normal"/>
    <w:next w:val="Normal"/>
    <w:autoRedefine/>
    <w:uiPriority w:val="39"/>
    <w:unhideWhenUsed/>
    <w:qFormat/>
    <w:rsid w:val="00585415"/>
    <w:pPr>
      <w:tabs>
        <w:tab w:val="left" w:pos="440"/>
        <w:tab w:val="right" w:leader="dot" w:pos="9072"/>
      </w:tabs>
      <w:spacing w:after="100" w:line="276" w:lineRule="auto"/>
    </w:pPr>
    <w:rPr>
      <w:rFonts w:asciiTheme="minorHAnsi" w:eastAsiaTheme="minorEastAsia" w:hAnsiTheme="minorHAnsi" w:cstheme="minorBidi"/>
      <w:color w:val="auto"/>
      <w:sz w:val="22"/>
      <w:szCs w:val="22"/>
      <w:lang w:val="es-PE" w:eastAsia="es-PE"/>
    </w:rPr>
  </w:style>
  <w:style w:type="character" w:styleId="Hipervnculo">
    <w:name w:val="Hyperlink"/>
    <w:basedOn w:val="Fuentedeprrafopredeter"/>
    <w:uiPriority w:val="99"/>
    <w:unhideWhenUsed/>
    <w:rsid w:val="00585415"/>
    <w:rPr>
      <w:color w:val="0563C1" w:themeColor="hyperlink"/>
      <w:u w:val="single"/>
    </w:rPr>
  </w:style>
  <w:style w:type="paragraph" w:styleId="Prrafodelista">
    <w:name w:val="List Paragraph"/>
    <w:basedOn w:val="Normal"/>
    <w:uiPriority w:val="34"/>
    <w:qFormat/>
    <w:rsid w:val="00CC4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829</Words>
  <Characters>4563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rlarosa</dc:creator>
  <cp:lastModifiedBy>Jean Paul Cruz Ventura</cp:lastModifiedBy>
  <cp:revision>7</cp:revision>
  <dcterms:created xsi:type="dcterms:W3CDTF">2016-04-30T00:59:00Z</dcterms:created>
  <dcterms:modified xsi:type="dcterms:W3CDTF">2016-04-30T07:26:00Z</dcterms:modified>
</cp:coreProperties>
</file>