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7D0" w:rsidRDefault="008237D0"/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0D30A4" w:rsidRDefault="000D30A4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DOCUMENTO DE NEGOCIO</w:t>
      </w:r>
      <w:r>
        <w:rPr>
          <w:rFonts w:ascii="Calibri" w:eastAsia="Calibri" w:hAnsi="Calibri" w:cs="Calibri"/>
          <w:b/>
          <w:sz w:val="56"/>
          <w:szCs w:val="56"/>
        </w:rPr>
        <w:br/>
      </w: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PROYECTO SISTEMA DE INVENTARIO PARA BODEGA</w:t>
      </w:r>
    </w:p>
    <w:p w:rsidR="008237D0" w:rsidRDefault="008237D0">
      <w:pPr>
        <w:jc w:val="right"/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VERSIÓN 1.0</w:t>
      </w:r>
    </w:p>
    <w:p w:rsidR="008237D0" w:rsidRDefault="008237D0"/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Pr="00293681" w:rsidRDefault="007D1717">
      <w:pPr>
        <w:tabs>
          <w:tab w:val="left" w:pos="2175"/>
        </w:tabs>
        <w:rPr>
          <w:rFonts w:ascii="Arial Black" w:hAnsi="Arial Black"/>
        </w:rPr>
      </w:pPr>
      <w:r w:rsidRPr="00293681">
        <w:rPr>
          <w:rFonts w:ascii="Arial Black" w:eastAsia="Calibri" w:hAnsi="Arial Black" w:cs="Calibri"/>
          <w:b/>
          <w:sz w:val="36"/>
          <w:szCs w:val="36"/>
        </w:rPr>
        <w:t>Historial de Versiones</w:t>
      </w: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Equipo de Diseño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</w:tr>
    </w:tbl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/>
    <w:p w:rsidR="008237D0" w:rsidRDefault="008237D0"/>
    <w:p w:rsidR="008237D0" w:rsidRDefault="008237D0"/>
    <w:p w:rsidR="00A074D6" w:rsidRDefault="00A074D6"/>
    <w:p w:rsidR="00293681" w:rsidRDefault="00293681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>
      <w:bookmarkStart w:id="1" w:name="_GoBack"/>
      <w:bookmarkEnd w:id="1"/>
    </w:p>
    <w:p w:rsidR="00293681" w:rsidRDefault="00293681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/>
        </w:rPr>
        <w:id w:val="395020631"/>
        <w:docPartObj>
          <w:docPartGallery w:val="Table of Contents"/>
          <w:docPartUnique/>
        </w:docPartObj>
      </w:sdtPr>
      <w:sdtEndPr/>
      <w:sdtContent>
        <w:p w:rsidR="006516FB" w:rsidRPr="006516FB" w:rsidRDefault="006516FB" w:rsidP="006516FB">
          <w:pPr>
            <w:pStyle w:val="TtulodeTD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6516FB">
            <w:rPr>
              <w:color w:val="auto"/>
              <w:lang w:val="es-ES"/>
            </w:rPr>
            <w:t>Contenido</w:t>
          </w:r>
        </w:p>
        <w:p w:rsidR="006516FB" w:rsidRDefault="00153EFA" w:rsidP="00153EFA">
          <w:pPr>
            <w:pStyle w:val="TDC1"/>
            <w:tabs>
              <w:tab w:val="left" w:pos="2475"/>
            </w:tabs>
          </w:pPr>
          <w:r>
            <w:tab/>
          </w:r>
        </w:p>
        <w:p w:rsidR="00C01642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30913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1.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Introducción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_Toc449230913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4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2"/>
            <w:rPr>
              <w:rFonts w:eastAsiaTheme="minorEastAsia"/>
            </w:rPr>
          </w:pPr>
          <w:hyperlink w:anchor="_Toc449230914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1.1.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Propósito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_Toc449230914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C01642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C2380B">
          <w:pPr>
            <w:pStyle w:val="TDC2"/>
            <w:rPr>
              <w:rFonts w:eastAsiaTheme="minorEastAsia"/>
            </w:rPr>
          </w:pPr>
          <w:hyperlink w:anchor="_Toc449230915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1.2.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Definiciones, siglas y abreviaturas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_Toc449230915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C01642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C2380B">
          <w:pPr>
            <w:pStyle w:val="TDC2"/>
            <w:rPr>
              <w:rFonts w:eastAsiaTheme="minorEastAsia"/>
            </w:rPr>
          </w:pPr>
          <w:hyperlink w:anchor="_Toc449230916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1.3.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Referencias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_Toc449230916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C01642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7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2.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1: Gestión de Pedidos (Mariano)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_Toc449230917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5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8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3.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2: Recepción de Mercancía (De la Cruz)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_Toc449230918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7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9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4.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3: Gestión de inventario (Cahuana)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_Toc449230919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9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0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5.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4: Almacenaje  (Esteves)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_Toc449230920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10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1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6.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5: Predespacho de Mercadería ()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_Toc449230921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11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2380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2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7.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6: Despacho de Mercadería (La Rosa H.)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_Toc449230922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11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r>
            <w:rPr>
              <w:b/>
              <w:bCs/>
              <w:lang w:val="es-ES"/>
            </w:rPr>
            <w:fldChar w:fldCharType="end"/>
          </w:r>
        </w:p>
      </w:sdtContent>
    </w:sdt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A074D6" w:rsidRDefault="00A074D6"/>
    <w:p w:rsidR="00A074D6" w:rsidRDefault="00A074D6"/>
    <w:p w:rsidR="00A074D6" w:rsidRDefault="00A074D6"/>
    <w:p w:rsidR="00A074D6" w:rsidRDefault="00A074D6"/>
    <w:p w:rsidR="00A074D6" w:rsidRDefault="00A074D6"/>
    <w:p w:rsidR="008237D0" w:rsidRDefault="008237D0"/>
    <w:p w:rsidR="008237D0" w:rsidRPr="00C01642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2" w:name="_Toc449230913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Introducción</w:t>
      </w:r>
      <w:bookmarkEnd w:id="2"/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Este documento presenta el análisis de los procesos de negocio de la bodega “El amigo”.</w:t>
      </w:r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 xml:space="preserve">A lo largo del documento se detallan los procesos del negocio los cuales serán considerados para la realización del Sistema de Inventario de la bodega “El amigo”. Cabe mencionar que </w:t>
      </w:r>
      <w:r w:rsidR="000D30A4">
        <w:rPr>
          <w:rFonts w:asciiTheme="minorHAnsi" w:eastAsia="Arial" w:hAnsiTheme="minorHAnsi" w:cstheme="minorHAnsi"/>
          <w:sz w:val="22"/>
          <w:szCs w:val="22"/>
        </w:rPr>
        <w:t xml:space="preserve">el uso de la herramienta Bizagi </w:t>
      </w:r>
      <w:r w:rsidRPr="00C01642">
        <w:rPr>
          <w:rFonts w:asciiTheme="minorHAnsi" w:eastAsia="Arial" w:hAnsiTheme="minorHAnsi" w:cstheme="minorHAnsi"/>
          <w:sz w:val="22"/>
          <w:szCs w:val="22"/>
        </w:rPr>
        <w:t>será utilizada para la presentación de los diagramas de los procesos.</w:t>
      </w:r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El enfoque de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Default="008237D0" w:rsidP="006516FB">
      <w:pPr>
        <w:ind w:left="72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34"/>
      </w:tblGrid>
      <w:tr w:rsidR="00C01642" w:rsidTr="00C01642">
        <w:tc>
          <w:tcPr>
            <w:tcW w:w="4605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Actor de Negocio</w:t>
            </w:r>
          </w:p>
        </w:tc>
        <w:tc>
          <w:tcPr>
            <w:tcW w:w="4606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Descripción</w:t>
            </w: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Jefe de Bodega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Despachador/Recibidor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Gestor de almacén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C01642" w:rsidRDefault="00C01642" w:rsidP="006516FB">
      <w:pPr>
        <w:ind w:left="720"/>
        <w:rPr>
          <w:rFonts w:asciiTheme="minorHAnsi" w:hAnsiTheme="minorHAnsi" w:cstheme="minorHAnsi"/>
        </w:rPr>
      </w:pPr>
    </w:p>
    <w:p w:rsidR="00C01642" w:rsidRPr="00C01642" w:rsidRDefault="00C01642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3" w:name="_Toc449230914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Propósito</w:t>
      </w:r>
      <w:bookmarkEnd w:id="3"/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Mediante este  documento  se busca  tener la  información organizada y detallada de todos los procesos que forman parte de la bodega “El amigo”,  junto con sus actividades, a fin de apoyar y facilitar su sistema de inventario manual.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4" w:name="_Toc449230915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Definiciones, siglas y abreviaturas</w:t>
      </w:r>
      <w:bookmarkEnd w:id="4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</w:rPr>
      </w:pPr>
      <w:bookmarkStart w:id="5" w:name="_Toc449230916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Referencias</w:t>
      </w:r>
      <w:bookmarkEnd w:id="5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0D30A4" w:rsidP="006516FB">
      <w:pPr>
        <w:ind w:left="792"/>
        <w:rPr>
          <w:rFonts w:asciiTheme="minorHAnsi" w:hAnsiTheme="minorHAnsi" w:cstheme="minorHAnsi"/>
        </w:rPr>
      </w:pPr>
      <w:r>
        <w:t>Políticas de Acceso del área de Soporte Técnico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8237D0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Pr="00C01642" w:rsidRDefault="000D30A4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6" w:name="_Toc449230917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lastRenderedPageBreak/>
        <w:t>Proceso 1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Gestión de Pedidos (Mariano)</w:t>
      </w:r>
      <w:bookmarkEnd w:id="6"/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0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Gestión de pedidos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encargado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Atender al cliente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cliente llega a la bodega a solicitar o consultar  un producto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1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dentro del establecimiento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Comprobante de pago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solicita el o los productos deseados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entrega el pedido al cliente</w:t>
            </w: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2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cliente ingresa a la bodega “El Amigo” para realizar su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compra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cliente realiza su pedido al vendedor encargado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vendedor selecciona todo lo pedido por el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vendedor hace el cobro respectivo por el pedido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El vendedor entrega el pedido al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C01642" w:rsidRDefault="000D30A4" w:rsidP="00C01642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7" w:name="_Toc449230918"/>
      <w:r>
        <w:rPr>
          <w:rFonts w:asciiTheme="majorHAnsi" w:hAnsiTheme="majorHAnsi" w:cstheme="minorHAnsi"/>
          <w:b/>
          <w:color w:val="auto"/>
          <w:sz w:val="28"/>
          <w:szCs w:val="28"/>
        </w:rPr>
        <w:t>P</w:t>
      </w:r>
      <w:r w:rsidR="00C01642">
        <w:rPr>
          <w:rFonts w:asciiTheme="majorHAnsi" w:hAnsiTheme="majorHAnsi" w:cstheme="minorHAnsi"/>
          <w:b/>
          <w:color w:val="auto"/>
          <w:sz w:val="28"/>
          <w:szCs w:val="28"/>
        </w:rPr>
        <w:t>roceso 2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Recepción de Mercancía (De la Cruz)</w:t>
      </w:r>
      <w:bookmarkEnd w:id="7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3"/>
        <w:tblW w:w="8264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640"/>
        <w:gridCol w:w="1500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PROC_02</w:t>
            </w: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Recepción de mercancía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0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almacén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Recepcionar la mercadería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proveedor llega con productos pedidos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4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Documento con información sobre el pedido a recibir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recepción del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Descarga de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Productos en el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transporte del proveedor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Productos en las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instalaciones del almacén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cantidad y estado de 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Productos en las instalaciones del almacén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aceptación del producto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 aceptado en la actividad anterior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Stock actualizado en el almacén</w:t>
            </w:r>
          </w:p>
        </w:tc>
      </w:tr>
    </w:tbl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6516FB">
      <w:pPr>
        <w:rPr>
          <w:rFonts w:asciiTheme="minorHAnsi" w:hAnsiTheme="minorHAnsi" w:cstheme="minorHAnsi"/>
        </w:rPr>
      </w:pPr>
      <w:r w:rsidRPr="00C01642">
        <w:rPr>
          <w:rFonts w:asciiTheme="minorHAnsi" w:hAnsiTheme="minorHAnsi" w:cstheme="minorHAnsi"/>
          <w:noProof/>
          <w:lang w:val="es-ES" w:eastAsia="es-ES"/>
        </w:rPr>
        <w:drawing>
          <wp:inline distT="114300" distB="114300" distL="114300" distR="114300" wp14:anchorId="42B992F4" wp14:editId="6447669E">
            <wp:extent cx="5759775" cy="260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p w:rsidR="000D30A4" w:rsidRPr="00C01642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tbl>
      <w:tblPr>
        <w:tblStyle w:val="a5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2400"/>
        <w:gridCol w:w="1335"/>
        <w:gridCol w:w="1245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realiza la validación de que dicho pedido se haya realizado y que los datos que el mismo presenta sean válidos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bodega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Los productos que correspondan descargar serán colocados dentro del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Control de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cantidad y estado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El estado y las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cantidades del producto serán validados según el pedido realizado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Despachado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actualizarán las cantidades de los productos con los cuales cuenta 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8" w:name="_Toc449230919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3: Gestión de inventario (Cahuana)</w:t>
      </w:r>
      <w:bookmarkEnd w:id="8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6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7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4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0D30A4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Default="000D30A4" w:rsidP="000D30A4">
      <w:pPr>
        <w:pStyle w:val="Prrafodelista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Pr="00C01642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8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9" w:name="_Toc449230920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4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Almacenaje  (Esteves)</w:t>
      </w:r>
      <w:bookmarkEnd w:id="9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153EFA">
      <w:pPr>
        <w:rPr>
          <w:rFonts w:asciiTheme="minorHAnsi" w:hAnsiTheme="minorHAnsi" w:cstheme="minorHAnsi"/>
        </w:rPr>
      </w:pPr>
    </w:p>
    <w:tbl>
      <w:tblPr>
        <w:tblStyle w:val="a9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463"/>
        <w:gridCol w:w="1719"/>
        <w:gridCol w:w="2009"/>
      </w:tblGrid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PROC_04</w:t>
            </w: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Almacenaje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Asistente de Bodega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cómo y dónde almacenar el producto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recepciona mercadería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tbl>
      <w:tblPr>
        <w:tblStyle w:val="aa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 w:rsidRPr="00C01642">
        <w:tc>
          <w:tcPr>
            <w:tcW w:w="205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identificador de producto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 y disponibilidad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producto colocado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Default="008237D0" w:rsidP="006516FB">
      <w:pPr>
        <w:rPr>
          <w:rFonts w:asciiTheme="minorHAnsi" w:hAnsiTheme="minorHAnsi" w:cstheme="minorHAnsi"/>
        </w:rPr>
      </w:pPr>
    </w:p>
    <w:p w:rsidR="000D30A4" w:rsidRDefault="000D30A4" w:rsidP="000D30A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w:lastRenderedPageBreak/>
        <w:drawing>
          <wp:inline distT="0" distB="0" distL="0" distR="0">
            <wp:extent cx="4662642" cy="23622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4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4" w:rsidRPr="00C01642" w:rsidRDefault="000D30A4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b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 w:rsidRPr="00C01642">
        <w:tc>
          <w:tcPr>
            <w:tcW w:w="1172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por medio del identificador del producto buscar el lugar correcto donde pertenece el producto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luego de obtener las coordenadas/posición verificar si hay espacio suficiente para colocar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de forma ordenada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0" w:name="_Toc449230921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5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Predespacho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="00382A9C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0"/>
    </w:p>
    <w:p w:rsidR="00380EC5" w:rsidRPr="00C01642" w:rsidRDefault="00380EC5" w:rsidP="00380EC5">
      <w:pPr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0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642"/>
        <w:gridCol w:w="1396"/>
        <w:gridCol w:w="1312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Almacenaje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page" w:tblpX="2446" w:tblpY="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099"/>
        <w:gridCol w:w="1813"/>
        <w:gridCol w:w="1646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Diagrama de procesos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099"/>
        <w:gridCol w:w="1302"/>
        <w:gridCol w:w="537"/>
        <w:gridCol w:w="640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80EC5" w:rsidRPr="00C01642" w:rsidRDefault="00380EC5" w:rsidP="00380EC5">
      <w:pPr>
        <w:pStyle w:val="Ttulo1"/>
        <w:numPr>
          <w:ilvl w:val="0"/>
          <w:numId w:val="0"/>
        </w:numPr>
        <w:ind w:left="432"/>
        <w:rPr>
          <w:rFonts w:asciiTheme="minorHAnsi" w:hAnsiTheme="minorHAnsi" w:cstheme="minorHAnsi"/>
          <w:b/>
          <w:color w:val="auto"/>
          <w:sz w:val="22"/>
          <w:szCs w:val="20"/>
        </w:rPr>
      </w:pPr>
    </w:p>
    <w:p w:rsidR="00933413" w:rsidRPr="00C01642" w:rsidRDefault="00933413" w:rsidP="00933413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1" w:name="_Toc449230922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6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Despacho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La Rosa H.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1"/>
    </w:p>
    <w:p w:rsidR="00380EC5" w:rsidRPr="00C01642" w:rsidRDefault="00380EC5" w:rsidP="00380EC5">
      <w:pPr>
        <w:rPr>
          <w:rFonts w:asciiTheme="minorHAnsi" w:hAnsiTheme="minorHAnsi" w:cstheme="minorHAnsi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274"/>
        <w:gridCol w:w="1396"/>
        <w:gridCol w:w="2884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Despacho de mercadería</w:t>
            </w:r>
          </w:p>
        </w:tc>
      </w:tr>
      <w:tr w:rsidR="00380EC5" w:rsidRPr="00C01642" w:rsidTr="00380EC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Recibidor/Despachador, Jefe de almacén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Gestionar la salida de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Este proceso se realizará cada vez que la mercadería esté lista para ser enviada.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after="240"/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380EC5" w:rsidRPr="00C01642" w:rsidRDefault="00380EC5" w:rsidP="00380EC5">
      <w:pPr>
        <w:spacing w:after="240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25"/>
        <w:gridCol w:w="2372"/>
        <w:gridCol w:w="3299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Recibo de 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acuerdo entre ambas partes.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Lista de productos salientes.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Comprobante de pago.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Mercadería saliente</w:t>
            </w:r>
          </w:p>
        </w:tc>
      </w:tr>
    </w:tbl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color w:val="auto"/>
          <w:sz w:val="24"/>
          <w:szCs w:val="24"/>
        </w:rPr>
        <w:br w:type="page"/>
      </w:r>
    </w:p>
    <w:p w:rsidR="00380EC5" w:rsidRPr="00C01642" w:rsidRDefault="00380EC5" w:rsidP="00C01642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lastRenderedPageBreak/>
        <w:t>Diagrama de procesos</w:t>
      </w:r>
    </w:p>
    <w:p w:rsidR="00C01642" w:rsidRPr="00C01642" w:rsidRDefault="00380EC5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DA9CD49" wp14:editId="163518BA">
            <wp:extent cx="5762625" cy="2466975"/>
            <wp:effectExtent l="0" t="0" r="9525" b="9525"/>
            <wp:docPr id="4" name="Imagen 4" descr="H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4"/>
                    <a:stretch/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642" w:rsidRPr="00C01642" w:rsidRDefault="00C01642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C01642">
      <w:pPr>
        <w:pStyle w:val="Prrafodelista"/>
        <w:numPr>
          <w:ilvl w:val="1"/>
          <w:numId w:val="16"/>
        </w:numPr>
        <w:rPr>
          <w:rFonts w:asciiTheme="majorHAnsi" w:hAnsiTheme="majorHAnsi" w:cstheme="minorHAnsi"/>
          <w:color w:val="auto"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774"/>
        <w:gridCol w:w="3832"/>
        <w:gridCol w:w="2346"/>
        <w:gridCol w:w="921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Abarcan los acuerdos de horario de entrega, modo de entrega, medidas de seguridad y todo lo referente a la logística de la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Se realiza previo al embarque de la mercadería, es una revisión final y rápida del contenido de la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El cliente hace entrega del comprobante de pago de la mercadería y este es verificado por el despachador.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 xml:space="preserve">El jefe de almacén aprueba el envío de la mercadería y esta se realiza.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Default="008237D0" w:rsidP="00380EC5">
      <w:pPr>
        <w:ind w:left="360"/>
        <w:contextualSpacing/>
      </w:pPr>
    </w:p>
    <w:sectPr w:rsidR="008237D0" w:rsidSect="00A074D6">
      <w:headerReference w:type="default" r:id="rId11"/>
      <w:footerReference w:type="default" r:id="rId12"/>
      <w:pgSz w:w="11906" w:h="16838"/>
      <w:pgMar w:top="403" w:right="1134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80B" w:rsidRDefault="00C2380B">
      <w:r>
        <w:separator/>
      </w:r>
    </w:p>
  </w:endnote>
  <w:endnote w:type="continuationSeparator" w:id="0">
    <w:p w:rsidR="00C2380B" w:rsidRDefault="00C2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84C" w:rsidRDefault="00D4684C">
    <w:pPr>
      <w:pStyle w:val="Piedepgina"/>
      <w:jc w:val="center"/>
      <w:rPr>
        <w:caps/>
        <w:color w:val="4F81BD" w:themeColor="accent1"/>
      </w:rPr>
    </w:pPr>
    <w:r w:rsidRPr="00D4684C">
      <w:rPr>
        <w:caps/>
        <w:color w:val="auto"/>
        <w:sz w:val="28"/>
      </w:rPr>
      <w:fldChar w:fldCharType="begin"/>
    </w:r>
    <w:r w:rsidRPr="00D4684C">
      <w:rPr>
        <w:caps/>
        <w:color w:val="auto"/>
        <w:sz w:val="28"/>
      </w:rPr>
      <w:instrText>PAGE   \* MERGEFORMAT</w:instrText>
    </w:r>
    <w:r w:rsidRPr="00D4684C">
      <w:rPr>
        <w:caps/>
        <w:color w:val="auto"/>
        <w:sz w:val="28"/>
      </w:rPr>
      <w:fldChar w:fldCharType="separate"/>
    </w:r>
    <w:r w:rsidRPr="00D4684C">
      <w:rPr>
        <w:caps/>
        <w:noProof/>
        <w:color w:val="auto"/>
        <w:sz w:val="28"/>
        <w:lang w:val="es-ES"/>
      </w:rPr>
      <w:t>9</w:t>
    </w:r>
    <w:r w:rsidRPr="00D4684C">
      <w:rPr>
        <w:caps/>
        <w:color w:val="auto"/>
        <w:sz w:val="28"/>
      </w:rPr>
      <w:fldChar w:fldCharType="end"/>
    </w:r>
  </w:p>
  <w:p w:rsidR="00153EFA" w:rsidRDefault="00153EFA">
    <w:pPr>
      <w:tabs>
        <w:tab w:val="center" w:pos="4252"/>
        <w:tab w:val="right" w:pos="8504"/>
      </w:tabs>
      <w:spacing w:after="11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80B" w:rsidRDefault="00C2380B">
      <w:r>
        <w:separator/>
      </w:r>
    </w:p>
  </w:footnote>
  <w:footnote w:type="continuationSeparator" w:id="0">
    <w:p w:rsidR="00C2380B" w:rsidRDefault="00C23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EFA" w:rsidRDefault="00153EFA">
    <w:pPr>
      <w:tabs>
        <w:tab w:val="center" w:pos="4252"/>
        <w:tab w:val="right" w:pos="8504"/>
      </w:tabs>
      <w:spacing w:before="709"/>
    </w:pPr>
  </w:p>
  <w:p w:rsidR="00153EFA" w:rsidRDefault="00153EFA" w:rsidP="00293681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6BE11" wp14:editId="78267621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153EFA" w:rsidRDefault="00153EFA" w:rsidP="00293681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6BE11" id="2 Rectángulo" o:spid="_x0000_s1026" style="position:absolute;margin-left:-.3pt;margin-top:13.8pt;width:453.75pt;height: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vLwgEAAHADAAAOAAAAZHJzL2Uyb0RvYy54bWysU8Fu2zAMvQ/oPwi6N46NJd2MOD20aDFg&#10;2Ip1+wBFlmIBkqhSSux8zr5lPzZKydJsuw27yHokRfI90qvbyVm2VxgN+I7Xszlnykvojd92/NvX&#10;h+t3nMUkfC8seNXxg4r8dn31ZjWGVjUwgO0VMkriYzuGjg8phbaqohyUE3EGQXlyakAnEkHcVj2K&#10;kbI7WzXz+bIaAfuAIFWMZL0/Ovm65NdayfRZ66gSsx2n3lI5sZybfFbrlWi3KMJg5KkN8Q9dOGE8&#10;FT2nuhdJsB2av1I5IxEi6DST4CrQ2khVOBCbev4Hm+dBBFW4kDgxnGWK/y+t/LR/Qmb6jjeceeFo&#10;RA37QrL9+O63OwtZoDHEluKewxOeUKRrZjtpdPlLPNhURD2cRVVTYpKMi5tls2wWnEnyLW7qRRG9&#10;en0cMKZHBY7lS8eRihcpxf5jTFSQQn+F5FoRrOkfjLUF5D1RdxbZXtCE01TnhunFb1HW51gP+dXR&#10;nS1V5nVkkm9p2kwnehvoD6TKSGvR8fiyE6g4sx886f6+fpu5pEuAl2BzCYSXA9C2yYScHcFdKtuX&#10;28hVaayl39MK5r25xCXq9UdZ/wQAAP//AwBQSwMEFAAGAAgAAAAhAK4v2NXbAAAABwEAAA8AAABk&#10;cnMvZG93bnJldi54bWxMjsFOwzAQRO9I/IO1SNxahyKZJMSpKIILqAfafoAbmzhgryPbbcLfsz3B&#10;aTSa0cxr1rN37GxiGgJKuFsWwAx2QQ/YSzjsXxclsJQVauUCGgk/JsG6vb5qVK3DhB/mvMs9oxFM&#10;tZJgcx5rzlNnjVdpGUaDlH2G6FUmG3uuo5po3Du+KgrBvRqQHqwazbM13ffu5C+/Nh5cv3mZpve9&#10;236V1eat3Ep5ezM/PQLLZs5/ZbjgEzq0xHQMJ9SJOQkLQUUJqwdSiqtCVMCOEu6FAN42/D9/+wsA&#10;AP//AwBQSwECLQAUAAYACAAAACEAtoM4kv4AAADhAQAAEwAAAAAAAAAAAAAAAAAAAAAAW0NvbnRl&#10;bnRfVHlwZXNdLnhtbFBLAQItABQABgAIAAAAIQA4/SH/1gAAAJQBAAALAAAAAAAAAAAAAAAAAC8B&#10;AABfcmVscy8ucmVsc1BLAQItABQABgAIAAAAIQDJa1vLwgEAAHADAAAOAAAAAAAAAAAAAAAAAC4C&#10;AABkcnMvZTJvRG9jLnhtbFBLAQItABQABgAIAAAAIQCuL9jV2wAAAAcBAAAPAAAAAAAAAAAAAAAA&#10;ABwEAABkcnMvZG93bnJldi54bWxQSwUGAAAAAAQABADzAAAAJAUAAAAA&#10;" fillcolor="black [3213]" stroked="f">
              <v:textbox inset="2.53958mm,2.53958mm,2.53958mm,2.53958mm">
                <w:txbxContent>
                  <w:p w:rsidR="00153EFA" w:rsidRDefault="00153EFA" w:rsidP="00293681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>Consultora GoSoft---G3</w:t>
    </w:r>
  </w:p>
  <w:p w:rsidR="00153EFA" w:rsidRDefault="00153EFA" w:rsidP="00293681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054"/>
      <w:gridCol w:w="2157"/>
    </w:tblGrid>
    <w:tr w:rsidR="00153EFA" w:rsidTr="00293681">
      <w:trPr>
        <w:trHeight w:val="370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153EFA" w:rsidTr="00293681">
      <w:trPr>
        <w:trHeight w:val="404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153EFA" w:rsidRDefault="00153EFA" w:rsidP="00293681">
    <w:pPr>
      <w:tabs>
        <w:tab w:val="center" w:pos="4252"/>
        <w:tab w:val="right" w:pos="8504"/>
      </w:tabs>
    </w:pPr>
  </w:p>
  <w:p w:rsidR="00153EFA" w:rsidRDefault="00153E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0D82"/>
    <w:multiLevelType w:val="multilevel"/>
    <w:tmpl w:val="C55E3B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07669F"/>
    <w:multiLevelType w:val="multilevel"/>
    <w:tmpl w:val="6DF26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B07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A12A7E"/>
    <w:multiLevelType w:val="multilevel"/>
    <w:tmpl w:val="A5D468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>
    <w:nsid w:val="42906140"/>
    <w:multiLevelType w:val="multilevel"/>
    <w:tmpl w:val="1B668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C17E3"/>
    <w:multiLevelType w:val="multilevel"/>
    <w:tmpl w:val="333E5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166ED"/>
    <w:multiLevelType w:val="multilevel"/>
    <w:tmpl w:val="AE3E0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9C670A"/>
    <w:multiLevelType w:val="multilevel"/>
    <w:tmpl w:val="753E67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9C654C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0BA040A"/>
    <w:multiLevelType w:val="multilevel"/>
    <w:tmpl w:val="373C76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5595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3C018B"/>
    <w:multiLevelType w:val="multilevel"/>
    <w:tmpl w:val="E0CA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52DAC"/>
    <w:multiLevelType w:val="multilevel"/>
    <w:tmpl w:val="9FAC154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>
    <w:nsid w:val="78A353E4"/>
    <w:multiLevelType w:val="multilevel"/>
    <w:tmpl w:val="47E4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B469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8"/>
  </w:num>
  <w:num w:numId="6">
    <w:abstractNumId w:val="13"/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11"/>
  </w:num>
  <w:num w:numId="11">
    <w:abstractNumId w:val="1"/>
    <w:lvlOverride w:ilvl="1">
      <w:lvl w:ilvl="1">
        <w:numFmt w:val="decimal"/>
        <w:lvlText w:val="%2."/>
        <w:lvlJc w:val="left"/>
      </w:lvl>
    </w:lvlOverride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7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7D0"/>
    <w:rsid w:val="000D1655"/>
    <w:rsid w:val="000D30A4"/>
    <w:rsid w:val="000F5C28"/>
    <w:rsid w:val="00153EFA"/>
    <w:rsid w:val="00293681"/>
    <w:rsid w:val="00380EC5"/>
    <w:rsid w:val="00382A9C"/>
    <w:rsid w:val="004C5612"/>
    <w:rsid w:val="006516FB"/>
    <w:rsid w:val="007D1717"/>
    <w:rsid w:val="008237D0"/>
    <w:rsid w:val="00933413"/>
    <w:rsid w:val="00A074D6"/>
    <w:rsid w:val="00C01642"/>
    <w:rsid w:val="00C2380B"/>
    <w:rsid w:val="00D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16D7-E19F-42E6-9F9C-D7FBD89A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2A9C"/>
    <w:pPr>
      <w:tabs>
        <w:tab w:val="left" w:pos="880"/>
        <w:tab w:val="right" w:leader="dot" w:pos="9061"/>
      </w:tabs>
      <w:spacing w:after="100" w:line="276" w:lineRule="auto"/>
      <w:ind w:left="220"/>
    </w:pPr>
    <w:rPr>
      <w:rFonts w:asciiTheme="minorHAnsi" w:eastAsia="Calibri" w:hAnsiTheme="minorHAnsi" w:cstheme="minorBidi"/>
      <w:noProof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0EC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80EC5"/>
    <w:pPr>
      <w:ind w:left="720"/>
      <w:contextualSpacing/>
    </w:pPr>
  </w:style>
  <w:style w:type="paragraph" w:customStyle="1" w:styleId="Titulo2">
    <w:name w:val="Titulo 2"/>
    <w:basedOn w:val="Normal"/>
    <w:rsid w:val="00153EFA"/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1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897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5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092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4358-9DED-438B-9042-D7502EDE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rlarosa</cp:lastModifiedBy>
  <cp:revision>3</cp:revision>
  <dcterms:created xsi:type="dcterms:W3CDTF">2016-04-24T08:32:00Z</dcterms:created>
  <dcterms:modified xsi:type="dcterms:W3CDTF">2016-04-30T00:20:00Z</dcterms:modified>
</cp:coreProperties>
</file>