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37D0" w:rsidRPr="000B2CC3" w:rsidRDefault="008237D0">
      <w:pPr>
        <w:rPr>
          <w:rFonts w:asciiTheme="minorHAnsi" w:hAnsiTheme="minorHAnsi"/>
        </w:rPr>
      </w:pPr>
    </w:p>
    <w:p w:rsidR="00933413" w:rsidRPr="000B2CC3" w:rsidRDefault="00933413">
      <w:pPr>
        <w:jc w:val="right"/>
        <w:rPr>
          <w:rFonts w:asciiTheme="minorHAnsi" w:eastAsia="Calibri" w:hAnsiTheme="minorHAnsi" w:cs="Calibri"/>
          <w:b/>
          <w:sz w:val="56"/>
          <w:szCs w:val="56"/>
        </w:rPr>
      </w:pPr>
    </w:p>
    <w:p w:rsidR="00933413" w:rsidRPr="000B2CC3" w:rsidRDefault="00933413">
      <w:pPr>
        <w:jc w:val="right"/>
        <w:rPr>
          <w:rFonts w:asciiTheme="minorHAnsi" w:eastAsia="Calibri" w:hAnsiTheme="minorHAnsi" w:cs="Calibri"/>
          <w:b/>
          <w:sz w:val="56"/>
          <w:szCs w:val="56"/>
        </w:rPr>
      </w:pPr>
    </w:p>
    <w:p w:rsidR="00933413" w:rsidRPr="000B2CC3" w:rsidRDefault="00933413">
      <w:pPr>
        <w:jc w:val="right"/>
        <w:rPr>
          <w:rFonts w:asciiTheme="minorHAnsi" w:eastAsia="Calibri" w:hAnsiTheme="minorHAnsi" w:cs="Calibri"/>
          <w:b/>
          <w:sz w:val="56"/>
          <w:szCs w:val="56"/>
        </w:rPr>
      </w:pPr>
    </w:p>
    <w:p w:rsidR="000D30A4" w:rsidRPr="000B2CC3" w:rsidRDefault="000D30A4">
      <w:pPr>
        <w:jc w:val="right"/>
        <w:rPr>
          <w:rFonts w:asciiTheme="minorHAnsi" w:eastAsia="Calibri" w:hAnsiTheme="minorHAnsi" w:cs="Calibri"/>
          <w:b/>
          <w:sz w:val="56"/>
          <w:szCs w:val="56"/>
        </w:rPr>
      </w:pPr>
    </w:p>
    <w:p w:rsidR="008237D0" w:rsidRPr="000B2CC3" w:rsidRDefault="007D1717">
      <w:pPr>
        <w:jc w:val="right"/>
        <w:rPr>
          <w:rFonts w:asciiTheme="minorHAnsi" w:hAnsiTheme="minorHAnsi"/>
        </w:rPr>
      </w:pPr>
      <w:r w:rsidRPr="000B2CC3">
        <w:rPr>
          <w:rFonts w:asciiTheme="minorHAnsi" w:eastAsia="Calibri" w:hAnsiTheme="minorHAnsi" w:cs="Calibri"/>
          <w:b/>
          <w:sz w:val="56"/>
          <w:szCs w:val="56"/>
        </w:rPr>
        <w:t>DOCUMENTO DE NEGOCIO</w:t>
      </w:r>
      <w:r w:rsidRPr="000B2CC3">
        <w:rPr>
          <w:rFonts w:asciiTheme="minorHAnsi" w:eastAsia="Calibri" w:hAnsiTheme="minorHAnsi" w:cs="Calibri"/>
          <w:b/>
          <w:sz w:val="56"/>
          <w:szCs w:val="56"/>
        </w:rPr>
        <w:br/>
      </w:r>
    </w:p>
    <w:p w:rsidR="008237D0" w:rsidRPr="000B2CC3" w:rsidRDefault="007D1717">
      <w:pPr>
        <w:jc w:val="right"/>
        <w:rPr>
          <w:rFonts w:asciiTheme="minorHAnsi" w:hAnsiTheme="minorHAnsi"/>
        </w:rPr>
      </w:pPr>
      <w:r w:rsidRPr="000B2CC3">
        <w:rPr>
          <w:rFonts w:asciiTheme="minorHAnsi" w:eastAsia="Calibri" w:hAnsiTheme="minorHAnsi" w:cs="Calibri"/>
          <w:b/>
          <w:sz w:val="56"/>
          <w:szCs w:val="56"/>
        </w:rPr>
        <w:t>PROYECTO SISTEMA DE INVENTARIO PARA BODEGA</w:t>
      </w:r>
    </w:p>
    <w:p w:rsidR="008237D0" w:rsidRPr="000B2CC3" w:rsidRDefault="008237D0">
      <w:pPr>
        <w:jc w:val="right"/>
        <w:rPr>
          <w:rFonts w:asciiTheme="minorHAnsi" w:hAnsiTheme="minorHAnsi"/>
        </w:rPr>
      </w:pPr>
    </w:p>
    <w:p w:rsidR="008237D0" w:rsidRPr="000B2CC3" w:rsidRDefault="007D1717">
      <w:pPr>
        <w:jc w:val="right"/>
        <w:rPr>
          <w:rFonts w:asciiTheme="minorHAnsi" w:hAnsiTheme="minorHAnsi"/>
        </w:rPr>
      </w:pPr>
      <w:r w:rsidRPr="000B2CC3">
        <w:rPr>
          <w:rFonts w:asciiTheme="minorHAnsi" w:eastAsia="Calibri" w:hAnsiTheme="minorHAnsi" w:cs="Calibri"/>
          <w:b/>
          <w:sz w:val="56"/>
          <w:szCs w:val="56"/>
        </w:rPr>
        <w:t>VERSIÓN 1.0</w:t>
      </w:r>
    </w:p>
    <w:p w:rsidR="008237D0" w:rsidRPr="000B2CC3" w:rsidRDefault="008237D0">
      <w:pPr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293681" w:rsidRPr="000B2CC3" w:rsidRDefault="00293681">
      <w:pPr>
        <w:tabs>
          <w:tab w:val="left" w:pos="2175"/>
        </w:tabs>
        <w:rPr>
          <w:rFonts w:asciiTheme="minorHAnsi" w:hAnsiTheme="minorHAnsi"/>
        </w:rPr>
      </w:pPr>
    </w:p>
    <w:p w:rsidR="00293681" w:rsidRPr="000B2CC3" w:rsidRDefault="00293681">
      <w:pPr>
        <w:tabs>
          <w:tab w:val="left" w:pos="2175"/>
        </w:tabs>
        <w:rPr>
          <w:rFonts w:asciiTheme="minorHAnsi" w:hAnsiTheme="minorHAnsi"/>
        </w:rPr>
      </w:pPr>
    </w:p>
    <w:p w:rsidR="00293681" w:rsidRPr="000B2CC3" w:rsidRDefault="00293681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7D1717">
      <w:pPr>
        <w:tabs>
          <w:tab w:val="left" w:pos="2175"/>
        </w:tabs>
        <w:rPr>
          <w:rFonts w:asciiTheme="minorHAnsi" w:hAnsiTheme="minorHAnsi"/>
        </w:rPr>
      </w:pPr>
      <w:r w:rsidRPr="000B2CC3">
        <w:rPr>
          <w:rFonts w:asciiTheme="minorHAnsi" w:eastAsia="Calibri" w:hAnsiTheme="minorHAnsi" w:cs="Calibri"/>
          <w:b/>
          <w:sz w:val="36"/>
          <w:szCs w:val="36"/>
        </w:rPr>
        <w:t>Historial de Versiones</w:t>
      </w: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tbl>
      <w:tblPr>
        <w:tblStyle w:val="a"/>
        <w:tblW w:w="9072" w:type="dxa"/>
        <w:tblInd w:w="-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152"/>
        <w:gridCol w:w="3744"/>
        <w:gridCol w:w="2508"/>
      </w:tblGrid>
      <w:tr w:rsidR="008237D0" w:rsidRPr="000B2CC3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7D1717">
            <w:pPr>
              <w:spacing w:after="120"/>
              <w:jc w:val="center"/>
              <w:rPr>
                <w:rFonts w:asciiTheme="minorHAnsi" w:hAnsiTheme="minorHAnsi"/>
              </w:rPr>
            </w:pPr>
            <w:r w:rsidRPr="000B2CC3">
              <w:rPr>
                <w:rFonts w:asciiTheme="minorHAnsi" w:eastAsia="Calibri" w:hAnsiTheme="minorHAns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7D1717">
            <w:pPr>
              <w:spacing w:after="120"/>
              <w:jc w:val="center"/>
              <w:rPr>
                <w:rFonts w:asciiTheme="minorHAnsi" w:hAnsiTheme="minorHAnsi"/>
              </w:rPr>
            </w:pPr>
            <w:r w:rsidRPr="000B2CC3">
              <w:rPr>
                <w:rFonts w:asciiTheme="minorHAnsi" w:eastAsia="Calibri" w:hAnsiTheme="minorHAnsi" w:cs="Calibri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7D1717">
            <w:pPr>
              <w:spacing w:after="120"/>
              <w:jc w:val="center"/>
              <w:rPr>
                <w:rFonts w:asciiTheme="minorHAnsi" w:hAnsiTheme="minorHAnsi"/>
              </w:rPr>
            </w:pPr>
            <w:r w:rsidRPr="000B2CC3">
              <w:rPr>
                <w:rFonts w:asciiTheme="minorHAnsi" w:eastAsia="Calibri" w:hAnsiTheme="minorHAns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7D1717">
            <w:pPr>
              <w:spacing w:after="120"/>
              <w:jc w:val="center"/>
              <w:rPr>
                <w:rFonts w:asciiTheme="minorHAnsi" w:hAnsiTheme="minorHAnsi"/>
              </w:rPr>
            </w:pPr>
            <w:r w:rsidRPr="000B2CC3">
              <w:rPr>
                <w:rFonts w:asciiTheme="minorHAnsi" w:eastAsia="Calibri" w:hAnsiTheme="minorHAnsi" w:cs="Calibri"/>
                <w:b/>
                <w:sz w:val="22"/>
                <w:szCs w:val="22"/>
              </w:rPr>
              <w:t>Autor</w:t>
            </w:r>
          </w:p>
        </w:tc>
      </w:tr>
      <w:tr w:rsidR="008237D0" w:rsidRPr="000B2CC3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7D1717">
            <w:pPr>
              <w:spacing w:after="120"/>
              <w:jc w:val="center"/>
              <w:rPr>
                <w:rFonts w:asciiTheme="minorHAnsi" w:hAnsiTheme="minorHAnsi"/>
              </w:rPr>
            </w:pPr>
            <w:r w:rsidRPr="000B2CC3">
              <w:rPr>
                <w:rFonts w:asciiTheme="minorHAnsi" w:eastAsia="Calibri" w:hAnsiTheme="minorHAnsi" w:cs="Calibri"/>
                <w:sz w:val="22"/>
                <w:szCs w:val="22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7D1717">
            <w:pPr>
              <w:spacing w:after="120"/>
              <w:jc w:val="center"/>
              <w:rPr>
                <w:rFonts w:asciiTheme="minorHAnsi" w:hAnsiTheme="minorHAnsi"/>
              </w:rPr>
            </w:pPr>
            <w:r w:rsidRPr="000B2CC3">
              <w:rPr>
                <w:rFonts w:asciiTheme="minorHAnsi" w:eastAsia="Calibri" w:hAnsiTheme="minorHAnsi" w:cs="Calibri"/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7D1717">
            <w:pPr>
              <w:spacing w:after="120"/>
              <w:jc w:val="both"/>
              <w:rPr>
                <w:rFonts w:asciiTheme="minorHAnsi" w:hAnsiTheme="minorHAnsi"/>
              </w:rPr>
            </w:pPr>
            <w:r w:rsidRPr="000B2CC3">
              <w:rPr>
                <w:rFonts w:asciiTheme="minorHAnsi" w:eastAsia="Calibri" w:hAnsiTheme="minorHAnsi" w:cs="Calibri"/>
                <w:sz w:val="22"/>
                <w:szCs w:val="22"/>
              </w:rPr>
              <w:t>Versión preliminar como una propuesta de desarrollo.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7D1717">
            <w:pPr>
              <w:spacing w:after="120"/>
              <w:jc w:val="both"/>
              <w:rPr>
                <w:rFonts w:asciiTheme="minorHAnsi" w:hAnsiTheme="minorHAnsi"/>
              </w:rPr>
            </w:pPr>
            <w:bookmarkStart w:id="0" w:name="h.gjdgxs" w:colFirst="0" w:colLast="0"/>
            <w:bookmarkEnd w:id="0"/>
            <w:r w:rsidRPr="000B2CC3">
              <w:rPr>
                <w:rFonts w:asciiTheme="minorHAnsi" w:eastAsia="Calibri" w:hAnsiTheme="minorHAnsi" w:cs="Calibri"/>
                <w:sz w:val="22"/>
                <w:szCs w:val="22"/>
              </w:rPr>
              <w:t>Equipo de Diseño</w:t>
            </w:r>
          </w:p>
        </w:tc>
      </w:tr>
      <w:tr w:rsidR="008237D0" w:rsidRPr="000B2CC3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8237D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8237D0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8237D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Pr="000B2CC3" w:rsidRDefault="008237D0">
            <w:pPr>
              <w:spacing w:after="120"/>
              <w:jc w:val="both"/>
              <w:rPr>
                <w:rFonts w:asciiTheme="minorHAnsi" w:hAnsiTheme="minorHAnsi"/>
              </w:rPr>
            </w:pPr>
          </w:p>
        </w:tc>
      </w:tr>
    </w:tbl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tabs>
          <w:tab w:val="left" w:pos="2175"/>
        </w:tabs>
        <w:rPr>
          <w:rFonts w:asciiTheme="minorHAnsi" w:hAnsiTheme="minorHAnsi"/>
        </w:rPr>
      </w:pPr>
    </w:p>
    <w:p w:rsidR="008237D0" w:rsidRPr="000B2CC3" w:rsidRDefault="008237D0">
      <w:pPr>
        <w:rPr>
          <w:rFonts w:asciiTheme="minorHAnsi" w:hAnsiTheme="minorHAnsi"/>
        </w:rPr>
      </w:pPr>
    </w:p>
    <w:p w:rsidR="008237D0" w:rsidRPr="000B2CC3" w:rsidRDefault="008237D0">
      <w:pPr>
        <w:rPr>
          <w:rFonts w:asciiTheme="minorHAnsi" w:hAnsiTheme="minorHAnsi"/>
        </w:rPr>
      </w:pPr>
    </w:p>
    <w:p w:rsidR="008237D0" w:rsidRPr="000B2CC3" w:rsidRDefault="008237D0">
      <w:pPr>
        <w:rPr>
          <w:rFonts w:asciiTheme="minorHAnsi" w:hAnsiTheme="minorHAnsi"/>
        </w:rPr>
      </w:pPr>
    </w:p>
    <w:p w:rsidR="00A074D6" w:rsidRPr="000B2CC3" w:rsidRDefault="00A074D6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6516FB" w:rsidRPr="000B2CC3" w:rsidRDefault="006516FB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000000"/>
          <w:sz w:val="20"/>
          <w:szCs w:val="20"/>
          <w:lang w:val="es-ES"/>
        </w:rPr>
        <w:id w:val="395020631"/>
        <w:docPartObj>
          <w:docPartGallery w:val="Table of Contents"/>
          <w:docPartUnique/>
        </w:docPartObj>
      </w:sdtPr>
      <w:sdtEndPr/>
      <w:sdtContent>
        <w:p w:rsidR="006516FB" w:rsidRPr="000B2CC3" w:rsidRDefault="006516FB" w:rsidP="006516FB">
          <w:pPr>
            <w:pStyle w:val="TtuloTDC"/>
            <w:numPr>
              <w:ilvl w:val="0"/>
              <w:numId w:val="0"/>
            </w:numPr>
            <w:jc w:val="center"/>
            <w:rPr>
              <w:rFonts w:asciiTheme="minorHAnsi" w:hAnsiTheme="minorHAnsi"/>
              <w:color w:val="auto"/>
            </w:rPr>
          </w:pPr>
          <w:r w:rsidRPr="000B2CC3">
            <w:rPr>
              <w:rFonts w:asciiTheme="minorHAnsi" w:hAnsiTheme="minorHAnsi"/>
              <w:color w:val="auto"/>
              <w:lang w:val="es-ES"/>
            </w:rPr>
            <w:t>Contenido</w:t>
          </w:r>
        </w:p>
        <w:p w:rsidR="006516FB" w:rsidRPr="000B2CC3" w:rsidRDefault="00153EFA" w:rsidP="00153EFA">
          <w:pPr>
            <w:pStyle w:val="TDC1"/>
            <w:tabs>
              <w:tab w:val="left" w:pos="2475"/>
            </w:tabs>
          </w:pPr>
          <w:r w:rsidRPr="000B2CC3">
            <w:tab/>
          </w:r>
        </w:p>
        <w:p w:rsidR="00C01642" w:rsidRPr="000B2CC3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r w:rsidRPr="000B2CC3">
            <w:fldChar w:fldCharType="begin"/>
          </w:r>
          <w:r w:rsidRPr="000B2CC3">
            <w:instrText xml:space="preserve"> TOC \o "1-3" \h \z \u </w:instrText>
          </w:r>
          <w:r w:rsidRPr="000B2CC3">
            <w:fldChar w:fldCharType="separate"/>
          </w:r>
          <w:hyperlink w:anchor="_Toc449230913" w:history="1">
            <w:r w:rsidR="00C01642" w:rsidRPr="000B2CC3">
              <w:rPr>
                <w:rStyle w:val="Hipervnculo"/>
                <w:rFonts w:cstheme="minorHAnsi"/>
                <w:b/>
                <w:noProof/>
              </w:rPr>
              <w:t>1.</w:t>
            </w:r>
            <w:r w:rsidR="00C01642" w:rsidRPr="000B2CC3">
              <w:rPr>
                <w:noProof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  <w:noProof/>
              </w:rPr>
              <w:t>Introducción</w:t>
            </w:r>
            <w:r w:rsidR="00C01642" w:rsidRPr="000B2CC3">
              <w:rPr>
                <w:noProof/>
                <w:webHidden/>
              </w:rPr>
              <w:tab/>
            </w:r>
            <w:r w:rsidR="00C01642" w:rsidRPr="000B2CC3">
              <w:rPr>
                <w:noProof/>
                <w:webHidden/>
              </w:rPr>
              <w:fldChar w:fldCharType="begin"/>
            </w:r>
            <w:r w:rsidR="00C01642" w:rsidRPr="000B2CC3">
              <w:rPr>
                <w:noProof/>
                <w:webHidden/>
              </w:rPr>
              <w:instrText xml:space="preserve"> PAGEREF _Toc449230913 \h </w:instrText>
            </w:r>
            <w:r w:rsidR="00C01642" w:rsidRPr="000B2CC3">
              <w:rPr>
                <w:noProof/>
                <w:webHidden/>
              </w:rPr>
            </w:r>
            <w:r w:rsidR="00C01642" w:rsidRPr="000B2CC3">
              <w:rPr>
                <w:noProof/>
                <w:webHidden/>
              </w:rPr>
              <w:fldChar w:fldCharType="separate"/>
            </w:r>
            <w:r w:rsidR="00721C38" w:rsidRPr="000B2CC3">
              <w:rPr>
                <w:noProof/>
                <w:webHidden/>
              </w:rPr>
              <w:t>4</w:t>
            </w:r>
            <w:r w:rsidR="00C01642" w:rsidRPr="000B2CC3">
              <w:rPr>
                <w:noProof/>
                <w:webHidden/>
              </w:rPr>
              <w:fldChar w:fldCharType="end"/>
            </w:r>
          </w:hyperlink>
        </w:p>
        <w:p w:rsidR="00C01642" w:rsidRPr="000B2CC3" w:rsidRDefault="00A56907">
          <w:pPr>
            <w:pStyle w:val="TDC2"/>
            <w:rPr>
              <w:rFonts w:eastAsiaTheme="minorEastAsia"/>
            </w:rPr>
          </w:pPr>
          <w:hyperlink w:anchor="_Toc449230914" w:history="1">
            <w:r w:rsidR="00C01642" w:rsidRPr="000B2CC3">
              <w:rPr>
                <w:rStyle w:val="Hipervnculo"/>
                <w:rFonts w:cstheme="minorHAnsi"/>
                <w:b/>
              </w:rPr>
              <w:t>1.1.</w:t>
            </w:r>
            <w:r w:rsidR="00C01642" w:rsidRPr="000B2CC3">
              <w:rPr>
                <w:rFonts w:eastAsiaTheme="minorEastAsia"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</w:rPr>
              <w:t>Propósito</w:t>
            </w:r>
            <w:r w:rsidR="00C01642" w:rsidRPr="000B2CC3">
              <w:rPr>
                <w:webHidden/>
              </w:rPr>
              <w:tab/>
            </w:r>
            <w:r w:rsidR="00C01642" w:rsidRPr="000B2CC3">
              <w:rPr>
                <w:webHidden/>
              </w:rPr>
              <w:fldChar w:fldCharType="begin"/>
            </w:r>
            <w:r w:rsidR="00C01642" w:rsidRPr="000B2CC3">
              <w:rPr>
                <w:webHidden/>
              </w:rPr>
              <w:instrText xml:space="preserve"> PAGEREF _Toc449230914 \h </w:instrText>
            </w:r>
            <w:r w:rsidR="00C01642" w:rsidRPr="000B2CC3">
              <w:rPr>
                <w:webHidden/>
              </w:rPr>
            </w:r>
            <w:r w:rsidR="00C01642" w:rsidRPr="000B2CC3">
              <w:rPr>
                <w:webHidden/>
              </w:rPr>
              <w:fldChar w:fldCharType="separate"/>
            </w:r>
            <w:r w:rsidR="00721C38" w:rsidRPr="000B2CC3">
              <w:rPr>
                <w:webHidden/>
              </w:rPr>
              <w:t>4</w:t>
            </w:r>
            <w:r w:rsidR="00C01642" w:rsidRPr="000B2CC3">
              <w:rPr>
                <w:webHidden/>
              </w:rPr>
              <w:fldChar w:fldCharType="end"/>
            </w:r>
          </w:hyperlink>
        </w:p>
        <w:p w:rsidR="00C01642" w:rsidRPr="000B2CC3" w:rsidRDefault="00A56907">
          <w:pPr>
            <w:pStyle w:val="TDC2"/>
            <w:rPr>
              <w:rFonts w:eastAsiaTheme="minorEastAsia"/>
            </w:rPr>
          </w:pPr>
          <w:hyperlink w:anchor="_Toc449230915" w:history="1">
            <w:r w:rsidR="00C01642" w:rsidRPr="000B2CC3">
              <w:rPr>
                <w:rStyle w:val="Hipervnculo"/>
                <w:rFonts w:cstheme="minorHAnsi"/>
                <w:b/>
              </w:rPr>
              <w:t>1.2.</w:t>
            </w:r>
            <w:r w:rsidR="00C01642" w:rsidRPr="000B2CC3">
              <w:rPr>
                <w:rFonts w:eastAsiaTheme="minorEastAsia"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</w:rPr>
              <w:t>Definiciones, siglas y abreviaturas</w:t>
            </w:r>
            <w:r w:rsidR="00C01642" w:rsidRPr="000B2CC3">
              <w:rPr>
                <w:webHidden/>
              </w:rPr>
              <w:tab/>
            </w:r>
            <w:r w:rsidR="00C01642" w:rsidRPr="000B2CC3">
              <w:rPr>
                <w:webHidden/>
              </w:rPr>
              <w:fldChar w:fldCharType="begin"/>
            </w:r>
            <w:r w:rsidR="00C01642" w:rsidRPr="000B2CC3">
              <w:rPr>
                <w:webHidden/>
              </w:rPr>
              <w:instrText xml:space="preserve"> PAGEREF _Toc449230915 \h </w:instrText>
            </w:r>
            <w:r w:rsidR="00C01642" w:rsidRPr="000B2CC3">
              <w:rPr>
                <w:webHidden/>
              </w:rPr>
            </w:r>
            <w:r w:rsidR="00C01642" w:rsidRPr="000B2CC3">
              <w:rPr>
                <w:webHidden/>
              </w:rPr>
              <w:fldChar w:fldCharType="separate"/>
            </w:r>
            <w:r w:rsidR="00721C38" w:rsidRPr="000B2CC3">
              <w:rPr>
                <w:webHidden/>
              </w:rPr>
              <w:t>4</w:t>
            </w:r>
            <w:r w:rsidR="00C01642" w:rsidRPr="000B2CC3">
              <w:rPr>
                <w:webHidden/>
              </w:rPr>
              <w:fldChar w:fldCharType="end"/>
            </w:r>
          </w:hyperlink>
        </w:p>
        <w:p w:rsidR="00C01642" w:rsidRPr="000B2CC3" w:rsidRDefault="00A56907">
          <w:pPr>
            <w:pStyle w:val="TDC2"/>
            <w:rPr>
              <w:rFonts w:eastAsiaTheme="minorEastAsia"/>
            </w:rPr>
          </w:pPr>
          <w:hyperlink w:anchor="_Toc449230916" w:history="1">
            <w:r w:rsidR="00C01642" w:rsidRPr="000B2CC3">
              <w:rPr>
                <w:rStyle w:val="Hipervnculo"/>
                <w:rFonts w:cstheme="minorHAnsi"/>
                <w:b/>
              </w:rPr>
              <w:t>1.3.</w:t>
            </w:r>
            <w:r w:rsidR="00C01642" w:rsidRPr="000B2CC3">
              <w:rPr>
                <w:rFonts w:eastAsiaTheme="minorEastAsia"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</w:rPr>
              <w:t>Referencias</w:t>
            </w:r>
            <w:r w:rsidR="00C01642" w:rsidRPr="000B2CC3">
              <w:rPr>
                <w:webHidden/>
              </w:rPr>
              <w:tab/>
            </w:r>
            <w:r w:rsidR="00C01642" w:rsidRPr="000B2CC3">
              <w:rPr>
                <w:webHidden/>
              </w:rPr>
              <w:fldChar w:fldCharType="begin"/>
            </w:r>
            <w:r w:rsidR="00C01642" w:rsidRPr="000B2CC3">
              <w:rPr>
                <w:webHidden/>
              </w:rPr>
              <w:instrText xml:space="preserve"> PAGEREF _Toc449230916 \h </w:instrText>
            </w:r>
            <w:r w:rsidR="00C01642" w:rsidRPr="000B2CC3">
              <w:rPr>
                <w:webHidden/>
              </w:rPr>
            </w:r>
            <w:r w:rsidR="00C01642" w:rsidRPr="000B2CC3">
              <w:rPr>
                <w:webHidden/>
              </w:rPr>
              <w:fldChar w:fldCharType="separate"/>
            </w:r>
            <w:r w:rsidR="00721C38" w:rsidRPr="000B2CC3">
              <w:rPr>
                <w:webHidden/>
              </w:rPr>
              <w:t>4</w:t>
            </w:r>
            <w:r w:rsidR="00C01642" w:rsidRPr="000B2CC3">
              <w:rPr>
                <w:webHidden/>
              </w:rPr>
              <w:fldChar w:fldCharType="end"/>
            </w:r>
          </w:hyperlink>
        </w:p>
        <w:p w:rsidR="00C01642" w:rsidRPr="000B2CC3" w:rsidRDefault="00A56907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7" w:history="1">
            <w:r w:rsidR="00C01642" w:rsidRPr="000B2CC3">
              <w:rPr>
                <w:rStyle w:val="Hipervnculo"/>
                <w:rFonts w:cstheme="minorHAnsi"/>
                <w:b/>
                <w:noProof/>
              </w:rPr>
              <w:t>2.</w:t>
            </w:r>
            <w:r w:rsidR="00C01642" w:rsidRPr="000B2CC3">
              <w:rPr>
                <w:noProof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  <w:noProof/>
              </w:rPr>
              <w:t>Proceso 1: Gestión de Pedidos (Mariano)</w:t>
            </w:r>
            <w:r w:rsidR="00C01642" w:rsidRPr="000B2CC3">
              <w:rPr>
                <w:noProof/>
                <w:webHidden/>
              </w:rPr>
              <w:tab/>
            </w:r>
            <w:r w:rsidR="00C01642" w:rsidRPr="000B2CC3">
              <w:rPr>
                <w:noProof/>
                <w:webHidden/>
              </w:rPr>
              <w:fldChar w:fldCharType="begin"/>
            </w:r>
            <w:r w:rsidR="00C01642" w:rsidRPr="000B2CC3">
              <w:rPr>
                <w:noProof/>
                <w:webHidden/>
              </w:rPr>
              <w:instrText xml:space="preserve"> PAGEREF _Toc449230917 \h </w:instrText>
            </w:r>
            <w:r w:rsidR="00C01642" w:rsidRPr="000B2CC3">
              <w:rPr>
                <w:noProof/>
                <w:webHidden/>
              </w:rPr>
            </w:r>
            <w:r w:rsidR="00C01642" w:rsidRPr="000B2CC3">
              <w:rPr>
                <w:noProof/>
                <w:webHidden/>
              </w:rPr>
              <w:fldChar w:fldCharType="separate"/>
            </w:r>
            <w:r w:rsidR="00721C38" w:rsidRPr="000B2CC3">
              <w:rPr>
                <w:noProof/>
                <w:webHidden/>
              </w:rPr>
              <w:t>5</w:t>
            </w:r>
            <w:r w:rsidR="00C01642" w:rsidRPr="000B2CC3">
              <w:rPr>
                <w:noProof/>
                <w:webHidden/>
              </w:rPr>
              <w:fldChar w:fldCharType="end"/>
            </w:r>
          </w:hyperlink>
        </w:p>
        <w:p w:rsidR="00C01642" w:rsidRPr="000B2CC3" w:rsidRDefault="00A56907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8" w:history="1">
            <w:r w:rsidR="00C01642" w:rsidRPr="000B2CC3">
              <w:rPr>
                <w:rStyle w:val="Hipervnculo"/>
                <w:rFonts w:cstheme="minorHAnsi"/>
                <w:b/>
                <w:noProof/>
              </w:rPr>
              <w:t>3.</w:t>
            </w:r>
            <w:r w:rsidR="00C01642" w:rsidRPr="000B2CC3">
              <w:rPr>
                <w:noProof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  <w:noProof/>
              </w:rPr>
              <w:t>Proceso 2: Recepción de Mercancía (De la Cruz)</w:t>
            </w:r>
            <w:r w:rsidR="00C01642" w:rsidRPr="000B2CC3">
              <w:rPr>
                <w:noProof/>
                <w:webHidden/>
              </w:rPr>
              <w:tab/>
            </w:r>
            <w:r w:rsidR="00C01642" w:rsidRPr="000B2CC3">
              <w:rPr>
                <w:noProof/>
                <w:webHidden/>
              </w:rPr>
              <w:fldChar w:fldCharType="begin"/>
            </w:r>
            <w:r w:rsidR="00C01642" w:rsidRPr="000B2CC3">
              <w:rPr>
                <w:noProof/>
                <w:webHidden/>
              </w:rPr>
              <w:instrText xml:space="preserve"> PAGEREF _Toc449230918 \h </w:instrText>
            </w:r>
            <w:r w:rsidR="00C01642" w:rsidRPr="000B2CC3">
              <w:rPr>
                <w:noProof/>
                <w:webHidden/>
              </w:rPr>
            </w:r>
            <w:r w:rsidR="00C01642" w:rsidRPr="000B2CC3">
              <w:rPr>
                <w:noProof/>
                <w:webHidden/>
              </w:rPr>
              <w:fldChar w:fldCharType="separate"/>
            </w:r>
            <w:r w:rsidR="00721C38" w:rsidRPr="000B2CC3">
              <w:rPr>
                <w:noProof/>
                <w:webHidden/>
              </w:rPr>
              <w:t>6</w:t>
            </w:r>
            <w:r w:rsidR="00C01642" w:rsidRPr="000B2CC3">
              <w:rPr>
                <w:noProof/>
                <w:webHidden/>
              </w:rPr>
              <w:fldChar w:fldCharType="end"/>
            </w:r>
          </w:hyperlink>
        </w:p>
        <w:p w:rsidR="00C01642" w:rsidRPr="000B2CC3" w:rsidRDefault="00A56907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9" w:history="1">
            <w:r w:rsidR="00C01642" w:rsidRPr="000B2CC3">
              <w:rPr>
                <w:rStyle w:val="Hipervnculo"/>
                <w:rFonts w:cstheme="minorHAnsi"/>
                <w:b/>
                <w:noProof/>
              </w:rPr>
              <w:t>4.</w:t>
            </w:r>
            <w:r w:rsidR="00C01642" w:rsidRPr="000B2CC3">
              <w:rPr>
                <w:noProof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  <w:noProof/>
              </w:rPr>
              <w:t>Proceso 3</w:t>
            </w:r>
            <w:r w:rsidR="002A0248">
              <w:rPr>
                <w:rStyle w:val="Hipervnculo"/>
                <w:rFonts w:cstheme="minorHAnsi"/>
                <w:b/>
                <w:noProof/>
              </w:rPr>
              <w:t>: Gestión de inventario (Cruz Ventura</w:t>
            </w:r>
            <w:r w:rsidR="00C01642" w:rsidRPr="000B2CC3">
              <w:rPr>
                <w:rStyle w:val="Hipervnculo"/>
                <w:rFonts w:cstheme="minorHAnsi"/>
                <w:b/>
                <w:noProof/>
              </w:rPr>
              <w:t>)</w:t>
            </w:r>
            <w:r w:rsidR="00C01642" w:rsidRPr="000B2CC3">
              <w:rPr>
                <w:noProof/>
                <w:webHidden/>
              </w:rPr>
              <w:tab/>
            </w:r>
            <w:r w:rsidR="00C01642" w:rsidRPr="000B2CC3">
              <w:rPr>
                <w:noProof/>
                <w:webHidden/>
              </w:rPr>
              <w:fldChar w:fldCharType="begin"/>
            </w:r>
            <w:r w:rsidR="00C01642" w:rsidRPr="000B2CC3">
              <w:rPr>
                <w:noProof/>
                <w:webHidden/>
              </w:rPr>
              <w:instrText xml:space="preserve"> PAGEREF _Toc449230919 \h </w:instrText>
            </w:r>
            <w:r w:rsidR="00C01642" w:rsidRPr="000B2CC3">
              <w:rPr>
                <w:noProof/>
                <w:webHidden/>
              </w:rPr>
            </w:r>
            <w:r w:rsidR="00C01642" w:rsidRPr="000B2CC3">
              <w:rPr>
                <w:noProof/>
                <w:webHidden/>
              </w:rPr>
              <w:fldChar w:fldCharType="separate"/>
            </w:r>
            <w:r w:rsidR="00721C38" w:rsidRPr="000B2CC3">
              <w:rPr>
                <w:noProof/>
                <w:webHidden/>
              </w:rPr>
              <w:t>8</w:t>
            </w:r>
            <w:r w:rsidR="00C01642" w:rsidRPr="000B2CC3">
              <w:rPr>
                <w:noProof/>
                <w:webHidden/>
              </w:rPr>
              <w:fldChar w:fldCharType="end"/>
            </w:r>
          </w:hyperlink>
        </w:p>
        <w:p w:rsidR="00C01642" w:rsidRPr="000B2CC3" w:rsidRDefault="00A56907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0" w:history="1">
            <w:r w:rsidR="00C01642" w:rsidRPr="000B2CC3">
              <w:rPr>
                <w:rStyle w:val="Hipervnculo"/>
                <w:rFonts w:cstheme="minorHAnsi"/>
                <w:b/>
                <w:noProof/>
              </w:rPr>
              <w:t>5.</w:t>
            </w:r>
            <w:r w:rsidR="00C01642" w:rsidRPr="000B2CC3">
              <w:rPr>
                <w:noProof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  <w:noProof/>
              </w:rPr>
              <w:t>Proceso 4: Almacenaje  (Esteves)</w:t>
            </w:r>
            <w:r w:rsidR="00C01642" w:rsidRPr="000B2CC3">
              <w:rPr>
                <w:noProof/>
                <w:webHidden/>
              </w:rPr>
              <w:tab/>
            </w:r>
            <w:r w:rsidR="00C01642" w:rsidRPr="000B2CC3">
              <w:rPr>
                <w:noProof/>
                <w:webHidden/>
              </w:rPr>
              <w:fldChar w:fldCharType="begin"/>
            </w:r>
            <w:r w:rsidR="00C01642" w:rsidRPr="000B2CC3">
              <w:rPr>
                <w:noProof/>
                <w:webHidden/>
              </w:rPr>
              <w:instrText xml:space="preserve"> PAGEREF _Toc449230920 \h </w:instrText>
            </w:r>
            <w:r w:rsidR="00C01642" w:rsidRPr="000B2CC3">
              <w:rPr>
                <w:noProof/>
                <w:webHidden/>
              </w:rPr>
            </w:r>
            <w:r w:rsidR="00C01642" w:rsidRPr="000B2CC3">
              <w:rPr>
                <w:noProof/>
                <w:webHidden/>
              </w:rPr>
              <w:fldChar w:fldCharType="separate"/>
            </w:r>
            <w:r w:rsidR="00721C38" w:rsidRPr="000B2CC3">
              <w:rPr>
                <w:noProof/>
                <w:webHidden/>
              </w:rPr>
              <w:t>9</w:t>
            </w:r>
            <w:r w:rsidR="00C01642" w:rsidRPr="000B2CC3">
              <w:rPr>
                <w:noProof/>
                <w:webHidden/>
              </w:rPr>
              <w:fldChar w:fldCharType="end"/>
            </w:r>
          </w:hyperlink>
        </w:p>
        <w:p w:rsidR="00C01642" w:rsidRPr="000B2CC3" w:rsidRDefault="00A56907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1" w:history="1">
            <w:r w:rsidR="00C01642" w:rsidRPr="000B2CC3">
              <w:rPr>
                <w:rStyle w:val="Hipervnculo"/>
                <w:rFonts w:cstheme="minorHAnsi"/>
                <w:b/>
                <w:noProof/>
              </w:rPr>
              <w:t>6.</w:t>
            </w:r>
            <w:r w:rsidR="00C01642" w:rsidRPr="000B2CC3">
              <w:rPr>
                <w:noProof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  <w:noProof/>
              </w:rPr>
              <w:t>Proceso 5: Predespacho de Mercadería (</w:t>
            </w:r>
            <w:r w:rsidR="007D50BC" w:rsidRPr="000B2CC3">
              <w:rPr>
                <w:rStyle w:val="Hipervnculo"/>
                <w:rFonts w:cstheme="minorHAnsi"/>
                <w:b/>
                <w:noProof/>
              </w:rPr>
              <w:t>Cruz Ventura</w:t>
            </w:r>
            <w:r w:rsidR="00C01642" w:rsidRPr="000B2CC3">
              <w:rPr>
                <w:rStyle w:val="Hipervnculo"/>
                <w:rFonts w:cstheme="minorHAnsi"/>
                <w:b/>
                <w:noProof/>
              </w:rPr>
              <w:t>)</w:t>
            </w:r>
            <w:r w:rsidR="00C01642" w:rsidRPr="000B2CC3">
              <w:rPr>
                <w:noProof/>
                <w:webHidden/>
              </w:rPr>
              <w:tab/>
            </w:r>
            <w:r w:rsidR="00C01642" w:rsidRPr="000B2CC3">
              <w:rPr>
                <w:noProof/>
                <w:webHidden/>
              </w:rPr>
              <w:fldChar w:fldCharType="begin"/>
            </w:r>
            <w:r w:rsidR="00C01642" w:rsidRPr="000B2CC3">
              <w:rPr>
                <w:noProof/>
                <w:webHidden/>
              </w:rPr>
              <w:instrText xml:space="preserve"> PAGEREF _Toc449230921 \h </w:instrText>
            </w:r>
            <w:r w:rsidR="00C01642" w:rsidRPr="000B2CC3">
              <w:rPr>
                <w:noProof/>
                <w:webHidden/>
              </w:rPr>
            </w:r>
            <w:r w:rsidR="00C01642" w:rsidRPr="000B2CC3">
              <w:rPr>
                <w:noProof/>
                <w:webHidden/>
              </w:rPr>
              <w:fldChar w:fldCharType="separate"/>
            </w:r>
            <w:r w:rsidR="00721C38" w:rsidRPr="000B2CC3">
              <w:rPr>
                <w:noProof/>
                <w:webHidden/>
              </w:rPr>
              <w:t>10</w:t>
            </w:r>
            <w:r w:rsidR="00C01642" w:rsidRPr="000B2CC3">
              <w:rPr>
                <w:noProof/>
                <w:webHidden/>
              </w:rPr>
              <w:fldChar w:fldCharType="end"/>
            </w:r>
          </w:hyperlink>
        </w:p>
        <w:p w:rsidR="00C01642" w:rsidRPr="000B2CC3" w:rsidRDefault="00A56907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2" w:history="1">
            <w:r w:rsidR="00C01642" w:rsidRPr="000B2CC3">
              <w:rPr>
                <w:rStyle w:val="Hipervnculo"/>
                <w:rFonts w:cstheme="minorHAnsi"/>
                <w:b/>
                <w:noProof/>
              </w:rPr>
              <w:t>7.</w:t>
            </w:r>
            <w:r w:rsidR="00C01642" w:rsidRPr="000B2CC3">
              <w:rPr>
                <w:noProof/>
              </w:rPr>
              <w:tab/>
            </w:r>
            <w:r w:rsidR="00C01642" w:rsidRPr="000B2CC3">
              <w:rPr>
                <w:rStyle w:val="Hipervnculo"/>
                <w:rFonts w:cstheme="minorHAnsi"/>
                <w:b/>
                <w:noProof/>
              </w:rPr>
              <w:t>Proceso 6: Despacho de Mercadería (La Rosa H.)</w:t>
            </w:r>
            <w:r w:rsidR="00C01642" w:rsidRPr="000B2CC3">
              <w:rPr>
                <w:noProof/>
                <w:webHidden/>
              </w:rPr>
              <w:tab/>
            </w:r>
            <w:r w:rsidR="00C01642" w:rsidRPr="000B2CC3">
              <w:rPr>
                <w:noProof/>
                <w:webHidden/>
              </w:rPr>
              <w:fldChar w:fldCharType="begin"/>
            </w:r>
            <w:r w:rsidR="00C01642" w:rsidRPr="000B2CC3">
              <w:rPr>
                <w:noProof/>
                <w:webHidden/>
              </w:rPr>
              <w:instrText xml:space="preserve"> PAGEREF _Toc449230922 \h </w:instrText>
            </w:r>
            <w:r w:rsidR="00C01642" w:rsidRPr="000B2CC3">
              <w:rPr>
                <w:noProof/>
                <w:webHidden/>
              </w:rPr>
            </w:r>
            <w:r w:rsidR="00C01642" w:rsidRPr="000B2CC3">
              <w:rPr>
                <w:noProof/>
                <w:webHidden/>
              </w:rPr>
              <w:fldChar w:fldCharType="separate"/>
            </w:r>
            <w:r w:rsidR="00721C38" w:rsidRPr="000B2CC3">
              <w:rPr>
                <w:noProof/>
                <w:webHidden/>
              </w:rPr>
              <w:t>11</w:t>
            </w:r>
            <w:r w:rsidR="00C01642" w:rsidRPr="000B2CC3">
              <w:rPr>
                <w:noProof/>
                <w:webHidden/>
              </w:rPr>
              <w:fldChar w:fldCharType="end"/>
            </w:r>
          </w:hyperlink>
        </w:p>
        <w:p w:rsidR="006516FB" w:rsidRPr="000B2CC3" w:rsidRDefault="006516FB">
          <w:pPr>
            <w:rPr>
              <w:rFonts w:asciiTheme="minorHAnsi" w:hAnsiTheme="minorHAnsi"/>
            </w:rPr>
          </w:pPr>
          <w:r w:rsidRPr="000B2CC3">
            <w:rPr>
              <w:rFonts w:asciiTheme="minorHAnsi" w:hAnsiTheme="minorHAnsi"/>
              <w:b/>
              <w:bCs/>
              <w:lang w:val="es-ES"/>
            </w:rPr>
            <w:fldChar w:fldCharType="end"/>
          </w:r>
        </w:p>
      </w:sdtContent>
    </w:sdt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293681" w:rsidRPr="000B2CC3" w:rsidRDefault="00293681">
      <w:pPr>
        <w:rPr>
          <w:rFonts w:asciiTheme="minorHAnsi" w:hAnsiTheme="minorHAnsi"/>
        </w:rPr>
      </w:pPr>
    </w:p>
    <w:p w:rsidR="00A074D6" w:rsidRPr="000B2CC3" w:rsidRDefault="00A074D6">
      <w:pPr>
        <w:rPr>
          <w:rFonts w:asciiTheme="minorHAnsi" w:hAnsiTheme="minorHAnsi"/>
        </w:rPr>
      </w:pPr>
    </w:p>
    <w:p w:rsidR="00A074D6" w:rsidRPr="000B2CC3" w:rsidRDefault="00A074D6">
      <w:pPr>
        <w:rPr>
          <w:rFonts w:asciiTheme="minorHAnsi" w:hAnsiTheme="minorHAnsi"/>
        </w:rPr>
      </w:pPr>
    </w:p>
    <w:p w:rsidR="00A074D6" w:rsidRPr="000B2CC3" w:rsidRDefault="00A074D6">
      <w:pPr>
        <w:rPr>
          <w:rFonts w:asciiTheme="minorHAnsi" w:hAnsiTheme="minorHAnsi"/>
        </w:rPr>
      </w:pPr>
    </w:p>
    <w:p w:rsidR="00A074D6" w:rsidRPr="000B2CC3" w:rsidRDefault="00A074D6">
      <w:pPr>
        <w:rPr>
          <w:rFonts w:asciiTheme="minorHAnsi" w:hAnsiTheme="minorHAnsi"/>
        </w:rPr>
      </w:pPr>
    </w:p>
    <w:p w:rsidR="00A074D6" w:rsidRPr="000B2CC3" w:rsidRDefault="00A074D6">
      <w:pPr>
        <w:rPr>
          <w:rFonts w:asciiTheme="minorHAnsi" w:hAnsiTheme="minorHAnsi"/>
        </w:rPr>
      </w:pPr>
    </w:p>
    <w:p w:rsidR="008237D0" w:rsidRPr="000B2CC3" w:rsidRDefault="008237D0">
      <w:pPr>
        <w:rPr>
          <w:rFonts w:asciiTheme="minorHAnsi" w:hAnsiTheme="minorHAnsi"/>
        </w:rPr>
      </w:pPr>
    </w:p>
    <w:p w:rsidR="008237D0" w:rsidRPr="000B2CC3" w:rsidRDefault="007D1717" w:rsidP="00153EFA">
      <w:pPr>
        <w:pStyle w:val="Ttulo1"/>
        <w:numPr>
          <w:ilvl w:val="0"/>
          <w:numId w:val="16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" w:name="_Toc449230913"/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>Introducción</w:t>
      </w:r>
      <w:bookmarkEnd w:id="1"/>
    </w:p>
    <w:p w:rsidR="008237D0" w:rsidRPr="000B2CC3" w:rsidRDefault="007D1717" w:rsidP="006516FB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 w:rsidRPr="000B2CC3">
        <w:rPr>
          <w:rFonts w:asciiTheme="minorHAnsi" w:eastAsia="Arial" w:hAnsiTheme="minorHAnsi" w:cstheme="minorHAnsi"/>
          <w:sz w:val="22"/>
          <w:szCs w:val="22"/>
        </w:rPr>
        <w:t>Este documento presenta el análisis de los procesos de negocio de la bodega “El amigo”.</w:t>
      </w:r>
    </w:p>
    <w:p w:rsidR="008237D0" w:rsidRPr="000B2CC3" w:rsidRDefault="007D1717" w:rsidP="006516FB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 w:rsidRPr="000B2CC3">
        <w:rPr>
          <w:rFonts w:asciiTheme="minorHAnsi" w:eastAsia="Arial" w:hAnsiTheme="minorHAnsi" w:cstheme="minorHAnsi"/>
          <w:sz w:val="22"/>
          <w:szCs w:val="22"/>
        </w:rPr>
        <w:t xml:space="preserve">A lo largo del documento se detallan los procesos del negocio los cuales serán considerados para la realización del Sistema de Inventario de la bodega “El amigo”. Cabe mencionar que </w:t>
      </w:r>
      <w:r w:rsidR="000D30A4" w:rsidRPr="000B2CC3">
        <w:rPr>
          <w:rFonts w:asciiTheme="minorHAnsi" w:eastAsia="Arial" w:hAnsiTheme="minorHAnsi" w:cstheme="minorHAnsi"/>
          <w:sz w:val="22"/>
          <w:szCs w:val="22"/>
        </w:rPr>
        <w:t xml:space="preserve">el uso de la herramienta Bizagi </w:t>
      </w:r>
      <w:r w:rsidRPr="000B2CC3">
        <w:rPr>
          <w:rFonts w:asciiTheme="minorHAnsi" w:eastAsia="Arial" w:hAnsiTheme="minorHAnsi" w:cstheme="minorHAnsi"/>
          <w:sz w:val="22"/>
          <w:szCs w:val="22"/>
        </w:rPr>
        <w:t>será utilizada para la presentación de los diagramas de los procesos.</w:t>
      </w:r>
    </w:p>
    <w:p w:rsidR="008237D0" w:rsidRPr="000B2CC3" w:rsidRDefault="007D1717" w:rsidP="006516FB">
      <w:pPr>
        <w:ind w:left="720"/>
        <w:rPr>
          <w:rFonts w:asciiTheme="minorHAnsi" w:hAnsiTheme="minorHAnsi" w:cstheme="minorHAnsi"/>
        </w:rPr>
      </w:pPr>
      <w:r w:rsidRPr="000B2CC3">
        <w:rPr>
          <w:rFonts w:asciiTheme="minorHAnsi" w:eastAsia="Arial" w:hAnsiTheme="minorHAnsi" w:cstheme="minorHAnsi"/>
          <w:sz w:val="22"/>
          <w:szCs w:val="22"/>
        </w:rPr>
        <w:t>El enfoque de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8237D0" w:rsidRPr="000B2CC3" w:rsidRDefault="008237D0" w:rsidP="006516FB">
      <w:pPr>
        <w:ind w:left="720"/>
        <w:rPr>
          <w:rFonts w:asciiTheme="minorHAnsi" w:hAnsiTheme="minorHAnsi" w:cstheme="minorHAnsi"/>
        </w:rPr>
      </w:pPr>
    </w:p>
    <w:p w:rsidR="008237D0" w:rsidRPr="000B2CC3" w:rsidRDefault="008237D0" w:rsidP="006516FB">
      <w:pPr>
        <w:ind w:left="72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2"/>
        <w:gridCol w:w="4225"/>
      </w:tblGrid>
      <w:tr w:rsidR="00C01642" w:rsidRPr="000B2CC3" w:rsidTr="00C01642">
        <w:tc>
          <w:tcPr>
            <w:tcW w:w="4605" w:type="dxa"/>
          </w:tcPr>
          <w:p w:rsidR="00C01642" w:rsidRPr="000B2CC3" w:rsidRDefault="00C01642" w:rsidP="000D30A4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B2CC3">
              <w:rPr>
                <w:rFonts w:asciiTheme="minorHAnsi" w:hAnsiTheme="minorHAnsi" w:cstheme="minorHAnsi"/>
                <w:b/>
                <w:sz w:val="28"/>
                <w:szCs w:val="28"/>
              </w:rPr>
              <w:t>Actor de Negocio</w:t>
            </w:r>
          </w:p>
        </w:tc>
        <w:tc>
          <w:tcPr>
            <w:tcW w:w="4606" w:type="dxa"/>
          </w:tcPr>
          <w:p w:rsidR="00C01642" w:rsidRPr="000B2CC3" w:rsidRDefault="00C01642" w:rsidP="000D30A4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B2CC3">
              <w:rPr>
                <w:rFonts w:asciiTheme="minorHAnsi" w:hAnsiTheme="minorHAnsi" w:cstheme="minorHAnsi"/>
                <w:b/>
                <w:sz w:val="28"/>
                <w:szCs w:val="28"/>
              </w:rPr>
              <w:t>Descripción</w:t>
            </w:r>
          </w:p>
        </w:tc>
      </w:tr>
      <w:tr w:rsidR="00C01642" w:rsidRPr="000B2CC3" w:rsidTr="00C01642">
        <w:tc>
          <w:tcPr>
            <w:tcW w:w="4605" w:type="dxa"/>
          </w:tcPr>
          <w:p w:rsidR="00C01642" w:rsidRPr="000B2CC3" w:rsidRDefault="00C01642" w:rsidP="006516FB">
            <w:pPr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0B2CC3">
              <w:rPr>
                <w:rFonts w:asciiTheme="minorHAnsi" w:eastAsia="Calibri" w:hAnsiTheme="minorHAnsi" w:cs="Calibri"/>
                <w:sz w:val="24"/>
                <w:szCs w:val="24"/>
              </w:rPr>
              <w:t>Jefe de Bodega</w:t>
            </w:r>
          </w:p>
        </w:tc>
        <w:tc>
          <w:tcPr>
            <w:tcW w:w="4606" w:type="dxa"/>
          </w:tcPr>
          <w:p w:rsidR="00C01642" w:rsidRPr="000B2CC3" w:rsidRDefault="00CD6B6E" w:rsidP="006516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Dueño de la Bodega</w:t>
            </w:r>
          </w:p>
        </w:tc>
      </w:tr>
      <w:tr w:rsidR="00C01642" w:rsidRPr="000B2CC3" w:rsidTr="00C01642">
        <w:tc>
          <w:tcPr>
            <w:tcW w:w="4605" w:type="dxa"/>
          </w:tcPr>
          <w:p w:rsidR="00C01642" w:rsidRPr="000B2CC3" w:rsidRDefault="00C01642" w:rsidP="006516F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2CC3">
              <w:rPr>
                <w:rFonts w:asciiTheme="minorHAnsi" w:eastAsia="Calibri" w:hAnsiTheme="minorHAnsi" w:cs="Calibri"/>
                <w:sz w:val="24"/>
                <w:szCs w:val="24"/>
              </w:rPr>
              <w:t>Despachador/Recibidor</w:t>
            </w:r>
          </w:p>
        </w:tc>
        <w:tc>
          <w:tcPr>
            <w:tcW w:w="4606" w:type="dxa"/>
          </w:tcPr>
          <w:p w:rsidR="00C01642" w:rsidRPr="000B2CC3" w:rsidRDefault="00CD6B6E" w:rsidP="006516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Asistente del Gestor de almacén durante el pre- despacho, el despacho y la gestión de inventario</w:t>
            </w:r>
          </w:p>
        </w:tc>
      </w:tr>
      <w:tr w:rsidR="00C01642" w:rsidRPr="000B2CC3" w:rsidTr="00C01642">
        <w:tc>
          <w:tcPr>
            <w:tcW w:w="4605" w:type="dxa"/>
          </w:tcPr>
          <w:p w:rsidR="00C01642" w:rsidRPr="000B2CC3" w:rsidRDefault="00C01642" w:rsidP="006516F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B2CC3">
              <w:rPr>
                <w:rFonts w:asciiTheme="minorHAnsi" w:eastAsia="Calibri" w:hAnsiTheme="minorHAnsi" w:cs="Calibri"/>
                <w:sz w:val="24"/>
                <w:szCs w:val="24"/>
              </w:rPr>
              <w:t>Gestor de almacén</w:t>
            </w:r>
          </w:p>
        </w:tc>
        <w:tc>
          <w:tcPr>
            <w:tcW w:w="4606" w:type="dxa"/>
          </w:tcPr>
          <w:p w:rsidR="00C01642" w:rsidRPr="000B2CC3" w:rsidRDefault="00CD6B6E" w:rsidP="006516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Conocido también como el Jefe de Almacén, es aquel que administrará el Inventario junto al Despachador</w:t>
            </w:r>
          </w:p>
        </w:tc>
      </w:tr>
    </w:tbl>
    <w:p w:rsidR="00C01642" w:rsidRPr="000B2CC3" w:rsidRDefault="00C01642" w:rsidP="006516FB">
      <w:pPr>
        <w:ind w:left="720"/>
        <w:rPr>
          <w:rFonts w:asciiTheme="minorHAnsi" w:hAnsiTheme="minorHAnsi" w:cstheme="minorHAnsi"/>
        </w:rPr>
      </w:pPr>
    </w:p>
    <w:p w:rsidR="00C01642" w:rsidRPr="000B2CC3" w:rsidRDefault="00C01642" w:rsidP="006516FB">
      <w:pPr>
        <w:ind w:left="720"/>
        <w:rPr>
          <w:rFonts w:asciiTheme="minorHAnsi" w:hAnsiTheme="minorHAnsi" w:cstheme="minorHAnsi"/>
        </w:rPr>
      </w:pPr>
    </w:p>
    <w:p w:rsidR="008237D0" w:rsidRPr="000B2CC3" w:rsidRDefault="007D1717" w:rsidP="00153EFA">
      <w:pPr>
        <w:pStyle w:val="Ttulo2"/>
        <w:numPr>
          <w:ilvl w:val="1"/>
          <w:numId w:val="14"/>
        </w:numPr>
        <w:jc w:val="left"/>
        <w:rPr>
          <w:rFonts w:asciiTheme="minorHAnsi" w:eastAsia="Calibri" w:hAnsiTheme="minorHAnsi" w:cstheme="minorHAnsi"/>
          <w:b/>
          <w:sz w:val="24"/>
          <w:szCs w:val="24"/>
          <w:u w:val="none"/>
        </w:rPr>
      </w:pPr>
      <w:bookmarkStart w:id="2" w:name="_Toc449230914"/>
      <w:r w:rsidRPr="000B2CC3">
        <w:rPr>
          <w:rFonts w:asciiTheme="minorHAnsi" w:eastAsia="Calibri" w:hAnsiTheme="minorHAnsi" w:cstheme="minorHAnsi"/>
          <w:b/>
          <w:sz w:val="24"/>
          <w:szCs w:val="24"/>
          <w:u w:val="none"/>
        </w:rPr>
        <w:t>Propósito</w:t>
      </w:r>
      <w:bookmarkEnd w:id="2"/>
    </w:p>
    <w:p w:rsidR="008237D0" w:rsidRPr="000B2CC3" w:rsidRDefault="007D1717" w:rsidP="006516FB">
      <w:pPr>
        <w:ind w:left="720"/>
        <w:rPr>
          <w:rFonts w:asciiTheme="minorHAnsi" w:hAnsiTheme="minorHAnsi" w:cstheme="minorHAnsi"/>
        </w:rPr>
      </w:pPr>
      <w:r w:rsidRPr="000B2CC3">
        <w:rPr>
          <w:rFonts w:asciiTheme="minorHAnsi" w:eastAsia="Arial" w:hAnsiTheme="minorHAnsi" w:cstheme="minorHAnsi"/>
          <w:sz w:val="22"/>
          <w:szCs w:val="22"/>
        </w:rPr>
        <w:t xml:space="preserve">Mediante </w:t>
      </w:r>
      <w:r w:rsidR="00190737" w:rsidRPr="000B2CC3">
        <w:rPr>
          <w:rFonts w:asciiTheme="minorHAnsi" w:eastAsia="Arial" w:hAnsiTheme="minorHAnsi" w:cstheme="minorHAnsi"/>
          <w:sz w:val="22"/>
          <w:szCs w:val="22"/>
        </w:rPr>
        <w:t>este documento</w:t>
      </w:r>
      <w:r w:rsidRPr="000B2CC3">
        <w:rPr>
          <w:rFonts w:asciiTheme="minorHAnsi" w:eastAsia="Arial" w:hAnsiTheme="minorHAnsi" w:cstheme="minorHAnsi"/>
          <w:sz w:val="22"/>
          <w:szCs w:val="22"/>
        </w:rPr>
        <w:t xml:space="preserve">  se busca  tener la  información organizada y detallada de todos los procesos que forman parte de la bodega “El amigo”,  junto con sus actividades, a fin de apoyar y facilitar su sistema de inventario manual.</w:t>
      </w:r>
    </w:p>
    <w:p w:rsidR="008237D0" w:rsidRPr="000B2CC3" w:rsidRDefault="008237D0" w:rsidP="006516FB">
      <w:pPr>
        <w:ind w:left="720"/>
        <w:rPr>
          <w:rFonts w:asciiTheme="minorHAnsi" w:hAnsiTheme="minorHAnsi" w:cstheme="minorHAnsi"/>
        </w:rPr>
      </w:pPr>
    </w:p>
    <w:p w:rsidR="008237D0" w:rsidRPr="000B2CC3" w:rsidRDefault="007D1717" w:rsidP="00153EFA">
      <w:pPr>
        <w:pStyle w:val="Ttulo2"/>
        <w:numPr>
          <w:ilvl w:val="1"/>
          <w:numId w:val="14"/>
        </w:numPr>
        <w:jc w:val="left"/>
        <w:rPr>
          <w:rFonts w:asciiTheme="minorHAnsi" w:eastAsia="Calibri" w:hAnsiTheme="minorHAnsi" w:cstheme="minorHAnsi"/>
          <w:b/>
          <w:sz w:val="24"/>
          <w:szCs w:val="24"/>
          <w:u w:val="none"/>
        </w:rPr>
      </w:pPr>
      <w:bookmarkStart w:id="3" w:name="_Toc449230915"/>
      <w:r w:rsidRPr="000B2CC3">
        <w:rPr>
          <w:rFonts w:asciiTheme="minorHAnsi" w:eastAsia="Calibri" w:hAnsiTheme="minorHAnsi" w:cstheme="minorHAnsi"/>
          <w:b/>
          <w:sz w:val="24"/>
          <w:szCs w:val="24"/>
          <w:u w:val="none"/>
        </w:rPr>
        <w:t>Definiciones, siglas y abreviaturas</w:t>
      </w:r>
      <w:bookmarkEnd w:id="3"/>
    </w:p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0B2CC3" w:rsidRDefault="007D1717" w:rsidP="00153EFA">
      <w:pPr>
        <w:pStyle w:val="Ttulo2"/>
        <w:numPr>
          <w:ilvl w:val="1"/>
          <w:numId w:val="14"/>
        </w:numPr>
        <w:jc w:val="left"/>
        <w:rPr>
          <w:rFonts w:asciiTheme="minorHAnsi" w:eastAsia="Calibri" w:hAnsiTheme="minorHAnsi" w:cstheme="minorHAnsi"/>
          <w:b/>
          <w:sz w:val="24"/>
          <w:szCs w:val="24"/>
        </w:rPr>
      </w:pPr>
      <w:bookmarkStart w:id="4" w:name="_Toc449230916"/>
      <w:r w:rsidRPr="000B2CC3">
        <w:rPr>
          <w:rFonts w:asciiTheme="minorHAnsi" w:eastAsia="Calibri" w:hAnsiTheme="minorHAnsi" w:cstheme="minorHAnsi"/>
          <w:b/>
          <w:sz w:val="24"/>
          <w:szCs w:val="24"/>
          <w:u w:val="none"/>
        </w:rPr>
        <w:lastRenderedPageBreak/>
        <w:t>Referencias</w:t>
      </w:r>
      <w:bookmarkEnd w:id="4"/>
    </w:p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0B2CC3" w:rsidRDefault="000D30A4" w:rsidP="006516FB">
      <w:pPr>
        <w:ind w:left="792"/>
        <w:rPr>
          <w:rFonts w:asciiTheme="minorHAnsi" w:hAnsiTheme="minorHAnsi" w:cstheme="minorHAnsi"/>
        </w:rPr>
      </w:pPr>
      <w:r w:rsidRPr="000B2CC3">
        <w:rPr>
          <w:rFonts w:asciiTheme="minorHAnsi" w:hAnsiTheme="minorHAnsi"/>
        </w:rPr>
        <w:t>Políticas de Acceso del área de Soporte Técnico</w:t>
      </w:r>
    </w:p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0D30A4" w:rsidRPr="000B2CC3" w:rsidRDefault="000D30A4" w:rsidP="006516FB">
      <w:pPr>
        <w:ind w:left="792"/>
        <w:rPr>
          <w:rFonts w:asciiTheme="minorHAnsi" w:hAnsiTheme="minorHAnsi" w:cstheme="minorHAnsi"/>
        </w:rPr>
      </w:pPr>
    </w:p>
    <w:p w:rsidR="000D30A4" w:rsidRPr="000B2CC3" w:rsidRDefault="000D30A4" w:rsidP="006516FB">
      <w:pPr>
        <w:ind w:left="792"/>
        <w:rPr>
          <w:rFonts w:asciiTheme="minorHAnsi" w:hAnsiTheme="minorHAnsi" w:cstheme="minorHAnsi"/>
        </w:rPr>
      </w:pPr>
    </w:p>
    <w:p w:rsidR="000D30A4" w:rsidRPr="000B2CC3" w:rsidRDefault="000D30A4" w:rsidP="006516FB">
      <w:pPr>
        <w:ind w:left="792"/>
        <w:rPr>
          <w:rFonts w:asciiTheme="minorHAnsi" w:hAnsiTheme="minorHAnsi" w:cstheme="minorHAnsi"/>
        </w:rPr>
      </w:pPr>
    </w:p>
    <w:p w:rsidR="008237D0" w:rsidRPr="000B2CC3" w:rsidRDefault="00933413" w:rsidP="00153EFA">
      <w:pPr>
        <w:pStyle w:val="Ttulo1"/>
        <w:numPr>
          <w:ilvl w:val="0"/>
          <w:numId w:val="16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5" w:name="_Toc449230917"/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>Proceso 1</w:t>
      </w:r>
      <w:r w:rsidR="007D1717" w:rsidRPr="000B2CC3">
        <w:rPr>
          <w:rFonts w:asciiTheme="minorHAnsi" w:hAnsiTheme="minorHAnsi" w:cstheme="minorHAnsi"/>
          <w:b/>
          <w:color w:val="auto"/>
          <w:sz w:val="28"/>
          <w:szCs w:val="28"/>
        </w:rPr>
        <w:t>: Gestión de Pedidos (Mariano)</w:t>
      </w:r>
      <w:bookmarkEnd w:id="5"/>
    </w:p>
    <w:p w:rsidR="008237D0" w:rsidRPr="000B2CC3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Ficha de Proceso</w:t>
      </w:r>
    </w:p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0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997"/>
        <w:gridCol w:w="2148"/>
        <w:gridCol w:w="1998"/>
      </w:tblGrid>
      <w:tr w:rsidR="008237D0" w:rsidRPr="000B2CC3">
        <w:tc>
          <w:tcPr>
            <w:tcW w:w="2126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997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Gestión de pedidos</w:t>
            </w:r>
          </w:p>
        </w:tc>
      </w:tr>
      <w:tr w:rsidR="008237D0" w:rsidRPr="000B2CC3">
        <w:tc>
          <w:tcPr>
            <w:tcW w:w="2126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Vendedor encargado</w:t>
            </w:r>
          </w:p>
        </w:tc>
      </w:tr>
      <w:tr w:rsidR="008237D0" w:rsidRPr="000B2CC3">
        <w:tc>
          <w:tcPr>
            <w:tcW w:w="2126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997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Atender al cliente</w:t>
            </w:r>
          </w:p>
        </w:tc>
        <w:tc>
          <w:tcPr>
            <w:tcW w:w="2148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0B2CC3">
        <w:tc>
          <w:tcPr>
            <w:tcW w:w="2126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1997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Este proceso se realiza cada vez que un cliente llega a la bodega a solicitar o </w:t>
            </w:r>
            <w:r w:rsidR="00190737"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consultar un</w:t>
            </w: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producto</w:t>
            </w:r>
          </w:p>
        </w:tc>
        <w:tc>
          <w:tcPr>
            <w:tcW w:w="2148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0B2CC3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1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Ingreso de cliente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Cliente dentro del establecimiento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Comprobante de pago</w:t>
            </w:r>
          </w:p>
        </w:tc>
      </w:tr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Pedido de producto/s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Cliente solicita el o los productos deseados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Vendedor anota el pedido </w:t>
            </w:r>
          </w:p>
        </w:tc>
      </w:tr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Preparado de producto/s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Vendedor anota el pedido 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Vendedor trae  el pedido</w:t>
            </w:r>
          </w:p>
        </w:tc>
      </w:tr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Cobro de producto/s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Vendedor trae  el pedido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Vendedor recibe el dinero por el pedido</w:t>
            </w:r>
          </w:p>
        </w:tc>
      </w:tr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Entrega de producto/s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Vendedor recibe el dinero por el pedido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Vendedor entrega el pedido al cliente</w:t>
            </w:r>
          </w:p>
        </w:tc>
      </w:tr>
    </w:tbl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lastRenderedPageBreak/>
        <w:t>Diagrama de procesos</w:t>
      </w:r>
    </w:p>
    <w:p w:rsidR="00190737" w:rsidRPr="000B2CC3" w:rsidRDefault="00190737" w:rsidP="00190737">
      <w:pPr>
        <w:pStyle w:val="Prrafodelista"/>
        <w:ind w:left="792"/>
        <w:rPr>
          <w:rFonts w:asciiTheme="minorHAnsi" w:eastAsia="Calibri" w:hAnsiTheme="minorHAnsi" w:cstheme="minorHAnsi"/>
          <w:b/>
          <w:sz w:val="24"/>
          <w:szCs w:val="24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Descripción de Actividades</w:t>
      </w:r>
    </w:p>
    <w:tbl>
      <w:tblPr>
        <w:tblStyle w:val="a2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 w:rsidRPr="000B2CC3">
        <w:tc>
          <w:tcPr>
            <w:tcW w:w="159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0B2CC3">
        <w:tc>
          <w:tcPr>
            <w:tcW w:w="159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Ingreso de cliente</w:t>
            </w:r>
          </w:p>
        </w:tc>
        <w:tc>
          <w:tcPr>
            <w:tcW w:w="1730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El cliente ingresa a la bodega “El Amigo” para realizar su compra</w:t>
            </w:r>
          </w:p>
        </w:tc>
        <w:tc>
          <w:tcPr>
            <w:tcW w:w="161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162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0B2CC3">
        <w:tc>
          <w:tcPr>
            <w:tcW w:w="159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Pedido de producto/s</w:t>
            </w:r>
          </w:p>
        </w:tc>
        <w:tc>
          <w:tcPr>
            <w:tcW w:w="1730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El cliente realiza su pedido al vendedor encargado</w:t>
            </w:r>
          </w:p>
        </w:tc>
        <w:tc>
          <w:tcPr>
            <w:tcW w:w="161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162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0B2CC3">
        <w:tc>
          <w:tcPr>
            <w:tcW w:w="159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Preparado de producto/s</w:t>
            </w:r>
          </w:p>
        </w:tc>
        <w:tc>
          <w:tcPr>
            <w:tcW w:w="1730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El vendedor selecciona todo lo pedido por el cliente </w:t>
            </w:r>
          </w:p>
        </w:tc>
        <w:tc>
          <w:tcPr>
            <w:tcW w:w="161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0B2CC3">
        <w:tc>
          <w:tcPr>
            <w:tcW w:w="159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Cobro de producto/s</w:t>
            </w:r>
          </w:p>
        </w:tc>
        <w:tc>
          <w:tcPr>
            <w:tcW w:w="1730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El vendedor hace el cobro respectivo por el pedido</w:t>
            </w:r>
          </w:p>
        </w:tc>
        <w:tc>
          <w:tcPr>
            <w:tcW w:w="161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0B2CC3">
        <w:tc>
          <w:tcPr>
            <w:tcW w:w="159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Entrega de producto/s</w:t>
            </w:r>
          </w:p>
        </w:tc>
        <w:tc>
          <w:tcPr>
            <w:tcW w:w="1730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El vendedor entrega el pedido al cliente </w:t>
            </w:r>
          </w:p>
        </w:tc>
        <w:tc>
          <w:tcPr>
            <w:tcW w:w="161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0B2CC3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0B2CC3" w:rsidRDefault="008237D0" w:rsidP="006516FB">
      <w:pPr>
        <w:ind w:left="360"/>
        <w:rPr>
          <w:rFonts w:asciiTheme="minorHAnsi" w:hAnsiTheme="minorHAnsi" w:cstheme="minorHAnsi"/>
        </w:rPr>
      </w:pPr>
    </w:p>
    <w:p w:rsidR="00C01642" w:rsidRPr="000B2CC3" w:rsidRDefault="000D30A4" w:rsidP="00C01642">
      <w:pPr>
        <w:pStyle w:val="Ttulo1"/>
        <w:numPr>
          <w:ilvl w:val="0"/>
          <w:numId w:val="16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6" w:name="_Toc449230918"/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>P</w:t>
      </w:r>
      <w:r w:rsidR="00C01642" w:rsidRPr="000B2CC3">
        <w:rPr>
          <w:rFonts w:asciiTheme="minorHAnsi" w:hAnsiTheme="minorHAnsi" w:cstheme="minorHAnsi"/>
          <w:b/>
          <w:color w:val="auto"/>
          <w:sz w:val="28"/>
          <w:szCs w:val="28"/>
        </w:rPr>
        <w:t>roceso 2</w:t>
      </w:r>
      <w:r w:rsidR="007D1717" w:rsidRPr="000B2CC3">
        <w:rPr>
          <w:rFonts w:asciiTheme="minorHAnsi" w:hAnsiTheme="minorHAnsi" w:cstheme="minorHAnsi"/>
          <w:b/>
          <w:color w:val="auto"/>
          <w:sz w:val="28"/>
          <w:szCs w:val="28"/>
        </w:rPr>
        <w:t>: Recepción de Mercancía (De la Cruz)</w:t>
      </w:r>
      <w:bookmarkEnd w:id="6"/>
    </w:p>
    <w:p w:rsidR="00C01642" w:rsidRPr="000B2CC3" w:rsidRDefault="00C01642" w:rsidP="00C01642">
      <w:pPr>
        <w:rPr>
          <w:rFonts w:asciiTheme="minorHAnsi" w:hAnsiTheme="minorHAnsi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Ficha de Proceso</w:t>
      </w:r>
    </w:p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3"/>
        <w:tblW w:w="8264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2640"/>
        <w:gridCol w:w="1500"/>
        <w:gridCol w:w="1998"/>
      </w:tblGrid>
      <w:tr w:rsidR="008237D0" w:rsidRPr="000B2CC3">
        <w:tc>
          <w:tcPr>
            <w:tcW w:w="2126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640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PROC_02</w:t>
            </w:r>
          </w:p>
        </w:tc>
        <w:tc>
          <w:tcPr>
            <w:tcW w:w="1500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Recepción de mercancía</w:t>
            </w:r>
          </w:p>
        </w:tc>
      </w:tr>
      <w:tr w:rsidR="008237D0" w:rsidRPr="000B2CC3">
        <w:tc>
          <w:tcPr>
            <w:tcW w:w="2126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0" w:type="dxa"/>
          </w:tcPr>
          <w:p w:rsidR="008237D0" w:rsidRPr="000B2CC3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Jefe de almacén</w:t>
            </w:r>
          </w:p>
        </w:tc>
      </w:tr>
      <w:tr w:rsidR="008237D0" w:rsidRPr="000B2CC3">
        <w:tc>
          <w:tcPr>
            <w:tcW w:w="2126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640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Recepcionar la mercadería</w:t>
            </w:r>
          </w:p>
        </w:tc>
        <w:tc>
          <w:tcPr>
            <w:tcW w:w="1500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0B2CC3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37D0" w:rsidRPr="000B2CC3">
        <w:tc>
          <w:tcPr>
            <w:tcW w:w="2126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2640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Este proceso se realiza cada vez que un proveedor llega con </w:t>
            </w: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productos pedidos</w:t>
            </w:r>
          </w:p>
        </w:tc>
        <w:tc>
          <w:tcPr>
            <w:tcW w:w="1500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0B2CC3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0B2CC3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4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Control de documento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Documento con información sobre el pedido a recibir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Confirmación o negación de la recepción del pedido</w:t>
            </w:r>
          </w:p>
        </w:tc>
      </w:tr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Descarga de productos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Productos en el transporte del proveedor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Productos en las instalaciones del almacén</w:t>
            </w:r>
          </w:p>
        </w:tc>
      </w:tr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Control de cantidad y estado de productos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Productos en las instalaciones del almacén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Confirmación o negación de la aceptación del producto</w:t>
            </w:r>
          </w:p>
        </w:tc>
      </w:tr>
      <w:tr w:rsidR="008237D0" w:rsidRPr="000B2CC3">
        <w:tc>
          <w:tcPr>
            <w:tcW w:w="2124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Integración con el Stock del almacén</w:t>
            </w:r>
          </w:p>
        </w:tc>
        <w:tc>
          <w:tcPr>
            <w:tcW w:w="2049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Producto aceptado en la actividad anterior</w:t>
            </w:r>
          </w:p>
        </w:tc>
        <w:tc>
          <w:tcPr>
            <w:tcW w:w="2023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Stock actualizado en el almacén</w:t>
            </w:r>
          </w:p>
        </w:tc>
      </w:tr>
    </w:tbl>
    <w:p w:rsidR="000D30A4" w:rsidRPr="000B2CC3" w:rsidRDefault="000D30A4" w:rsidP="000D30A4">
      <w:pPr>
        <w:pStyle w:val="Prrafodelista"/>
        <w:ind w:left="792"/>
        <w:rPr>
          <w:rFonts w:asciiTheme="minorHAnsi" w:eastAsia="Calibri" w:hAnsiTheme="minorHAnsi" w:cstheme="minorHAnsi"/>
          <w:b/>
          <w:sz w:val="24"/>
          <w:szCs w:val="24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Diagrama de procesos</w:t>
      </w:r>
    </w:p>
    <w:p w:rsidR="008237D0" w:rsidRPr="000B2CC3" w:rsidRDefault="007D1717" w:rsidP="006516FB">
      <w:pPr>
        <w:rPr>
          <w:rFonts w:asciiTheme="minorHAnsi" w:hAnsiTheme="minorHAnsi" w:cstheme="minorHAnsi"/>
        </w:rPr>
      </w:pPr>
      <w:r w:rsidRPr="000B2CC3">
        <w:rPr>
          <w:rFonts w:asciiTheme="minorHAnsi" w:hAnsiTheme="minorHAnsi" w:cstheme="minorHAnsi"/>
          <w:noProof/>
        </w:rPr>
        <w:drawing>
          <wp:inline distT="114300" distB="114300" distL="114300" distR="114300" wp14:anchorId="42B992F4" wp14:editId="6447669E">
            <wp:extent cx="5759775" cy="2603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0A4" w:rsidRPr="000B2CC3" w:rsidRDefault="000D30A4" w:rsidP="000D30A4">
      <w:pPr>
        <w:pStyle w:val="Prrafodelista"/>
        <w:ind w:left="792"/>
        <w:rPr>
          <w:rFonts w:asciiTheme="minorHAnsi" w:eastAsia="Calibri" w:hAnsiTheme="minorHAnsi" w:cstheme="minorHAnsi"/>
          <w:b/>
          <w:sz w:val="24"/>
          <w:szCs w:val="24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Descripción de Actividades</w:t>
      </w:r>
    </w:p>
    <w:p w:rsidR="000D30A4" w:rsidRPr="000B2CC3" w:rsidRDefault="000D30A4" w:rsidP="000D30A4">
      <w:pPr>
        <w:pStyle w:val="Prrafodelista"/>
        <w:ind w:left="792"/>
        <w:rPr>
          <w:rFonts w:asciiTheme="minorHAnsi" w:eastAsia="Calibri" w:hAnsiTheme="minorHAnsi" w:cstheme="minorHAnsi"/>
          <w:b/>
          <w:sz w:val="24"/>
          <w:szCs w:val="24"/>
        </w:rPr>
      </w:pPr>
    </w:p>
    <w:tbl>
      <w:tblPr>
        <w:tblStyle w:val="a5"/>
        <w:tblW w:w="8277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2400"/>
        <w:gridCol w:w="1335"/>
        <w:gridCol w:w="1245"/>
      </w:tblGrid>
      <w:tr w:rsidR="008237D0" w:rsidRPr="000B2CC3" w:rsidTr="00EC74B1">
        <w:tc>
          <w:tcPr>
            <w:tcW w:w="1598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400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33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24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0B2CC3" w:rsidTr="00EC74B1">
        <w:tc>
          <w:tcPr>
            <w:tcW w:w="1598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699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Control de documento</w:t>
            </w:r>
          </w:p>
        </w:tc>
        <w:tc>
          <w:tcPr>
            <w:tcW w:w="2400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Se realiza la validación de que dicho pedido se haya realizado y que los datos que el mismo presenta sean válidos</w:t>
            </w:r>
          </w:p>
        </w:tc>
        <w:tc>
          <w:tcPr>
            <w:tcW w:w="133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Jefe de bodega</w:t>
            </w:r>
          </w:p>
        </w:tc>
        <w:tc>
          <w:tcPr>
            <w:tcW w:w="124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0B2CC3" w:rsidTr="00EC74B1">
        <w:tc>
          <w:tcPr>
            <w:tcW w:w="1598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99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Descarga de productos</w:t>
            </w:r>
          </w:p>
        </w:tc>
        <w:tc>
          <w:tcPr>
            <w:tcW w:w="2400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Los productos que correspondan descargar serán colocados dentro del almacén</w:t>
            </w:r>
          </w:p>
        </w:tc>
        <w:tc>
          <w:tcPr>
            <w:tcW w:w="133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0B2CC3" w:rsidTr="00EC74B1">
        <w:tc>
          <w:tcPr>
            <w:tcW w:w="1598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99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Control de cantidad y estado de productos</w:t>
            </w:r>
          </w:p>
        </w:tc>
        <w:tc>
          <w:tcPr>
            <w:tcW w:w="2400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El estado y las cantidades del producto serán validados según el pedido realizado</w:t>
            </w:r>
          </w:p>
        </w:tc>
        <w:tc>
          <w:tcPr>
            <w:tcW w:w="133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0B2CC3" w:rsidTr="00EC74B1">
        <w:tc>
          <w:tcPr>
            <w:tcW w:w="1598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699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Integración con el Stock del almacén</w:t>
            </w:r>
          </w:p>
        </w:tc>
        <w:tc>
          <w:tcPr>
            <w:tcW w:w="2400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Se actualizarán las cantidades de los productos con los cuales cuenta el almacén</w:t>
            </w:r>
          </w:p>
        </w:tc>
        <w:tc>
          <w:tcPr>
            <w:tcW w:w="133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  <w:vAlign w:val="center"/>
          </w:tcPr>
          <w:p w:rsidR="008237D0" w:rsidRPr="000B2CC3" w:rsidRDefault="007D1717" w:rsidP="00EC74B1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0B2CC3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0B2CC3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0B2CC3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0B2CC3" w:rsidRDefault="007D1717" w:rsidP="00153EFA">
      <w:pPr>
        <w:pStyle w:val="Ttulo1"/>
        <w:numPr>
          <w:ilvl w:val="0"/>
          <w:numId w:val="16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7" w:name="_Toc449230919"/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>Proceso 3</w:t>
      </w:r>
      <w:r w:rsidR="003B751E">
        <w:rPr>
          <w:rFonts w:asciiTheme="minorHAnsi" w:hAnsiTheme="minorHAnsi" w:cstheme="minorHAnsi"/>
          <w:b/>
          <w:color w:val="auto"/>
          <w:sz w:val="28"/>
          <w:szCs w:val="28"/>
        </w:rPr>
        <w:t>: Gestión de inventario (Cruz Ventura</w:t>
      </w:r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>)</w:t>
      </w:r>
      <w:bookmarkEnd w:id="7"/>
    </w:p>
    <w:p w:rsidR="00C01642" w:rsidRPr="000B2CC3" w:rsidRDefault="00C01642" w:rsidP="00C01642">
      <w:pPr>
        <w:rPr>
          <w:rFonts w:asciiTheme="minorHAnsi" w:hAnsiTheme="minorHAnsi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Ficha de Proceso</w:t>
      </w:r>
    </w:p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6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708"/>
        <w:gridCol w:w="2437"/>
        <w:gridCol w:w="1998"/>
      </w:tblGrid>
      <w:tr w:rsidR="008237D0" w:rsidRPr="000B2CC3" w:rsidTr="003B751E">
        <w:tc>
          <w:tcPr>
            <w:tcW w:w="2125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708" w:type="dxa"/>
          </w:tcPr>
          <w:p w:rsidR="008237D0" w:rsidRPr="003B751E" w:rsidRDefault="003B751E" w:rsidP="006516F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PROC-03</w:t>
            </w:r>
          </w:p>
        </w:tc>
        <w:tc>
          <w:tcPr>
            <w:tcW w:w="2437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0B2CC3" w:rsidRDefault="003B751E" w:rsidP="006516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Gestión de Inventario</w:t>
            </w:r>
          </w:p>
        </w:tc>
      </w:tr>
      <w:tr w:rsidR="008237D0" w:rsidRPr="000B2CC3" w:rsidTr="003B751E">
        <w:tc>
          <w:tcPr>
            <w:tcW w:w="2125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8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7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0B2CC3" w:rsidRDefault="003B751E" w:rsidP="006516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Almacén, Recibidor / Despachador</w:t>
            </w:r>
          </w:p>
        </w:tc>
      </w:tr>
      <w:tr w:rsidR="008237D0" w:rsidRPr="000B2CC3" w:rsidTr="003B751E">
        <w:tc>
          <w:tcPr>
            <w:tcW w:w="2125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708" w:type="dxa"/>
          </w:tcPr>
          <w:p w:rsidR="008237D0" w:rsidRPr="000B2CC3" w:rsidRDefault="003B751E" w:rsidP="006516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Administración adecuada del registro, compra, salida de inventario de la empresa. </w:t>
            </w:r>
          </w:p>
        </w:tc>
        <w:tc>
          <w:tcPr>
            <w:tcW w:w="2437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0B2CC3" w:rsidTr="003B751E">
        <w:tc>
          <w:tcPr>
            <w:tcW w:w="2125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1708" w:type="dxa"/>
          </w:tcPr>
          <w:p w:rsidR="008237D0" w:rsidRPr="000B2CC3" w:rsidRDefault="003B751E" w:rsidP="006516F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Cada vez que se realice un</w:t>
            </w:r>
            <w:r w:rsidR="00E111A3">
              <w:rPr>
                <w:rFonts w:asciiTheme="minorHAnsi" w:hAnsiTheme="minorHAnsi" w:cstheme="minorHAnsi"/>
              </w:rPr>
              <w:t xml:space="preserve"> almacenaje o registro de </w:t>
            </w:r>
            <w:r w:rsidR="00E111A3">
              <w:rPr>
                <w:rFonts w:asciiTheme="minorHAnsi" w:hAnsiTheme="minorHAnsi" w:cstheme="minorHAnsi"/>
              </w:rPr>
              <w:lastRenderedPageBreak/>
              <w:t>productos, compra y venta de productos, y cuando se realiza un pre despacho.</w:t>
            </w:r>
          </w:p>
        </w:tc>
        <w:tc>
          <w:tcPr>
            <w:tcW w:w="2437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0B2CC3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7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3"/>
        <w:gridCol w:w="2410"/>
        <w:gridCol w:w="2413"/>
        <w:gridCol w:w="2023"/>
      </w:tblGrid>
      <w:tr w:rsidR="008237D0" w:rsidRPr="000B2CC3" w:rsidTr="003D2C63">
        <w:tc>
          <w:tcPr>
            <w:tcW w:w="1423" w:type="dxa"/>
            <w:vAlign w:val="center"/>
          </w:tcPr>
          <w:p w:rsidR="008237D0" w:rsidRPr="000B2CC3" w:rsidRDefault="007D1717" w:rsidP="003D2C63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410" w:type="dxa"/>
            <w:vAlign w:val="center"/>
          </w:tcPr>
          <w:p w:rsidR="008237D0" w:rsidRPr="000B2CC3" w:rsidRDefault="007D1717" w:rsidP="003D2C63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413" w:type="dxa"/>
            <w:vAlign w:val="center"/>
          </w:tcPr>
          <w:p w:rsidR="008237D0" w:rsidRPr="000B2CC3" w:rsidRDefault="007D1717" w:rsidP="003D2C63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  <w:vAlign w:val="center"/>
          </w:tcPr>
          <w:p w:rsidR="008237D0" w:rsidRPr="000B2CC3" w:rsidRDefault="007D1717" w:rsidP="003D2C63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0B2CC3" w:rsidTr="003D2C63">
        <w:tc>
          <w:tcPr>
            <w:tcW w:w="1423" w:type="dxa"/>
            <w:vAlign w:val="center"/>
          </w:tcPr>
          <w:p w:rsidR="008237D0" w:rsidRPr="000B2CC3" w:rsidRDefault="00F27670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10" w:type="dxa"/>
            <w:vAlign w:val="center"/>
          </w:tcPr>
          <w:p w:rsidR="008237D0" w:rsidRPr="000B2CC3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Seleccionar Inventario</w:t>
            </w:r>
          </w:p>
        </w:tc>
        <w:tc>
          <w:tcPr>
            <w:tcW w:w="2413" w:type="dxa"/>
            <w:vAlign w:val="center"/>
          </w:tcPr>
          <w:p w:rsidR="008237D0" w:rsidRPr="000B2CC3" w:rsidRDefault="00E458E7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  <w:r w:rsidR="00D54ADE">
              <w:rPr>
                <w:rFonts w:asciiTheme="minorHAnsi" w:hAnsiTheme="minorHAnsi" w:cstheme="minorHAnsi"/>
              </w:rPr>
              <w:t xml:space="preserve"> de los productos de Inventario</w:t>
            </w:r>
          </w:p>
        </w:tc>
        <w:tc>
          <w:tcPr>
            <w:tcW w:w="2023" w:type="dxa"/>
            <w:vAlign w:val="center"/>
          </w:tcPr>
          <w:p w:rsidR="008237D0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de Inventario</w:t>
            </w:r>
          </w:p>
        </w:tc>
      </w:tr>
      <w:tr w:rsidR="00691F52" w:rsidRPr="000B2CC3" w:rsidTr="003D2C63">
        <w:tc>
          <w:tcPr>
            <w:tcW w:w="1423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10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Seleccionar Producto</w:t>
            </w:r>
          </w:p>
        </w:tc>
        <w:tc>
          <w:tcPr>
            <w:tcW w:w="241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del producto</w:t>
            </w:r>
          </w:p>
        </w:tc>
        <w:tc>
          <w:tcPr>
            <w:tcW w:w="202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Detalle del Producto</w:t>
            </w:r>
          </w:p>
        </w:tc>
      </w:tr>
      <w:tr w:rsidR="00691F52" w:rsidRPr="000B2CC3" w:rsidTr="003D2C63">
        <w:tc>
          <w:tcPr>
            <w:tcW w:w="1423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10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Verificando todas las condiciones</w:t>
            </w:r>
          </w:p>
        </w:tc>
        <w:tc>
          <w:tcPr>
            <w:tcW w:w="241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Stock, Estado, </w:t>
            </w:r>
            <w:r w:rsidR="00E458E7">
              <w:rPr>
                <w:rFonts w:asciiTheme="minorHAnsi" w:hAnsiTheme="minorHAnsi" w:cstheme="minorHAnsi"/>
              </w:rPr>
              <w:t>etc.</w:t>
            </w:r>
          </w:p>
        </w:tc>
        <w:tc>
          <w:tcPr>
            <w:tcW w:w="202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Buenas condiciones</w:t>
            </w:r>
          </w:p>
        </w:tc>
      </w:tr>
      <w:tr w:rsidR="00691F52" w:rsidRPr="000B2CC3" w:rsidTr="003D2C63">
        <w:tc>
          <w:tcPr>
            <w:tcW w:w="1423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10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Estado</w:t>
            </w:r>
          </w:p>
        </w:tc>
        <w:tc>
          <w:tcPr>
            <w:tcW w:w="241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Buenas condiciones</w:t>
            </w:r>
          </w:p>
        </w:tc>
        <w:tc>
          <w:tcPr>
            <w:tcW w:w="202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actualizado</w:t>
            </w:r>
          </w:p>
        </w:tc>
      </w:tr>
      <w:tr w:rsidR="00691F52" w:rsidRPr="000B2CC3" w:rsidTr="003D2C63">
        <w:tc>
          <w:tcPr>
            <w:tcW w:w="1423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10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Enviar Listado de Estado del Inventario</w:t>
            </w:r>
          </w:p>
        </w:tc>
        <w:tc>
          <w:tcPr>
            <w:tcW w:w="241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Lista de productos inventario actualizado</w:t>
            </w:r>
          </w:p>
        </w:tc>
        <w:tc>
          <w:tcPr>
            <w:tcW w:w="202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Mensaje de Aceptación</w:t>
            </w:r>
          </w:p>
        </w:tc>
      </w:tr>
      <w:tr w:rsidR="00691F52" w:rsidRPr="000B2CC3" w:rsidTr="003D2C63">
        <w:tc>
          <w:tcPr>
            <w:tcW w:w="1423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10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Recepcionar Listado</w:t>
            </w:r>
          </w:p>
        </w:tc>
        <w:tc>
          <w:tcPr>
            <w:tcW w:w="241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de Inventario</w:t>
            </w:r>
          </w:p>
        </w:tc>
        <w:tc>
          <w:tcPr>
            <w:tcW w:w="202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de Inventario Actualizado</w:t>
            </w:r>
          </w:p>
        </w:tc>
      </w:tr>
      <w:tr w:rsidR="00691F52" w:rsidRPr="000B2CC3" w:rsidTr="003D2C63">
        <w:tc>
          <w:tcPr>
            <w:tcW w:w="1423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10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Notificar a Proveedor</w:t>
            </w:r>
          </w:p>
        </w:tc>
        <w:tc>
          <w:tcPr>
            <w:tcW w:w="241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Lista de productos de malas condiciones</w:t>
            </w:r>
          </w:p>
        </w:tc>
        <w:tc>
          <w:tcPr>
            <w:tcW w:w="202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Mensaje de aceptación del proveedor</w:t>
            </w:r>
          </w:p>
        </w:tc>
      </w:tr>
      <w:tr w:rsidR="00691F52" w:rsidRPr="000B2CC3" w:rsidTr="003D2C63">
        <w:tc>
          <w:tcPr>
            <w:tcW w:w="1423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10" w:type="dxa"/>
            <w:vAlign w:val="center"/>
          </w:tcPr>
          <w:p w:rsidR="00691F52" w:rsidRDefault="00691F52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Recepcionar Mensaje</w:t>
            </w:r>
          </w:p>
        </w:tc>
        <w:tc>
          <w:tcPr>
            <w:tcW w:w="241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Mensaje aprobado</w:t>
            </w:r>
          </w:p>
        </w:tc>
        <w:tc>
          <w:tcPr>
            <w:tcW w:w="2023" w:type="dxa"/>
            <w:vAlign w:val="center"/>
          </w:tcPr>
          <w:p w:rsidR="00691F52" w:rsidRPr="000B2CC3" w:rsidRDefault="00D54ADE" w:rsidP="003D2C6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Envío de productos</w:t>
            </w:r>
          </w:p>
        </w:tc>
      </w:tr>
    </w:tbl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Diagrama de procesos</w:t>
      </w:r>
    </w:p>
    <w:p w:rsidR="000D30A4" w:rsidRPr="000B2CC3" w:rsidRDefault="00691F52" w:rsidP="000D30A4">
      <w:pPr>
        <w:pStyle w:val="Prrafodelista"/>
        <w:ind w:left="360"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A80451" wp14:editId="3DBA8007">
            <wp:simplePos x="0" y="0"/>
            <wp:positionH relativeFrom="column">
              <wp:posOffset>207645</wp:posOffset>
            </wp:positionH>
            <wp:positionV relativeFrom="paragraph">
              <wp:posOffset>205740</wp:posOffset>
            </wp:positionV>
            <wp:extent cx="5760085" cy="413067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0A4" w:rsidRPr="000B2CC3" w:rsidRDefault="000D30A4" w:rsidP="000D30A4">
      <w:pPr>
        <w:pStyle w:val="Prrafodelista"/>
        <w:rPr>
          <w:rFonts w:asciiTheme="minorHAnsi" w:eastAsia="Calibri" w:hAnsiTheme="minorHAnsi" w:cstheme="minorHAnsi"/>
          <w:b/>
          <w:sz w:val="24"/>
          <w:szCs w:val="24"/>
        </w:rPr>
      </w:pPr>
    </w:p>
    <w:p w:rsidR="000D30A4" w:rsidRPr="000B2CC3" w:rsidRDefault="000D30A4" w:rsidP="000D30A4">
      <w:pPr>
        <w:pStyle w:val="Prrafodelista"/>
        <w:ind w:left="360"/>
        <w:rPr>
          <w:rFonts w:asciiTheme="minorHAnsi" w:eastAsia="Calibri" w:hAnsiTheme="minorHAnsi" w:cstheme="minorHAnsi"/>
          <w:b/>
          <w:sz w:val="24"/>
          <w:szCs w:val="24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Descripción de Actividades</w:t>
      </w:r>
    </w:p>
    <w:tbl>
      <w:tblPr>
        <w:tblStyle w:val="a8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 w:rsidRPr="000B2CC3" w:rsidTr="00252E46">
        <w:tc>
          <w:tcPr>
            <w:tcW w:w="1598" w:type="dxa"/>
            <w:vAlign w:val="center"/>
          </w:tcPr>
          <w:p w:rsidR="008237D0" w:rsidRPr="000B2CC3" w:rsidRDefault="007D1717" w:rsidP="00252E46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  <w:vAlign w:val="center"/>
          </w:tcPr>
          <w:p w:rsidR="008237D0" w:rsidRPr="000B2CC3" w:rsidRDefault="007D1717" w:rsidP="00252E46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  <w:vAlign w:val="center"/>
          </w:tcPr>
          <w:p w:rsidR="008237D0" w:rsidRPr="000B2CC3" w:rsidRDefault="007D1717" w:rsidP="00252E46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  <w:vAlign w:val="center"/>
          </w:tcPr>
          <w:p w:rsidR="008237D0" w:rsidRPr="000B2CC3" w:rsidRDefault="007D1717" w:rsidP="00252E46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  <w:vAlign w:val="center"/>
          </w:tcPr>
          <w:p w:rsidR="008237D0" w:rsidRPr="000B2CC3" w:rsidRDefault="007D1717" w:rsidP="00252E46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E458E7" w:rsidRPr="000B2CC3" w:rsidTr="00252E46">
        <w:tc>
          <w:tcPr>
            <w:tcW w:w="1598" w:type="dxa"/>
            <w:vAlign w:val="center"/>
          </w:tcPr>
          <w:p w:rsidR="00E458E7" w:rsidRPr="000B2CC3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699" w:type="dxa"/>
            <w:vAlign w:val="center"/>
          </w:tcPr>
          <w:p w:rsidR="00E458E7" w:rsidRPr="000B2CC3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Seleccionar Inventario</w:t>
            </w:r>
          </w:p>
        </w:tc>
        <w:tc>
          <w:tcPr>
            <w:tcW w:w="1730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Seleccionar el Inventario en Almacén</w:t>
            </w:r>
          </w:p>
        </w:tc>
        <w:tc>
          <w:tcPr>
            <w:tcW w:w="1613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  <w:tc>
          <w:tcPr>
            <w:tcW w:w="1629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</w:t>
            </w:r>
          </w:p>
        </w:tc>
      </w:tr>
      <w:tr w:rsidR="00E458E7" w:rsidRPr="000B2CC3" w:rsidTr="00252E46">
        <w:tc>
          <w:tcPr>
            <w:tcW w:w="1598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99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Seleccionar Producto</w:t>
            </w:r>
          </w:p>
        </w:tc>
        <w:tc>
          <w:tcPr>
            <w:tcW w:w="1730" w:type="dxa"/>
            <w:vAlign w:val="center"/>
          </w:tcPr>
          <w:p w:rsidR="00E458E7" w:rsidRPr="000B2CC3" w:rsidRDefault="008023C4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Seleccionar el producto por ID, que se encuentra en el documento de Inventario</w:t>
            </w:r>
          </w:p>
        </w:tc>
        <w:tc>
          <w:tcPr>
            <w:tcW w:w="1613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Recibidor / Despachador</w:t>
            </w:r>
          </w:p>
        </w:tc>
        <w:tc>
          <w:tcPr>
            <w:tcW w:w="1629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</w:t>
            </w:r>
          </w:p>
        </w:tc>
      </w:tr>
      <w:tr w:rsidR="00E458E7" w:rsidRPr="000B2CC3" w:rsidTr="00252E46">
        <w:tc>
          <w:tcPr>
            <w:tcW w:w="1598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99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Verificando todas las condiciones</w:t>
            </w:r>
          </w:p>
        </w:tc>
        <w:tc>
          <w:tcPr>
            <w:tcW w:w="1730" w:type="dxa"/>
            <w:vAlign w:val="center"/>
          </w:tcPr>
          <w:p w:rsidR="00E458E7" w:rsidRPr="000B2CC3" w:rsidRDefault="008023C4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condiciones de fallas, el stock, etc.</w:t>
            </w:r>
          </w:p>
        </w:tc>
        <w:tc>
          <w:tcPr>
            <w:tcW w:w="1613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Recibidor / Despachador</w:t>
            </w:r>
          </w:p>
        </w:tc>
        <w:tc>
          <w:tcPr>
            <w:tcW w:w="1629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</w:t>
            </w:r>
          </w:p>
        </w:tc>
      </w:tr>
      <w:tr w:rsidR="00E458E7" w:rsidRPr="000B2CC3" w:rsidTr="00252E46">
        <w:trPr>
          <w:trHeight w:val="372"/>
        </w:trPr>
        <w:tc>
          <w:tcPr>
            <w:tcW w:w="1598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99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Estado</w:t>
            </w:r>
          </w:p>
        </w:tc>
        <w:tc>
          <w:tcPr>
            <w:tcW w:w="1730" w:type="dxa"/>
            <w:vAlign w:val="center"/>
          </w:tcPr>
          <w:p w:rsidR="00E458E7" w:rsidRPr="000B2CC3" w:rsidRDefault="008023C4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estado de condiciones del producto</w:t>
            </w:r>
          </w:p>
        </w:tc>
        <w:tc>
          <w:tcPr>
            <w:tcW w:w="1613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Recibidor / Despachador</w:t>
            </w:r>
          </w:p>
        </w:tc>
        <w:tc>
          <w:tcPr>
            <w:tcW w:w="1629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</w:t>
            </w:r>
          </w:p>
        </w:tc>
      </w:tr>
      <w:tr w:rsidR="00E458E7" w:rsidRPr="000B2CC3" w:rsidTr="00252E46">
        <w:tc>
          <w:tcPr>
            <w:tcW w:w="1598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99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Enviar Listado de Estado del Inventario</w:t>
            </w:r>
          </w:p>
        </w:tc>
        <w:tc>
          <w:tcPr>
            <w:tcW w:w="1730" w:type="dxa"/>
            <w:vAlign w:val="center"/>
          </w:tcPr>
          <w:p w:rsidR="00E458E7" w:rsidRPr="000B2CC3" w:rsidRDefault="008023C4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Envio del Listado del Estado del Inventario donde se notifica las condiciones del producto</w:t>
            </w:r>
          </w:p>
        </w:tc>
        <w:tc>
          <w:tcPr>
            <w:tcW w:w="1613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Recibidor / Despachador</w:t>
            </w:r>
          </w:p>
        </w:tc>
        <w:tc>
          <w:tcPr>
            <w:tcW w:w="1629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</w:t>
            </w:r>
          </w:p>
        </w:tc>
      </w:tr>
      <w:tr w:rsidR="00E458E7" w:rsidRPr="000B2CC3" w:rsidTr="00252E46">
        <w:tc>
          <w:tcPr>
            <w:tcW w:w="1598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699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Recepcionar Listado</w:t>
            </w:r>
          </w:p>
        </w:tc>
        <w:tc>
          <w:tcPr>
            <w:tcW w:w="1730" w:type="dxa"/>
            <w:vAlign w:val="center"/>
          </w:tcPr>
          <w:p w:rsidR="00E458E7" w:rsidRPr="000B2CC3" w:rsidRDefault="008023C4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Entrega correcta del nuevo Listado, donde dividirá en otro listado, los productos de malas condiciones</w:t>
            </w:r>
          </w:p>
        </w:tc>
        <w:tc>
          <w:tcPr>
            <w:tcW w:w="1613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  <w:tc>
          <w:tcPr>
            <w:tcW w:w="1629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</w:t>
            </w:r>
          </w:p>
        </w:tc>
      </w:tr>
      <w:tr w:rsidR="00E458E7" w:rsidRPr="000B2CC3" w:rsidTr="00252E46">
        <w:tc>
          <w:tcPr>
            <w:tcW w:w="1598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99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Notificar a Proveedor</w:t>
            </w:r>
          </w:p>
        </w:tc>
        <w:tc>
          <w:tcPr>
            <w:tcW w:w="1730" w:type="dxa"/>
            <w:vAlign w:val="center"/>
          </w:tcPr>
          <w:p w:rsidR="00E458E7" w:rsidRPr="000B2CC3" w:rsidRDefault="008023C4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Envío de la lista de productos en malas condiciones</w:t>
            </w:r>
          </w:p>
        </w:tc>
        <w:tc>
          <w:tcPr>
            <w:tcW w:w="1613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  <w:tc>
          <w:tcPr>
            <w:tcW w:w="1629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</w:t>
            </w:r>
          </w:p>
        </w:tc>
      </w:tr>
      <w:tr w:rsidR="00E458E7" w:rsidRPr="000B2CC3" w:rsidTr="00252E46">
        <w:tc>
          <w:tcPr>
            <w:tcW w:w="1598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699" w:type="dxa"/>
            <w:vAlign w:val="center"/>
          </w:tcPr>
          <w:p w:rsidR="00E458E7" w:rsidRDefault="00E458E7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Recepcionar Mensaje</w:t>
            </w:r>
          </w:p>
        </w:tc>
        <w:tc>
          <w:tcPr>
            <w:tcW w:w="1730" w:type="dxa"/>
            <w:vAlign w:val="center"/>
          </w:tcPr>
          <w:p w:rsidR="00E458E7" w:rsidRPr="000B2CC3" w:rsidRDefault="008023C4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Confirmación de la lista enviada previamente por el Jefe de Almacén notificando las malas condiciones encontradas en sus productos </w:t>
            </w:r>
            <w:r>
              <w:rPr>
                <w:rFonts w:asciiTheme="minorHAnsi" w:hAnsiTheme="minorHAnsi" w:cstheme="minorHAnsi"/>
              </w:rPr>
              <w:lastRenderedPageBreak/>
              <w:t>enviados</w:t>
            </w:r>
          </w:p>
        </w:tc>
        <w:tc>
          <w:tcPr>
            <w:tcW w:w="1613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Proveedor</w:t>
            </w:r>
          </w:p>
        </w:tc>
        <w:tc>
          <w:tcPr>
            <w:tcW w:w="1629" w:type="dxa"/>
            <w:vAlign w:val="center"/>
          </w:tcPr>
          <w:p w:rsidR="00E458E7" w:rsidRPr="000B2CC3" w:rsidRDefault="00252E46" w:rsidP="00252E4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Manual</w:t>
            </w:r>
          </w:p>
        </w:tc>
      </w:tr>
    </w:tbl>
    <w:p w:rsidR="008237D0" w:rsidRPr="000B2CC3" w:rsidRDefault="008237D0" w:rsidP="006516FB">
      <w:pPr>
        <w:rPr>
          <w:rFonts w:asciiTheme="minorHAnsi" w:hAnsiTheme="minorHAnsi" w:cstheme="minorHAnsi"/>
        </w:rPr>
      </w:pPr>
    </w:p>
    <w:p w:rsidR="008237D0" w:rsidRPr="000B2CC3" w:rsidRDefault="008237D0" w:rsidP="006516FB">
      <w:pPr>
        <w:rPr>
          <w:rFonts w:asciiTheme="minorHAnsi" w:hAnsiTheme="minorHAnsi" w:cstheme="minorHAnsi"/>
        </w:rPr>
      </w:pPr>
    </w:p>
    <w:p w:rsidR="008237D0" w:rsidRPr="000B2CC3" w:rsidRDefault="00933413" w:rsidP="00153EFA">
      <w:pPr>
        <w:pStyle w:val="Ttulo1"/>
        <w:numPr>
          <w:ilvl w:val="0"/>
          <w:numId w:val="16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8" w:name="_Toc449230920"/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>Proceso 4</w:t>
      </w:r>
      <w:r w:rsidR="007D1717" w:rsidRPr="000B2CC3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</w:t>
      </w:r>
      <w:bookmarkStart w:id="9" w:name="_GoBack"/>
      <w:bookmarkEnd w:id="9"/>
      <w:r w:rsidR="00A01C0A" w:rsidRPr="000B2CC3">
        <w:rPr>
          <w:rFonts w:asciiTheme="minorHAnsi" w:hAnsiTheme="minorHAnsi" w:cstheme="minorHAnsi"/>
          <w:b/>
          <w:color w:val="auto"/>
          <w:sz w:val="28"/>
          <w:szCs w:val="28"/>
        </w:rPr>
        <w:t>Almacenaje (</w:t>
      </w:r>
      <w:r w:rsidR="007D1717" w:rsidRPr="000B2CC3">
        <w:rPr>
          <w:rFonts w:asciiTheme="minorHAnsi" w:hAnsiTheme="minorHAnsi" w:cstheme="minorHAnsi"/>
          <w:b/>
          <w:color w:val="auto"/>
          <w:sz w:val="28"/>
          <w:szCs w:val="28"/>
        </w:rPr>
        <w:t>Esteves)</w:t>
      </w:r>
      <w:bookmarkEnd w:id="8"/>
    </w:p>
    <w:p w:rsidR="00C01642" w:rsidRPr="000B2CC3" w:rsidRDefault="00C01642" w:rsidP="00C01642">
      <w:pPr>
        <w:rPr>
          <w:rFonts w:asciiTheme="minorHAnsi" w:hAnsiTheme="minorHAnsi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Ficha de Proceso</w:t>
      </w:r>
    </w:p>
    <w:p w:rsidR="008237D0" w:rsidRPr="000B2CC3" w:rsidRDefault="008237D0" w:rsidP="00153EFA">
      <w:pPr>
        <w:rPr>
          <w:rFonts w:asciiTheme="minorHAnsi" w:hAnsiTheme="minorHAnsi" w:cstheme="minorHAnsi"/>
        </w:rPr>
      </w:pPr>
    </w:p>
    <w:tbl>
      <w:tblPr>
        <w:tblStyle w:val="a9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463"/>
        <w:gridCol w:w="1719"/>
        <w:gridCol w:w="2009"/>
      </w:tblGrid>
      <w:tr w:rsidR="008237D0" w:rsidRPr="000B2CC3" w:rsidTr="000D30A4">
        <w:tc>
          <w:tcPr>
            <w:tcW w:w="207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46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PROC_04</w:t>
            </w:r>
          </w:p>
        </w:tc>
        <w:tc>
          <w:tcPr>
            <w:tcW w:w="171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200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Almacenaje</w:t>
            </w:r>
          </w:p>
        </w:tc>
      </w:tr>
      <w:tr w:rsidR="008237D0" w:rsidRPr="000B2CC3" w:rsidTr="000D30A4">
        <w:tc>
          <w:tcPr>
            <w:tcW w:w="2078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3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00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Asistente de Bodega</w:t>
            </w:r>
          </w:p>
        </w:tc>
      </w:tr>
      <w:tr w:rsidR="008237D0" w:rsidRPr="000B2CC3" w:rsidTr="000D30A4">
        <w:tc>
          <w:tcPr>
            <w:tcW w:w="207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46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cómo y dónde almacenar el producto</w:t>
            </w:r>
          </w:p>
        </w:tc>
        <w:tc>
          <w:tcPr>
            <w:tcW w:w="1719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09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0B2CC3" w:rsidTr="000D30A4">
        <w:tc>
          <w:tcPr>
            <w:tcW w:w="207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246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sz w:val="22"/>
                <w:szCs w:val="22"/>
              </w:rPr>
              <w:t>este proceso se realiza cada vez que recepciona mercadería</w:t>
            </w:r>
          </w:p>
        </w:tc>
        <w:tc>
          <w:tcPr>
            <w:tcW w:w="1719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09" w:type="dxa"/>
          </w:tcPr>
          <w:p w:rsidR="008237D0" w:rsidRPr="000B2CC3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p w:rsidR="006A5194" w:rsidRPr="000B2CC3" w:rsidRDefault="006A5194" w:rsidP="006516FB">
      <w:pPr>
        <w:rPr>
          <w:rFonts w:asciiTheme="minorHAnsi" w:hAnsiTheme="minorHAnsi" w:cstheme="minorHAnsi"/>
        </w:rPr>
      </w:pPr>
    </w:p>
    <w:tbl>
      <w:tblPr>
        <w:tblStyle w:val="aa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3"/>
        <w:gridCol w:w="2079"/>
        <w:gridCol w:w="2068"/>
        <w:gridCol w:w="2069"/>
      </w:tblGrid>
      <w:tr w:rsidR="008237D0" w:rsidRPr="000B2CC3">
        <w:tc>
          <w:tcPr>
            <w:tcW w:w="2053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68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69" w:type="dxa"/>
          </w:tcPr>
          <w:p w:rsidR="008237D0" w:rsidRPr="000B2CC3" w:rsidRDefault="007D1717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382A9C" w:rsidRPr="000B2CC3">
        <w:tc>
          <w:tcPr>
            <w:tcW w:w="2053" w:type="dxa"/>
          </w:tcPr>
          <w:p w:rsidR="00382A9C" w:rsidRPr="000B2CC3" w:rsidRDefault="00933413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:rsidR="00382A9C" w:rsidRPr="000B2CC3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Ubicar lugar correcto para el producto</w:t>
            </w:r>
          </w:p>
        </w:tc>
        <w:tc>
          <w:tcPr>
            <w:tcW w:w="2068" w:type="dxa"/>
          </w:tcPr>
          <w:p w:rsidR="00382A9C" w:rsidRPr="000B2CC3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identificador de producto</w:t>
            </w:r>
          </w:p>
        </w:tc>
        <w:tc>
          <w:tcPr>
            <w:tcW w:w="2069" w:type="dxa"/>
          </w:tcPr>
          <w:p w:rsidR="00382A9C" w:rsidRPr="000B2CC3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coordenadas/posición</w:t>
            </w:r>
          </w:p>
        </w:tc>
      </w:tr>
      <w:tr w:rsidR="00382A9C" w:rsidRPr="000B2CC3">
        <w:tc>
          <w:tcPr>
            <w:tcW w:w="2053" w:type="dxa"/>
          </w:tcPr>
          <w:p w:rsidR="00382A9C" w:rsidRPr="000B2CC3" w:rsidRDefault="00933413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:rsidR="00382A9C" w:rsidRPr="000B2CC3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Verificar espacio para almacenaje</w:t>
            </w:r>
          </w:p>
        </w:tc>
        <w:tc>
          <w:tcPr>
            <w:tcW w:w="2068" w:type="dxa"/>
          </w:tcPr>
          <w:p w:rsidR="00382A9C" w:rsidRPr="000B2CC3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coordenadas/posición</w:t>
            </w:r>
          </w:p>
        </w:tc>
        <w:tc>
          <w:tcPr>
            <w:tcW w:w="2069" w:type="dxa"/>
          </w:tcPr>
          <w:p w:rsidR="00382A9C" w:rsidRPr="000B2CC3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disponibilidad</w:t>
            </w:r>
          </w:p>
        </w:tc>
      </w:tr>
      <w:tr w:rsidR="00382A9C" w:rsidRPr="000B2CC3">
        <w:tc>
          <w:tcPr>
            <w:tcW w:w="2053" w:type="dxa"/>
          </w:tcPr>
          <w:p w:rsidR="00382A9C" w:rsidRPr="000B2CC3" w:rsidRDefault="00933413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:rsidR="00382A9C" w:rsidRPr="000B2CC3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colocar producto</w:t>
            </w:r>
          </w:p>
        </w:tc>
        <w:tc>
          <w:tcPr>
            <w:tcW w:w="2068" w:type="dxa"/>
          </w:tcPr>
          <w:p w:rsidR="00382A9C" w:rsidRPr="000B2CC3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coordenadas/posición y disponibilidad</w:t>
            </w:r>
          </w:p>
        </w:tc>
        <w:tc>
          <w:tcPr>
            <w:tcW w:w="2069" w:type="dxa"/>
          </w:tcPr>
          <w:p w:rsidR="00382A9C" w:rsidRPr="000B2CC3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producto colocado</w:t>
            </w:r>
          </w:p>
        </w:tc>
      </w:tr>
    </w:tbl>
    <w:p w:rsidR="008237D0" w:rsidRPr="000B2CC3" w:rsidRDefault="008237D0" w:rsidP="006516FB">
      <w:pPr>
        <w:rPr>
          <w:rFonts w:asciiTheme="minorHAnsi" w:hAnsiTheme="minorHAnsi" w:cstheme="minorHAnsi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Diagrama de procesos</w:t>
      </w:r>
    </w:p>
    <w:p w:rsidR="008237D0" w:rsidRPr="000B2CC3" w:rsidRDefault="008237D0" w:rsidP="006516FB">
      <w:pPr>
        <w:rPr>
          <w:rFonts w:asciiTheme="minorHAnsi" w:hAnsiTheme="minorHAnsi" w:cstheme="minorHAnsi"/>
        </w:rPr>
      </w:pPr>
    </w:p>
    <w:p w:rsidR="000D30A4" w:rsidRPr="000B2CC3" w:rsidRDefault="000D30A4" w:rsidP="000D30A4">
      <w:pPr>
        <w:ind w:left="720"/>
        <w:rPr>
          <w:rFonts w:asciiTheme="minorHAnsi" w:hAnsiTheme="minorHAnsi" w:cstheme="minorHAnsi"/>
        </w:rPr>
      </w:pPr>
      <w:r w:rsidRPr="000B2CC3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662642" cy="23622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42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A4" w:rsidRPr="000B2CC3" w:rsidRDefault="000D30A4" w:rsidP="006516FB">
      <w:pPr>
        <w:rPr>
          <w:rFonts w:asciiTheme="minorHAnsi" w:hAnsiTheme="minorHAnsi" w:cstheme="minorHAnsi"/>
        </w:rPr>
      </w:pPr>
    </w:p>
    <w:p w:rsidR="008237D0" w:rsidRPr="000B2CC3" w:rsidRDefault="007D1717" w:rsidP="00153EFA">
      <w:pPr>
        <w:pStyle w:val="Prrafodelista"/>
        <w:numPr>
          <w:ilvl w:val="1"/>
          <w:numId w:val="16"/>
        </w:numPr>
        <w:rPr>
          <w:rFonts w:asciiTheme="minorHAnsi" w:eastAsia="Calibri" w:hAnsiTheme="minorHAnsi" w:cstheme="minorHAnsi"/>
          <w:b/>
          <w:sz w:val="24"/>
          <w:szCs w:val="24"/>
        </w:rPr>
      </w:pPr>
      <w:r w:rsidRPr="000B2CC3">
        <w:rPr>
          <w:rFonts w:asciiTheme="minorHAnsi" w:eastAsia="Calibri" w:hAnsiTheme="minorHAnsi" w:cstheme="minorHAnsi"/>
          <w:b/>
          <w:sz w:val="24"/>
          <w:szCs w:val="24"/>
        </w:rPr>
        <w:t>Descripción de Actividades</w:t>
      </w:r>
    </w:p>
    <w:p w:rsidR="008237D0" w:rsidRPr="000B2CC3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b"/>
        <w:tblW w:w="8646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1699"/>
        <w:gridCol w:w="3224"/>
        <w:gridCol w:w="1276"/>
        <w:gridCol w:w="1275"/>
      </w:tblGrid>
      <w:tr w:rsidR="008237D0" w:rsidRPr="000B2CC3">
        <w:tc>
          <w:tcPr>
            <w:tcW w:w="1172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3224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276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275" w:type="dxa"/>
          </w:tcPr>
          <w:p w:rsidR="008237D0" w:rsidRPr="000B2CC3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0D1655" w:rsidRPr="000B2CC3">
        <w:tc>
          <w:tcPr>
            <w:tcW w:w="1172" w:type="dxa"/>
          </w:tcPr>
          <w:p w:rsidR="000D1655" w:rsidRPr="000B2CC3" w:rsidRDefault="00933413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Ubicar lugar correcto para el producto</w:t>
            </w:r>
          </w:p>
        </w:tc>
        <w:tc>
          <w:tcPr>
            <w:tcW w:w="3224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por medio del identificador del producto buscar el lugar correcto donde pertenece el producto</w:t>
            </w:r>
          </w:p>
        </w:tc>
        <w:tc>
          <w:tcPr>
            <w:tcW w:w="1276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0D1655" w:rsidRPr="000B2CC3">
        <w:tc>
          <w:tcPr>
            <w:tcW w:w="1172" w:type="dxa"/>
          </w:tcPr>
          <w:p w:rsidR="000D1655" w:rsidRPr="000B2CC3" w:rsidRDefault="00933413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Verificar espacio para almacenaje</w:t>
            </w:r>
          </w:p>
        </w:tc>
        <w:tc>
          <w:tcPr>
            <w:tcW w:w="3224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luego de obtener las coordenadas/posición verificar si hay espacio suficiente para colocar los productos</w:t>
            </w:r>
          </w:p>
        </w:tc>
        <w:tc>
          <w:tcPr>
            <w:tcW w:w="1276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0D1655" w:rsidRPr="000B2CC3">
        <w:tc>
          <w:tcPr>
            <w:tcW w:w="1172" w:type="dxa"/>
          </w:tcPr>
          <w:p w:rsidR="000D1655" w:rsidRPr="000B2CC3" w:rsidRDefault="00933413" w:rsidP="006516FB">
            <w:pPr>
              <w:rPr>
                <w:rFonts w:asciiTheme="minorHAnsi" w:hAnsiTheme="minorHAnsi" w:cstheme="minorHAnsi"/>
              </w:rPr>
            </w:pPr>
            <w:r w:rsidRPr="000B2CC3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colocar producto</w:t>
            </w:r>
          </w:p>
        </w:tc>
        <w:tc>
          <w:tcPr>
            <w:tcW w:w="3224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colocar de forma ordenada los productos</w:t>
            </w:r>
          </w:p>
        </w:tc>
        <w:tc>
          <w:tcPr>
            <w:tcW w:w="1276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0B2CC3" w:rsidRDefault="000D1655" w:rsidP="00153EFA">
            <w:pPr>
              <w:spacing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0B2CC3" w:rsidRDefault="008237D0" w:rsidP="006516FB">
      <w:pPr>
        <w:rPr>
          <w:rFonts w:asciiTheme="minorHAnsi" w:hAnsiTheme="minorHAnsi" w:cstheme="minorHAnsi"/>
        </w:rPr>
      </w:pPr>
    </w:p>
    <w:p w:rsidR="006516FB" w:rsidRPr="000B2CC3" w:rsidRDefault="006516FB" w:rsidP="006516FB">
      <w:pPr>
        <w:rPr>
          <w:rFonts w:asciiTheme="minorHAnsi" w:hAnsiTheme="minorHAnsi" w:cstheme="minorHAnsi"/>
        </w:rPr>
      </w:pPr>
    </w:p>
    <w:p w:rsidR="006516FB" w:rsidRPr="000B2CC3" w:rsidRDefault="006516FB" w:rsidP="006516FB">
      <w:pPr>
        <w:rPr>
          <w:rFonts w:asciiTheme="minorHAnsi" w:hAnsiTheme="minorHAnsi" w:cstheme="minorHAnsi"/>
        </w:rPr>
      </w:pPr>
    </w:p>
    <w:p w:rsidR="008237D0" w:rsidRPr="000B2CC3" w:rsidRDefault="00380EC5" w:rsidP="00153EFA">
      <w:pPr>
        <w:pStyle w:val="Ttulo1"/>
        <w:numPr>
          <w:ilvl w:val="0"/>
          <w:numId w:val="16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0" w:name="_Toc449230921"/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>Proceso 5</w:t>
      </w:r>
      <w:r w:rsidR="007D1717" w:rsidRPr="000B2CC3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</w:t>
      </w:r>
      <w:r w:rsidR="00273A35" w:rsidRPr="000B2CC3">
        <w:rPr>
          <w:rFonts w:asciiTheme="minorHAnsi" w:hAnsiTheme="minorHAnsi" w:cstheme="minorHAnsi"/>
          <w:b/>
          <w:color w:val="auto"/>
          <w:sz w:val="28"/>
          <w:szCs w:val="28"/>
        </w:rPr>
        <w:t>Pre despacho</w:t>
      </w:r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 xml:space="preserve"> de Mercadería</w:t>
      </w:r>
      <w:r w:rsidR="007D1717" w:rsidRPr="000B2CC3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</w:t>
      </w:r>
      <w:r w:rsidR="007D50BC" w:rsidRPr="000B2CC3">
        <w:rPr>
          <w:rFonts w:asciiTheme="minorHAnsi" w:hAnsiTheme="minorHAnsi" w:cstheme="minorHAnsi"/>
          <w:b/>
          <w:color w:val="auto"/>
          <w:sz w:val="28"/>
          <w:szCs w:val="28"/>
        </w:rPr>
        <w:t>Cruz Ventura</w:t>
      </w:r>
      <w:r w:rsidR="00382A9C" w:rsidRPr="000B2CC3">
        <w:rPr>
          <w:rFonts w:asciiTheme="minorHAnsi" w:hAnsiTheme="minorHAnsi" w:cstheme="minorHAnsi"/>
          <w:b/>
          <w:color w:val="auto"/>
          <w:sz w:val="28"/>
          <w:szCs w:val="28"/>
        </w:rPr>
        <w:t>)</w:t>
      </w:r>
      <w:bookmarkEnd w:id="10"/>
    </w:p>
    <w:p w:rsidR="00380EC5" w:rsidRPr="000B2CC3" w:rsidRDefault="00380EC5" w:rsidP="00380EC5">
      <w:pPr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380EC5" w:rsidRPr="000B2CC3" w:rsidRDefault="00380EC5" w:rsidP="00153EFA">
      <w:pPr>
        <w:pStyle w:val="Prrafodelista"/>
        <w:numPr>
          <w:ilvl w:val="1"/>
          <w:numId w:val="16"/>
        </w:numPr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0B2CC3">
        <w:rPr>
          <w:rFonts w:asciiTheme="minorHAnsi" w:hAnsiTheme="minorHAnsi" w:cstheme="minorHAnsi"/>
          <w:b/>
          <w:bCs/>
          <w:sz w:val="24"/>
          <w:szCs w:val="24"/>
        </w:rPr>
        <w:t>Ficha de Proceso</w:t>
      </w:r>
    </w:p>
    <w:p w:rsidR="00933413" w:rsidRPr="000B2CC3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XSpec="center" w:tblpY="103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2327"/>
        <w:gridCol w:w="1417"/>
        <w:gridCol w:w="2954"/>
      </w:tblGrid>
      <w:tr w:rsidR="00933413" w:rsidRPr="000B2CC3" w:rsidTr="009B76ED"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Número o código de proceso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190865" w:rsidP="00933413">
            <w:pPr>
              <w:spacing w:line="0" w:lineRule="atLeast"/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color w:val="auto"/>
                <w:sz w:val="24"/>
                <w:szCs w:val="24"/>
              </w:rPr>
              <w:t>PROC -05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Almacenaje</w:t>
            </w:r>
          </w:p>
        </w:tc>
      </w:tr>
      <w:tr w:rsidR="00933413" w:rsidRPr="000B2CC3" w:rsidTr="009B76ED"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6A5194" w:rsidP="001E2E8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 xml:space="preserve">Recibidor / </w:t>
            </w:r>
            <w:r w:rsidR="00190865" w:rsidRPr="000B2CC3">
              <w:rPr>
                <w:rFonts w:asciiTheme="minorHAnsi" w:hAnsiTheme="minorHAnsi" w:cstheme="minorHAnsi"/>
                <w:sz w:val="22"/>
                <w:szCs w:val="22"/>
              </w:rPr>
              <w:t>Despachador</w:t>
            </w:r>
          </w:p>
        </w:tc>
      </w:tr>
      <w:tr w:rsidR="00933413" w:rsidRPr="000B2CC3" w:rsidTr="009B76ED"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Objetivo/ Propósito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B76ED" w:rsidP="009B76ED">
            <w:pPr>
              <w:spacing w:line="0" w:lineRule="atLeas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Seleccionar la mercadería solicitada.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  <w:tr w:rsidR="00933413" w:rsidRPr="000B2CC3" w:rsidTr="009B76ED">
        <w:tc>
          <w:tcPr>
            <w:tcW w:w="2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Frecuencia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B76ED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Este proceso se r</w:t>
            </w:r>
            <w:r w:rsidR="00E2796F" w:rsidRPr="000B2CC3">
              <w:rPr>
                <w:rFonts w:asciiTheme="minorHAnsi" w:hAnsiTheme="minorHAnsi" w:cstheme="minorHAnsi"/>
                <w:sz w:val="22"/>
                <w:szCs w:val="22"/>
              </w:rPr>
              <w:t>ealizará cada vez que se dé un listado de almacén de pedidos.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0B2CC3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</w:tbl>
    <w:p w:rsidR="00933413" w:rsidRPr="000B2CC3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0B2CC3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0B2CC3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0B2CC3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0B2CC3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0B2CC3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63"/>
        <w:tblW w:w="9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912"/>
        <w:gridCol w:w="2531"/>
        <w:gridCol w:w="2312"/>
      </w:tblGrid>
      <w:tr w:rsidR="006157A0" w:rsidRPr="000B2CC3" w:rsidTr="006157A0"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57A0" w:rsidRPr="000B2CC3" w:rsidRDefault="006157A0" w:rsidP="006157A0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57A0" w:rsidRPr="000B2CC3" w:rsidRDefault="006157A0" w:rsidP="006157A0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57A0" w:rsidRPr="000B2CC3" w:rsidRDefault="006157A0" w:rsidP="006157A0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Entrada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57A0" w:rsidRPr="000B2CC3" w:rsidRDefault="006157A0" w:rsidP="006157A0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Salida</w:t>
            </w:r>
          </w:p>
        </w:tc>
      </w:tr>
      <w:tr w:rsidR="006157A0" w:rsidRPr="000B2CC3" w:rsidTr="006157A0"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Listado de Pedidos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Productos solicitados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Listar productos por ID</w:t>
            </w:r>
          </w:p>
        </w:tc>
      </w:tr>
      <w:tr w:rsidR="006157A0" w:rsidRPr="000B2CC3" w:rsidTr="006157A0"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Seleccionar Producto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Id de producto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Detalle de Producto</w:t>
            </w:r>
          </w:p>
        </w:tc>
      </w:tr>
      <w:tr w:rsidR="006157A0" w:rsidRPr="000B2CC3" w:rsidTr="006157A0"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Verificar Condiciones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Producto seleccionado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Buenas condiciones</w:t>
            </w:r>
          </w:p>
        </w:tc>
      </w:tr>
      <w:tr w:rsidR="006157A0" w:rsidRPr="000B2CC3" w:rsidTr="006157A0"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Colocar en cola para despachos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Id de producto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6157A0" w:rsidRPr="000B2CC3" w:rsidRDefault="006157A0" w:rsidP="006157A0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Producto listo para despacho</w:t>
            </w:r>
          </w:p>
        </w:tc>
      </w:tr>
    </w:tbl>
    <w:p w:rsidR="00933413" w:rsidRPr="000B2CC3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7B2996" w:rsidRPr="000B2CC3" w:rsidRDefault="007B2996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7B2996" w:rsidRPr="000B2CC3" w:rsidRDefault="007B2996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7B2996" w:rsidRPr="000B2CC3" w:rsidRDefault="007B2996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0B2CC3" w:rsidRDefault="00933413" w:rsidP="00153EFA">
      <w:pPr>
        <w:pStyle w:val="Prrafodelista"/>
        <w:numPr>
          <w:ilvl w:val="1"/>
          <w:numId w:val="16"/>
        </w:numPr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0B2CC3">
        <w:rPr>
          <w:rFonts w:asciiTheme="minorHAnsi" w:hAnsiTheme="minorHAnsi" w:cstheme="minorHAnsi"/>
          <w:b/>
          <w:bCs/>
          <w:sz w:val="24"/>
          <w:szCs w:val="24"/>
        </w:rPr>
        <w:t>Diagrama de procesos</w:t>
      </w:r>
    </w:p>
    <w:p w:rsidR="00933413" w:rsidRPr="000B2CC3" w:rsidRDefault="008B2BAE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0B2CC3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2096" behindDoc="0" locked="0" layoutInCell="1" allowOverlap="1" wp14:anchorId="18B76808" wp14:editId="4F1EC742">
            <wp:simplePos x="0" y="0"/>
            <wp:positionH relativeFrom="column">
              <wp:posOffset>-3175</wp:posOffset>
            </wp:positionH>
            <wp:positionV relativeFrom="paragraph">
              <wp:posOffset>175260</wp:posOffset>
            </wp:positionV>
            <wp:extent cx="5760085" cy="30403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413" w:rsidRPr="000B2CC3" w:rsidRDefault="00933413" w:rsidP="00153EFA">
      <w:pPr>
        <w:pStyle w:val="Prrafodelista"/>
        <w:numPr>
          <w:ilvl w:val="1"/>
          <w:numId w:val="16"/>
        </w:numPr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0B2CC3">
        <w:rPr>
          <w:rFonts w:asciiTheme="minorHAnsi" w:hAnsiTheme="minorHAnsi" w:cstheme="minorHAnsi"/>
          <w:b/>
          <w:bCs/>
          <w:sz w:val="24"/>
          <w:szCs w:val="24"/>
        </w:rPr>
        <w:lastRenderedPageBreak/>
        <w:t>Descripción de Actividades</w:t>
      </w:r>
    </w:p>
    <w:p w:rsidR="00380EC5" w:rsidRPr="000B2CC3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2376"/>
        <w:gridCol w:w="2232"/>
        <w:gridCol w:w="2538"/>
        <w:gridCol w:w="983"/>
      </w:tblGrid>
      <w:tr w:rsidR="00380EC5" w:rsidRPr="000B2CC3" w:rsidTr="00BD37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</w:t>
            </w:r>
          </w:p>
        </w:tc>
      </w:tr>
      <w:tr w:rsidR="00BD3748" w:rsidRPr="000B2CC3" w:rsidTr="00BD37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Listado de Pedidos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Es la lista del pedido solicitado.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Manual</w:t>
            </w:r>
          </w:p>
        </w:tc>
      </w:tr>
      <w:tr w:rsidR="00BD3748" w:rsidRPr="000B2CC3" w:rsidTr="00BD37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Seleccionar Producto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Seleccionar producto en almacén de la lista de pedidos.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Manual</w:t>
            </w:r>
          </w:p>
        </w:tc>
      </w:tr>
      <w:tr w:rsidR="00BD3748" w:rsidRPr="000B2CC3" w:rsidTr="00BD37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Verificar Condiciones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Verificando condiciones como fecha de vencimiento, manufactura entre otros.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Manual</w:t>
            </w:r>
          </w:p>
        </w:tc>
      </w:tr>
      <w:tr w:rsidR="00BD3748" w:rsidRPr="000B2CC3" w:rsidTr="00BD374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Colocar en cola para despachos</w:t>
            </w:r>
          </w:p>
        </w:tc>
        <w:tc>
          <w:tcPr>
            <w:tcW w:w="2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Cola la cual será enviada para futuro despacho.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BD3748" w:rsidRPr="000B2CC3" w:rsidRDefault="00BD3748" w:rsidP="00BD3748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Manual</w:t>
            </w:r>
          </w:p>
        </w:tc>
      </w:tr>
    </w:tbl>
    <w:p w:rsidR="00380EC5" w:rsidRPr="000B2CC3" w:rsidRDefault="00380EC5" w:rsidP="00380EC5">
      <w:pPr>
        <w:pStyle w:val="Ttulo1"/>
        <w:numPr>
          <w:ilvl w:val="0"/>
          <w:numId w:val="0"/>
        </w:numPr>
        <w:ind w:left="432"/>
        <w:rPr>
          <w:rFonts w:asciiTheme="minorHAnsi" w:hAnsiTheme="minorHAnsi" w:cstheme="minorHAnsi"/>
          <w:b/>
          <w:color w:val="auto"/>
          <w:sz w:val="22"/>
          <w:szCs w:val="20"/>
        </w:rPr>
      </w:pPr>
    </w:p>
    <w:p w:rsidR="00933413" w:rsidRPr="000B2CC3" w:rsidRDefault="00933413" w:rsidP="00933413">
      <w:pPr>
        <w:rPr>
          <w:rFonts w:asciiTheme="minorHAnsi" w:hAnsiTheme="minorHAnsi" w:cstheme="minorHAnsi"/>
        </w:rPr>
      </w:pPr>
    </w:p>
    <w:p w:rsidR="008237D0" w:rsidRPr="000B2CC3" w:rsidRDefault="00380EC5" w:rsidP="00153EFA">
      <w:pPr>
        <w:pStyle w:val="Ttulo1"/>
        <w:numPr>
          <w:ilvl w:val="0"/>
          <w:numId w:val="16"/>
        </w:numPr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1" w:name="_Toc449230922"/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>Proceso 6</w:t>
      </w:r>
      <w:r w:rsidR="007D1717" w:rsidRPr="000B2CC3">
        <w:rPr>
          <w:rFonts w:asciiTheme="minorHAnsi" w:hAnsiTheme="minorHAnsi" w:cstheme="minorHAnsi"/>
          <w:b/>
          <w:color w:val="auto"/>
          <w:sz w:val="28"/>
          <w:szCs w:val="28"/>
        </w:rPr>
        <w:t>: Despacho</w:t>
      </w:r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 xml:space="preserve"> de Mercadería</w:t>
      </w:r>
      <w:r w:rsidR="007D1717" w:rsidRPr="000B2CC3">
        <w:rPr>
          <w:rFonts w:asciiTheme="minorHAnsi" w:hAnsiTheme="minorHAnsi" w:cstheme="minorHAnsi"/>
          <w:b/>
          <w:color w:val="auto"/>
          <w:sz w:val="28"/>
          <w:szCs w:val="28"/>
        </w:rPr>
        <w:t xml:space="preserve"> (</w:t>
      </w:r>
      <w:r w:rsidRPr="000B2CC3">
        <w:rPr>
          <w:rFonts w:asciiTheme="minorHAnsi" w:hAnsiTheme="minorHAnsi" w:cstheme="minorHAnsi"/>
          <w:b/>
          <w:color w:val="auto"/>
          <w:sz w:val="28"/>
          <w:szCs w:val="28"/>
        </w:rPr>
        <w:t>La Rosa H.</w:t>
      </w:r>
      <w:r w:rsidR="007D1717" w:rsidRPr="000B2CC3">
        <w:rPr>
          <w:rFonts w:asciiTheme="minorHAnsi" w:hAnsiTheme="minorHAnsi" w:cstheme="minorHAnsi"/>
          <w:b/>
          <w:color w:val="auto"/>
          <w:sz w:val="28"/>
          <w:szCs w:val="28"/>
        </w:rPr>
        <w:t>)</w:t>
      </w:r>
      <w:bookmarkEnd w:id="11"/>
    </w:p>
    <w:p w:rsidR="00380EC5" w:rsidRPr="000B2CC3" w:rsidRDefault="00380EC5" w:rsidP="00380EC5">
      <w:pPr>
        <w:rPr>
          <w:rFonts w:asciiTheme="minorHAnsi" w:hAnsiTheme="minorHAnsi" w:cstheme="minorHAnsi"/>
        </w:rPr>
      </w:pPr>
    </w:p>
    <w:p w:rsidR="00380EC5" w:rsidRPr="000B2CC3" w:rsidRDefault="00380EC5" w:rsidP="00153EFA">
      <w:pPr>
        <w:pStyle w:val="Prrafodelista"/>
        <w:numPr>
          <w:ilvl w:val="1"/>
          <w:numId w:val="16"/>
        </w:numPr>
        <w:textAlignment w:val="baseline"/>
        <w:rPr>
          <w:rFonts w:asciiTheme="minorHAnsi" w:hAnsiTheme="minorHAnsi" w:cstheme="minorHAnsi"/>
          <w:b/>
          <w:bCs/>
          <w:sz w:val="24"/>
          <w:szCs w:val="24"/>
        </w:rPr>
      </w:pPr>
      <w:r w:rsidRPr="000B2CC3">
        <w:rPr>
          <w:rFonts w:asciiTheme="minorHAnsi" w:hAnsiTheme="minorHAnsi" w:cstheme="minorHAnsi"/>
          <w:b/>
          <w:bCs/>
          <w:sz w:val="24"/>
          <w:szCs w:val="24"/>
        </w:rPr>
        <w:t>Ficha de Proceso</w:t>
      </w:r>
    </w:p>
    <w:p w:rsidR="00380EC5" w:rsidRPr="000B2CC3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274"/>
        <w:gridCol w:w="1396"/>
        <w:gridCol w:w="2884"/>
      </w:tblGrid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Número o código de 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6157A0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PROC-06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Despacho de mercadería</w:t>
            </w:r>
          </w:p>
        </w:tc>
      </w:tr>
      <w:tr w:rsidR="00380EC5" w:rsidRPr="000B2CC3" w:rsidTr="00380EC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Recibidor/Despachador, Jefe de almacén</w:t>
            </w: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Objetivo/ 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Gestionar la salida de mercadería.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Este proceso se realizará cada vez que la mercadería esté lista para ser enviada.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after="240"/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</w:tbl>
    <w:p w:rsidR="00380EC5" w:rsidRPr="000B2CC3" w:rsidRDefault="00380EC5" w:rsidP="00380EC5">
      <w:pPr>
        <w:spacing w:after="240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225"/>
        <w:gridCol w:w="2372"/>
        <w:gridCol w:w="3299"/>
      </w:tblGrid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Salida</w:t>
            </w: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Gestión de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Recibo de 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Documento de acuerdo entre ambas partes.</w:t>
            </w: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Verificación de productos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Lista de productos salientes.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Documento de aprobación.</w:t>
            </w: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Comprobación de 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Comprobante de pago.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Documento de aprobación</w:t>
            </w: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Envío de mercadería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Documento de aprobación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Mercadería saliente</w:t>
            </w:r>
          </w:p>
        </w:tc>
      </w:tr>
    </w:tbl>
    <w:p w:rsidR="00257972" w:rsidRPr="000B2CC3" w:rsidRDefault="00257972" w:rsidP="0025797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380EC5" w:rsidRPr="000B2CC3" w:rsidRDefault="00257972" w:rsidP="00257972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B2CC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5168" behindDoc="0" locked="0" layoutInCell="1" allowOverlap="1" wp14:anchorId="69905768" wp14:editId="61760EBD">
            <wp:simplePos x="0" y="0"/>
            <wp:positionH relativeFrom="column">
              <wp:posOffset>1905</wp:posOffset>
            </wp:positionH>
            <wp:positionV relativeFrom="paragraph">
              <wp:posOffset>330835</wp:posOffset>
            </wp:positionV>
            <wp:extent cx="5762625" cy="2466975"/>
            <wp:effectExtent l="0" t="0" r="9525" b="9525"/>
            <wp:wrapSquare wrapText="bothSides"/>
            <wp:docPr id="4" name="Imagen 4" descr="H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14"/>
                    <a:stretch/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80EC5" w:rsidRPr="000B2CC3">
        <w:rPr>
          <w:rFonts w:asciiTheme="minorHAnsi" w:hAnsiTheme="minorHAnsi" w:cstheme="minorHAnsi"/>
          <w:b/>
          <w:bCs/>
          <w:sz w:val="24"/>
          <w:szCs w:val="24"/>
        </w:rPr>
        <w:t>Diagrama de procesos</w:t>
      </w:r>
    </w:p>
    <w:p w:rsidR="00C01642" w:rsidRPr="000B2CC3" w:rsidRDefault="00C01642" w:rsidP="00C01642">
      <w:pPr>
        <w:pStyle w:val="Prrafodelista"/>
        <w:ind w:left="792"/>
        <w:rPr>
          <w:rFonts w:asciiTheme="minorHAnsi" w:hAnsiTheme="minorHAnsi" w:cstheme="minorHAnsi"/>
          <w:color w:val="auto"/>
          <w:sz w:val="24"/>
          <w:szCs w:val="24"/>
        </w:rPr>
      </w:pPr>
    </w:p>
    <w:p w:rsidR="00C01642" w:rsidRPr="000B2CC3" w:rsidRDefault="00C01642" w:rsidP="00C01642">
      <w:pPr>
        <w:pStyle w:val="Prrafodelista"/>
        <w:ind w:left="792"/>
        <w:rPr>
          <w:rFonts w:asciiTheme="minorHAnsi" w:hAnsiTheme="minorHAnsi" w:cstheme="minorHAnsi"/>
          <w:color w:val="auto"/>
          <w:sz w:val="24"/>
          <w:szCs w:val="24"/>
        </w:rPr>
      </w:pPr>
    </w:p>
    <w:p w:rsidR="00380EC5" w:rsidRPr="000B2CC3" w:rsidRDefault="00380EC5" w:rsidP="00C01642">
      <w:pPr>
        <w:pStyle w:val="Prrafodelista"/>
        <w:numPr>
          <w:ilvl w:val="1"/>
          <w:numId w:val="16"/>
        </w:numPr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0B2CC3">
        <w:rPr>
          <w:rFonts w:asciiTheme="minorHAnsi" w:hAnsiTheme="minorHAnsi" w:cstheme="minorHAnsi"/>
          <w:b/>
          <w:bCs/>
          <w:sz w:val="24"/>
          <w:szCs w:val="24"/>
        </w:rPr>
        <w:t>Descripción de Actividades</w:t>
      </w:r>
    </w:p>
    <w:p w:rsidR="00380EC5" w:rsidRPr="000B2CC3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774"/>
        <w:gridCol w:w="3832"/>
        <w:gridCol w:w="2346"/>
        <w:gridCol w:w="921"/>
      </w:tblGrid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</w:t>
            </w: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Gestión de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Abarcan los acuerdos de horario de entrega, modo de entrega, medidas de seguridad y todo lo referente a la logística de la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Jefe de Almacén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Verificación de productos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Se realiza previo al embarque de la mercadería, es una revisión final y rápida del contenido de la mercadería.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 xml:space="preserve">Comprobación </w:t>
            </w:r>
            <w:r w:rsidRPr="000B2CC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de 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El cliente hace entrega del </w:t>
            </w:r>
            <w:r w:rsidRPr="000B2CC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comprobante de pago de la mercadería y este es verificado por el despachador.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0B2CC3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Envío de mercadería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 xml:space="preserve">El jefe de almacén aprueba el envío de la mercadería y esta se realiza.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Jefe de Almacén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0B2CC3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CC3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0B2CC3" w:rsidRDefault="008237D0" w:rsidP="00380EC5">
      <w:pPr>
        <w:ind w:left="360"/>
        <w:contextualSpacing/>
        <w:rPr>
          <w:rFonts w:asciiTheme="minorHAnsi" w:hAnsiTheme="minorHAnsi"/>
        </w:rPr>
      </w:pPr>
    </w:p>
    <w:sectPr w:rsidR="008237D0" w:rsidRPr="000B2CC3" w:rsidSect="00A074D6">
      <w:headerReference w:type="default" r:id="rId13"/>
      <w:footerReference w:type="default" r:id="rId14"/>
      <w:pgSz w:w="11906" w:h="16838"/>
      <w:pgMar w:top="403" w:right="1134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907" w:rsidRDefault="00A56907">
      <w:r>
        <w:separator/>
      </w:r>
    </w:p>
  </w:endnote>
  <w:endnote w:type="continuationSeparator" w:id="0">
    <w:p w:rsidR="00A56907" w:rsidRDefault="00A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CC3" w:rsidRDefault="000B2CC3">
    <w:pPr>
      <w:pStyle w:val="Piedepgina"/>
      <w:jc w:val="center"/>
      <w:rPr>
        <w:caps/>
        <w:color w:val="4F81BD" w:themeColor="accent1"/>
      </w:rPr>
    </w:pPr>
    <w:r w:rsidRPr="00D4684C">
      <w:rPr>
        <w:caps/>
        <w:color w:val="auto"/>
        <w:sz w:val="28"/>
      </w:rPr>
      <w:fldChar w:fldCharType="begin"/>
    </w:r>
    <w:r w:rsidRPr="00D4684C">
      <w:rPr>
        <w:caps/>
        <w:color w:val="auto"/>
        <w:sz w:val="28"/>
      </w:rPr>
      <w:instrText>PAGE   \* MERGEFORMAT</w:instrText>
    </w:r>
    <w:r w:rsidRPr="00D4684C">
      <w:rPr>
        <w:caps/>
        <w:color w:val="auto"/>
        <w:sz w:val="28"/>
      </w:rPr>
      <w:fldChar w:fldCharType="separate"/>
    </w:r>
    <w:r w:rsidR="00A01C0A" w:rsidRPr="00A01C0A">
      <w:rPr>
        <w:caps/>
        <w:noProof/>
        <w:color w:val="auto"/>
        <w:sz w:val="28"/>
        <w:lang w:val="es-ES"/>
      </w:rPr>
      <w:t>11</w:t>
    </w:r>
    <w:r w:rsidRPr="00D4684C">
      <w:rPr>
        <w:caps/>
        <w:color w:val="auto"/>
        <w:sz w:val="28"/>
      </w:rPr>
      <w:fldChar w:fldCharType="end"/>
    </w:r>
  </w:p>
  <w:p w:rsidR="000B2CC3" w:rsidRDefault="000B2CC3">
    <w:pPr>
      <w:tabs>
        <w:tab w:val="center" w:pos="4252"/>
        <w:tab w:val="right" w:pos="8504"/>
      </w:tabs>
      <w:spacing w:after="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907" w:rsidRDefault="00A56907">
      <w:r>
        <w:separator/>
      </w:r>
    </w:p>
  </w:footnote>
  <w:footnote w:type="continuationSeparator" w:id="0">
    <w:p w:rsidR="00A56907" w:rsidRDefault="00A5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CC3" w:rsidRDefault="000B2CC3">
    <w:pPr>
      <w:tabs>
        <w:tab w:val="center" w:pos="4252"/>
        <w:tab w:val="right" w:pos="8504"/>
      </w:tabs>
      <w:spacing w:before="709"/>
    </w:pPr>
  </w:p>
  <w:p w:rsidR="000B2CC3" w:rsidRDefault="000B2CC3" w:rsidP="00293681">
    <w:pPr>
      <w:tabs>
        <w:tab w:val="center" w:pos="4252"/>
        <w:tab w:val="right" w:pos="8504"/>
      </w:tabs>
      <w:rPr>
        <w:rFonts w:ascii="Calibri" w:eastAsia="Calibri" w:hAnsi="Calibri" w:cs="Calibri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36BE11" wp14:editId="78267621">
              <wp:simplePos x="0" y="0"/>
              <wp:positionH relativeFrom="column">
                <wp:posOffset>-3810</wp:posOffset>
              </wp:positionH>
              <wp:positionV relativeFrom="paragraph">
                <wp:posOffset>175260</wp:posOffset>
              </wp:positionV>
              <wp:extent cx="5762625" cy="57150"/>
              <wp:effectExtent l="0" t="0" r="9525" b="0"/>
              <wp:wrapTight wrapText="bothSides">
                <wp:wrapPolygon edited="0">
                  <wp:start x="0" y="0"/>
                  <wp:lineTo x="0" y="14400"/>
                  <wp:lineTo x="21564" y="14400"/>
                  <wp:lineTo x="21564" y="0"/>
                  <wp:lineTo x="0" y="0"/>
                </wp:wrapPolygon>
              </wp:wrapTight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625" cy="571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0B2CC3" w:rsidRDefault="000B2CC3" w:rsidP="00293681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36BE11" id="2 Rectángulo" o:spid="_x0000_s1026" style="position:absolute;margin-left:-.3pt;margin-top:13.8pt;width:453.75pt;height: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" fillcolor="black [3213]" stroked="f">
              <v:textbox inset="2.53958mm,2.53958mm,2.53958mm,2.53958mm">
                <w:txbxContent>
                  <w:p w:rsidR="000B2CC3" w:rsidRDefault="000B2CC3" w:rsidP="00293681">
                    <w:pPr>
                      <w:textDirection w:val="btLr"/>
                    </w:pPr>
                  </w:p>
                </w:txbxContent>
              </v:textbox>
              <w10:wrap type="tight"/>
            </v:rect>
          </w:pict>
        </mc:Fallback>
      </mc:AlternateContent>
    </w:r>
    <w:r w:rsidRPr="00293681">
      <w:rPr>
        <w:rFonts w:ascii="Arial Black" w:eastAsia="Calibri" w:hAnsi="Arial Black" w:cs="Calibri"/>
        <w:sz w:val="22"/>
        <w:szCs w:val="22"/>
      </w:rPr>
      <w:t>Consultora GoSoft---G3</w:t>
    </w:r>
  </w:p>
  <w:p w:rsidR="000B2CC3" w:rsidRDefault="000B2CC3" w:rsidP="00293681">
    <w:pPr>
      <w:tabs>
        <w:tab w:val="center" w:pos="4252"/>
        <w:tab w:val="right" w:pos="8504"/>
      </w:tabs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054"/>
      <w:gridCol w:w="2157"/>
    </w:tblGrid>
    <w:tr w:rsidR="000B2CC3" w:rsidTr="00293681">
      <w:trPr>
        <w:trHeight w:val="370"/>
      </w:trPr>
      <w:tc>
        <w:tcPr>
          <w:tcW w:w="7054" w:type="dxa"/>
          <w:vAlign w:val="center"/>
        </w:tcPr>
        <w:p w:rsidR="000B2CC3" w:rsidRPr="00293681" w:rsidRDefault="000B2CC3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Proyecto: Sistema de inventario para Bodega “El Amigo”</w:t>
          </w:r>
        </w:p>
      </w:tc>
      <w:tc>
        <w:tcPr>
          <w:tcW w:w="2157" w:type="dxa"/>
          <w:vAlign w:val="center"/>
        </w:tcPr>
        <w:p w:rsidR="000B2CC3" w:rsidRPr="00293681" w:rsidRDefault="000B2CC3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Versión 1.0</w:t>
          </w:r>
        </w:p>
      </w:tc>
    </w:tr>
    <w:tr w:rsidR="000B2CC3" w:rsidTr="00293681">
      <w:trPr>
        <w:trHeight w:val="404"/>
      </w:trPr>
      <w:tc>
        <w:tcPr>
          <w:tcW w:w="7054" w:type="dxa"/>
          <w:vAlign w:val="center"/>
        </w:tcPr>
        <w:p w:rsidR="000B2CC3" w:rsidRPr="00293681" w:rsidRDefault="000B2CC3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Documento de negocio</w:t>
          </w:r>
        </w:p>
      </w:tc>
      <w:tc>
        <w:tcPr>
          <w:tcW w:w="2157" w:type="dxa"/>
          <w:vAlign w:val="center"/>
        </w:tcPr>
        <w:p w:rsidR="000B2CC3" w:rsidRPr="00293681" w:rsidRDefault="000B2CC3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Fecha: 22/04/2016</w:t>
          </w:r>
        </w:p>
      </w:tc>
    </w:tr>
  </w:tbl>
  <w:p w:rsidR="000B2CC3" w:rsidRDefault="000B2CC3" w:rsidP="00293681">
    <w:pPr>
      <w:tabs>
        <w:tab w:val="center" w:pos="4252"/>
        <w:tab w:val="right" w:pos="8504"/>
      </w:tabs>
    </w:pPr>
  </w:p>
  <w:p w:rsidR="000B2CC3" w:rsidRDefault="000B2C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D82"/>
    <w:multiLevelType w:val="multilevel"/>
    <w:tmpl w:val="C55E3B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07669F"/>
    <w:multiLevelType w:val="multilevel"/>
    <w:tmpl w:val="6DF26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B07A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A12A7E"/>
    <w:multiLevelType w:val="multilevel"/>
    <w:tmpl w:val="A5D468F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" w15:restartNumberingAfterBreak="0">
    <w:nsid w:val="42906140"/>
    <w:multiLevelType w:val="multilevel"/>
    <w:tmpl w:val="1B668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C17E3"/>
    <w:multiLevelType w:val="multilevel"/>
    <w:tmpl w:val="333E5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166ED"/>
    <w:multiLevelType w:val="multilevel"/>
    <w:tmpl w:val="AE3E0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9C670A"/>
    <w:multiLevelType w:val="multilevel"/>
    <w:tmpl w:val="753E67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9C654CD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0BA040A"/>
    <w:multiLevelType w:val="multilevel"/>
    <w:tmpl w:val="373C76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5595E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3C018B"/>
    <w:multiLevelType w:val="multilevel"/>
    <w:tmpl w:val="E0CA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152DAC"/>
    <w:multiLevelType w:val="multilevel"/>
    <w:tmpl w:val="9FAC1542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78A353E4"/>
    <w:multiLevelType w:val="multilevel"/>
    <w:tmpl w:val="47E4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B469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8"/>
  </w:num>
  <w:num w:numId="6">
    <w:abstractNumId w:val="13"/>
  </w:num>
  <w:num w:numId="7">
    <w:abstractNumId w:val="5"/>
    <w:lvlOverride w:ilvl="1">
      <w:lvl w:ilvl="1">
        <w:numFmt w:val="decimal"/>
        <w:lvlText w:val="%2."/>
        <w:lvlJc w:val="left"/>
      </w:lvl>
    </w:lvlOverride>
  </w:num>
  <w:num w:numId="8">
    <w:abstractNumId w:val="6"/>
    <w:lvlOverride w:ilvl="1">
      <w:lvl w:ilvl="1">
        <w:numFmt w:val="decimal"/>
        <w:lvlText w:val="%2."/>
        <w:lvlJc w:val="left"/>
      </w:lvl>
    </w:lvlOverride>
  </w:num>
  <w:num w:numId="9">
    <w:abstractNumId w:val="0"/>
  </w:num>
  <w:num w:numId="10">
    <w:abstractNumId w:val="11"/>
  </w:num>
  <w:num w:numId="11">
    <w:abstractNumId w:val="1"/>
    <w:lvlOverride w:ilvl="1">
      <w:lvl w:ilvl="1">
        <w:numFmt w:val="decimal"/>
        <w:lvlText w:val="%2."/>
        <w:lvlJc w:val="left"/>
      </w:lvl>
    </w:lvlOverride>
  </w:num>
  <w:num w:numId="12">
    <w:abstractNumId w:val="4"/>
    <w:lvlOverride w:ilvl="1">
      <w:lvl w:ilvl="1">
        <w:numFmt w:val="decimal"/>
        <w:lvlText w:val="%2."/>
        <w:lvlJc w:val="left"/>
      </w:lvl>
    </w:lvlOverride>
  </w:num>
  <w:num w:numId="13">
    <w:abstractNumId w:val="7"/>
  </w:num>
  <w:num w:numId="14">
    <w:abstractNumId w:val="14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37D0"/>
    <w:rsid w:val="000252F3"/>
    <w:rsid w:val="000B2CC3"/>
    <w:rsid w:val="000D1655"/>
    <w:rsid w:val="000D30A4"/>
    <w:rsid w:val="000F5C28"/>
    <w:rsid w:val="00153EFA"/>
    <w:rsid w:val="00190737"/>
    <w:rsid w:val="00190865"/>
    <w:rsid w:val="001E2E85"/>
    <w:rsid w:val="00252E46"/>
    <w:rsid w:val="00257972"/>
    <w:rsid w:val="00273A35"/>
    <w:rsid w:val="00293681"/>
    <w:rsid w:val="002A0248"/>
    <w:rsid w:val="00380EC5"/>
    <w:rsid w:val="00382A9C"/>
    <w:rsid w:val="003A4190"/>
    <w:rsid w:val="003B751E"/>
    <w:rsid w:val="003D2C63"/>
    <w:rsid w:val="003E58E5"/>
    <w:rsid w:val="00451AD5"/>
    <w:rsid w:val="004C5612"/>
    <w:rsid w:val="006157A0"/>
    <w:rsid w:val="006516FB"/>
    <w:rsid w:val="00665E08"/>
    <w:rsid w:val="00691F52"/>
    <w:rsid w:val="006A5194"/>
    <w:rsid w:val="00721C38"/>
    <w:rsid w:val="007B2996"/>
    <w:rsid w:val="007D1717"/>
    <w:rsid w:val="007D50BC"/>
    <w:rsid w:val="008023C4"/>
    <w:rsid w:val="008237D0"/>
    <w:rsid w:val="00833EB4"/>
    <w:rsid w:val="00893BE5"/>
    <w:rsid w:val="008B2BAE"/>
    <w:rsid w:val="00933413"/>
    <w:rsid w:val="009B76ED"/>
    <w:rsid w:val="00A01C0A"/>
    <w:rsid w:val="00A074D6"/>
    <w:rsid w:val="00A56907"/>
    <w:rsid w:val="00BD3748"/>
    <w:rsid w:val="00C01642"/>
    <w:rsid w:val="00C2380B"/>
    <w:rsid w:val="00CD6B6E"/>
    <w:rsid w:val="00D4684C"/>
    <w:rsid w:val="00D54ADE"/>
    <w:rsid w:val="00DE3205"/>
    <w:rsid w:val="00DE370E"/>
    <w:rsid w:val="00E111A3"/>
    <w:rsid w:val="00E2796F"/>
    <w:rsid w:val="00E458E7"/>
    <w:rsid w:val="00EC74B1"/>
    <w:rsid w:val="00F27670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C2E4F"/>
  <w15:docId w15:val="{CCB916D7-E19F-42E6-9F9C-D7FBD89A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4"/>
      </w:numPr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4"/>
      </w:numPr>
      <w:jc w:val="center"/>
      <w:outlineLvl w:val="1"/>
    </w:pPr>
    <w:rPr>
      <w:sz w:val="32"/>
      <w:szCs w:val="32"/>
      <w:u w:val="single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4"/>
      </w:numPr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4"/>
      </w:numPr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4"/>
      </w:numPr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4"/>
      </w:numPr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368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368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68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4D6"/>
  </w:style>
  <w:style w:type="paragraph" w:styleId="Piedepgina">
    <w:name w:val="footer"/>
    <w:basedOn w:val="Normal"/>
    <w:link w:val="Piedepgina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4D6"/>
  </w:style>
  <w:style w:type="paragraph" w:styleId="Textodeglobo">
    <w:name w:val="Balloon Text"/>
    <w:basedOn w:val="Normal"/>
    <w:link w:val="TextodegloboCar"/>
    <w:uiPriority w:val="99"/>
    <w:semiHidden/>
    <w:unhideWhenUsed/>
    <w:rsid w:val="00A07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4D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3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uiPriority w:val="9"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93681"/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293681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82A9C"/>
    <w:pPr>
      <w:tabs>
        <w:tab w:val="left" w:pos="880"/>
        <w:tab w:val="right" w:leader="dot" w:pos="9061"/>
      </w:tabs>
      <w:spacing w:after="100" w:line="276" w:lineRule="auto"/>
      <w:ind w:left="220"/>
    </w:pPr>
    <w:rPr>
      <w:rFonts w:asciiTheme="minorHAnsi" w:eastAsia="Calibri" w:hAnsiTheme="minorHAnsi" w:cstheme="minorBidi"/>
      <w:noProof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93681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93681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651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0EC5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380EC5"/>
    <w:pPr>
      <w:ind w:left="720"/>
      <w:contextualSpacing/>
    </w:pPr>
  </w:style>
  <w:style w:type="paragraph" w:customStyle="1" w:styleId="Titulo2">
    <w:name w:val="Titulo 2"/>
    <w:basedOn w:val="Normal"/>
    <w:rsid w:val="00153EFA"/>
    <w:rPr>
      <w:rFonts w:ascii="Calibri" w:eastAsia="Calibri" w:hAnsi="Calibri" w:cs="Calibri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92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16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3897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7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05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092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786F1-5697-41A3-A28C-9A398030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16</Pages>
  <Words>1777</Words>
  <Characters>9776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Jean Paul Cruz Ventura</cp:lastModifiedBy>
  <cp:revision>24</cp:revision>
  <dcterms:created xsi:type="dcterms:W3CDTF">2016-04-24T08:32:00Z</dcterms:created>
  <dcterms:modified xsi:type="dcterms:W3CDTF">2016-04-30T07:00:00Z</dcterms:modified>
</cp:coreProperties>
</file>