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87944" w:rsidRPr="00987944" w:rsidRDefault="008D59FA" w:rsidP="00987944">
      <w:pPr>
        <w:rPr>
          <w:rFonts w:cs="Helvetica"/>
          <w:color w:val="000000" w:themeColor="text1"/>
          <w:sz w:val="28"/>
          <w:szCs w:val="26"/>
        </w:rPr>
      </w:pPr>
      <w:r w:rsidRPr="00987944">
        <w:rPr>
          <w:rFonts w:cs="Helvetica"/>
          <w:color w:val="000000" w:themeColor="text1"/>
          <w:sz w:val="28"/>
          <w:szCs w:val="26"/>
        </w:rPr>
        <w:t xml:space="preserve">ROTA Enzo Campus de la Banque centrale de Dublin North Wall Quay à Dublin en </w:t>
      </w:r>
      <w:r w:rsidR="00987944" w:rsidRPr="00987944">
        <w:rPr>
          <w:rFonts w:cs="Helvetica"/>
          <w:color w:val="000000" w:themeColor="text1"/>
          <w:sz w:val="28"/>
          <w:szCs w:val="26"/>
        </w:rPr>
        <w:t>Irlande</w:t>
      </w:r>
    </w:p>
    <w:p w:rsidR="00987944" w:rsidRPr="00987944" w:rsidRDefault="00987944" w:rsidP="00987944">
      <w:pPr>
        <w:rPr>
          <w:rFonts w:asciiTheme="majorHAnsi" w:hAnsiTheme="majorHAnsi" w:cs="Helvetica"/>
          <w:color w:val="000000" w:themeColor="text1"/>
        </w:rPr>
      </w:pPr>
      <w:proofErr w:type="gramStart"/>
      <w:r w:rsidRPr="00987944">
        <w:rPr>
          <w:rFonts w:eastAsia="Times New Roman" w:cs="Times New Roman"/>
          <w:color w:val="333333"/>
          <w:kern w:val="36"/>
          <w:sz w:val="28"/>
          <w:szCs w:val="2"/>
          <w:lang w:eastAsia="fr-FR"/>
        </w:rPr>
        <w:t>certifiée</w:t>
      </w:r>
      <w:proofErr w:type="gramEnd"/>
      <w:r w:rsidRPr="00987944">
        <w:rPr>
          <w:rFonts w:eastAsia="Times New Roman" w:cs="Times New Roman"/>
          <w:color w:val="333333"/>
          <w:kern w:val="36"/>
          <w:sz w:val="28"/>
          <w:szCs w:val="2"/>
          <w:lang w:eastAsia="fr-FR"/>
        </w:rPr>
        <w:t xml:space="preserve"> BREEAM</w:t>
      </w:r>
      <w:r>
        <w:rPr>
          <w:rFonts w:eastAsia="Times New Roman" w:cs="Times New Roman"/>
          <w:color w:val="333333"/>
          <w:kern w:val="36"/>
          <w:sz w:val="28"/>
          <w:szCs w:val="2"/>
          <w:lang w:eastAsia="fr-FR"/>
        </w:rPr>
        <w:t xml:space="preserve"> : </w:t>
      </w:r>
      <w:r w:rsidRPr="00987944">
        <w:rPr>
          <w:rFonts w:cs="Arial"/>
          <w:color w:val="222222"/>
          <w:sz w:val="28"/>
          <w:szCs w:val="28"/>
          <w:shd w:val="clear" w:color="auto" w:fill="FFFFFF"/>
        </w:rPr>
        <w:t xml:space="preserve">Building </w:t>
      </w:r>
      <w:proofErr w:type="spellStart"/>
      <w:r w:rsidRPr="00987944">
        <w:rPr>
          <w:rFonts w:cs="Arial"/>
          <w:color w:val="222222"/>
          <w:sz w:val="28"/>
          <w:szCs w:val="28"/>
          <w:shd w:val="clear" w:color="auto" w:fill="FFFFFF"/>
        </w:rPr>
        <w:t>Research</w:t>
      </w:r>
      <w:proofErr w:type="spellEnd"/>
      <w:r w:rsidRPr="00987944">
        <w:rPr>
          <w:rFonts w:cs="Arial"/>
          <w:color w:val="222222"/>
          <w:sz w:val="28"/>
          <w:szCs w:val="28"/>
          <w:shd w:val="clear" w:color="auto" w:fill="FFFFFF"/>
        </w:rPr>
        <w:t xml:space="preserve"> Establishment </w:t>
      </w:r>
      <w:proofErr w:type="spellStart"/>
      <w:r w:rsidRPr="00987944">
        <w:rPr>
          <w:rFonts w:cs="Arial"/>
          <w:color w:val="222222"/>
          <w:sz w:val="28"/>
          <w:szCs w:val="28"/>
          <w:shd w:val="clear" w:color="auto" w:fill="FFFFFF"/>
        </w:rPr>
        <w:t>Environmental</w:t>
      </w:r>
      <w:proofErr w:type="spellEnd"/>
      <w:r w:rsidRPr="00987944">
        <w:rPr>
          <w:rFonts w:cs="Arial"/>
          <w:color w:val="222222"/>
          <w:sz w:val="28"/>
          <w:szCs w:val="28"/>
          <w:shd w:val="clear" w:color="auto" w:fill="FFFFFF"/>
        </w:rPr>
        <w:t xml:space="preserve"> </w:t>
      </w:r>
      <w:proofErr w:type="spellStart"/>
      <w:r w:rsidRPr="00987944">
        <w:rPr>
          <w:rFonts w:cs="Arial"/>
          <w:color w:val="222222"/>
          <w:sz w:val="28"/>
          <w:szCs w:val="28"/>
          <w:shd w:val="clear" w:color="auto" w:fill="FFFFFF"/>
        </w:rPr>
        <w:t>Assessment</w:t>
      </w:r>
      <w:proofErr w:type="spellEnd"/>
      <w:r w:rsidRPr="00987944">
        <w:rPr>
          <w:rFonts w:cs="Arial"/>
          <w:color w:val="222222"/>
          <w:sz w:val="28"/>
          <w:szCs w:val="28"/>
          <w:shd w:val="clear" w:color="auto" w:fill="FFFFFF"/>
        </w:rPr>
        <w:t xml:space="preserve"> Method ou la méthode d'évaluation de la performance environnementale des bâtiments</w:t>
      </w:r>
      <w:r>
        <w:rPr>
          <w:rFonts w:cs="Arial"/>
          <w:color w:val="222222"/>
          <w:sz w:val="28"/>
          <w:szCs w:val="28"/>
          <w:shd w:val="clear" w:color="auto" w:fill="FFFFFF"/>
        </w:rPr>
        <w:t xml:space="preserve"> </w:t>
      </w:r>
    </w:p>
    <w:p w:rsidR="00987944" w:rsidRDefault="00987944">
      <w:pPr>
        <w:rPr>
          <w:rFonts w:asciiTheme="majorHAnsi" w:hAnsiTheme="majorHAnsi" w:cs="Helvetica"/>
          <w:color w:val="000000" w:themeColor="text1"/>
        </w:rPr>
      </w:pPr>
      <w:r w:rsidRPr="00987944">
        <w:drawing>
          <wp:inline distT="0" distB="0" distL="0" distR="0" wp14:anchorId="61721C7D" wp14:editId="7B276FB8">
            <wp:extent cx="1371600" cy="1030682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377033" cy="1034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59FA" w:rsidRDefault="00987944">
      <w:pPr>
        <w:rPr>
          <w:color w:val="000000" w:themeColor="text1"/>
          <w:sz w:val="28"/>
          <w:szCs w:val="28"/>
        </w:rPr>
      </w:pPr>
      <w:r w:rsidRPr="00987944">
        <w:rPr>
          <w:color w:val="000000" w:themeColor="text1"/>
          <w:sz w:val="28"/>
          <w:szCs w:val="28"/>
        </w:rPr>
        <w:t xml:space="preserve">North Wall Quay </w:t>
      </w:r>
      <w:r>
        <w:rPr>
          <w:color w:val="000000" w:themeColor="text1"/>
          <w:sz w:val="28"/>
          <w:szCs w:val="28"/>
        </w:rPr>
        <w:t xml:space="preserve">n’était que terrain ou se trouvait des grues, des pubs et des acheminements de bateau, maintenant c’est un centre d’affaire moderne et luxuriant. </w:t>
      </w:r>
    </w:p>
    <w:p w:rsidR="00987944" w:rsidRPr="00987944" w:rsidRDefault="00987944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Les façades de ce bâtiment sont </w:t>
      </w:r>
      <w:proofErr w:type="gramStart"/>
      <w:r>
        <w:rPr>
          <w:color w:val="000000" w:themeColor="text1"/>
          <w:sz w:val="28"/>
          <w:szCs w:val="28"/>
        </w:rPr>
        <w:t>recouverts</w:t>
      </w:r>
      <w:proofErr w:type="gramEnd"/>
      <w:r>
        <w:rPr>
          <w:color w:val="000000" w:themeColor="text1"/>
          <w:sz w:val="28"/>
          <w:szCs w:val="28"/>
        </w:rPr>
        <w:t xml:space="preserve"> de triangle en aluminium anodisé, ce qui permet de laisser passer la chaleur des rayons du soleil. Comme ceci le bâtiment réduit le coup d’énergie à chauffer ou à refroidir.</w:t>
      </w:r>
      <w:r w:rsidR="00454DC5">
        <w:rPr>
          <w:color w:val="000000" w:themeColor="text1"/>
          <w:sz w:val="28"/>
          <w:szCs w:val="28"/>
        </w:rPr>
        <w:t xml:space="preserve"> </w:t>
      </w:r>
      <w:bookmarkStart w:id="0" w:name="_GoBack"/>
      <w:bookmarkEnd w:id="0"/>
    </w:p>
    <w:sectPr w:rsidR="00987944" w:rsidRPr="00987944" w:rsidSect="008D59F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9FA"/>
    <w:rsid w:val="00454DC5"/>
    <w:rsid w:val="008D59FA"/>
    <w:rsid w:val="00953D43"/>
    <w:rsid w:val="00987944"/>
    <w:rsid w:val="00DC0A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58FDEC"/>
  <w15:chartTrackingRefBased/>
  <w15:docId w15:val="{A6C737F7-C357-472D-BBEE-03F2081A75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98794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87944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026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1</Pages>
  <Words>96</Words>
  <Characters>532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sonia poty</dc:creator>
  <cp:keywords/>
  <dc:description/>
  <cp:lastModifiedBy>sonia poty</cp:lastModifiedBy>
  <cp:revision>2</cp:revision>
  <dcterms:created xsi:type="dcterms:W3CDTF">2020-03-24T09:25:00Z</dcterms:created>
  <dcterms:modified xsi:type="dcterms:W3CDTF">2020-03-25T17:18:00Z</dcterms:modified>
</cp:coreProperties>
</file>