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440" w:val="left"/>
        </w:tabs>
        <w:spacing w:after="0"/>
        <w:ind w:left="200" w:right="200"/>
        <w:shd w:fill="0B0B0B"/>
      </w:pPr>
      <w:r>
        <w:drawing>
          <wp:inline xmlns:a="http://schemas.openxmlformats.org/drawingml/2006/main" xmlns:pic="http://schemas.openxmlformats.org/drawingml/2006/picture">
            <wp:extent cx="451543" cy="713232"/>
            <wp:docPr id="1" name="Picture 1" descr="Retrato de Enzo Marinh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-portra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543" cy="7132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/>
          <w:b/>
          <w:color w:val="FFFFFF"/>
          <w:sz w:val="52"/>
        </w:rPr>
        <w:tab/>
        <w:t>ENZO MARINHO</w:t>
      </w:r>
    </w:p>
    <w:p>
      <w:pPr>
        <w:spacing w:after="0" w:line="240" w:lineRule="auto"/>
        <w:ind w:left="240" w:right="240"/>
        <w:shd w:fill="0B0B0B"/>
      </w:pPr>
      <w:r>
        <w:rPr>
          <w:rFonts w:ascii="Consolas" w:hAnsi="Consolas" w:eastAsia="Consolas"/>
          <w:b/>
          <w:color w:val="D7FF45"/>
          <w:sz w:val="19"/>
        </w:rPr>
        <w:t>DIREÇÃO · CONTEÚDO · PRODUÇÃO AUDIOVISUAL</w:t>
      </w:r>
      <w:r>
        <w:rPr>
          <w:rFonts w:ascii="Arial" w:hAnsi="Arial" w:eastAsia="Arial"/>
          <w:color w:val="FFFFFF"/>
          <w:sz w:val="17"/>
        </w:rPr>
        <w:br/>
        <w:t>Transformo objetivos de negócio em vídeos claros, publicáveis e reaproveitáveis.</w:t>
      </w:r>
    </w:p>
    <w:p>
      <w:pPr>
        <w:spacing w:after="120"/>
        <w:ind w:left="240" w:right="240"/>
        <w:shd w:fill="0B0B0B"/>
      </w:pPr>
      <w:r>
        <w:rPr>
          <w:rFonts w:ascii="Arial" w:hAnsi="Arial" w:eastAsia="Arial"/>
          <w:color w:val="E8E9E5"/>
          <w:sz w:val="16"/>
        </w:rPr>
        <w:t xml:space="preserve">Araçatuba/SP  |  (18) 98119-6746  |  enzo.marinho@hotmail.com  |  </w:t>
      </w:r>
      <w:hyperlink r:id="rId10">
        <w:r>
          <w:rPr>
            <w:rFonts w:ascii="Arial" w:hAnsi="Arial"/>
            <w:color w:val="D7FF45"/>
            <w:sz w:val="16"/>
            <w:b/>
          </w:rPr>
          <w:t>enzosmarinho.github.io</w:t>
        </w:r>
      </w:hyperlink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F4F5F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93723"/>
                <w:sz w:val="14"/>
              </w:rPr>
              <w:t>ATUAÇÃO ATUAL</w:t>
            </w:r>
            <w:r>
              <w:rPr>
                <w:rFonts w:ascii="Arial" w:hAnsi="Arial" w:eastAsia="Arial"/>
                <w:b/>
                <w:color w:val="0B0B0B"/>
                <w:sz w:val="16"/>
              </w:rPr>
              <w:br/>
              <w:t>VOTI Software · CLT desde fev/2025</w:t>
            </w:r>
          </w:p>
        </w:tc>
        <w:tc>
          <w:tcPr>
            <w:tcW w:type="dxa" w:w="3120"/>
            <w:vAlign w:val="center"/>
            <w:shd w:fill="F4F5F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93723"/>
                <w:sz w:val="14"/>
              </w:rPr>
              <w:t>SISTEMA DE CONTEÚDO</w:t>
            </w:r>
            <w:r>
              <w:rPr>
                <w:rFonts w:ascii="Arial" w:hAnsi="Arial" w:eastAsia="Arial"/>
                <w:b/>
                <w:color w:val="0B0B0B"/>
                <w:sz w:val="16"/>
              </w:rPr>
              <w:br/>
              <w:t>Negócio Sem Filtro · vídeo longo + cortes + teasers</w:t>
            </w:r>
          </w:p>
        </w:tc>
        <w:tc>
          <w:tcPr>
            <w:tcW w:type="dxa" w:w="3120"/>
            <w:vAlign w:val="center"/>
            <w:shd w:fill="F4F5F2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93723"/>
                <w:sz w:val="14"/>
              </w:rPr>
              <w:t>PROVA PÚBLICA</w:t>
            </w:r>
            <w:r>
              <w:rPr>
                <w:rFonts w:ascii="Arial" w:hAnsi="Arial" w:eastAsia="Arial"/>
                <w:b/>
                <w:color w:val="0B0B0B"/>
                <w:sz w:val="16"/>
              </w:rPr>
              <w:br/>
              <w:t>1.733 visualizações · campanha VOTI no YouTube</w:t>
            </w:r>
          </w:p>
        </w:tc>
      </w:tr>
    </w:tbl>
    <w:p>
      <w:pPr>
        <w:pStyle w:val="Heading1"/>
      </w:pPr>
      <w:r>
        <w:t>RESUMO PROFISSIONAL</w:t>
      </w:r>
    </w:p>
    <w:p>
      <w:pPr>
        <w:spacing w:after="50"/>
      </w:pPr>
      <w:r>
        <w:rPr>
          <w:rFonts w:ascii="Arial" w:hAnsi="Arial" w:eastAsia="Arial"/>
          <w:color w:val="0B0B0B"/>
          <w:sz w:val="18"/>
        </w:rPr>
        <w:t>Estrategista de conteúdo e produtor audiovisual com atuação do briefing à entrega: estratégia, roteiro, direção, captação, edição e distribuição. Transformo temas técnicos e materiais longos em peças fáceis de entender, assistir e publicar. Uso IA para acelerar pesquisa, transcrição e curadoria; narrativa, acabamento e responsabilidade final permanecem humanos.</w:t>
      </w:r>
    </w:p>
    <w:p>
      <w:pPr>
        <w:pStyle w:val="Heading1"/>
      </w:pPr>
      <w:r>
        <w:t>EXPERIÊNCIA</w:t>
      </w:r>
    </w:p>
    <w:p>
      <w:pPr>
        <w:tabs>
          <w:tab w:pos="9288" w:val="right"/>
        </w:tabs>
        <w:spacing w:before="30" w:after="0"/>
      </w:pPr>
      <w:r>
        <w:rPr>
          <w:rFonts w:ascii="Arial" w:hAnsi="Arial" w:eastAsia="Arial"/>
          <w:b/>
          <w:color w:val="0B0B0B"/>
          <w:sz w:val="20"/>
        </w:rPr>
        <w:t>VOTI Software</w:t>
      </w:r>
      <w:r>
        <w:rPr>
          <w:rFonts w:ascii="Arial" w:hAnsi="Arial" w:eastAsia="Arial"/>
          <w:b/>
          <w:color w:val="666660"/>
          <w:sz w:val="18"/>
        </w:rPr>
        <w:t xml:space="preserve"> | Estrategista de Conteúdo e Produção Audiovisual</w:t>
      </w:r>
      <w:r>
        <w:rPr>
          <w:rFonts w:ascii="Arial" w:hAnsi="Arial" w:eastAsia="Arial"/>
          <w:color w:val="D93723"/>
          <w:sz w:val="17"/>
        </w:rPr>
        <w:tab/>
        <w:t>Fev 2025 - Atual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Planejamento e produção para YouTube, Instagram, TikTok e LinkedIn, do roteiro à publicação.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Direção, captação e edição de vídeos de produto, campanhas, bastidores e conteúdos educacionais.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Tradução de temas de software e ERP em narrativas acessíveis para públicos não técnicos.</w:t>
      </w:r>
    </w:p>
    <w:p>
      <w:pPr>
        <w:tabs>
          <w:tab w:pos="9288" w:val="right"/>
        </w:tabs>
        <w:spacing w:before="30" w:after="0"/>
      </w:pPr>
      <w:r>
        <w:rPr>
          <w:rFonts w:ascii="Arial" w:hAnsi="Arial" w:eastAsia="Arial"/>
          <w:b/>
          <w:color w:val="0B0B0B"/>
          <w:sz w:val="20"/>
        </w:rPr>
        <w:t>Projetos independentes</w:t>
      </w:r>
      <w:r>
        <w:rPr>
          <w:rFonts w:ascii="Arial" w:hAnsi="Arial" w:eastAsia="Arial"/>
          <w:b/>
          <w:color w:val="666660"/>
          <w:sz w:val="18"/>
        </w:rPr>
        <w:t xml:space="preserve"> | Produtor Audiovisual, Videomaker e Editor</w:t>
      </w:r>
      <w:r>
        <w:rPr>
          <w:rFonts w:ascii="Arial" w:hAnsi="Arial" w:eastAsia="Arial"/>
          <w:color w:val="666660"/>
          <w:sz w:val="17"/>
        </w:rPr>
        <w:tab/>
        <w:t>2025 - Atual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Negócio Sem Filtro: edição do vídeo longo, de todos os cortes e teasers publicados, com seleção ranqueada de trechos apoiada por IA.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Kayky Pitondo: estruturação de conteúdo long-form, correção de cor e adaptações verticais.</w:t>
      </w:r>
    </w:p>
    <w:p>
      <w:pPr>
        <w:numPr>
          <w:ilvl w:val="0"/>
          <w:numId w:val="10"/>
        </w:numPr>
        <w:spacing w:after="44" w:line="247" w:lineRule="auto"/>
      </w:pPr>
      <w:r>
        <w:rPr>
          <w:rFonts w:ascii="Arial" w:hAnsi="Arial" w:eastAsia="Arial"/>
          <w:color w:val="0B0B0B"/>
          <w:sz w:val="17"/>
        </w:rPr>
        <w:t>Magnos Steel, 8848 Jiu-Jitsu e Lumiar Parfum (encerrado): anúncios, varejo, captação, esquetes e peças para redes sociais.</w:t>
      </w:r>
    </w:p>
    <w:p>
      <w:pPr>
        <w:pStyle w:val="Heading1"/>
      </w:pPr>
      <w:r>
        <w:t>TRABALHOS SELECIONADOS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0B0B0B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7FF45"/>
                <w:sz w:val="14"/>
              </w:rPr>
              <w:t>NEGÓCIO SEM FILTRO</w:t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br/>
              <w:t>Long-form · cortes · teasers</w:t>
            </w:r>
            <w:r>
              <w:rPr>
                <w:rFonts w:ascii="Arial" w:hAnsi="Arial" w:eastAsia="Arial"/>
                <w:color w:val="E8E9E5"/>
                <w:sz w:val="15"/>
              </w:rPr>
              <w:br/>
              <w:t>Sistema contínuo de conteúdo</w:t>
            </w:r>
          </w:p>
        </w:tc>
        <w:tc>
          <w:tcPr>
            <w:tcW w:type="dxa" w:w="3120"/>
            <w:vAlign w:val="center"/>
            <w:shd w:fill="0B0B0B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7FF45"/>
                <w:sz w:val="14"/>
              </w:rPr>
              <w:t>VOTI SOFTWARE</w:t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br/>
              <w:t>Direção · captação · produto</w:t>
            </w:r>
            <w:r>
              <w:rPr>
                <w:rFonts w:ascii="Arial" w:hAnsi="Arial" w:eastAsia="Arial"/>
                <w:color w:val="E8E9E5"/>
                <w:sz w:val="15"/>
              </w:rPr>
              <w:br/>
              <w:t>Campanhas, educação e bastidores</w:t>
            </w:r>
          </w:p>
        </w:tc>
        <w:tc>
          <w:tcPr>
            <w:tcW w:type="dxa" w:w="3120"/>
            <w:vAlign w:val="center"/>
            <w:shd w:fill="0B0B0B"/>
            <w:tcMar>
              <w:top w:w="140" w:type="dxa"/>
              <w:start w:w="140" w:type="dxa"/>
              <w:bottom w:w="140" w:type="dxa"/>
              <w:end w:w="14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D7FF45"/>
                <w:sz w:val="14"/>
              </w:rPr>
              <w:t>KAYKY PITONDO</w:t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br/>
              <w:t>Long-form · color · cortes</w:t>
            </w:r>
            <w:r>
              <w:rPr>
                <w:rFonts w:ascii="Arial" w:hAnsi="Arial" w:eastAsia="Arial"/>
                <w:color w:val="E8E9E5"/>
                <w:sz w:val="15"/>
              </w:rPr>
              <w:br/>
              <w:t>Vídeo completo + adaptações verticais</w:t>
            </w:r>
          </w:p>
        </w:tc>
      </w:tr>
    </w:tbl>
    <w:p>
      <w:pPr>
        <w:pStyle w:val="Heading1"/>
      </w:pPr>
      <w:r>
        <w:t>COMPETÊNCIAS</w:t>
      </w:r>
    </w:p>
    <w:p>
      <w:pPr>
        <w:spacing w:after="44"/>
      </w:pPr>
      <w:r>
        <w:rPr>
          <w:rFonts w:ascii="Arial" w:hAnsi="Arial" w:eastAsia="Arial"/>
          <w:b/>
          <w:color w:val="D93723"/>
          <w:sz w:val="17"/>
        </w:rPr>
        <w:t xml:space="preserve">Estratégia: </w:t>
      </w:r>
      <w:r>
        <w:rPr>
          <w:rFonts w:ascii="Arial" w:hAnsi="Arial" w:eastAsia="Arial"/>
          <w:color w:val="0B0B0B"/>
          <w:sz w:val="17"/>
        </w:rPr>
        <w:t>storytelling, copywriting, roteirização, SEO para YouTube e análise de métricas</w:t>
      </w:r>
    </w:p>
    <w:p>
      <w:pPr>
        <w:spacing w:after="44"/>
      </w:pPr>
      <w:r>
        <w:rPr>
          <w:rFonts w:ascii="Arial" w:hAnsi="Arial" w:eastAsia="Arial"/>
          <w:b/>
          <w:color w:val="D93723"/>
          <w:sz w:val="17"/>
        </w:rPr>
        <w:t xml:space="preserve">Produção: </w:t>
      </w:r>
      <w:r>
        <w:rPr>
          <w:rFonts w:ascii="Arial" w:hAnsi="Arial" w:eastAsia="Arial"/>
          <w:color w:val="0B0B0B"/>
          <w:sz w:val="17"/>
        </w:rPr>
        <w:t>direção, captação, gimbal, iluminação e áudio</w:t>
      </w:r>
    </w:p>
    <w:p>
      <w:pPr>
        <w:spacing w:after="44"/>
      </w:pPr>
      <w:r>
        <w:rPr>
          <w:rFonts w:ascii="Arial" w:hAnsi="Arial" w:eastAsia="Arial"/>
          <w:b/>
          <w:color w:val="D93723"/>
          <w:sz w:val="17"/>
        </w:rPr>
        <w:t xml:space="preserve">Pós-produção: </w:t>
      </w:r>
      <w:r>
        <w:rPr>
          <w:rFonts w:ascii="Arial" w:hAnsi="Arial" w:eastAsia="Arial"/>
          <w:color w:val="0B0B0B"/>
          <w:sz w:val="17"/>
        </w:rPr>
        <w:t>DaVinci Resolve, Adobe Premiere Pro, CapCut, color grading e design de som</w:t>
      </w:r>
    </w:p>
    <w:p>
      <w:pPr>
        <w:spacing w:after="44"/>
      </w:pPr>
      <w:r>
        <w:rPr>
          <w:rFonts w:ascii="Arial" w:hAnsi="Arial" w:eastAsia="Arial"/>
          <w:b/>
          <w:color w:val="D93723"/>
          <w:sz w:val="17"/>
        </w:rPr>
        <w:t xml:space="preserve">IA e automação: </w:t>
      </w:r>
      <w:r>
        <w:rPr>
          <w:rFonts w:ascii="Arial" w:hAnsi="Arial" w:eastAsia="Arial"/>
          <w:color w:val="0B0B0B"/>
          <w:sz w:val="17"/>
        </w:rPr>
        <w:t>Remotion, ffmpeg, transcrição, seleção de cortes e vídeo programático</w:t>
      </w:r>
    </w:p>
    <w:p>
      <w:pPr>
        <w:pStyle w:val="Heading1"/>
      </w:pPr>
      <w:r>
        <w:t>FORMAÇÃO E PORTFÓLIO</w:t>
      </w:r>
    </w:p>
    <w:p>
      <w:pPr>
        <w:spacing w:after="30"/>
      </w:pPr>
      <w:r>
        <w:rPr>
          <w:rFonts w:ascii="Arial" w:hAnsi="Arial" w:eastAsia="Arial"/>
          <w:b/>
          <w:color w:val="0B0B0B"/>
          <w:sz w:val="18"/>
        </w:rPr>
        <w:t>Publicidade e Propaganda</w:t>
      </w:r>
      <w:r>
        <w:rPr>
          <w:rFonts w:ascii="Arial" w:hAnsi="Arial" w:eastAsia="Arial"/>
          <w:color w:val="666660"/>
          <w:sz w:val="18"/>
        </w:rPr>
        <w:t xml:space="preserve"> | UniSALESIANO Araçatuba | Bacharelado em andamento, 8º período</w:t>
      </w:r>
    </w:p>
    <w:p>
      <w:r>
        <w:rPr>
          <w:rFonts w:ascii="Arial" w:hAnsi="Arial" w:eastAsia="Arial"/>
          <w:b/>
          <w:color w:val="0B0B0B"/>
          <w:sz w:val="17"/>
        </w:rPr>
        <w:t xml:space="preserve">Cases públicos, escopos e contato: </w:t>
      </w:r>
      <w:hyperlink r:id="rId10">
        <w:r>
          <w:rPr>
            <w:rFonts w:ascii="Arial" w:hAnsi="Arial"/>
            <w:color w:val="D93723"/>
            <w:sz w:val="17"/>
            <w:b/>
            <w:u w:val="single"/>
          </w:rPr>
          <w:t>enzosmarinho.github.io</w:t>
        </w:r>
      </w:hyperlink>
    </w:p>
    <w:sectPr w:rsidR="00FC693F" w:rsidRPr="0006063C" w:rsidSect="00034616">
      <w:pgSz w:w="12240" w:h="15840"/>
      <w:pgMar w:top="979" w:right="979" w:bottom="979" w:left="979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4" w:line="254" w:lineRule="auto"/>
    </w:pPr>
    <w:rPr>
      <w:rFonts w:ascii="Arial" w:hAnsi="Arial"/>
      <w:color w:val="0B0B0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4"/>
      <w:outlineLvl w:val="0"/>
    </w:pPr>
    <w:rPr>
      <w:rFonts w:asciiTheme="majorHAnsi" w:eastAsiaTheme="majorEastAsia" w:hAnsiTheme="majorHAnsi" w:cstheme="majorBidi" w:ascii="Consolas" w:hAnsi="Consolas"/>
      <w:b/>
      <w:bCs/>
      <w:color w:val="D93723"/>
      <w:sz w:val="1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enzosmarinh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Enzo Marinho - Currículo Visual</dc:title>
  <dc:subject>Direção, conteúdo e produção audiovisual</dc:subject>
  <dc:creator>Enzo Marinho</dc:creator>
  <cp:keywords>conteúdo, produção audiovisual, edição de vídeo, direção, IA, Remotion</cp:keywords>
  <dc:description>Currículo profissional alinhado ao portfólio público de Enzo Marinho.</dc:description>
  <cp:lastModifiedBy>Enzo Marinho</cp:lastModifiedBy>
  <cp:revision>1</cp:revision>
  <dcterms:created xsi:type="dcterms:W3CDTF">2013-12-23T23:15:00Z</dcterms:created>
  <dcterms:modified xsi:type="dcterms:W3CDTF">2013-12-23T23:15:00Z</dcterms:modified>
  <cp:category/>
</cp:coreProperties>
</file>