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W04 Foundation Programs Design</w:t>
      </w:r>
    </w:p>
    <w:p>
      <w:pPr>
        <w:spacing w:after="160"/>
        <w:jc w:val="center"/>
      </w:pPr>
      <w:r>
        <w:rPr>
          <w:b/>
        </w:rPr>
        <w:t>Enzo Torricella</w:t>
      </w:r>
    </w:p>
    <w:p>
      <w:pPr>
        <w:spacing w:after="200"/>
        <w:jc w:val="center"/>
      </w:pPr>
      <w:r>
        <w:t>This document defines the classes, private member variables, public behaviors, relationships, and execution flow for the YouTube Videos and Online Ordering programs.</w:t>
      </w:r>
    </w:p>
    <w:p>
      <w:pPr>
        <w:pStyle w:val="Heading1"/>
      </w:pPr>
      <w:r>
        <w:t>Program 1 YouTube Videos</w:t>
      </w:r>
    </w:p>
    <w:p>
      <w:r>
        <w:t>The program stores several videos and their comments, then displays each video's details and the number and text of its comments.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vAlign w:val="center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6"/>
              </w:rPr>
              <w:t>Video</w:t>
            </w:r>
          </w:p>
        </w:tc>
      </w:tr>
      <w:tr>
        <w:tc>
          <w:tcPr>
            <w:tcW w:type="dxa" w:w="9144"/>
            <w:vAlign w:val="center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- _title : string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- _author : string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- _length : int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- _comments : List&lt;Comment&gt;</w:t>
            </w:r>
          </w:p>
        </w:tc>
      </w:tr>
      <w:tr>
        <w:tc>
          <w:tcPr>
            <w:tcW w:type="dxa" w:w="9144"/>
            <w:vAlign w:val="center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+ Video(title : string, author : string, length : int)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+ AddComment(comment : Comment) : void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+ GetNumberOfComments() : int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+ GetDisplayText() : string</w:t>
            </w:r>
          </w:p>
        </w:tc>
      </w:tr>
    </w:tbl>
    <w:p>
      <w:pPr>
        <w:spacing w:after="20"/>
      </w:pPr>
    </w:p>
    <w:p>
      <w:pPr>
        <w:spacing w:before="20" w:after="140"/>
        <w:jc w:val="center"/>
      </w:pPr>
      <w:r>
        <w:rPr>
          <w:b/>
          <w:color w:val="17365D"/>
          <w:sz w:val="20"/>
        </w:rPr>
        <w:t>Video 1  contains  0..* Comment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vAlign w:val="center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6"/>
              </w:rPr>
              <w:t>Comment</w:t>
            </w:r>
          </w:p>
        </w:tc>
      </w:tr>
      <w:tr>
        <w:tc>
          <w:tcPr>
            <w:tcW w:type="dxa" w:w="9144"/>
            <w:vAlign w:val="center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- _commenterName : string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- _text : string</w:t>
            </w:r>
          </w:p>
        </w:tc>
      </w:tr>
      <w:tr>
        <w:tc>
          <w:tcPr>
            <w:tcW w:type="dxa" w:w="9144"/>
            <w:vAlign w:val="center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+ Comment(commenterName : string, text : string)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+ GetDisplayText() : string</w:t>
            </w:r>
          </w:p>
        </w:tc>
      </w:tr>
    </w:tbl>
    <w:p>
      <w:pPr>
        <w:spacing w:after="20"/>
      </w:pPr>
    </w:p>
    <w:p>
      <w:pPr>
        <w:pStyle w:val="Heading2"/>
      </w:pPr>
      <w:r>
        <w:t>Program flow</w:t>
      </w:r>
    </w:p>
    <w:p>
      <w:pPr>
        <w:spacing w:after="0"/>
      </w:pPr>
      <w:r>
        <w:t>Program creates 3 Video objects -&gt; adds 3 or 4 Comment objects to each video -&gt; stores the videos in a list -&gt; loops through the list -&gt; calls GetDisplayText -&gt; GetDisplayText calls GetNumberOfComments and formats every comment.</w:t>
      </w:r>
    </w:p>
    <w:p>
      <w:r>
        <w:br w:type="page"/>
      </w:r>
    </w:p>
    <w:p>
      <w:pPr>
        <w:pStyle w:val="Heading1"/>
      </w:pPr>
      <w:r>
        <w:t>Program 2 Online Ordering</w:t>
      </w:r>
    </w:p>
    <w:p>
      <w:r>
        <w:t>The program creates domestic and international orders, produces packing and shipping labels, and calculates the product total plus the correct one-time shipping charge.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vAlign w:val="center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6"/>
              </w:rPr>
              <w:t>Order</w:t>
            </w:r>
          </w:p>
        </w:tc>
      </w:tr>
      <w:tr>
        <w:tc>
          <w:tcPr>
            <w:tcW w:type="dxa" w:w="9144"/>
            <w:vAlign w:val="center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- _products : List&lt;Product&gt;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- _customer : Customer</w:t>
            </w:r>
          </w:p>
        </w:tc>
      </w:tr>
      <w:tr>
        <w:tc>
          <w:tcPr>
            <w:tcW w:type="dxa" w:w="9144"/>
            <w:vAlign w:val="center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+ Order(products : List&lt;Product&gt;, customer : Customer)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+ CalculateTotalCost() : decimal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+ GetPackingLabel() : string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+ GetShippingLabel() : string</w:t>
            </w:r>
          </w:p>
        </w:tc>
      </w:tr>
    </w:tbl>
    <w:p>
      <w:pPr>
        <w:spacing w:after="20"/>
      </w:pPr>
    </w:p>
    <w:p>
      <w:pPr>
        <w:spacing w:before="20" w:after="140"/>
        <w:jc w:val="center"/>
      </w:pPr>
      <w:r>
        <w:rPr>
          <w:b/>
          <w:color w:val="17365D"/>
          <w:sz w:val="20"/>
        </w:rPr>
        <w:t>Order 1  contains  2..* Product        Order 1  belongs to  1 Customer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vAlign w:val="center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6"/>
              </w:rPr>
              <w:t>Product</w:t>
            </w:r>
          </w:p>
        </w:tc>
      </w:tr>
      <w:tr>
        <w:tc>
          <w:tcPr>
            <w:tcW w:type="dxa" w:w="9144"/>
            <w:vAlign w:val="center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- _name : string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- _productId : string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- _price : decimal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- _quantity : int</w:t>
            </w:r>
          </w:p>
        </w:tc>
      </w:tr>
      <w:tr>
        <w:tc>
          <w:tcPr>
            <w:tcW w:type="dxa" w:w="9144"/>
            <w:vAlign w:val="center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+ Product(name : string, productId : string, price : decimal, quantity : int)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+ CalculateTotalCost() : decimal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+ GetPackingLabelText() : 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vAlign w:val="center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6"/>
              </w:rPr>
              <w:t>Customer</w:t>
            </w:r>
          </w:p>
        </w:tc>
      </w:tr>
      <w:tr>
        <w:tc>
          <w:tcPr>
            <w:tcW w:type="dxa" w:w="9144"/>
            <w:vAlign w:val="center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- _name : string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- _address : Address</w:t>
            </w:r>
          </w:p>
        </w:tc>
      </w:tr>
      <w:tr>
        <w:tc>
          <w:tcPr>
            <w:tcW w:type="dxa" w:w="9144"/>
            <w:vAlign w:val="center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+ Customer(name : string, address : Address)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+ IsInUSA() : bool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+ GetShippingLabelText() : string</w:t>
            </w:r>
          </w:p>
        </w:tc>
      </w:tr>
    </w:tbl>
    <w:p>
      <w:pPr>
        <w:spacing w:after="20"/>
      </w:pPr>
    </w:p>
    <w:p>
      <w:pPr>
        <w:spacing w:before="20" w:after="140"/>
        <w:jc w:val="center"/>
      </w:pPr>
      <w:r>
        <w:rPr>
          <w:b/>
          <w:color w:val="17365D"/>
          <w:sz w:val="20"/>
        </w:rPr>
        <w:t>Customer 1  has  1 Address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144"/>
            <w:vAlign w:val="center"/>
            <w:shd w:fill="17365D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6"/>
              </w:rPr>
              <w:t>Address</w:t>
            </w:r>
          </w:p>
        </w:tc>
      </w:tr>
      <w:tr>
        <w:tc>
          <w:tcPr>
            <w:tcW w:type="dxa" w:w="9144"/>
            <w:vAlign w:val="center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- _street : string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- _city : string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- _stateOrProvince : string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- _country : string</w:t>
            </w:r>
          </w:p>
        </w:tc>
      </w:tr>
      <w:tr>
        <w:tc>
          <w:tcPr>
            <w:tcW w:type="dxa" w:w="9144"/>
            <w:vAlign w:val="center"/>
            <w:shd w:fill="FFFFF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sz w:val="20"/>
              </w:rPr>
              <w:t>+ Address(street : string, city : string, stateOrProvince : string, country : string)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+ IsInUSA() : bool</w:t>
            </w:r>
          </w:p>
          <w:p>
            <w:pPr>
              <w:spacing w:after="40"/>
            </w:pPr>
            <w:r>
              <w:rPr>
                <w:rFonts w:ascii="Aptos" w:hAnsi="Aptos"/>
                <w:sz w:val="20"/>
              </w:rPr>
              <w:t>+ GetFullAddress() : string</w:t>
            </w:r>
          </w:p>
        </w:tc>
      </w:tr>
    </w:tbl>
    <w:p>
      <w:pPr>
        <w:spacing w:after="20"/>
      </w:pPr>
    </w:p>
    <w:p>
      <w:pPr>
        <w:pStyle w:val="Heading2"/>
      </w:pPr>
      <w:r>
        <w:t>Program flow</w:t>
      </w:r>
    </w:p>
    <w:p>
      <w:r>
        <w:t>Program creates Address, Customer, Product, and Order objects -&gt; prints the packing label -&gt; prints the customer shipping label -&gt; sums Product.CalculateTotalCost results -&gt; calls Customer.IsInUSA -&gt; Customer calls Address.IsInUSA -&gt; adds $5 domestic shipping or $35 international shipping -&gt; prints the final order total.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W04 Foundation Programs Design</dc:title>
  <dc:subject>CSE 210 Foundation Programs class diagrams</dc:subject>
  <dc:creator>Enzo Torricella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