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Summary</w:t>
      </w:r>
    </w:p>
    <w:p>
      <w:pPr>
        <w:pStyle w:val="大标题"/>
        <w:bidi w:val="0"/>
      </w:pP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 xml:space="preserve">Part 1 and 2 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1. **Independent Variable**: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de-DE"/>
        </w:rPr>
        <w:t xml:space="preserve">   - Gaming Category: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 xml:space="preserve">     - `Frequent Gamers`: Individuals playing online games daily or a few times a week.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 xml:space="preserve">     - `Non-Gamers`: Individuals who do not frequently engage in online gaming.</w:t>
      </w:r>
    </w:p>
    <w:p>
      <w:pPr>
        <w:pStyle w:val="大标题"/>
        <w:bidi w:val="0"/>
      </w:pPr>
    </w:p>
    <w:p>
      <w:pPr>
        <w:pStyle w:val="大标题"/>
        <w:bidi w:val="0"/>
      </w:pPr>
      <w:r>
        <w:rPr>
          <w:rFonts w:cs="Arial Unicode MS" w:eastAsia="Arial Unicode MS"/>
          <w:rtl w:val="0"/>
          <w:lang w:val="fr-FR"/>
        </w:rPr>
        <w:t>2. **Dependent Variable**: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 xml:space="preserve">   - Loneliness measured via: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 xml:space="preserve">     - UCLA Loneliness Scale (`LONELY_ucla_loneliness_scale_left_out`).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 xml:space="preserve">     - De Jong Emotional Social Loneliness Scale (`LONELY_dejong_emotional_social_loneliness_scale_score`).</w:t>
      </w: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  <w:r>
        <w:rPr>
          <w:rFonts w:cs="Arial Unicode MS" w:eastAsia="Arial Unicode MS"/>
          <w:rtl w:val="0"/>
          <w:lang w:val="fr-FR"/>
        </w:rPr>
        <w:t>### **Data Preparation**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1. Extracted relevant columns.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2. Categorical variable (`CONNECTION_activities_onlinegames_p3m`) was cleaned and categorized into `Frequent Gamers` and `Non-Gamers`.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3. Balanced the dataset by random sampling to ensure equal sample sizes for both groups.</w:t>
      </w:r>
    </w:p>
    <w:p>
      <w:pPr>
        <w:pStyle w:val="大标题"/>
        <w:bidi w:val="0"/>
      </w:pP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---</w:t>
      </w:r>
    </w:p>
    <w:p>
      <w:pPr>
        <w:pStyle w:val="大标题"/>
        <w:bidi w:val="0"/>
      </w:pP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## **Statistical Analyses**</w:t>
      </w:r>
    </w:p>
    <w:p>
      <w:pPr>
        <w:pStyle w:val="大标题"/>
        <w:bidi w:val="0"/>
      </w:pP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### **Descriptive Statistics**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Descriptive statistics (mean, standard deviation, and sample size) were calculated for the loneliness scores of frequent gamers and non-gamers.</w:t>
      </w:r>
    </w:p>
    <w:p>
      <w:pPr>
        <w:pStyle w:val="大标题"/>
        <w:bidi w:val="0"/>
      </w:pP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T-test</w:t>
      </w:r>
      <w:r>
        <w:rPr>
          <w:rFonts w:cs="Arial Unicode MS" w:eastAsia="Arial Unicode MS"/>
          <w:rtl w:val="0"/>
        </w:rPr>
        <w:t>.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H0: there is no difference in loneliness scores between the two groups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Sample sizes of groups are balanced. T and P and calculated.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---</w:t>
      </w:r>
    </w:p>
    <w:p>
      <w:pPr>
        <w:pStyle w:val="大标题"/>
        <w:bidi w:val="0"/>
      </w:pP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## **Results**</w:t>
      </w:r>
    </w:p>
    <w:p>
      <w:pPr>
        <w:pStyle w:val="大标题"/>
        <w:bidi w:val="0"/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Descriptive Statistics: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de-DE"/>
        </w:rPr>
        <w:t xml:space="preserve">             Group  Mean Loneliness  Std Loneliness 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de-DE"/>
        </w:rPr>
        <w:t xml:space="preserve">0  Frequent Gamers         3.701342        1.666080         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de-DE"/>
        </w:rPr>
        <w:t xml:space="preserve">1       Non-Gamers         3.779923        1.841022         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shd w:val="clear" w:color="auto" w:fill="ffffff"/>
          <w:rtl w:val="0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t-statistic = -0.5250241450708119, p-value = 0.5997880617781706</w:t>
      </w: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. although gamers have lower loneliness scores, fail to reject H0 with a 95% significance level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### **Visualization**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A box plot visualized the distribution of loneliness scores across gaming categories:</w:t>
      </w:r>
    </w:p>
    <w:p>
      <w:pPr>
        <w:pStyle w:val="大标题"/>
        <w:bidi w:val="0"/>
      </w:pP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*(Insert Box Plot Image Here)*</w:t>
      </w:r>
    </w:p>
    <w:p>
      <w:pPr>
        <w:pStyle w:val="大标题"/>
        <w:bidi w:val="0"/>
      </w:pP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---</w:t>
      </w:r>
    </w:p>
    <w:p>
      <w:pPr>
        <w:pStyle w:val="大标题"/>
        <w:bidi w:val="0"/>
      </w:pPr>
    </w:p>
    <w:p>
      <w:pPr>
        <w:pStyle w:val="大标题"/>
        <w:bidi w:val="0"/>
      </w:pPr>
      <w:r>
        <w:rPr>
          <w:rFonts w:cs="Arial Unicode MS" w:eastAsia="Arial Unicode MS"/>
          <w:rtl w:val="0"/>
          <w:lang w:val="fr-FR"/>
        </w:rPr>
        <w:t>## **Discussion**</w:t>
      </w:r>
    </w:p>
    <w:p>
      <w:pPr>
        <w:pStyle w:val="大标题"/>
        <w:bidi w:val="0"/>
      </w:pP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### **Findings**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1. **Descriptive Analysis**: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 xml:space="preserve">   - Frequent gamers exhibited */lower* loneliness scores compared to non-gamers.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2. **Statistical Significance**:</w:t>
      </w:r>
    </w:p>
    <w:p>
      <w:pPr>
        <w:pStyle w:val="大标题"/>
        <w:bidi w:val="0"/>
      </w:pPr>
      <w:r>
        <w:rPr>
          <w:rFonts w:cs="Arial Unicode MS" w:eastAsia="Arial Unicode MS"/>
          <w:rtl w:val="0"/>
        </w:rPr>
        <w:t xml:space="preserve">  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fr-FR"/>
        </w:rPr>
        <w:t>### **Interpretation**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These findings suggest that *[Frequent gamers may experience reduced loneliness due to online social interactions]*. However, additional factors, such as the quality of social interactions and gaming context, may influence this relationship.</w:t>
      </w:r>
    </w:p>
    <w:p>
      <w:pPr>
        <w:pStyle w:val="大标题"/>
        <w:bidi w:val="0"/>
      </w:pP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---</w:t>
      </w: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Part 3.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ANONVA test. H0: loneliness scores are all the same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Result: still fail to reject H0.</w:t>
      </w:r>
    </w:p>
    <w:p>
      <w:pPr>
        <w:pStyle w:val="大标题"/>
        <w:bidi w:val="0"/>
      </w:pP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Two-way ANOVA test: examines the effects made by side factors such as age and gender in addition to video games playing.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Fail to reject H0 for gender category and the three way interaction</w:t>
      </w:r>
    </w:p>
    <w:p>
      <w:pPr>
        <w:pStyle w:val="大标题"/>
        <w:bidi w:val="0"/>
      </w:pP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Part 4.</w:t>
      </w:r>
    </w:p>
    <w:p>
      <w:pPr>
        <w:pStyle w:val="大标题"/>
        <w:bidi w:val="0"/>
      </w:pPr>
      <w:r>
        <w:rPr>
          <w:rFonts w:cs="Arial Unicode MS" w:eastAsia="Arial Unicode MS"/>
          <w:rtl w:val="0"/>
          <w:lang w:val="en-US"/>
        </w:rPr>
        <w:t>Cohen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D. Reject H0 with a d=-1.0581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480" w:footer="4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680"/>
        <w:tab w:val="right" w:pos="9360"/>
      </w:tabs>
      <w:spacing w:before="0" w:line="240" w:lineRule="auto"/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页脚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大标题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36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