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5B945AA" w:rsidR="00570E25" w:rsidRDefault="008C0694" w:rsidP="000E491F">
      <w:pPr>
        <w:pStyle w:val="Ttulo"/>
        <w:jc w:val="right"/>
        <w:rPr>
          <w:sz w:val="40"/>
          <w:szCs w:val="40"/>
        </w:rPr>
      </w:pPr>
      <w:r>
        <w:rPr>
          <w:sz w:val="40"/>
          <w:szCs w:val="40"/>
        </w:rPr>
        <w:t>SPRINT RETROSPECTIVE: &lt;Sprint 0&gt;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AFDD757" w:rsidR="00297DC0" w:rsidRDefault="00C566EC" w:rsidP="005A0FAE">
            <w:r>
              <w:t>11</w:t>
            </w:r>
            <w:r w:rsidR="00297DC0">
              <w:t>/0</w:t>
            </w:r>
            <w:r>
              <w:t>6</w:t>
            </w:r>
            <w:r w:rsidR="00297DC0"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0C31CF76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165063">
              <w:t xml:space="preserve">, Lucia Bandeo, Manuel Martínez </w:t>
            </w:r>
            <w:proofErr w:type="spellStart"/>
            <w:r w:rsidR="00165063">
              <w:t>Leanes</w:t>
            </w:r>
            <w:proofErr w:type="spellEnd"/>
            <w:r w:rsidR="00165063">
              <w:t xml:space="preserve">, Franco </w:t>
            </w:r>
            <w:proofErr w:type="spellStart"/>
            <w:r w:rsidR="00165063">
              <w:t>Viduzzi</w:t>
            </w:r>
            <w:proofErr w:type="spellEnd"/>
            <w:r w:rsidR="00165063">
              <w:t xml:space="preserve">, </w:t>
            </w:r>
            <w:r w:rsidR="00165063" w:rsidRPr="00165063">
              <w:t>Enzo Valenzuela</w:t>
            </w:r>
            <w:r w:rsidR="00165063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16180945" w14:textId="44624EDC" w:rsidR="009F12EE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71213" w:history="1">
            <w:r w:rsidR="009F12EE" w:rsidRPr="004054DC">
              <w:rPr>
                <w:rStyle w:val="Hipervnculo"/>
                <w:noProof/>
                <w:lang w:val="es-AR"/>
              </w:rPr>
              <w:t>Introducción.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33286619" w14:textId="05E5A6FD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4" w:history="1">
            <w:r w:rsidR="009F12EE" w:rsidRPr="004054DC">
              <w:rPr>
                <w:rStyle w:val="Hipervnculo"/>
                <w:noProof/>
              </w:rPr>
              <w:t>1.1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Objetivo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FE1923E" w14:textId="69D2E692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5" w:history="1">
            <w:r w:rsidR="009F12EE" w:rsidRPr="004054DC">
              <w:rPr>
                <w:rStyle w:val="Hipervnculo"/>
                <w:noProof/>
              </w:rPr>
              <w:t>1.2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Alcance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BB42119" w14:textId="663C0543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6" w:history="1">
            <w:r w:rsidR="009F12EE" w:rsidRPr="004054DC">
              <w:rPr>
                <w:rStyle w:val="Hipervnculo"/>
                <w:noProof/>
              </w:rPr>
              <w:t>1.3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Glosario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866AE59" w14:textId="2327E91C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7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Ciudadano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63B6653" w14:textId="5FE6BC62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8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Cartonero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FD13766" w14:textId="5E0E9E10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19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Secretaria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_Toc71471219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8471534" w14:textId="7DE2F1A2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0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Material Reciclable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A053ADD" w14:textId="3EF50BA5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1" w:history="1">
            <w:r w:rsidR="009F12EE" w:rsidRPr="004054DC">
              <w:rPr>
                <w:rStyle w:val="Hipervnculo"/>
                <w:noProof/>
              </w:rPr>
              <w:t>1.4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Visión general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4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5B01B5C" w14:textId="2F95B8A5" w:rsidR="009F12EE" w:rsidRDefault="00A1596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2" w:history="1">
            <w:r w:rsidR="009F12EE" w:rsidRPr="004054DC">
              <w:rPr>
                <w:rStyle w:val="Hipervnculo"/>
                <w:noProof/>
              </w:rPr>
              <w:t>Posicionamiento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016618E" w14:textId="49765253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3" w:history="1">
            <w:r w:rsidR="009F12EE" w:rsidRPr="004054DC">
              <w:rPr>
                <w:rStyle w:val="Hipervnculo"/>
                <w:noProof/>
              </w:rPr>
              <w:t>2.1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Oportunidad de negocio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5A942DA" w14:textId="788BCAD6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4" w:history="1">
            <w:r w:rsidR="009F12EE" w:rsidRPr="004054DC">
              <w:rPr>
                <w:rStyle w:val="Hipervnculo"/>
                <w:noProof/>
              </w:rPr>
              <w:t>2.2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Declaración de problema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09767CDD" w14:textId="4C034004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5" w:history="1">
            <w:r w:rsidR="009F12EE" w:rsidRPr="004054DC">
              <w:rPr>
                <w:rStyle w:val="Hipervnculo"/>
                <w:noProof/>
              </w:rPr>
              <w:t>2.3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Declaración de posición de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5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1A0F1B2" w14:textId="4D915E8A" w:rsidR="009F12EE" w:rsidRDefault="00A1596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6" w:history="1">
            <w:r w:rsidR="009F12EE" w:rsidRPr="004054DC">
              <w:rPr>
                <w:rStyle w:val="Hipervnculo"/>
                <w:noProof/>
              </w:rPr>
              <w:t>Descripciones de la parte interesada y del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3664F11D" w14:textId="7DC49EA7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7" w:history="1">
            <w:r w:rsidR="009F12EE" w:rsidRPr="004054DC">
              <w:rPr>
                <w:rStyle w:val="Hipervnculo"/>
                <w:noProof/>
              </w:rPr>
              <w:t>3.1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Datos demográficos del mercado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982A8E5" w14:textId="297DC102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8" w:history="1">
            <w:r w:rsidR="009F12EE" w:rsidRPr="004054DC">
              <w:rPr>
                <w:rStyle w:val="Hipervnculo"/>
                <w:noProof/>
              </w:rPr>
              <w:t>3.2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Resumen de usuario: A continuación, se enumeran los tipos de usuario.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04963E59" w14:textId="784D22E0" w:rsidR="009F12EE" w:rsidRDefault="00A1596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29" w:history="1">
            <w:r w:rsidR="009F12EE" w:rsidRPr="004054DC">
              <w:rPr>
                <w:rStyle w:val="Hipervnculo"/>
                <w:noProof/>
              </w:rPr>
              <w:t>Primer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_Toc71471229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2E2980E" w14:textId="6A02AF17" w:rsidR="009F12EE" w:rsidRDefault="00A15960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0" w:history="1">
            <w:r w:rsidR="009F12EE" w:rsidRPr="004054DC">
              <w:rPr>
                <w:rStyle w:val="Hipervnculo"/>
                <w:noProof/>
              </w:rPr>
              <w:t>Nombre: Ciudadano.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9EFFBA6" w14:textId="0C59A940" w:rsidR="009F12EE" w:rsidRDefault="00A15960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1" w:history="1">
            <w:r w:rsidR="009F12EE" w:rsidRPr="004054DC">
              <w:rPr>
                <w:rStyle w:val="Hipervnculo"/>
                <w:noProof/>
              </w:rPr>
              <w:t>Descripción: se relaciona con el proyecto de forma activa, siendo quien provee parte del producto.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695C960" w14:textId="65C4A047" w:rsidR="009F12EE" w:rsidRDefault="00A1596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2" w:history="1">
            <w:r w:rsidR="009F12EE" w:rsidRPr="004054DC">
              <w:rPr>
                <w:rStyle w:val="Hipervnculo"/>
                <w:noProof/>
              </w:rPr>
              <w:t>Segundo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B5B38F2" w14:textId="24045B51" w:rsidR="009F12EE" w:rsidRDefault="00A15960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3" w:history="1">
            <w:r w:rsidR="009F12EE" w:rsidRPr="004054DC">
              <w:rPr>
                <w:rStyle w:val="Hipervnculo"/>
                <w:noProof/>
              </w:rPr>
              <w:t>Nombre: Cartonero.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5A48A48" w14:textId="1A447920" w:rsidR="009F12EE" w:rsidRDefault="00A15960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4" w:history="1">
            <w:r w:rsidR="009F12EE" w:rsidRPr="004054DC">
              <w:rPr>
                <w:rStyle w:val="Hipervnculo"/>
                <w:noProof/>
              </w:rPr>
              <w:t>Descripción: conforma una relación de partner con la cooperativa realizando el recorrido y aporta parte del producto.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459DB5A" w14:textId="290A18CB" w:rsidR="009F12EE" w:rsidRDefault="00A1596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5" w:history="1">
            <w:r w:rsidR="009F12EE" w:rsidRPr="004054DC">
              <w:rPr>
                <w:rStyle w:val="Hipervnculo"/>
                <w:noProof/>
              </w:rPr>
              <w:t>Tercer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640D474" w14:textId="38E62D55" w:rsidR="009F12EE" w:rsidRDefault="00A15960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6" w:history="1">
            <w:r w:rsidR="009F12EE" w:rsidRPr="004054DC">
              <w:rPr>
                <w:rStyle w:val="Hipervnculo"/>
                <w:noProof/>
              </w:rPr>
              <w:t>Nombre: Secretaria.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02327EE" w14:textId="337F0C2D" w:rsidR="009F12EE" w:rsidRDefault="00A15960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7" w:history="1">
            <w:r w:rsidR="009F12EE" w:rsidRPr="004054DC">
              <w:rPr>
                <w:rStyle w:val="Hipervnculo"/>
                <w:noProof/>
              </w:rPr>
              <w:t>Descripción: Realiza la parte administrativa de la aplicación a desarrollar.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FBF9B5E" w14:textId="640E9CA7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8" w:history="1">
            <w:r w:rsidR="009F12EE" w:rsidRPr="004054DC">
              <w:rPr>
                <w:rStyle w:val="Hipervnculo"/>
                <w:noProof/>
              </w:rPr>
              <w:t>3.3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Resumen de la parte interesada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4B8510B" w14:textId="02443051" w:rsidR="009F12EE" w:rsidRDefault="00A1596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39" w:history="1">
            <w:r w:rsidR="009F12EE" w:rsidRPr="004054DC">
              <w:rPr>
                <w:rStyle w:val="Hipervnculo"/>
                <w:noProof/>
              </w:rPr>
              <w:t>Primer parte interesada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_Toc71471239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5E0A026A" w14:textId="496E3787" w:rsidR="009F12EE" w:rsidRDefault="00A15960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0" w:history="1">
            <w:r w:rsidR="009F12EE" w:rsidRPr="004054DC">
              <w:rPr>
                <w:rStyle w:val="Hipervnculo"/>
                <w:noProof/>
              </w:rPr>
              <w:t>Segunda parte interesada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6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10B7A3E" w14:textId="206D1427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1" w:history="1">
            <w:r w:rsidR="009F12EE" w:rsidRPr="004054DC">
              <w:rPr>
                <w:rStyle w:val="Hipervnculo"/>
                <w:noProof/>
              </w:rPr>
              <w:t>3.4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Entorno de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05D7F47" w14:textId="1AC64917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2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Ciudadano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DE8B011" w14:textId="390939C5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3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Cartonero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2B75DF4" w14:textId="08000735" w:rsidR="009F12EE" w:rsidRDefault="00A15960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4" w:history="1">
            <w:r w:rsidR="009F12EE" w:rsidRPr="004054DC">
              <w:rPr>
                <w:rStyle w:val="Hipervnculo"/>
                <w:rFonts w:ascii="Symbol" w:hAnsi="Symbol"/>
                <w:noProof/>
              </w:rPr>
              <w:t>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Secretaria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F9C5B6A" w14:textId="5256430C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5" w:history="1">
            <w:r w:rsidR="009F12EE" w:rsidRPr="004054DC">
              <w:rPr>
                <w:rStyle w:val="Hipervnculo"/>
                <w:noProof/>
              </w:rPr>
              <w:t>3.5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Necesidades clave de la parte interesada o del usuario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C6BE26D" w14:textId="51CC976C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6" w:history="1">
            <w:r w:rsidR="009F12EE" w:rsidRPr="004054DC">
              <w:rPr>
                <w:rStyle w:val="Hipervnculo"/>
                <w:noProof/>
              </w:rPr>
              <w:t>3.6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Alternativas y competencia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7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41DA3F3F" w14:textId="4B8795E0" w:rsidR="009F12EE" w:rsidRDefault="00A1596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7" w:history="1">
            <w:r w:rsidR="009F12EE" w:rsidRPr="004054DC">
              <w:rPr>
                <w:rStyle w:val="Hipervnculo"/>
                <w:noProof/>
              </w:rPr>
              <w:t>Visión general del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6CB930F2" w14:textId="07A4F16D" w:rsidR="009F12EE" w:rsidRDefault="00A15960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8" w:history="1">
            <w:r w:rsidR="009F12EE" w:rsidRPr="004054DC">
              <w:rPr>
                <w:rStyle w:val="Hipervnculo"/>
                <w:rFonts w:cstheme="minorHAnsi"/>
                <w:noProof/>
              </w:rPr>
              <w:t>4.1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Perspectiva del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_Toc71471248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797A4AF" w14:textId="5ECFFC11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49" w:history="1">
            <w:r w:rsidR="009F12EE" w:rsidRPr="004054DC">
              <w:rPr>
                <w:rStyle w:val="Hipervnculo"/>
                <w:rFonts w:cstheme="minorHAnsi"/>
                <w:noProof/>
              </w:rPr>
              <w:t>4.2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Resumen de capacidades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_Toc71471249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F958F4A" w14:textId="6F536C43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0" w:history="1">
            <w:r w:rsidR="009F12EE" w:rsidRPr="004054DC">
              <w:rPr>
                <w:rStyle w:val="Hipervnculo"/>
                <w:rFonts w:cstheme="minorHAnsi"/>
                <w:noProof/>
              </w:rPr>
              <w:t>4.3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Suposiciones y dependencias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_Toc71471250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17A6C8D3" w14:textId="51D55D81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1" w:history="1">
            <w:r w:rsidR="009F12EE" w:rsidRPr="004054DC">
              <w:rPr>
                <w:rStyle w:val="Hipervnculo"/>
                <w:rFonts w:cstheme="minorHAnsi"/>
                <w:noProof/>
              </w:rPr>
              <w:t>4.4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Coste y precios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_Toc71471251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8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473104E" w14:textId="0AB4AD2B" w:rsidR="009F12EE" w:rsidRDefault="00A1596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2" w:history="1">
            <w:r w:rsidR="009F12EE" w:rsidRPr="004054DC">
              <w:rPr>
                <w:rStyle w:val="Hipervnculo"/>
                <w:noProof/>
              </w:rPr>
              <w:t>Características del producto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_Toc71471252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9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D456F60" w14:textId="26253251" w:rsidR="009F12EE" w:rsidRDefault="00A1596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3" w:history="1">
            <w:r w:rsidR="009F12EE" w:rsidRPr="004054DC">
              <w:rPr>
                <w:rStyle w:val="Hipervnculo"/>
                <w:noProof/>
              </w:rPr>
              <w:t>Restricciones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_Toc71471253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6BCEBD91" w14:textId="2A4EA37F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4" w:history="1">
            <w:r w:rsidR="009F12EE" w:rsidRPr="004054DC">
              <w:rPr>
                <w:rStyle w:val="Hipervnculo"/>
                <w:rFonts w:cstheme="minorHAnsi"/>
                <w:noProof/>
              </w:rPr>
              <w:t>6.1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Distancia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_Toc71471254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754B6214" w14:textId="76A5E2AD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5" w:history="1">
            <w:r w:rsidR="009F12EE" w:rsidRPr="004054DC">
              <w:rPr>
                <w:rStyle w:val="Hipervnculo"/>
                <w:rFonts w:cstheme="minorHAnsi"/>
                <w:noProof/>
              </w:rPr>
              <w:t>6.2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Densidad poblacional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_Toc71471255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67FE8396" w14:textId="0F6B2BB5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6" w:history="1">
            <w:r w:rsidR="009F12EE" w:rsidRPr="004054DC">
              <w:rPr>
                <w:rStyle w:val="Hipervnculo"/>
                <w:rFonts w:cstheme="minorHAnsi"/>
                <w:noProof/>
              </w:rPr>
              <w:t>6.3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Alto flujo de usuarios: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_Toc71471256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2A0B081B" w14:textId="5FAC8BEC" w:rsidR="009F12EE" w:rsidRDefault="00A15960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471257" w:history="1">
            <w:r w:rsidR="009F12EE" w:rsidRPr="004054DC">
              <w:rPr>
                <w:rStyle w:val="Hipervnculo"/>
                <w:rFonts w:cstheme="minorHAnsi"/>
                <w:noProof/>
              </w:rPr>
              <w:t>6.4</w:t>
            </w:r>
            <w:r w:rsidR="009F12EE">
              <w:rPr>
                <w:noProof/>
                <w:sz w:val="22"/>
                <w:szCs w:val="22"/>
                <w:lang w:eastAsia="es-MX"/>
              </w:rPr>
              <w:tab/>
            </w:r>
            <w:r w:rsidR="009F12EE" w:rsidRPr="004054DC">
              <w:rPr>
                <w:rStyle w:val="Hipervnculo"/>
                <w:noProof/>
              </w:rPr>
              <w:t>Servicios de internet</w:t>
            </w:r>
            <w:r w:rsidR="009F12EE">
              <w:rPr>
                <w:noProof/>
                <w:webHidden/>
              </w:rPr>
              <w:tab/>
            </w:r>
            <w:r w:rsidR="009F12EE">
              <w:rPr>
                <w:noProof/>
                <w:webHidden/>
              </w:rPr>
              <w:fldChar w:fldCharType="begin"/>
            </w:r>
            <w:r w:rsidR="009F12EE">
              <w:rPr>
                <w:noProof/>
                <w:webHidden/>
              </w:rPr>
              <w:instrText xml:space="preserve"> PAGEREF _Toc71471257 \h </w:instrText>
            </w:r>
            <w:r w:rsidR="009F12EE">
              <w:rPr>
                <w:noProof/>
                <w:webHidden/>
              </w:rPr>
            </w:r>
            <w:r w:rsidR="009F12EE">
              <w:rPr>
                <w:noProof/>
                <w:webHidden/>
              </w:rPr>
              <w:fldChar w:fldCharType="separate"/>
            </w:r>
            <w:r w:rsidR="009F12EE">
              <w:rPr>
                <w:noProof/>
                <w:webHidden/>
              </w:rPr>
              <w:t>10</w:t>
            </w:r>
            <w:r w:rsidR="009F12EE">
              <w:rPr>
                <w:noProof/>
                <w:webHidden/>
              </w:rPr>
              <w:fldChar w:fldCharType="end"/>
            </w:r>
          </w:hyperlink>
        </w:p>
        <w:p w14:paraId="05CBF3CC" w14:textId="0442BBE5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0887C8DF" w:rsidR="001D098D" w:rsidRDefault="008C0694" w:rsidP="001D098D">
      <w:pPr>
        <w:pStyle w:val="Ttulo1"/>
        <w:rPr>
          <w:lang w:val="es-AR"/>
        </w:rPr>
      </w:pPr>
      <w:bookmarkStart w:id="0" w:name="_Toc70804892"/>
      <w:bookmarkStart w:id="1" w:name="_Toc71471213"/>
      <w:r>
        <w:rPr>
          <w:lang w:val="es-AR"/>
        </w:rPr>
        <w:lastRenderedPageBreak/>
        <w:t>Invitaciones a reuniones</w:t>
      </w:r>
      <w:r w:rsidR="001D098D">
        <w:rPr>
          <w:lang w:val="es-AR"/>
        </w:rPr>
        <w:t>.</w:t>
      </w:r>
      <w:bookmarkEnd w:id="0"/>
      <w:bookmarkEnd w:id="1"/>
    </w:p>
    <w:p w14:paraId="5C31DAB7" w14:textId="77777777" w:rsidR="00E32349" w:rsidRPr="00E32349" w:rsidRDefault="00E32349" w:rsidP="00E32349">
      <w:pPr>
        <w:rPr>
          <w:lang w:val="es-AR"/>
        </w:rPr>
      </w:pPr>
    </w:p>
    <w:p w14:paraId="4E5F8385" w14:textId="503E7E80" w:rsidR="008C0694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>
        <w:rPr>
          <w:lang w:val="es-AR"/>
        </w:rPr>
        <w:t>11</w:t>
      </w:r>
      <w:r w:rsidRPr="00E32349">
        <w:rPr>
          <w:lang w:val="es-AR"/>
        </w:rPr>
        <w:t>/06/2021.</w:t>
      </w:r>
      <w:r>
        <w:rPr>
          <w:lang w:val="es-AR"/>
        </w:rPr>
        <w:t xml:space="preserve"> </w:t>
      </w:r>
    </w:p>
    <w:p w14:paraId="095B4FC0" w14:textId="7863009F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>
        <w:rPr>
          <w:lang w:val="es-AR"/>
        </w:rPr>
        <w:t>18</w:t>
      </w:r>
      <w:r w:rsidRPr="00E32349">
        <w:rPr>
          <w:lang w:val="es-AR"/>
        </w:rPr>
        <w:t>/06/2021.</w:t>
      </w:r>
    </w:p>
    <w:p w14:paraId="4EFA5C7F" w14:textId="4EEDA86D" w:rsidR="00E32349" w:rsidRP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>
        <w:rPr>
          <w:lang w:val="es-AR"/>
        </w:rPr>
        <w:t>25</w:t>
      </w:r>
      <w:r w:rsidRPr="00E32349">
        <w:rPr>
          <w:lang w:val="es-AR"/>
        </w:rPr>
        <w:t>/06/2021.</w:t>
      </w:r>
    </w:p>
    <w:p w14:paraId="2F99AB40" w14:textId="3F830214" w:rsidR="00E32349" w:rsidRDefault="00E32349" w:rsidP="00E32349">
      <w:pPr>
        <w:pStyle w:val="Ttulo1"/>
        <w:rPr>
          <w:lang w:val="es-AR"/>
        </w:rPr>
      </w:pPr>
      <w:r>
        <w:rPr>
          <w:lang w:val="es-AR"/>
        </w:rPr>
        <w:t>Lista de asistentes.</w:t>
      </w:r>
    </w:p>
    <w:p w14:paraId="1FF388C4" w14:textId="5CD29653" w:rsidR="00E32349" w:rsidRDefault="00E32349" w:rsidP="00E32349">
      <w:pPr>
        <w:rPr>
          <w:lang w:val="es-AR"/>
        </w:rPr>
      </w:pPr>
    </w:p>
    <w:p w14:paraId="09B616D8" w14:textId="7ED17D4D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Lucia Bandeo</w:t>
      </w:r>
      <w:r>
        <w:rPr>
          <w:lang w:val="es-AR"/>
        </w:rPr>
        <w:t>.</w:t>
      </w:r>
      <w:r w:rsidRPr="00E32349">
        <w:rPr>
          <w:lang w:val="es-AR"/>
        </w:rPr>
        <w:t xml:space="preserve"> </w:t>
      </w:r>
    </w:p>
    <w:p w14:paraId="376CF034" w14:textId="45C0E324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Garrido Andrés</w:t>
      </w:r>
      <w:r>
        <w:rPr>
          <w:lang w:val="es-AR"/>
        </w:rPr>
        <w:t>.</w:t>
      </w:r>
    </w:p>
    <w:p w14:paraId="7FFE868A" w14:textId="09D0CE4E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Manuel Martínez </w:t>
      </w:r>
      <w:proofErr w:type="spellStart"/>
      <w:r w:rsidRPr="00E32349">
        <w:rPr>
          <w:lang w:val="es-AR"/>
        </w:rPr>
        <w:t>Leanes</w:t>
      </w:r>
      <w:proofErr w:type="spellEnd"/>
      <w:r>
        <w:rPr>
          <w:lang w:val="es-AR"/>
        </w:rPr>
        <w:t>.</w:t>
      </w:r>
    </w:p>
    <w:p w14:paraId="55EF7802" w14:textId="3E38DB6E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Franco </w:t>
      </w:r>
      <w:proofErr w:type="spellStart"/>
      <w:r w:rsidRPr="00E32349">
        <w:rPr>
          <w:lang w:val="es-AR"/>
        </w:rPr>
        <w:t>Viduzzi</w:t>
      </w:r>
      <w:proofErr w:type="spellEnd"/>
      <w:r>
        <w:rPr>
          <w:lang w:val="es-AR"/>
        </w:rPr>
        <w:t>.</w:t>
      </w:r>
    </w:p>
    <w:p w14:paraId="4079B161" w14:textId="13D6B2C6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Enzo Valenzuela.</w:t>
      </w:r>
    </w:p>
    <w:p w14:paraId="4167DE1B" w14:textId="48C09A42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Gabriel Enrique González</w:t>
      </w:r>
      <w:r>
        <w:rPr>
          <w:lang w:val="es-AR"/>
        </w:rPr>
        <w:t>.</w:t>
      </w:r>
    </w:p>
    <w:p w14:paraId="568C6214" w14:textId="0A9868E5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proofErr w:type="spellStart"/>
      <w:r>
        <w:rPr>
          <w:lang w:val="es-AR"/>
        </w:rPr>
        <w:t>B</w:t>
      </w:r>
      <w:r w:rsidRPr="00E32349">
        <w:rPr>
          <w:lang w:val="es-AR"/>
        </w:rPr>
        <w:t>enjamin</w:t>
      </w:r>
      <w:proofErr w:type="spellEnd"/>
      <w:r w:rsidRPr="00E32349">
        <w:rPr>
          <w:lang w:val="es-AR"/>
        </w:rPr>
        <w:t xml:space="preserve"> </w:t>
      </w:r>
      <w:proofErr w:type="spellStart"/>
      <w:r>
        <w:rPr>
          <w:lang w:val="es-AR"/>
        </w:rPr>
        <w:t>F</w:t>
      </w:r>
      <w:r w:rsidRPr="00E32349">
        <w:rPr>
          <w:lang w:val="es-AR"/>
        </w:rPr>
        <w:t>igeiredo</w:t>
      </w:r>
      <w:proofErr w:type="spellEnd"/>
      <w:r>
        <w:rPr>
          <w:lang w:val="es-AR"/>
        </w:rPr>
        <w:t>.</w:t>
      </w:r>
    </w:p>
    <w:p w14:paraId="13FCBD63" w14:textId="61FA282C" w:rsidR="00E32349" w:rsidRDefault="00E32349" w:rsidP="00E32349">
      <w:pPr>
        <w:pStyle w:val="Prrafodelista"/>
        <w:rPr>
          <w:lang w:val="es-AR"/>
        </w:rPr>
      </w:pPr>
    </w:p>
    <w:p w14:paraId="54E41C70" w14:textId="4A7D6345" w:rsidR="00E32349" w:rsidRDefault="002303A7" w:rsidP="00E32349">
      <w:pPr>
        <w:pStyle w:val="Ttulo1"/>
        <w:rPr>
          <w:lang w:val="es-AR"/>
        </w:rPr>
      </w:pPr>
      <w:r>
        <w:rPr>
          <w:lang w:val="es-AR"/>
        </w:rPr>
        <w:t>¿Qué</w:t>
      </w:r>
      <w:r w:rsidR="00E32349">
        <w:rPr>
          <w:lang w:val="es-AR"/>
        </w:rPr>
        <w:t xml:space="preserve"> funciono bien?</w:t>
      </w:r>
    </w:p>
    <w:p w14:paraId="475619AB" w14:textId="77777777" w:rsidR="002303A7" w:rsidRPr="002303A7" w:rsidRDefault="002303A7" w:rsidP="002303A7">
      <w:pPr>
        <w:rPr>
          <w:lang w:val="es-AR"/>
        </w:rPr>
      </w:pPr>
    </w:p>
    <w:p w14:paraId="0F0BFCB2" w14:textId="4F0C6FA0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Se </w:t>
      </w:r>
      <w:r w:rsidR="002303A7">
        <w:rPr>
          <w:lang w:val="es-AR"/>
        </w:rPr>
        <w:t>resolvieron las dudas planteadas ante el PO.</w:t>
      </w:r>
    </w:p>
    <w:p w14:paraId="2B232D09" w14:textId="4D239986" w:rsidR="002303A7" w:rsidRDefault="002303A7" w:rsidP="00E32349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El equipo pudo resolver la totalidad de las tareas planteadas en tiempo y forma.</w:t>
      </w:r>
    </w:p>
    <w:p w14:paraId="69C592CD" w14:textId="5B9DBC9B" w:rsidR="002303A7" w:rsidRDefault="002303A7" w:rsidP="002303A7">
      <w:pPr>
        <w:pStyle w:val="Prrafodelista"/>
        <w:rPr>
          <w:lang w:val="es-AR"/>
        </w:rPr>
      </w:pPr>
    </w:p>
    <w:p w14:paraId="4D5962FF" w14:textId="3F2458D7" w:rsidR="002303A7" w:rsidRDefault="002303A7" w:rsidP="002303A7">
      <w:pPr>
        <w:pStyle w:val="Ttulo1"/>
        <w:rPr>
          <w:lang w:val="es-AR"/>
        </w:rPr>
      </w:pPr>
      <w:r>
        <w:rPr>
          <w:lang w:val="es-AR"/>
        </w:rPr>
        <w:t>¿Qué pudo mejorar?</w:t>
      </w:r>
    </w:p>
    <w:p w14:paraId="707116E8" w14:textId="77777777" w:rsidR="002303A7" w:rsidRPr="002303A7" w:rsidRDefault="002303A7" w:rsidP="002303A7">
      <w:pPr>
        <w:rPr>
          <w:lang w:val="es-AR"/>
        </w:rPr>
      </w:pPr>
    </w:p>
    <w:p w14:paraId="60CFD6C0" w14:textId="4E625B3C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La participación del equipo debe ser homogénea.</w:t>
      </w:r>
    </w:p>
    <w:p w14:paraId="2E52F240" w14:textId="14B991FD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Se debe mejorar el entendimiento sobre las clases en los diagramas.</w:t>
      </w:r>
    </w:p>
    <w:p w14:paraId="2E22424C" w14:textId="55590D32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Se deben realizar correcciones generales a los documentos entregados.</w:t>
      </w:r>
    </w:p>
    <w:p w14:paraId="545C1D4A" w14:textId="3D0CF3CC" w:rsidR="004D36F7" w:rsidRDefault="004D36F7" w:rsidP="004D36F7">
      <w:pPr>
        <w:pStyle w:val="Prrafodelista"/>
        <w:ind w:left="1416"/>
        <w:rPr>
          <w:lang w:val="es-AR"/>
        </w:rPr>
      </w:pPr>
    </w:p>
    <w:p w14:paraId="34F1A8D6" w14:textId="35E6D769" w:rsidR="004D36F7" w:rsidRDefault="004D36F7" w:rsidP="004D36F7">
      <w:pPr>
        <w:pStyle w:val="Prrafodelista"/>
        <w:ind w:left="1416"/>
        <w:rPr>
          <w:lang w:val="es-AR"/>
        </w:rPr>
      </w:pPr>
    </w:p>
    <w:p w14:paraId="73E29D6D" w14:textId="57BE46F9" w:rsidR="004D36F7" w:rsidRDefault="004D36F7" w:rsidP="004D36F7">
      <w:pPr>
        <w:pStyle w:val="Prrafodelista"/>
        <w:ind w:left="1416"/>
        <w:rPr>
          <w:lang w:val="es-AR"/>
        </w:rPr>
      </w:pPr>
    </w:p>
    <w:p w14:paraId="39B59959" w14:textId="77777777" w:rsidR="004D36F7" w:rsidRDefault="004D36F7" w:rsidP="004D36F7">
      <w:pPr>
        <w:pStyle w:val="Prrafodelista"/>
        <w:ind w:left="1416"/>
        <w:rPr>
          <w:lang w:val="es-AR"/>
        </w:rPr>
      </w:pPr>
    </w:p>
    <w:p w14:paraId="648679BA" w14:textId="4D93E033" w:rsidR="004D36F7" w:rsidRDefault="004D36F7" w:rsidP="004D36F7">
      <w:pPr>
        <w:pStyle w:val="Ttulo1"/>
        <w:rPr>
          <w:lang w:val="es-AR"/>
        </w:rPr>
      </w:pPr>
      <w:r>
        <w:rPr>
          <w:lang w:val="es-AR"/>
        </w:rPr>
        <w:lastRenderedPageBreak/>
        <w:t>¿Qué se realizará en el siguiente Sprint?</w:t>
      </w:r>
    </w:p>
    <w:p w14:paraId="30B51990" w14:textId="2EA26508" w:rsidR="004D36F7" w:rsidRDefault="004D36F7" w:rsidP="004D36F7">
      <w:pPr>
        <w:rPr>
          <w:lang w:val="es-AR"/>
        </w:rPr>
      </w:pPr>
    </w:p>
    <w:p w14:paraId="32045F17" w14:textId="5C7636D8" w:rsid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Cambios a los entregables anteriores según lo sugerido por el PO.</w:t>
      </w:r>
    </w:p>
    <w:p w14:paraId="37E8903B" w14:textId="3B917E67" w:rsidR="004D36F7" w:rsidRP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 w:rsidRPr="004D36F7">
        <w:rPr>
          <w:lang w:val="es-AR"/>
        </w:rPr>
        <w:t xml:space="preserve">Especificación “refinada” de </w:t>
      </w:r>
      <w:proofErr w:type="spellStart"/>
      <w:r w:rsidRPr="004D36F7">
        <w:rPr>
          <w:lang w:val="es-AR"/>
        </w:rPr>
        <w:t>user</w:t>
      </w:r>
      <w:proofErr w:type="spellEnd"/>
      <w:r w:rsidRPr="004D36F7">
        <w:rPr>
          <w:lang w:val="es-AR"/>
        </w:rPr>
        <w:t xml:space="preserve"> </w:t>
      </w:r>
      <w:proofErr w:type="spellStart"/>
      <w:r w:rsidRPr="004D36F7">
        <w:rPr>
          <w:lang w:val="es-AR"/>
        </w:rPr>
        <w:t>stories</w:t>
      </w:r>
      <w:proofErr w:type="spellEnd"/>
      <w:r>
        <w:rPr>
          <w:lang w:val="es-AR"/>
        </w:rPr>
        <w:t xml:space="preserve"> </w:t>
      </w:r>
      <w:r w:rsidRPr="004D36F7">
        <w:t xml:space="preserve">acordadas con el </w:t>
      </w:r>
      <w:r>
        <w:t>PO.</w:t>
      </w:r>
    </w:p>
    <w:p w14:paraId="6FF1F595" w14:textId="039BCAF7" w:rsidR="004D36F7" w:rsidRPr="004D36F7" w:rsidRDefault="004D36F7" w:rsidP="004D36F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Documentacion</w:t>
      </w:r>
      <w:proofErr w:type="spellEnd"/>
      <w:r>
        <w:rPr>
          <w:lang w:val="en-US"/>
        </w:rPr>
        <w:t xml:space="preserve">: </w:t>
      </w:r>
      <w:r w:rsidRPr="004D36F7">
        <w:rPr>
          <w:lang w:val="en-US"/>
        </w:rPr>
        <w:t>Sprint backlog</w:t>
      </w:r>
      <w:r>
        <w:rPr>
          <w:lang w:val="en-US"/>
        </w:rPr>
        <w:t>.</w:t>
      </w:r>
    </w:p>
    <w:p w14:paraId="649B103D" w14:textId="77777777" w:rsid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 w:rsidRPr="004D36F7">
        <w:rPr>
          <w:lang w:val="es-AR"/>
        </w:rPr>
        <w:t>Incremento (</w:t>
      </w:r>
      <w:proofErr w:type="spellStart"/>
      <w:r w:rsidRPr="004D36F7">
        <w:rPr>
          <w:lang w:val="es-AR"/>
        </w:rPr>
        <w:t>Potentially</w:t>
      </w:r>
      <w:proofErr w:type="spellEnd"/>
      <w:r w:rsidRPr="004D36F7">
        <w:rPr>
          <w:lang w:val="es-AR"/>
        </w:rPr>
        <w:t xml:space="preserve"> </w:t>
      </w:r>
      <w:proofErr w:type="spellStart"/>
      <w:r w:rsidRPr="004D36F7">
        <w:rPr>
          <w:lang w:val="es-AR"/>
        </w:rPr>
        <w:t>Shippable</w:t>
      </w:r>
      <w:proofErr w:type="spellEnd"/>
      <w:r w:rsidRPr="004D36F7">
        <w:rPr>
          <w:lang w:val="es-AR"/>
        </w:rPr>
        <w:t xml:space="preserve"> </w:t>
      </w:r>
      <w:proofErr w:type="spellStart"/>
      <w:r w:rsidRPr="004D36F7">
        <w:rPr>
          <w:lang w:val="es-AR"/>
        </w:rPr>
        <w:t>Product</w:t>
      </w:r>
      <w:proofErr w:type="spellEnd"/>
      <w:r w:rsidRPr="004D36F7">
        <w:rPr>
          <w:lang w:val="es-AR"/>
        </w:rPr>
        <w:t>)</w:t>
      </w:r>
      <w:r>
        <w:rPr>
          <w:lang w:val="es-AR"/>
        </w:rPr>
        <w:t>.</w:t>
      </w:r>
    </w:p>
    <w:p w14:paraId="270AB4D5" w14:textId="44894E7F" w:rsidR="004D36F7" w:rsidRP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 w:rsidRPr="004D36F7">
        <w:rPr>
          <w:lang w:val="es-AR"/>
        </w:rPr>
        <w:t>Diagrama de clases del estado actual del</w:t>
      </w:r>
      <w:r>
        <w:rPr>
          <w:lang w:val="es-AR"/>
        </w:rPr>
        <w:t xml:space="preserve"> </w:t>
      </w:r>
      <w:r w:rsidRPr="004D36F7">
        <w:rPr>
          <w:lang w:val="es-AR"/>
        </w:rPr>
        <w:t>sistema</w:t>
      </w:r>
      <w:r>
        <w:rPr>
          <w:lang w:val="es-AR"/>
        </w:rPr>
        <w:t>.</w:t>
      </w:r>
      <w:r w:rsidRPr="004D36F7">
        <w:rPr>
          <w:lang w:val="es-AR"/>
        </w:rPr>
        <w:cr/>
      </w:r>
    </w:p>
    <w:p w14:paraId="6077BBD3" w14:textId="60C040A8" w:rsidR="002303A7" w:rsidRPr="00E32349" w:rsidRDefault="002303A7" w:rsidP="002303A7">
      <w:pPr>
        <w:pStyle w:val="Prrafodelista"/>
        <w:rPr>
          <w:lang w:val="es-AR"/>
        </w:rPr>
      </w:pPr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0FEF6CAE" w14:textId="6D25AEA4" w:rsidR="00425107" w:rsidRPr="00425107" w:rsidRDefault="00425107" w:rsidP="00425107">
      <w:pPr>
        <w:rPr>
          <w:sz w:val="24"/>
          <w:szCs w:val="24"/>
        </w:rPr>
      </w:pPr>
    </w:p>
    <w:sectPr w:rsidR="00425107" w:rsidRPr="004251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F5D5" w14:textId="77777777" w:rsidR="00A15960" w:rsidRDefault="00A15960" w:rsidP="001D098D">
      <w:pPr>
        <w:spacing w:after="0" w:line="240" w:lineRule="auto"/>
      </w:pPr>
      <w:r>
        <w:separator/>
      </w:r>
    </w:p>
  </w:endnote>
  <w:endnote w:type="continuationSeparator" w:id="0">
    <w:p w14:paraId="1F164FA4" w14:textId="77777777" w:rsidR="00A15960" w:rsidRDefault="00A15960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9212" w14:textId="77777777" w:rsidR="00A15960" w:rsidRDefault="00A15960" w:rsidP="001D098D">
      <w:pPr>
        <w:spacing w:after="0" w:line="240" w:lineRule="auto"/>
      </w:pPr>
      <w:r>
        <w:separator/>
      </w:r>
    </w:p>
  </w:footnote>
  <w:footnote w:type="continuationSeparator" w:id="0">
    <w:p w14:paraId="3118EA71" w14:textId="77777777" w:rsidR="00A15960" w:rsidRDefault="00A15960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044"/>
    <w:multiLevelType w:val="hybridMultilevel"/>
    <w:tmpl w:val="D8722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0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2"/>
  </w:num>
  <w:num w:numId="5">
    <w:abstractNumId w:val="19"/>
  </w:num>
  <w:num w:numId="6">
    <w:abstractNumId w:val="10"/>
  </w:num>
  <w:num w:numId="7">
    <w:abstractNumId w:val="21"/>
  </w:num>
  <w:num w:numId="8">
    <w:abstractNumId w:val="4"/>
  </w:num>
  <w:num w:numId="9">
    <w:abstractNumId w:val="22"/>
  </w:num>
  <w:num w:numId="10">
    <w:abstractNumId w:val="5"/>
  </w:num>
  <w:num w:numId="11">
    <w:abstractNumId w:val="3"/>
  </w:num>
  <w:num w:numId="12">
    <w:abstractNumId w:val="13"/>
  </w:num>
  <w:num w:numId="13">
    <w:abstractNumId w:val="15"/>
  </w:num>
  <w:num w:numId="14">
    <w:abstractNumId w:val="18"/>
  </w:num>
  <w:num w:numId="15">
    <w:abstractNumId w:val="0"/>
  </w:num>
  <w:num w:numId="16">
    <w:abstractNumId w:val="14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  <w:num w:numId="21">
    <w:abstractNumId w:val="20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150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303A7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25107"/>
    <w:rsid w:val="00466D58"/>
    <w:rsid w:val="00490DC4"/>
    <w:rsid w:val="004A70A5"/>
    <w:rsid w:val="004C29D2"/>
    <w:rsid w:val="004D36F7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C0694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15960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566EC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32349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3</cp:revision>
  <dcterms:created xsi:type="dcterms:W3CDTF">2021-06-13T22:21:00Z</dcterms:created>
  <dcterms:modified xsi:type="dcterms:W3CDTF">2021-06-14T21:33:00Z</dcterms:modified>
</cp:coreProperties>
</file>