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852471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s-AR"/>
        </w:rPr>
      </w:pPr>
      <w:r>
        <w:rPr>
          <w:rFonts w:asciiTheme="majorHAnsi" w:hAnsiTheme="majorHAnsi" w:cstheme="majorHAnsi"/>
          <w:sz w:val="44"/>
          <w:szCs w:val="44"/>
          <w:lang w:val="es-AR"/>
        </w:rPr>
        <w:t xml:space="preserve">      </w:t>
      </w:r>
      <w:r w:rsidR="005A0FAE" w:rsidRPr="00852471">
        <w:rPr>
          <w:rFonts w:asciiTheme="majorHAnsi" w:hAnsiTheme="majorHAnsi" w:cstheme="majorHAnsi"/>
          <w:sz w:val="44"/>
          <w:szCs w:val="44"/>
          <w:lang w:val="es-AR"/>
        </w:rPr>
        <w:t>&lt;ACOPIADO&gt;</w:t>
      </w:r>
    </w:p>
    <w:p w14:paraId="5D35BA46" w14:textId="6381EE00" w:rsidR="00570E25" w:rsidRDefault="002E2241" w:rsidP="000E491F">
      <w:pPr>
        <w:pStyle w:val="Ttulo"/>
        <w:jc w:val="right"/>
        <w:rPr>
          <w:sz w:val="40"/>
          <w:szCs w:val="40"/>
        </w:rPr>
      </w:pPr>
      <w:r w:rsidRPr="002E2241">
        <w:rPr>
          <w:sz w:val="40"/>
          <w:szCs w:val="40"/>
        </w:rPr>
        <w:t>Software Architecture Document</w:t>
      </w:r>
    </w:p>
    <w:p w14:paraId="618864FD" w14:textId="4D7B91EA" w:rsidR="000E491F" w:rsidRPr="000E491F" w:rsidRDefault="00C0112B" w:rsidP="000E491F">
      <w:pPr>
        <w:jc w:val="right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V</w:t>
      </w:r>
      <w:r w:rsidR="00852471">
        <w:rPr>
          <w:rFonts w:asciiTheme="majorHAnsi" w:hAnsiTheme="majorHAnsi" w:cstheme="majorHAnsi"/>
          <w:sz w:val="40"/>
          <w:szCs w:val="40"/>
        </w:rPr>
        <w:t>ERSION</w:t>
      </w:r>
      <w:r>
        <w:rPr>
          <w:rFonts w:asciiTheme="majorHAnsi" w:hAnsiTheme="majorHAnsi" w:cstheme="majorHAnsi"/>
          <w:sz w:val="40"/>
          <w:szCs w:val="40"/>
        </w:rPr>
        <w:t xml:space="preserve"> &lt;1.0&gt;</w:t>
      </w:r>
    </w:p>
    <w:p w14:paraId="2F9DD4E8" w14:textId="77777777" w:rsidR="005A0FAE" w:rsidRDefault="005A0FAE" w:rsidP="000E491F">
      <w:pPr>
        <w:pStyle w:val="Ttulo"/>
        <w:jc w:val="left"/>
      </w:pPr>
    </w:p>
    <w:p w14:paraId="1DE8B77A" w14:textId="77777777" w:rsidR="005A0FAE" w:rsidRDefault="005A0FAE" w:rsidP="000E491F">
      <w:pPr>
        <w:pStyle w:val="Ttulo"/>
        <w:jc w:val="left"/>
      </w:pPr>
    </w:p>
    <w:p w14:paraId="628141C8" w14:textId="77777777" w:rsidR="005A0FAE" w:rsidRDefault="005A0FAE" w:rsidP="000E491F">
      <w:pPr>
        <w:pStyle w:val="Ttulo"/>
        <w:jc w:val="left"/>
      </w:pPr>
    </w:p>
    <w:p w14:paraId="1841ED96" w14:textId="77777777" w:rsidR="005A0FAE" w:rsidRDefault="005A0FAE" w:rsidP="000E491F">
      <w:pPr>
        <w:pStyle w:val="Ttulo"/>
        <w:jc w:val="left"/>
      </w:pPr>
    </w:p>
    <w:p w14:paraId="3E06BFDD" w14:textId="77777777" w:rsidR="005A0FAE" w:rsidRDefault="005A0FAE" w:rsidP="000E491F">
      <w:pPr>
        <w:pStyle w:val="Ttulo"/>
        <w:jc w:val="left"/>
      </w:pPr>
    </w:p>
    <w:p w14:paraId="7DF1E023" w14:textId="77777777" w:rsidR="005A0FAE" w:rsidRDefault="005A0FAE" w:rsidP="000E491F">
      <w:pPr>
        <w:pStyle w:val="Ttulo"/>
        <w:jc w:val="left"/>
      </w:pPr>
    </w:p>
    <w:p w14:paraId="4FF484AD" w14:textId="3AAC765C" w:rsidR="000E491F" w:rsidRDefault="000E491F" w:rsidP="000E491F">
      <w:pPr>
        <w:pStyle w:val="Ttulo"/>
        <w:jc w:val="left"/>
      </w:pPr>
    </w:p>
    <w:p w14:paraId="67BE66BB" w14:textId="77777777" w:rsidR="005A0FAE" w:rsidRPr="005A0FAE" w:rsidRDefault="005A0FAE" w:rsidP="005A0FAE"/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97DC0" w14:paraId="3B3D8924" w14:textId="77777777" w:rsidTr="0024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338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24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74ED6B2" w:rsidR="00297DC0" w:rsidRDefault="00C566EC" w:rsidP="005A0FAE">
            <w:r>
              <w:t>1</w:t>
            </w:r>
            <w:r w:rsidR="002E2241">
              <w:t>4</w:t>
            </w:r>
            <w:r w:rsidR="00297DC0">
              <w:t>/0</w:t>
            </w:r>
            <w:r>
              <w:t>6</w:t>
            </w:r>
            <w:r w:rsidR="00297DC0"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38" w:type="dxa"/>
          </w:tcPr>
          <w:p w14:paraId="6FD5D223" w14:textId="0C31CF76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</w:t>
            </w:r>
            <w:r w:rsidR="00165063">
              <w:t xml:space="preserve">, Lucia Bandeo, Manuel Martínez </w:t>
            </w:r>
            <w:proofErr w:type="spellStart"/>
            <w:r w:rsidR="00165063">
              <w:t>Leanes</w:t>
            </w:r>
            <w:proofErr w:type="spellEnd"/>
            <w:r w:rsidR="00165063">
              <w:t xml:space="preserve">, Franco </w:t>
            </w:r>
            <w:proofErr w:type="spellStart"/>
            <w:r w:rsidR="00165063">
              <w:t>Viduzzi</w:t>
            </w:r>
            <w:proofErr w:type="spellEnd"/>
            <w:r w:rsidR="00165063">
              <w:t xml:space="preserve">, </w:t>
            </w:r>
            <w:r w:rsidR="00165063" w:rsidRPr="00165063">
              <w:t>Enzo Valenzuela</w:t>
            </w:r>
            <w:r w:rsidR="00165063">
              <w:t>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3BAA5EA0" w14:textId="442EFBAB" w:rsidR="007E35CD" w:rsidRDefault="0097644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92380" w:history="1">
            <w:r w:rsidR="007E35CD" w:rsidRPr="008976B4">
              <w:rPr>
                <w:rStyle w:val="Hipervnculo"/>
                <w:noProof/>
                <w:lang w:val="es-AR"/>
              </w:rPr>
              <w:t>Introducción.</w:t>
            </w:r>
            <w:r w:rsidR="007E35CD">
              <w:rPr>
                <w:noProof/>
                <w:webHidden/>
              </w:rPr>
              <w:tab/>
            </w:r>
            <w:r w:rsidR="007E35CD">
              <w:rPr>
                <w:noProof/>
                <w:webHidden/>
              </w:rPr>
              <w:fldChar w:fldCharType="begin"/>
            </w:r>
            <w:r w:rsidR="007E35CD">
              <w:rPr>
                <w:noProof/>
                <w:webHidden/>
              </w:rPr>
              <w:instrText xml:space="preserve"> PAGEREF _Toc74592380 \h </w:instrText>
            </w:r>
            <w:r w:rsidR="007E35CD">
              <w:rPr>
                <w:noProof/>
                <w:webHidden/>
              </w:rPr>
            </w:r>
            <w:r w:rsidR="007E35CD">
              <w:rPr>
                <w:noProof/>
                <w:webHidden/>
              </w:rPr>
              <w:fldChar w:fldCharType="separate"/>
            </w:r>
            <w:r w:rsidR="007E35CD">
              <w:rPr>
                <w:noProof/>
                <w:webHidden/>
              </w:rPr>
              <w:t>3</w:t>
            </w:r>
            <w:r w:rsidR="007E35CD">
              <w:rPr>
                <w:noProof/>
                <w:webHidden/>
              </w:rPr>
              <w:fldChar w:fldCharType="end"/>
            </w:r>
          </w:hyperlink>
        </w:p>
        <w:p w14:paraId="11FCE8A9" w14:textId="22792C60" w:rsidR="007E35CD" w:rsidRDefault="007E35CD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1" w:history="1">
            <w:r w:rsidRPr="008976B4">
              <w:rPr>
                <w:rStyle w:val="Hipervnculo"/>
                <w:noProof/>
                <w:lang w:val="es-AR"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4847" w14:textId="376DFFC9" w:rsidR="007E35CD" w:rsidRDefault="007E35CD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2" w:history="1">
            <w:r w:rsidRPr="008976B4">
              <w:rPr>
                <w:rStyle w:val="Hipervnculo"/>
                <w:noProof/>
              </w:rPr>
              <w:t>Objetivo.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9E11" w14:textId="4974148E" w:rsidR="007E35CD" w:rsidRDefault="007E35CD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3" w:history="1">
            <w:r w:rsidRPr="008976B4">
              <w:rPr>
                <w:rStyle w:val="Hipervnculo"/>
                <w:noProof/>
              </w:rPr>
              <w:t>Definiciones.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B695" w14:textId="32E4EC37" w:rsidR="007E35CD" w:rsidRDefault="007E35CD">
          <w:pPr>
            <w:pStyle w:val="TDC3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4" w:history="1">
            <w:r w:rsidRPr="008976B4">
              <w:rPr>
                <w:rStyle w:val="Hipervnculo"/>
                <w:noProof/>
                <w:lang w:val="en-US"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6C1C" w14:textId="49C7BDE6" w:rsidR="007E35CD" w:rsidRDefault="007E35C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5" w:history="1">
            <w:r w:rsidRPr="008976B4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634A" w14:textId="1639AB6E" w:rsidR="007E35CD" w:rsidRDefault="007E35CD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92386" w:history="1">
            <w:r w:rsidRPr="008976B4">
              <w:rPr>
                <w:rStyle w:val="Hipervnculo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F3CC" w14:textId="1A39BDC4" w:rsidR="00976443" w:rsidRDefault="00976443">
          <w:r>
            <w:rPr>
              <w:b/>
              <w:bCs/>
              <w:lang w:val="es-ES"/>
            </w:rPr>
            <w:fldChar w:fldCharType="end"/>
          </w:r>
        </w:p>
      </w:sdtContent>
    </w:sdt>
    <w:p w14:paraId="0462F41C" w14:textId="08BB04A1" w:rsidR="00976443" w:rsidRDefault="00976443"/>
    <w:p w14:paraId="3B3920A4" w14:textId="19A615E3" w:rsidR="001D098D" w:rsidRDefault="001D098D">
      <w:pPr>
        <w:rPr>
          <w:lang w:val="es-AR"/>
        </w:rPr>
      </w:pPr>
      <w:r>
        <w:rPr>
          <w:lang w:val="es-AR"/>
        </w:rPr>
        <w:br w:type="page"/>
      </w:r>
    </w:p>
    <w:p w14:paraId="13A264EF" w14:textId="2753FF56" w:rsidR="001D098D" w:rsidRDefault="002E2241" w:rsidP="001D098D">
      <w:pPr>
        <w:pStyle w:val="Ttulo1"/>
        <w:rPr>
          <w:lang w:val="es-AR"/>
        </w:rPr>
      </w:pPr>
      <w:bookmarkStart w:id="0" w:name="_Toc70804892"/>
      <w:bookmarkStart w:id="1" w:name="_Toc74592380"/>
      <w:r>
        <w:rPr>
          <w:lang w:val="es-AR"/>
        </w:rPr>
        <w:lastRenderedPageBreak/>
        <w:t>Introducción</w:t>
      </w:r>
      <w:r w:rsidR="001D098D">
        <w:rPr>
          <w:lang w:val="es-AR"/>
        </w:rPr>
        <w:t>.</w:t>
      </w:r>
      <w:bookmarkEnd w:id="0"/>
      <w:bookmarkEnd w:id="1"/>
    </w:p>
    <w:p w14:paraId="50F198F3" w14:textId="5F857B97" w:rsidR="002E2241" w:rsidRDefault="002E2241" w:rsidP="002E2241">
      <w:pPr>
        <w:rPr>
          <w:lang w:val="es-AR"/>
        </w:rPr>
      </w:pPr>
    </w:p>
    <w:p w14:paraId="26F4BAE2" w14:textId="73A615E7" w:rsidR="002E2241" w:rsidRDefault="002E2241" w:rsidP="002E2241">
      <w:pPr>
        <w:pStyle w:val="Ttulo3"/>
        <w:rPr>
          <w:lang w:val="es-AR"/>
        </w:rPr>
      </w:pPr>
      <w:bookmarkStart w:id="2" w:name="_Toc74592381"/>
      <w:r>
        <w:rPr>
          <w:lang w:val="es-AR"/>
        </w:rPr>
        <w:t>Propósito.</w:t>
      </w:r>
      <w:bookmarkEnd w:id="2"/>
    </w:p>
    <w:p w14:paraId="45A32785" w14:textId="77777777" w:rsidR="002E2241" w:rsidRPr="002E2241" w:rsidRDefault="002E2241" w:rsidP="002E2241">
      <w:pPr>
        <w:rPr>
          <w:lang w:val="es-AR"/>
        </w:rPr>
      </w:pPr>
    </w:p>
    <w:p w14:paraId="539364DD" w14:textId="026DF7B9" w:rsidR="002E2241" w:rsidRPr="002E2241" w:rsidRDefault="002E2241" w:rsidP="002E2241">
      <w:pPr>
        <w:ind w:firstLine="360"/>
        <w:rPr>
          <w:sz w:val="24"/>
          <w:szCs w:val="24"/>
          <w:lang w:val="es-AR"/>
        </w:rPr>
      </w:pPr>
      <w:r w:rsidRPr="002E2241">
        <w:rPr>
          <w:sz w:val="24"/>
          <w:szCs w:val="24"/>
          <w:lang w:val="es-AR"/>
        </w:rPr>
        <w:t>Este documento provee una visión sobre la arquitectura del sistema mediante diagramas en UML y explicaciones sobre los mismos.</w:t>
      </w:r>
    </w:p>
    <w:p w14:paraId="5C31DAB7" w14:textId="77777777" w:rsidR="00E32349" w:rsidRPr="00E32349" w:rsidRDefault="00E32349" w:rsidP="00E32349">
      <w:pPr>
        <w:rPr>
          <w:lang w:val="es-AR"/>
        </w:rPr>
      </w:pPr>
    </w:p>
    <w:p w14:paraId="0FEF6CAE" w14:textId="0D56579F" w:rsidR="00425107" w:rsidRDefault="002E2241" w:rsidP="002E2241">
      <w:pPr>
        <w:pStyle w:val="Ttulo3"/>
      </w:pPr>
      <w:bookmarkStart w:id="3" w:name="_Toc74592382"/>
      <w:r>
        <w:t>Objetivo.</w:t>
      </w:r>
      <w:bookmarkEnd w:id="3"/>
    </w:p>
    <w:p w14:paraId="446C181F" w14:textId="6548DD66" w:rsid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Cartelera </w:t>
      </w:r>
      <w:proofErr w:type="spellStart"/>
      <w:r>
        <w:rPr>
          <w:sz w:val="24"/>
          <w:szCs w:val="24"/>
        </w:rPr>
        <w:t>Virutal</w:t>
      </w:r>
      <w:proofErr w:type="spellEnd"/>
      <w:r>
        <w:rPr>
          <w:sz w:val="24"/>
          <w:szCs w:val="24"/>
        </w:rPr>
        <w:t>.</w:t>
      </w:r>
    </w:p>
    <w:p w14:paraId="37628286" w14:textId="77777777" w:rsidR="002E2241" w:rsidRDefault="002E2241" w:rsidP="002E2241">
      <w:pPr>
        <w:pStyle w:val="Prrafodelista"/>
        <w:rPr>
          <w:sz w:val="24"/>
          <w:szCs w:val="24"/>
        </w:rPr>
      </w:pPr>
    </w:p>
    <w:p w14:paraId="71B967B7" w14:textId="1860C577" w:rsidR="002E2241" w:rsidRDefault="002E2241" w:rsidP="002E2241">
      <w:pPr>
        <w:pStyle w:val="Ttulo3"/>
      </w:pPr>
      <w:bookmarkStart w:id="4" w:name="_Toc74592383"/>
      <w:r>
        <w:t>Definiciones.</w:t>
      </w:r>
      <w:bookmarkEnd w:id="4"/>
    </w:p>
    <w:p w14:paraId="5B859AFD" w14:textId="77777777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E2241">
        <w:rPr>
          <w:sz w:val="24"/>
          <w:szCs w:val="24"/>
        </w:rPr>
        <w:t>Cartelera: clase que se ocupa de la organización y la estructuración de la operación.</w:t>
      </w:r>
    </w:p>
    <w:p w14:paraId="2F97B1B4" w14:textId="77777777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E2241">
        <w:rPr>
          <w:sz w:val="24"/>
          <w:szCs w:val="24"/>
        </w:rPr>
        <w:t>Ciudadano: clase abstracta que participa en la operación.</w:t>
      </w:r>
    </w:p>
    <w:p w14:paraId="69891F67" w14:textId="77777777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2E2241">
        <w:rPr>
          <w:sz w:val="24"/>
          <w:szCs w:val="24"/>
        </w:rPr>
        <w:t>CiudadanoConTransporte</w:t>
      </w:r>
      <w:proofErr w:type="spellEnd"/>
      <w:r w:rsidRPr="002E2241">
        <w:rPr>
          <w:sz w:val="24"/>
          <w:szCs w:val="24"/>
        </w:rPr>
        <w:t>: hereda de Ciudadano, y se ocupa de representar al ciudadano que posee espacio libre en su transporte y quiere brindar un servicio de transporte.</w:t>
      </w:r>
    </w:p>
    <w:p w14:paraId="6DD6951F" w14:textId="10B4780C" w:rsid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</w:rPr>
      </w:pPr>
      <w:proofErr w:type="spellStart"/>
      <w:r w:rsidRPr="002E2241">
        <w:rPr>
          <w:sz w:val="24"/>
          <w:szCs w:val="24"/>
        </w:rPr>
        <w:t>CiudadanoConMaterial</w:t>
      </w:r>
      <w:proofErr w:type="spellEnd"/>
      <w:r w:rsidRPr="002E2241">
        <w:rPr>
          <w:sz w:val="24"/>
          <w:szCs w:val="24"/>
        </w:rPr>
        <w:t>: hereda de Ciudadano, y se ocupa de representar al ciudadano que posee material y quiere utilizar ese servicio.</w:t>
      </w:r>
    </w:p>
    <w:p w14:paraId="766E2731" w14:textId="053ADE77" w:rsidR="002E2241" w:rsidRPr="002E2241" w:rsidRDefault="002E2241" w:rsidP="002E2241">
      <w:pPr>
        <w:pStyle w:val="Ttulo3"/>
        <w:rPr>
          <w:lang w:val="en-US"/>
        </w:rPr>
      </w:pPr>
      <w:bookmarkStart w:id="5" w:name="_Toc74592384"/>
      <w:proofErr w:type="spellStart"/>
      <w:r w:rsidRPr="002E2241">
        <w:rPr>
          <w:lang w:val="en-US"/>
        </w:rPr>
        <w:t>Referencia</w:t>
      </w:r>
      <w:r w:rsidR="00CC5D85">
        <w:rPr>
          <w:lang w:val="en-US"/>
        </w:rPr>
        <w:t>s</w:t>
      </w:r>
      <w:proofErr w:type="spellEnd"/>
      <w:r w:rsidRPr="002E2241">
        <w:rPr>
          <w:lang w:val="en-US"/>
        </w:rPr>
        <w:t>.</w:t>
      </w:r>
      <w:bookmarkEnd w:id="5"/>
    </w:p>
    <w:p w14:paraId="7A16076C" w14:textId="4D3F2692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Course Billing Interface Specification, WC93332, 1985, Wylie College Press.</w:t>
      </w:r>
    </w:p>
    <w:p w14:paraId="3A27C560" w14:textId="0244381B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Course Catalog Database Specification, WC93422, 1985, Wylie College Press.</w:t>
      </w:r>
    </w:p>
    <w:p w14:paraId="22CBD98E" w14:textId="36B5F9EB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Vision Document of the C-Registration System, WyIT387, V1.0, 1998, Wylie College IT.</w:t>
      </w:r>
    </w:p>
    <w:p w14:paraId="0165E2B9" w14:textId="6B69B4BC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Glossary for the C-Registration System, WyIT406, V2.0, 1999, Wylie College IT.</w:t>
      </w:r>
    </w:p>
    <w:p w14:paraId="3CB78748" w14:textId="4C5E2BF1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Use Case Spec - Close Registration, WyIT403, V2.0, 1999, Wylie College IT.</w:t>
      </w:r>
    </w:p>
    <w:p w14:paraId="45EA1335" w14:textId="0384AE63" w:rsidR="002E2241" w:rsidRPr="002E2241" w:rsidRDefault="002E2241" w:rsidP="002E2241">
      <w:pPr>
        <w:pStyle w:val="Prrafodelista"/>
        <w:numPr>
          <w:ilvl w:val="0"/>
          <w:numId w:val="24"/>
        </w:num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t>Use Case Spec – Login, WyIT401, V2.0, 1999, Wylie College IT.</w:t>
      </w:r>
    </w:p>
    <w:p w14:paraId="6B78A200" w14:textId="45EAA377" w:rsidR="002E2241" w:rsidRPr="002E2241" w:rsidRDefault="002E2241" w:rsidP="002E2241">
      <w:pPr>
        <w:pStyle w:val="Prrafodelista"/>
        <w:rPr>
          <w:sz w:val="24"/>
          <w:szCs w:val="24"/>
          <w:lang w:val="en-US"/>
        </w:rPr>
      </w:pPr>
    </w:p>
    <w:p w14:paraId="79AE3C29" w14:textId="275AAB3A" w:rsidR="002E2241" w:rsidRPr="002E2241" w:rsidRDefault="002E2241" w:rsidP="002E2241">
      <w:pPr>
        <w:rPr>
          <w:sz w:val="24"/>
          <w:szCs w:val="24"/>
          <w:lang w:val="en-US"/>
        </w:rPr>
      </w:pPr>
      <w:r w:rsidRPr="002E2241">
        <w:rPr>
          <w:sz w:val="24"/>
          <w:szCs w:val="24"/>
          <w:lang w:val="en-US"/>
        </w:rPr>
        <w:br w:type="page"/>
      </w:r>
    </w:p>
    <w:p w14:paraId="0BAF3FA9" w14:textId="3E753D3E" w:rsidR="002E2241" w:rsidRDefault="002E2241" w:rsidP="002E2241">
      <w:pPr>
        <w:pStyle w:val="Ttulo1"/>
      </w:pPr>
      <w:bookmarkStart w:id="6" w:name="_Toc74592385"/>
      <w:r>
        <w:lastRenderedPageBreak/>
        <w:t>Diagrama de Caso de Uso</w:t>
      </w:r>
      <w:bookmarkEnd w:id="6"/>
    </w:p>
    <w:p w14:paraId="32BB4E56" w14:textId="56B918C6" w:rsidR="00CC5D85" w:rsidRDefault="00CC5D85" w:rsidP="00CC5D85"/>
    <w:p w14:paraId="15F8547A" w14:textId="72CD790D" w:rsidR="00CC5D85" w:rsidRDefault="00CC5D85" w:rsidP="00CC5D85"/>
    <w:p w14:paraId="4FA9D26B" w14:textId="40FA45E3" w:rsidR="00CC5D85" w:rsidRDefault="00CC5D85" w:rsidP="00CC5D85"/>
    <w:p w14:paraId="5C57E856" w14:textId="67D4F87F" w:rsidR="00CC5D85" w:rsidRPr="00CC5D85" w:rsidRDefault="00CC5D85" w:rsidP="00CC5D85">
      <w:pPr>
        <w:jc w:val="center"/>
      </w:pPr>
      <w:r w:rsidRPr="00CC5D85">
        <w:drawing>
          <wp:inline distT="0" distB="0" distL="0" distR="0" wp14:anchorId="704E0EF4" wp14:editId="34B4A9F2">
            <wp:extent cx="2990850" cy="3638549"/>
            <wp:effectExtent l="0" t="0" r="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8"/>
                    <a:srcRect l="941" r="316"/>
                    <a:stretch/>
                  </pic:blipFill>
                  <pic:spPr bwMode="auto">
                    <a:xfrm>
                      <a:off x="0" y="0"/>
                      <a:ext cx="2991268" cy="363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9B6B6" w14:textId="1247D3ED" w:rsidR="002E2241" w:rsidRDefault="002E2241" w:rsidP="002E2241"/>
    <w:p w14:paraId="6899D967" w14:textId="66E86C04" w:rsidR="007A1F57" w:rsidRDefault="007A1F57" w:rsidP="002E2241">
      <w:proofErr w:type="spellStart"/>
      <w:r>
        <w:t>Vision</w:t>
      </w:r>
      <w:proofErr w:type="spellEnd"/>
      <w:r>
        <w:t xml:space="preserve"> de Caso de Uso.</w:t>
      </w:r>
    </w:p>
    <w:p w14:paraId="0A3571A9" w14:textId="7D84C8FD" w:rsidR="007A1F57" w:rsidRDefault="007A1F57" w:rsidP="002E2241">
      <w:r>
        <w:t>Los casos de uso de la cartelera son:</w:t>
      </w:r>
    </w:p>
    <w:p w14:paraId="6A1F958F" w14:textId="0787847C" w:rsidR="007A1F57" w:rsidRDefault="007A1F57" w:rsidP="007A1F57">
      <w:pPr>
        <w:pStyle w:val="Prrafodelista"/>
        <w:numPr>
          <w:ilvl w:val="0"/>
          <w:numId w:val="24"/>
        </w:numPr>
      </w:pPr>
      <w:r>
        <w:t>Realizar Petición de Transporte.</w:t>
      </w:r>
    </w:p>
    <w:p w14:paraId="27BAFDEA" w14:textId="24F2109A" w:rsidR="007A1F57" w:rsidRDefault="007A1F57" w:rsidP="007A1F57">
      <w:pPr>
        <w:pStyle w:val="Prrafodelista"/>
        <w:numPr>
          <w:ilvl w:val="0"/>
          <w:numId w:val="24"/>
        </w:numPr>
      </w:pPr>
      <w:r>
        <w:t>Realizar Postulación de Espacio.</w:t>
      </w:r>
    </w:p>
    <w:p w14:paraId="2E7B95B2" w14:textId="1962098D" w:rsidR="007A1F57" w:rsidRDefault="007A1F57" w:rsidP="007A1F57">
      <w:pPr>
        <w:pStyle w:val="Prrafodelista"/>
        <w:numPr>
          <w:ilvl w:val="0"/>
          <w:numId w:val="24"/>
        </w:numPr>
      </w:pPr>
      <w:r>
        <w:t>Aceptar o Rechazar Petición.</w:t>
      </w:r>
    </w:p>
    <w:p w14:paraId="61151786" w14:textId="40014DC6" w:rsidR="007A1F57" w:rsidRDefault="007A1F57" w:rsidP="007A1F57">
      <w:r>
        <w:t xml:space="preserve">Los casos de uso son iniciados por los </w:t>
      </w:r>
      <w:proofErr w:type="spellStart"/>
      <w:r>
        <w:t>CiudadanoConMaterial</w:t>
      </w:r>
      <w:proofErr w:type="spellEnd"/>
      <w:r>
        <w:t xml:space="preserve"> y por los </w:t>
      </w:r>
      <w:proofErr w:type="spellStart"/>
      <w:r>
        <w:t>CiudadanoConTransporte</w:t>
      </w:r>
      <w:proofErr w:type="spellEnd"/>
      <w:r>
        <w:t>.</w:t>
      </w:r>
    </w:p>
    <w:p w14:paraId="0D116A3E" w14:textId="702580AC" w:rsidR="007A1F57" w:rsidRDefault="007A1F57" w:rsidP="007A1F57"/>
    <w:p w14:paraId="69C63081" w14:textId="733FC5F6" w:rsidR="007A1F57" w:rsidRDefault="007A1F57" w:rsidP="007A1F57"/>
    <w:p w14:paraId="709A6D4B" w14:textId="6F5FCB0F" w:rsidR="007A1F57" w:rsidRDefault="007A1F57" w:rsidP="007A1F57"/>
    <w:p w14:paraId="48FDDF2E" w14:textId="4E67D4BB" w:rsidR="007A1F57" w:rsidRDefault="007A1F57" w:rsidP="007A1F57"/>
    <w:p w14:paraId="0058EECB" w14:textId="1681B882" w:rsidR="007A1F57" w:rsidRDefault="007E35CD" w:rsidP="007A1F57">
      <w:pPr>
        <w:pStyle w:val="Ttulo1"/>
      </w:pPr>
      <w:bookmarkStart w:id="7" w:name="_Toc74592386"/>
      <w:r>
        <w:lastRenderedPageBreak/>
        <w:t>Diagrama de Clases.</w:t>
      </w:r>
      <w:bookmarkEnd w:id="7"/>
    </w:p>
    <w:p w14:paraId="575561D7" w14:textId="6B33EC4B" w:rsidR="002E2241" w:rsidRPr="002E2241" w:rsidRDefault="002E2241" w:rsidP="002E2241">
      <w:pPr>
        <w:jc w:val="center"/>
      </w:pPr>
      <w:r w:rsidRPr="002E2241">
        <w:drawing>
          <wp:inline distT="0" distB="0" distL="0" distR="0" wp14:anchorId="41FCE5F8" wp14:editId="5622D0E3">
            <wp:extent cx="4305300" cy="7124699"/>
            <wp:effectExtent l="0" t="0" r="0" b="63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284" cy="71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2E2A" w14:textId="2858C7B0" w:rsidR="002E2241" w:rsidRPr="002E2241" w:rsidRDefault="002E2241" w:rsidP="002E2241">
      <w:pPr>
        <w:pStyle w:val="Prrafodelista"/>
        <w:rPr>
          <w:sz w:val="24"/>
          <w:szCs w:val="24"/>
        </w:rPr>
      </w:pPr>
    </w:p>
    <w:sectPr w:rsidR="002E2241" w:rsidRPr="002E22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DDFE" w14:textId="77777777" w:rsidR="006809D3" w:rsidRDefault="006809D3" w:rsidP="001D098D">
      <w:pPr>
        <w:spacing w:after="0" w:line="240" w:lineRule="auto"/>
      </w:pPr>
      <w:r>
        <w:separator/>
      </w:r>
    </w:p>
  </w:endnote>
  <w:endnote w:type="continuationSeparator" w:id="0">
    <w:p w14:paraId="1EE3BCC7" w14:textId="77777777" w:rsidR="006809D3" w:rsidRDefault="006809D3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proofErr w:type="spellStart"/>
    <w:r>
      <w:t>Copyrights</w:t>
    </w:r>
    <w:proofErr w:type="spellEnd"/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7C94" w14:textId="77777777" w:rsidR="006809D3" w:rsidRDefault="006809D3" w:rsidP="001D098D">
      <w:pPr>
        <w:spacing w:after="0" w:line="240" w:lineRule="auto"/>
      </w:pPr>
      <w:r>
        <w:separator/>
      </w:r>
    </w:p>
  </w:footnote>
  <w:footnote w:type="continuationSeparator" w:id="0">
    <w:p w14:paraId="2E80FF49" w14:textId="77777777" w:rsidR="006809D3" w:rsidRDefault="006809D3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044"/>
    <w:multiLevelType w:val="hybridMultilevel"/>
    <w:tmpl w:val="D872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B13697"/>
    <w:multiLevelType w:val="hybridMultilevel"/>
    <w:tmpl w:val="4A609A82"/>
    <w:lvl w:ilvl="0" w:tplc="34AAEDF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0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4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1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2"/>
  </w:num>
  <w:num w:numId="5">
    <w:abstractNumId w:val="20"/>
  </w:num>
  <w:num w:numId="6">
    <w:abstractNumId w:val="11"/>
  </w:num>
  <w:num w:numId="7">
    <w:abstractNumId w:val="22"/>
  </w:num>
  <w:num w:numId="8">
    <w:abstractNumId w:val="4"/>
  </w:num>
  <w:num w:numId="9">
    <w:abstractNumId w:val="23"/>
  </w:num>
  <w:num w:numId="10">
    <w:abstractNumId w:val="5"/>
  </w:num>
  <w:num w:numId="11">
    <w:abstractNumId w:val="3"/>
  </w:num>
  <w:num w:numId="12">
    <w:abstractNumId w:val="14"/>
  </w:num>
  <w:num w:numId="13">
    <w:abstractNumId w:val="16"/>
  </w:num>
  <w:num w:numId="14">
    <w:abstractNumId w:val="19"/>
  </w:num>
  <w:num w:numId="15">
    <w:abstractNumId w:val="0"/>
  </w:num>
  <w:num w:numId="16">
    <w:abstractNumId w:val="15"/>
  </w:num>
  <w:num w:numId="17">
    <w:abstractNumId w:val="1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7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1FAA"/>
    <w:rsid w:val="000C5721"/>
    <w:rsid w:val="000E491F"/>
    <w:rsid w:val="00135CA9"/>
    <w:rsid w:val="001463BA"/>
    <w:rsid w:val="00150B53"/>
    <w:rsid w:val="00152150"/>
    <w:rsid w:val="00152F57"/>
    <w:rsid w:val="00165063"/>
    <w:rsid w:val="0017283B"/>
    <w:rsid w:val="00174477"/>
    <w:rsid w:val="001A1D82"/>
    <w:rsid w:val="001B2270"/>
    <w:rsid w:val="001D098D"/>
    <w:rsid w:val="0020269B"/>
    <w:rsid w:val="0022131C"/>
    <w:rsid w:val="002303A7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E2241"/>
    <w:rsid w:val="002F16D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25107"/>
    <w:rsid w:val="00466D58"/>
    <w:rsid w:val="00490DC4"/>
    <w:rsid w:val="004A70A5"/>
    <w:rsid w:val="004C29D2"/>
    <w:rsid w:val="004D36F7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09D3"/>
    <w:rsid w:val="006834A8"/>
    <w:rsid w:val="006A41CD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1F57"/>
    <w:rsid w:val="007A711A"/>
    <w:rsid w:val="007D2139"/>
    <w:rsid w:val="007D2993"/>
    <w:rsid w:val="007D3A96"/>
    <w:rsid w:val="007E12FA"/>
    <w:rsid w:val="007E35CD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C0694"/>
    <w:rsid w:val="008F1B55"/>
    <w:rsid w:val="0090164B"/>
    <w:rsid w:val="00904E7D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15960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566EC"/>
    <w:rsid w:val="00C60608"/>
    <w:rsid w:val="00C61B0B"/>
    <w:rsid w:val="00C84411"/>
    <w:rsid w:val="00CA417F"/>
    <w:rsid w:val="00CB4602"/>
    <w:rsid w:val="00CC5D85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32349"/>
    <w:rsid w:val="00E40AD0"/>
    <w:rsid w:val="00E60821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4</cp:revision>
  <dcterms:created xsi:type="dcterms:W3CDTF">2021-06-13T22:21:00Z</dcterms:created>
  <dcterms:modified xsi:type="dcterms:W3CDTF">2021-06-14T22:52:00Z</dcterms:modified>
</cp:coreProperties>
</file>