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8F5F" w14:textId="11F7BBAE" w:rsidR="00082A3C" w:rsidRDefault="00E05DA9" w:rsidP="00082A3C">
      <w:pPr>
        <w:bidi/>
      </w:pPr>
      <w:r>
        <w:rPr>
          <w:noProof/>
        </w:rPr>
        <mc:AlternateContent>
          <mc:Choice Requires="wps">
            <w:drawing>
              <wp:anchor distT="0" distB="0" distL="114300" distR="114300" simplePos="0" relativeHeight="251664384" behindDoc="0" locked="0" layoutInCell="1" allowOverlap="1" wp14:anchorId="1B2EE354" wp14:editId="105D9990">
                <wp:simplePos x="0" y="0"/>
                <wp:positionH relativeFrom="column">
                  <wp:posOffset>-473470</wp:posOffset>
                </wp:positionH>
                <wp:positionV relativeFrom="paragraph">
                  <wp:posOffset>-882650</wp:posOffset>
                </wp:positionV>
                <wp:extent cx="914400" cy="326004"/>
                <wp:effectExtent l="0" t="0" r="0" b="0"/>
                <wp:wrapNone/>
                <wp:docPr id="1573181027"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15A7F886" w14:textId="3CDF6E6A" w:rsidR="00D03BF4" w:rsidRPr="00D03BF4" w:rsidRDefault="00D03BF4" w:rsidP="00D03BF4">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E354" id="_x0000_t202" coordsize="21600,21600" o:spt="202" path="m,l,21600r21600,l21600,xe">
                <v:stroke joinstyle="miter"/>
                <v:path gradientshapeok="t" o:connecttype="rect"/>
              </v:shapetype>
              <v:shape id="Text Box 1" o:spid="_x0000_s1026" type="#_x0000_t202" style="position:absolute;left:0;text-align:left;margin-left:-37.3pt;margin-top:-69.5pt;width:1in;height:25.6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" filled="f" stroked="f" strokeweight=".5pt">
                <v:textbox>
                  <w:txbxContent>
                    <w:p w14:paraId="15A7F886" w14:textId="3CDF6E6A" w:rsidR="00D03BF4" w:rsidRPr="00D03BF4" w:rsidRDefault="00D03BF4" w:rsidP="00D03BF4">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CC97CE7" wp14:editId="28D28CDC">
                <wp:simplePos x="0" y="0"/>
                <wp:positionH relativeFrom="column">
                  <wp:posOffset>4973081</wp:posOffset>
                </wp:positionH>
                <wp:positionV relativeFrom="paragraph">
                  <wp:posOffset>-928646</wp:posOffset>
                </wp:positionV>
                <wp:extent cx="914400" cy="368887"/>
                <wp:effectExtent l="0" t="0" r="0" b="0"/>
                <wp:wrapNone/>
                <wp:docPr id="1146581655"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11A049B7" w14:textId="683B12A2" w:rsidR="00D03BF4" w:rsidRPr="00D03BF4" w:rsidRDefault="00D03BF4">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C97CE7" id="_x0000_s1027" type="#_x0000_t202" style="position:absolute;left:0;text-align:left;margin-left:391.6pt;margin-top:-73.1pt;width:1in;height:29.0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" filled="f" stroked="f" strokeweight=".5pt">
                <v:textbox>
                  <w:txbxContent>
                    <w:p w14:paraId="11A049B7" w14:textId="683B12A2" w:rsidR="00D03BF4" w:rsidRPr="00D03BF4" w:rsidRDefault="00D03BF4">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00383C">
        <w:rPr>
          <w:noProof/>
        </w:rPr>
        <w:drawing>
          <wp:anchor distT="0" distB="0" distL="114300" distR="114300" simplePos="0" relativeHeight="251681792" behindDoc="0" locked="0" layoutInCell="1" allowOverlap="1" wp14:anchorId="183B509B" wp14:editId="70DF2E84">
            <wp:simplePos x="0" y="0"/>
            <wp:positionH relativeFrom="column">
              <wp:posOffset>739815</wp:posOffset>
            </wp:positionH>
            <wp:positionV relativeFrom="paragraph">
              <wp:posOffset>-558800</wp:posOffset>
            </wp:positionV>
            <wp:extent cx="5158696" cy="1189753"/>
            <wp:effectExtent l="0" t="0" r="4445" b="0"/>
            <wp:wrapNone/>
            <wp:docPr id="4955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5892" name=""/>
                    <pic:cNvPicPr/>
                  </pic:nvPicPr>
                  <pic:blipFill>
                    <a:blip r:embed="rId7">
                      <a:extLst>
                        <a:ext uri="{28A0092B-C50C-407E-A947-70E740481C1C}">
                          <a14:useLocalDpi xmlns:a14="http://schemas.microsoft.com/office/drawing/2010/main" val="0"/>
                        </a:ext>
                      </a:extLst>
                    </a:blip>
                    <a:stretch>
                      <a:fillRect/>
                    </a:stretch>
                  </pic:blipFill>
                  <pic:spPr>
                    <a:xfrm>
                      <a:off x="0" y="0"/>
                      <a:ext cx="5158696" cy="1189753"/>
                    </a:xfrm>
                    <a:prstGeom prst="rect">
                      <a:avLst/>
                    </a:prstGeom>
                  </pic:spPr>
                </pic:pic>
              </a:graphicData>
            </a:graphic>
            <wp14:sizeRelH relativeFrom="margin">
              <wp14:pctWidth>0</wp14:pctWidth>
            </wp14:sizeRelH>
            <wp14:sizeRelV relativeFrom="margin">
              <wp14:pctHeight>0</wp14:pctHeight>
            </wp14:sizeRelV>
          </wp:anchor>
        </w:drawing>
      </w:r>
    </w:p>
    <w:p w14:paraId="65013DA1" w14:textId="77777777" w:rsidR="00082A3C" w:rsidRPr="00082A3C" w:rsidRDefault="00082A3C" w:rsidP="00082A3C">
      <w:pPr>
        <w:bidi/>
      </w:pPr>
    </w:p>
    <w:p w14:paraId="511EF184" w14:textId="1B60A956" w:rsidR="00082A3C" w:rsidRDefault="00082A3C" w:rsidP="00082A3C">
      <w:pPr>
        <w:bidi/>
        <w:rPr>
          <w:b/>
          <w:bCs/>
          <w:sz w:val="32"/>
          <w:szCs w:val="32"/>
          <w:rtl/>
          <w:lang w:bidi="ar-EG"/>
        </w:rPr>
      </w:pPr>
      <w:r w:rsidRPr="00082A3C">
        <w:rPr>
          <w:rFonts w:hint="cs"/>
          <w:b/>
          <w:bCs/>
          <w:sz w:val="32"/>
          <w:szCs w:val="32"/>
          <w:highlight w:val="yellow"/>
          <w:rtl/>
          <w:lang w:bidi="ar-EG"/>
        </w:rPr>
        <w:t>الأسئلة المقالي:</w:t>
      </w:r>
    </w:p>
    <w:p w14:paraId="25BEC23B" w14:textId="77777777" w:rsidR="009F62A9" w:rsidRDefault="00CA3D72" w:rsidP="009F62A9">
      <w:pPr>
        <w:tabs>
          <w:tab w:val="num" w:pos="720"/>
        </w:tabs>
        <w:bidi/>
        <w:spacing w:before="120"/>
        <w:rPr>
          <w:rtl/>
        </w:rPr>
      </w:pPr>
      <w:r w:rsidRPr="002A7511">
        <w:rPr>
          <w:rFonts w:hint="cs"/>
          <w:b/>
          <w:bCs/>
          <w:color w:val="4472C4" w:themeColor="accent1"/>
          <w:sz w:val="32"/>
          <w:szCs w:val="32"/>
          <w:rtl/>
        </w:rPr>
        <w:t>1-</w:t>
      </w:r>
      <w:r w:rsidRPr="002A7511">
        <w:rPr>
          <w:b/>
          <w:bCs/>
          <w:color w:val="4472C4" w:themeColor="accent1"/>
          <w:sz w:val="32"/>
          <w:szCs w:val="32"/>
        </w:rPr>
        <w:t xml:space="preserve"> </w:t>
      </w:r>
      <w:r w:rsidRPr="002A7511">
        <w:rPr>
          <w:b/>
          <w:bCs/>
          <w:color w:val="4472C4" w:themeColor="accent1"/>
          <w:sz w:val="32"/>
          <w:szCs w:val="32"/>
          <w:rtl/>
        </w:rPr>
        <w:t>اشرح تطور تكنولوجيا المعلومات في الفترة الممتدة من الأربعينيات إلى الستينيات موضحًا استخدامها الأساسي في تلك الفترة؟</w:t>
      </w:r>
      <w:r w:rsidR="002A7511">
        <w:rPr>
          <w:b/>
          <w:bCs/>
          <w:color w:val="4472C4" w:themeColor="accent1"/>
          <w:sz w:val="32"/>
          <w:szCs w:val="32"/>
          <w:rtl/>
        </w:rPr>
        <w:br/>
      </w:r>
      <w:r w:rsidR="002A7511" w:rsidRPr="00760A25">
        <w:rPr>
          <w:rFonts w:hint="cs"/>
          <w:b/>
          <w:bCs/>
          <w:highlight w:val="yellow"/>
          <w:rtl/>
          <w:lang w:bidi="ar-EG"/>
        </w:rPr>
        <w:t>الاجابه:</w:t>
      </w:r>
      <w:r w:rsidR="002A7511">
        <w:rPr>
          <w:b/>
          <w:bCs/>
          <w:rtl/>
          <w:lang w:bidi="ar-EG"/>
        </w:rPr>
        <w:br/>
      </w:r>
      <w:r w:rsidR="002A7511">
        <w:rPr>
          <w:rtl/>
        </w:rPr>
        <w:t xml:space="preserve">ظهرت الحواسيب الإلكترونية في الفترة من </w:t>
      </w:r>
      <w:r w:rsidR="002A7511">
        <w:rPr>
          <w:rStyle w:val="Strong"/>
          <w:rtl/>
        </w:rPr>
        <w:t>الأربعينيات إلى الستينيات</w:t>
      </w:r>
      <w:r w:rsidR="002A7511">
        <w:rPr>
          <w:rtl/>
        </w:rPr>
        <w:t xml:space="preserve">، وكانت كبيرة الحجم وتستخدم أساسًا في </w:t>
      </w:r>
      <w:r w:rsidR="002A7511">
        <w:rPr>
          <w:rStyle w:val="Strong"/>
          <w:rtl/>
        </w:rPr>
        <w:t>الأغراض العسكرية والحسابات العلمية</w:t>
      </w:r>
      <w:r w:rsidR="002A7511">
        <w:t>.</w:t>
      </w:r>
      <w:r w:rsidR="002A7511">
        <w:rPr>
          <w:rtl/>
        </w:rPr>
        <w:br/>
      </w:r>
      <w:r w:rsidR="002A7511" w:rsidRPr="002A7511">
        <w:rPr>
          <w:b/>
          <w:bCs/>
          <w:highlight w:val="yellow"/>
          <w:rtl/>
        </w:rPr>
        <w:t>التوضيح</w:t>
      </w:r>
      <w:r w:rsidR="002A7511" w:rsidRPr="00760A25">
        <w:rPr>
          <w:rFonts w:hint="cs"/>
          <w:b/>
          <w:bCs/>
          <w:highlight w:val="yellow"/>
          <w:rtl/>
          <w:lang w:bidi="ar-EG"/>
        </w:rPr>
        <w:t>:</w:t>
      </w:r>
      <w:r w:rsidR="002A7511">
        <w:rPr>
          <w:b/>
          <w:bCs/>
          <w:rtl/>
          <w:lang w:bidi="ar-EG"/>
        </w:rPr>
        <w:br/>
      </w:r>
      <w:r w:rsidR="002A7511">
        <w:rPr>
          <w:rtl/>
        </w:rPr>
        <w:t>كانت الحواسيب في هذه المرحلة مختلفة تمامًا عن الأجهزة الحديثة؛ فقد كانت كبيرة جدًا لدرجة أن بعضها كان يملأ غرفة كاملة. ولذلك لم تكن مخصصة للاستخدام الشخصي، بل اقتصر استخدامها بشكل أساسي على المؤسسات التي تحتاج إلى إجراء حسابات معقدة، وخاصة المجالات العسكرية والعلمية</w:t>
      </w:r>
      <w:r w:rsidR="002A7511">
        <w:t>.</w:t>
      </w:r>
    </w:p>
    <w:p w14:paraId="4D85412A" w14:textId="07E63653" w:rsidR="009F62A9" w:rsidRDefault="00CA3D72" w:rsidP="009F62A9">
      <w:pPr>
        <w:tabs>
          <w:tab w:val="num" w:pos="720"/>
        </w:tabs>
        <w:bidi/>
        <w:spacing w:before="120"/>
        <w:rPr>
          <w:rtl/>
        </w:rPr>
      </w:pPr>
      <w:r w:rsidRPr="002A7511">
        <w:rPr>
          <w:rFonts w:hint="cs"/>
          <w:b/>
          <w:bCs/>
          <w:color w:val="4472C4" w:themeColor="accent1"/>
          <w:sz w:val="32"/>
          <w:szCs w:val="32"/>
          <w:rtl/>
        </w:rPr>
        <w:t>2-</w:t>
      </w:r>
      <w:r w:rsidRPr="002A7511">
        <w:rPr>
          <w:b/>
          <w:bCs/>
          <w:color w:val="4472C4" w:themeColor="accent1"/>
          <w:sz w:val="32"/>
          <w:szCs w:val="32"/>
        </w:rPr>
        <w:t xml:space="preserve"> </w:t>
      </w:r>
      <w:r w:rsidRPr="002A7511">
        <w:rPr>
          <w:b/>
          <w:bCs/>
          <w:color w:val="4472C4" w:themeColor="accent1"/>
          <w:sz w:val="32"/>
          <w:szCs w:val="32"/>
          <w:rtl/>
        </w:rPr>
        <w:t>وضح المقصود بـ «قانون مور» وهل يُعد قانوناً فيزيائياً ثابتاً؟ فسر إجابتك</w:t>
      </w:r>
      <w:r w:rsidR="002A7511">
        <w:rPr>
          <w:b/>
          <w:bCs/>
          <w:color w:val="4472C4" w:themeColor="accent1"/>
          <w:sz w:val="32"/>
          <w:szCs w:val="32"/>
          <w:rtl/>
        </w:rPr>
        <w:br/>
      </w:r>
      <w:r w:rsidR="002A7511" w:rsidRPr="00760A25">
        <w:rPr>
          <w:rFonts w:hint="cs"/>
          <w:b/>
          <w:bCs/>
          <w:highlight w:val="yellow"/>
          <w:rtl/>
          <w:lang w:bidi="ar-EG"/>
        </w:rPr>
        <w:t>الاجابه:</w:t>
      </w:r>
      <w:r w:rsidR="002A7511">
        <w:rPr>
          <w:b/>
          <w:bCs/>
          <w:rtl/>
          <w:lang w:bidi="ar-EG"/>
        </w:rPr>
        <w:br/>
      </w:r>
      <w:r w:rsidR="002A7511">
        <w:rPr>
          <w:rStyle w:val="Strong"/>
          <w:rtl/>
        </w:rPr>
        <w:t>قانون مور</w:t>
      </w:r>
      <w:r w:rsidR="002A7511">
        <w:rPr>
          <w:rtl/>
        </w:rPr>
        <w:t xml:space="preserve"> هو ملاحظة تاريخية تنص على أن </w:t>
      </w:r>
      <w:r w:rsidR="002A7511">
        <w:rPr>
          <w:rStyle w:val="Strong"/>
          <w:rtl/>
        </w:rPr>
        <w:t>عدد الترانزستورات التي يمكن وضعها داخل شريحة إلكترونية يتضاعف تقريبًا كل عامين</w:t>
      </w:r>
      <w:r w:rsidR="002A7511">
        <w:rPr>
          <w:rtl/>
        </w:rPr>
        <w:t xml:space="preserve">، وهو </w:t>
      </w:r>
      <w:r w:rsidR="002A7511">
        <w:rPr>
          <w:rStyle w:val="Strong"/>
          <w:rtl/>
        </w:rPr>
        <w:t>ليس قانونًا فيزيائيًا ثابتًا</w:t>
      </w:r>
      <w:r w:rsidR="002A7511">
        <w:t>.</w:t>
      </w:r>
      <w:r w:rsidR="002A7511">
        <w:rPr>
          <w:rtl/>
        </w:rPr>
        <w:br/>
      </w:r>
      <w:r w:rsidR="002A7511" w:rsidRPr="002A7511">
        <w:rPr>
          <w:b/>
          <w:bCs/>
          <w:highlight w:val="yellow"/>
          <w:rtl/>
        </w:rPr>
        <w:t>التوضيح</w:t>
      </w:r>
      <w:r w:rsidR="002A7511" w:rsidRPr="00760A25">
        <w:rPr>
          <w:rFonts w:hint="cs"/>
          <w:b/>
          <w:bCs/>
          <w:highlight w:val="yellow"/>
          <w:rtl/>
          <w:lang w:bidi="ar-EG"/>
        </w:rPr>
        <w:t>:</w:t>
      </w:r>
      <w:r w:rsidR="002A7511">
        <w:rPr>
          <w:b/>
          <w:bCs/>
          <w:rtl/>
          <w:lang w:bidi="ar-EG"/>
        </w:rPr>
        <w:br/>
      </w:r>
      <w:r w:rsidR="002A7511">
        <w:rPr>
          <w:rtl/>
        </w:rPr>
        <w:t>زيادة عدد الترانزستورات ساعدت على زيادة قدرات المعالجة وتحسين أداء الحواسيب. ولكن قانون مور يصف اتجاهًا تاريخيًا في تطور صناعة الإلكترونيات، وليس قانونًا فيزيائيًا ثابتًا مثل قوانين الحركة أو الجاذبية، كما أن استمرار تصغير المكونات يواجه تحديات هندسية وفيزيائية</w:t>
      </w:r>
      <w:r w:rsidR="002A7511">
        <w:t>.</w:t>
      </w:r>
    </w:p>
    <w:p w14:paraId="6E4D726B" w14:textId="3ACFB5FB" w:rsidR="00E9186D" w:rsidRDefault="00CA3D72" w:rsidP="009F62A9">
      <w:pPr>
        <w:tabs>
          <w:tab w:val="num" w:pos="720"/>
        </w:tabs>
        <w:bidi/>
        <w:spacing w:before="120"/>
        <w:rPr>
          <w:b/>
          <w:bCs/>
          <w:rtl/>
        </w:rPr>
      </w:pPr>
      <w:r w:rsidRPr="002A7511">
        <w:rPr>
          <w:rFonts w:hint="cs"/>
          <w:b/>
          <w:bCs/>
          <w:color w:val="4472C4" w:themeColor="accent1"/>
          <w:sz w:val="32"/>
          <w:szCs w:val="32"/>
          <w:rtl/>
        </w:rPr>
        <w:t>3-</w:t>
      </w:r>
      <w:r w:rsidRPr="002A7511">
        <w:rPr>
          <w:b/>
          <w:bCs/>
          <w:color w:val="4472C4" w:themeColor="accent1"/>
          <w:sz w:val="32"/>
          <w:szCs w:val="32"/>
        </w:rPr>
        <w:t xml:space="preserve"> </w:t>
      </w:r>
      <w:r w:rsidRPr="002A7511">
        <w:rPr>
          <w:b/>
          <w:bCs/>
          <w:color w:val="4472C4" w:themeColor="accent1"/>
          <w:sz w:val="32"/>
          <w:szCs w:val="32"/>
          <w:rtl/>
        </w:rPr>
        <w:t xml:space="preserve">اذكر ثلاثة تغيرات اجتماعية ناتجة عن تكنولوجيا المعلومات؟ </w:t>
      </w:r>
      <w:r w:rsidR="002A7511">
        <w:rPr>
          <w:b/>
          <w:bCs/>
          <w:color w:val="4472C4" w:themeColor="accent1"/>
          <w:sz w:val="32"/>
          <w:szCs w:val="32"/>
          <w:rtl/>
        </w:rPr>
        <w:br/>
      </w:r>
      <w:r w:rsidR="002A7511" w:rsidRPr="00760A25">
        <w:rPr>
          <w:rFonts w:hint="cs"/>
          <w:b/>
          <w:bCs/>
          <w:highlight w:val="yellow"/>
          <w:rtl/>
          <w:lang w:bidi="ar-EG"/>
        </w:rPr>
        <w:t>الاجابه:</w:t>
      </w:r>
      <w:r w:rsidR="00E9186D">
        <w:rPr>
          <w:b/>
          <w:bCs/>
          <w:rtl/>
          <w:lang w:bidi="ar-EG"/>
        </w:rPr>
        <w:br/>
      </w:r>
      <w:r w:rsidR="00E9186D" w:rsidRPr="00E9186D">
        <w:rPr>
          <w:rtl/>
        </w:rPr>
        <w:t>من التغيرات الاجتماعية الناتجة عن تكنولوجيا المعلومات</w:t>
      </w:r>
      <w:r w:rsidR="00E9186D" w:rsidRPr="00E9186D">
        <w:t>:</w:t>
      </w:r>
      <w:r w:rsidR="00E9186D">
        <w:rPr>
          <w:rtl/>
        </w:rPr>
        <w:br/>
      </w:r>
      <w:r w:rsidR="00E9186D">
        <w:rPr>
          <w:rFonts w:hint="cs"/>
          <w:rtl/>
        </w:rPr>
        <w:t xml:space="preserve">1- </w:t>
      </w:r>
      <w:r w:rsidR="00E9186D" w:rsidRPr="00E9186D">
        <w:rPr>
          <w:rFonts w:ascii="Times New Roman" w:eastAsia="Times New Roman" w:hAnsi="Times New Roman" w:cs="Times New Roman"/>
          <w:b/>
          <w:bCs/>
          <w:kern w:val="0"/>
          <w:rtl/>
          <w14:ligatures w14:val="none"/>
        </w:rPr>
        <w:t>شبكات التواصل الاجتماعي</w:t>
      </w:r>
      <w:r w:rsidR="00E9186D" w:rsidRPr="00E9186D">
        <w:rPr>
          <w:rFonts w:ascii="Times New Roman" w:eastAsia="Times New Roman" w:hAnsi="Times New Roman" w:cs="Times New Roman"/>
          <w:b/>
          <w:bCs/>
          <w:kern w:val="0"/>
          <w14:ligatures w14:val="none"/>
        </w:rPr>
        <w:t xml:space="preserve"> (SNS)</w:t>
      </w:r>
      <w:r w:rsidR="00E9186D" w:rsidRPr="00E9186D">
        <w:rPr>
          <w:rFonts w:ascii="Times New Roman" w:eastAsia="Times New Roman" w:hAnsi="Times New Roman" w:cs="Times New Roman"/>
          <w:kern w:val="0"/>
          <w14:ligatures w14:val="none"/>
        </w:rPr>
        <w:t xml:space="preserve"> </w:t>
      </w:r>
      <w:r w:rsidR="00E9186D">
        <w:rPr>
          <w:rtl/>
        </w:rPr>
        <w:tab/>
      </w:r>
      <w:r w:rsidR="00E9186D">
        <w:rPr>
          <w:rFonts w:hint="cs"/>
          <w:rtl/>
        </w:rPr>
        <w:t xml:space="preserve">2- </w:t>
      </w:r>
      <w:r w:rsidR="00E9186D" w:rsidRPr="00E9186D">
        <w:rPr>
          <w:rFonts w:ascii="Times New Roman" w:eastAsia="Times New Roman" w:hAnsi="Times New Roman" w:cs="Times New Roman"/>
          <w:b/>
          <w:bCs/>
          <w:kern w:val="0"/>
          <w:rtl/>
          <w14:ligatures w14:val="none"/>
        </w:rPr>
        <w:t>التجارة الإلكترونية</w:t>
      </w:r>
      <w:r w:rsidR="00E9186D" w:rsidRPr="00E9186D">
        <w:rPr>
          <w:rFonts w:ascii="Times New Roman" w:eastAsia="Times New Roman" w:hAnsi="Times New Roman" w:cs="Times New Roman"/>
          <w:b/>
          <w:bCs/>
          <w:kern w:val="0"/>
          <w14:ligatures w14:val="none"/>
        </w:rPr>
        <w:t xml:space="preserve"> (E-commerce)</w:t>
      </w:r>
      <w:r w:rsidR="00E9186D" w:rsidRPr="00E9186D">
        <w:rPr>
          <w:rFonts w:ascii="Times New Roman" w:eastAsia="Times New Roman" w:hAnsi="Times New Roman" w:cs="Times New Roman"/>
          <w:kern w:val="0"/>
          <w14:ligatures w14:val="none"/>
        </w:rPr>
        <w:t xml:space="preserve"> </w:t>
      </w:r>
      <w:r w:rsidR="00E9186D">
        <w:rPr>
          <w:rtl/>
        </w:rPr>
        <w:tab/>
      </w:r>
      <w:r w:rsidR="00E9186D">
        <w:rPr>
          <w:rFonts w:hint="cs"/>
          <w:rtl/>
        </w:rPr>
        <w:t xml:space="preserve">3- </w:t>
      </w:r>
      <w:r w:rsidR="00E9186D" w:rsidRPr="00E9186D">
        <w:rPr>
          <w:rFonts w:ascii="Times New Roman" w:eastAsia="Times New Roman" w:hAnsi="Times New Roman" w:cs="Times New Roman"/>
          <w:b/>
          <w:bCs/>
          <w:kern w:val="0"/>
          <w:rtl/>
          <w14:ligatures w14:val="none"/>
        </w:rPr>
        <w:t>العمل عن بعد</w:t>
      </w:r>
      <w:r w:rsidR="00E9186D">
        <w:rPr>
          <w:rFonts w:hint="cs"/>
          <w:b/>
          <w:bCs/>
          <w:rtl/>
        </w:rPr>
        <w:t xml:space="preserve"> </w:t>
      </w:r>
      <w:r w:rsidR="00E9186D" w:rsidRPr="00E9186D">
        <w:rPr>
          <w:rFonts w:ascii="Times New Roman" w:eastAsia="Times New Roman" w:hAnsi="Times New Roman" w:cs="Times New Roman"/>
          <w:b/>
          <w:bCs/>
          <w:kern w:val="0"/>
          <w14:ligatures w14:val="none"/>
        </w:rPr>
        <w:t xml:space="preserve"> (Remote Work)</w:t>
      </w:r>
    </w:p>
    <w:p w14:paraId="521162B2" w14:textId="77777777" w:rsidR="009F62A9" w:rsidRDefault="00E9186D" w:rsidP="009F62A9">
      <w:pPr>
        <w:pStyle w:val="pdq2pgselectionanchorcontainer"/>
        <w:bidi/>
        <w:spacing w:before="120" w:beforeAutospacing="0" w:after="0" w:afterAutospacing="0"/>
        <w:rPr>
          <w:rtl/>
        </w:rPr>
      </w:pPr>
      <w:r w:rsidRPr="002A7511">
        <w:rPr>
          <w:b/>
          <w:bCs/>
          <w:highlight w:val="yellow"/>
          <w:rtl/>
        </w:rPr>
        <w:t>التوضيح</w:t>
      </w:r>
      <w:r w:rsidRPr="00760A25">
        <w:rPr>
          <w:rFonts w:hint="cs"/>
          <w:b/>
          <w:bCs/>
          <w:highlight w:val="yellow"/>
          <w:rtl/>
          <w:lang w:bidi="ar-EG"/>
        </w:rPr>
        <w:t>:</w:t>
      </w:r>
      <w:r>
        <w:rPr>
          <w:b/>
          <w:bCs/>
          <w:rtl/>
          <w:lang w:bidi="ar-EG"/>
        </w:rPr>
        <w:br/>
      </w:r>
      <w:r w:rsidRPr="00E9186D">
        <w:rPr>
          <w:rtl/>
        </w:rPr>
        <w:t>أدت تكنولوجيا المعلومات إلى تغيير طريقة تواصل الناس وشراء المنتجات والعمل. فشبكات التواصل الاجتماعي سهلت التواصل ومشاركة المحتوى، والتجارة الإلكترونية أتاحت شراء السلع والخدمات عبر الإنترنت، بينما سمح العمل عن بعد بأداء المهام الوظيفية من المنزل أو من مكان بعيد باستخدام الإنترنت</w:t>
      </w:r>
      <w:r w:rsidRPr="00E9186D">
        <w:t>.</w:t>
      </w:r>
    </w:p>
    <w:p w14:paraId="4C576AE9" w14:textId="68CB15D4" w:rsidR="00E9186D" w:rsidRDefault="002A7511" w:rsidP="009F62A9">
      <w:pPr>
        <w:pStyle w:val="pdq2pgselectionanchorcontainer"/>
        <w:bidi/>
        <w:spacing w:before="120" w:beforeAutospacing="0" w:after="0" w:afterAutospacing="0"/>
        <w:rPr>
          <w:b/>
          <w:bCs/>
          <w:rtl/>
          <w:lang w:bidi="ar-EG"/>
        </w:rPr>
      </w:pPr>
      <w:r w:rsidRPr="002A7511">
        <w:rPr>
          <w:rFonts w:hint="cs"/>
          <w:b/>
          <w:bCs/>
          <w:color w:val="4472C4" w:themeColor="accent1"/>
          <w:sz w:val="32"/>
          <w:szCs w:val="32"/>
          <w:rtl/>
        </w:rPr>
        <w:t>4-</w:t>
      </w:r>
      <w:r w:rsidR="00CA3D72" w:rsidRPr="002A7511">
        <w:rPr>
          <w:b/>
          <w:bCs/>
          <w:color w:val="4472C4" w:themeColor="accent1"/>
          <w:sz w:val="32"/>
          <w:szCs w:val="32"/>
        </w:rPr>
        <w:t xml:space="preserve"> </w:t>
      </w:r>
      <w:r w:rsidR="00CA3D72" w:rsidRPr="002A7511">
        <w:rPr>
          <w:b/>
          <w:bCs/>
          <w:color w:val="4472C4" w:themeColor="accent1"/>
          <w:sz w:val="32"/>
          <w:szCs w:val="32"/>
          <w:rtl/>
        </w:rPr>
        <w:t>ما المقصود بمصطلح التجارة الإلكترونية</w:t>
      </w:r>
      <w:r>
        <w:rPr>
          <w:rFonts w:hint="cs"/>
          <w:b/>
          <w:bCs/>
          <w:color w:val="4472C4" w:themeColor="accent1"/>
          <w:sz w:val="32"/>
          <w:szCs w:val="32"/>
          <w:rtl/>
        </w:rPr>
        <w:t xml:space="preserve"> </w:t>
      </w:r>
      <w:r w:rsidR="00CA3D72" w:rsidRPr="002A7511">
        <w:rPr>
          <w:b/>
          <w:bCs/>
          <w:color w:val="4472C4" w:themeColor="accent1"/>
          <w:sz w:val="32"/>
          <w:szCs w:val="32"/>
        </w:rPr>
        <w:t xml:space="preserve"> (E-commerce)</w:t>
      </w:r>
      <w:r>
        <w:rPr>
          <w:rFonts w:hint="cs"/>
          <w:b/>
          <w:bCs/>
          <w:color w:val="4472C4" w:themeColor="accent1"/>
          <w:sz w:val="32"/>
          <w:szCs w:val="32"/>
          <w:rtl/>
          <w:lang w:bidi="ar-EG"/>
        </w:rPr>
        <w:t>؟</w:t>
      </w:r>
      <w:r w:rsidR="00CA3D72" w:rsidRPr="002A7511">
        <w:rPr>
          <w:b/>
          <w:bCs/>
          <w:color w:val="4472C4" w:themeColor="accent1"/>
          <w:sz w:val="32"/>
          <w:szCs w:val="32"/>
          <w:rtl/>
        </w:rPr>
        <w:t xml:space="preserve"> موضحًا ذلك بمثالين</w:t>
      </w:r>
      <w:r w:rsidR="00CA3D72" w:rsidRPr="002A7511">
        <w:rPr>
          <w:b/>
          <w:bCs/>
          <w:color w:val="4472C4" w:themeColor="accent1"/>
          <w:sz w:val="32"/>
          <w:szCs w:val="32"/>
        </w:rPr>
        <w:t xml:space="preserve">. </w:t>
      </w:r>
      <w:r>
        <w:rPr>
          <w:b/>
          <w:bCs/>
          <w:color w:val="4472C4" w:themeColor="accent1"/>
          <w:sz w:val="32"/>
          <w:szCs w:val="32"/>
          <w:rtl/>
        </w:rPr>
        <w:br/>
      </w:r>
      <w:r w:rsidRPr="00760A25">
        <w:rPr>
          <w:rFonts w:hint="cs"/>
          <w:b/>
          <w:bCs/>
          <w:highlight w:val="yellow"/>
          <w:rtl/>
          <w:lang w:bidi="ar-EG"/>
        </w:rPr>
        <w:t>الاجابه:</w:t>
      </w:r>
      <w:r w:rsidR="00E9186D">
        <w:rPr>
          <w:b/>
          <w:bCs/>
          <w:rtl/>
          <w:lang w:bidi="ar-EG"/>
        </w:rPr>
        <w:br/>
      </w:r>
      <w:r w:rsidR="00E9186D">
        <w:rPr>
          <w:rStyle w:val="Strong"/>
          <w:rtl/>
        </w:rPr>
        <w:t>التجارة الإلكترونية</w:t>
      </w:r>
      <w:r w:rsidR="00E9186D">
        <w:rPr>
          <w:rStyle w:val="Strong"/>
        </w:rPr>
        <w:t xml:space="preserve"> (E-commerce)</w:t>
      </w:r>
      <w:r w:rsidR="00E9186D">
        <w:t xml:space="preserve"> </w:t>
      </w:r>
      <w:r w:rsidR="00E9186D">
        <w:rPr>
          <w:rtl/>
        </w:rPr>
        <w:t xml:space="preserve">هي </w:t>
      </w:r>
      <w:r w:rsidR="00E9186D">
        <w:rPr>
          <w:rStyle w:val="Strong"/>
          <w:rtl/>
        </w:rPr>
        <w:t>بيع وشراء السلع والخدمات عبر الإنترنت</w:t>
      </w:r>
      <w:r w:rsidR="00E9186D">
        <w:t>.</w:t>
      </w:r>
      <w:r w:rsidR="00E9186D">
        <w:rPr>
          <w:rtl/>
        </w:rPr>
        <w:br/>
      </w:r>
      <w:r w:rsidR="00E9186D" w:rsidRPr="00E9186D">
        <w:rPr>
          <w:b/>
          <w:bCs/>
          <w:rtl/>
        </w:rPr>
        <w:t>مثالان</w:t>
      </w:r>
      <w:r w:rsidR="00E9186D" w:rsidRPr="00E9186D">
        <w:rPr>
          <w:b/>
          <w:bCs/>
          <w:lang w:bidi="ar-EG"/>
        </w:rPr>
        <w:t>:</w:t>
      </w:r>
      <w:r w:rsidR="00E9186D">
        <w:rPr>
          <w:b/>
          <w:bCs/>
          <w:rtl/>
          <w:lang w:bidi="ar-EG"/>
        </w:rPr>
        <w:br/>
      </w:r>
      <w:r w:rsidR="00E9186D" w:rsidRPr="00E9186D">
        <w:rPr>
          <w:rFonts w:hint="cs"/>
          <w:rtl/>
          <w:lang w:bidi="ar-EG"/>
        </w:rPr>
        <w:t xml:space="preserve">- </w:t>
      </w:r>
      <w:r w:rsidR="00E9186D" w:rsidRPr="00E9186D">
        <w:rPr>
          <w:rtl/>
        </w:rPr>
        <w:t>شراء كتاب من متجر إلكتروني عبر الإنترنت</w:t>
      </w:r>
      <w:r w:rsidR="00E9186D" w:rsidRPr="00E9186D">
        <w:rPr>
          <w:lang w:bidi="ar-EG"/>
        </w:rPr>
        <w:t xml:space="preserve">. </w:t>
      </w:r>
      <w:r w:rsidR="00E9186D" w:rsidRPr="00E9186D">
        <w:rPr>
          <w:rtl/>
          <w:lang w:bidi="ar-EG"/>
        </w:rPr>
        <w:tab/>
      </w:r>
      <w:r w:rsidR="00E9186D" w:rsidRPr="00E9186D">
        <w:rPr>
          <w:rtl/>
          <w:lang w:bidi="ar-EG"/>
        </w:rPr>
        <w:tab/>
      </w:r>
      <w:r w:rsidR="00E9186D" w:rsidRPr="00E9186D">
        <w:rPr>
          <w:rFonts w:hint="cs"/>
          <w:rtl/>
          <w:lang w:bidi="ar-EG"/>
        </w:rPr>
        <w:t xml:space="preserve">- </w:t>
      </w:r>
      <w:r w:rsidR="00E9186D" w:rsidRPr="00E9186D">
        <w:rPr>
          <w:rtl/>
        </w:rPr>
        <w:t>شراء ملابس أو جهاز إلكتروني من متجر إلكتروني</w:t>
      </w:r>
      <w:r w:rsidR="00E9186D" w:rsidRPr="00E9186D">
        <w:rPr>
          <w:lang w:bidi="ar-EG"/>
        </w:rPr>
        <w:t>.</w:t>
      </w:r>
    </w:p>
    <w:p w14:paraId="36E1E108" w14:textId="5A0A0CD6" w:rsidR="00CA3D72" w:rsidRPr="00E9186D" w:rsidRDefault="00E9186D" w:rsidP="00E9186D">
      <w:pPr>
        <w:pStyle w:val="pdq2pgselectionanchorcontainer"/>
        <w:bidi/>
        <w:spacing w:before="120" w:beforeAutospacing="0"/>
        <w:rPr>
          <w:b/>
          <w:bCs/>
          <w:lang w:bidi="ar-EG"/>
        </w:rPr>
      </w:pPr>
      <w:r w:rsidRPr="002A7511">
        <w:rPr>
          <w:b/>
          <w:bCs/>
          <w:highlight w:val="yellow"/>
          <w:rtl/>
        </w:rPr>
        <w:t>التوضيح</w:t>
      </w:r>
      <w:r w:rsidRPr="00760A25">
        <w:rPr>
          <w:rFonts w:hint="cs"/>
          <w:b/>
          <w:bCs/>
          <w:highlight w:val="yellow"/>
          <w:rtl/>
          <w:lang w:bidi="ar-EG"/>
        </w:rPr>
        <w:t>:</w:t>
      </w:r>
      <w:r>
        <w:rPr>
          <w:b/>
          <w:bCs/>
          <w:rtl/>
          <w:lang w:bidi="ar-EG"/>
        </w:rPr>
        <w:br/>
      </w:r>
      <w:r>
        <w:rPr>
          <w:rtl/>
        </w:rPr>
        <w:t>تسمح التجارة الإلكترونية للمستخدم بإتمام عملية الشراء دون الحاجة إلى الذهاب إلى متجر فعلي، بدءًا من اختيار المنتج وحتى إتمام عملية الدفع</w:t>
      </w:r>
      <w:r>
        <w:t>.</w:t>
      </w:r>
      <w:r w:rsidR="002A7511">
        <w:rPr>
          <w:b/>
          <w:bCs/>
          <w:rtl/>
          <w:lang w:bidi="ar-EG"/>
        </w:rPr>
        <w:br/>
      </w:r>
    </w:p>
    <w:p w14:paraId="0185BC15" w14:textId="4E9B555E" w:rsidR="00E9186D" w:rsidRDefault="00DC5A9A" w:rsidP="002A7511">
      <w:pPr>
        <w:tabs>
          <w:tab w:val="num" w:pos="720"/>
        </w:tabs>
        <w:bidi/>
        <w:spacing w:before="120"/>
        <w:rPr>
          <w:rtl/>
        </w:rPr>
      </w:pPr>
      <w:r>
        <w:rPr>
          <w:noProof/>
        </w:rPr>
        <w:lastRenderedPageBreak/>
        <mc:AlternateContent>
          <mc:Choice Requires="wps">
            <w:drawing>
              <wp:anchor distT="0" distB="0" distL="114300" distR="114300" simplePos="0" relativeHeight="251694080" behindDoc="0" locked="0" layoutInCell="1" allowOverlap="1" wp14:anchorId="3D2E412B" wp14:editId="5E1ACD5C">
                <wp:simplePos x="0" y="0"/>
                <wp:positionH relativeFrom="column">
                  <wp:posOffset>-441026</wp:posOffset>
                </wp:positionH>
                <wp:positionV relativeFrom="paragraph">
                  <wp:posOffset>-905773</wp:posOffset>
                </wp:positionV>
                <wp:extent cx="914400" cy="326004"/>
                <wp:effectExtent l="0" t="0" r="0" b="0"/>
                <wp:wrapNone/>
                <wp:docPr id="2080504751"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277C993E"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E412B" id="_x0000_s1028" type="#_x0000_t202" style="position:absolute;left:0;text-align:left;margin-left:-34.75pt;margin-top:-71.3pt;width:1in;height:25.65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" filled="f" stroked="f" strokeweight=".5pt">
                <v:textbox>
                  <w:txbxContent>
                    <w:p w14:paraId="277C993E"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6258E46B" wp14:editId="10D28A97">
                <wp:simplePos x="0" y="0"/>
                <wp:positionH relativeFrom="column">
                  <wp:posOffset>5007634</wp:posOffset>
                </wp:positionH>
                <wp:positionV relativeFrom="paragraph">
                  <wp:posOffset>-923026</wp:posOffset>
                </wp:positionV>
                <wp:extent cx="914400" cy="465826"/>
                <wp:effectExtent l="0" t="0" r="0" b="0"/>
                <wp:wrapNone/>
                <wp:docPr id="1673172543" name="Text Box 1"/>
                <wp:cNvGraphicFramePr/>
                <a:graphic xmlns:a="http://schemas.openxmlformats.org/drawingml/2006/main">
                  <a:graphicData uri="http://schemas.microsoft.com/office/word/2010/wordprocessingShape">
                    <wps:wsp>
                      <wps:cNvSpPr txBox="1"/>
                      <wps:spPr>
                        <a:xfrm>
                          <a:off x="0" y="0"/>
                          <a:ext cx="914400" cy="465826"/>
                        </a:xfrm>
                        <a:prstGeom prst="rect">
                          <a:avLst/>
                        </a:prstGeom>
                        <a:noFill/>
                        <a:ln w="6350">
                          <a:noFill/>
                        </a:ln>
                      </wps:spPr>
                      <wps:txbx>
                        <w:txbxContent>
                          <w:p w14:paraId="0C8A6615"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58E46B" id="_x0000_s1029" type="#_x0000_t202" style="position:absolute;left:0;text-align:left;margin-left:394.3pt;margin-top:-72.7pt;width:1in;height:36.7pt;z-index:251692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" filled="f" stroked="f" strokeweight=".5pt">
                <v:textbox>
                  <w:txbxContent>
                    <w:p w14:paraId="0C8A6615"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2A7511" w:rsidRPr="002A7511">
        <w:rPr>
          <w:rFonts w:hint="cs"/>
          <w:b/>
          <w:bCs/>
          <w:color w:val="4472C4" w:themeColor="accent1"/>
          <w:sz w:val="32"/>
          <w:szCs w:val="32"/>
          <w:rtl/>
        </w:rPr>
        <w:t>5-</w:t>
      </w:r>
      <w:r w:rsidR="00CA3D72" w:rsidRPr="002A7511">
        <w:rPr>
          <w:b/>
          <w:bCs/>
          <w:color w:val="4472C4" w:themeColor="accent1"/>
          <w:sz w:val="32"/>
          <w:szCs w:val="32"/>
        </w:rPr>
        <w:t xml:space="preserve"> </w:t>
      </w:r>
      <w:r w:rsidR="00CA3D72" w:rsidRPr="002A7511">
        <w:rPr>
          <w:b/>
          <w:bCs/>
          <w:color w:val="4472C4" w:themeColor="accent1"/>
          <w:sz w:val="32"/>
          <w:szCs w:val="32"/>
          <w:rtl/>
        </w:rPr>
        <w:t xml:space="preserve">وضح كيف تساهم «الحوسبة الطرفية» في تعزيز الأمان وسرعة اتخاذ القرار في تقنية القيادة الذاتية دون الحاجة لإرسال البيانات إلى السحابة؟ </w:t>
      </w:r>
      <w:r w:rsidR="002A7511">
        <w:rPr>
          <w:b/>
          <w:bCs/>
          <w:color w:val="4472C4" w:themeColor="accent1"/>
          <w:sz w:val="32"/>
          <w:szCs w:val="32"/>
          <w:rtl/>
        </w:rPr>
        <w:br/>
      </w:r>
      <w:r w:rsidR="002A7511" w:rsidRPr="00760A25">
        <w:rPr>
          <w:rFonts w:hint="cs"/>
          <w:b/>
          <w:bCs/>
          <w:highlight w:val="yellow"/>
          <w:rtl/>
          <w:lang w:bidi="ar-EG"/>
        </w:rPr>
        <w:t>الاجابه:</w:t>
      </w:r>
      <w:r w:rsidR="00E9186D">
        <w:rPr>
          <w:b/>
          <w:bCs/>
          <w:rtl/>
          <w:lang w:bidi="ar-EG"/>
        </w:rPr>
        <w:br/>
      </w:r>
      <w:r w:rsidR="00E9186D">
        <w:rPr>
          <w:rtl/>
        </w:rPr>
        <w:t xml:space="preserve">تساهم </w:t>
      </w:r>
      <w:r w:rsidR="00E9186D">
        <w:rPr>
          <w:rStyle w:val="Strong"/>
          <w:rtl/>
        </w:rPr>
        <w:t>الحوسبة الطرفية</w:t>
      </w:r>
      <w:r w:rsidR="00E9186D">
        <w:rPr>
          <w:rStyle w:val="Strong"/>
        </w:rPr>
        <w:t xml:space="preserve"> (Edge Computing)</w:t>
      </w:r>
      <w:r w:rsidR="00E9186D">
        <w:t xml:space="preserve"> </w:t>
      </w:r>
      <w:r w:rsidR="00E9186D">
        <w:rPr>
          <w:rtl/>
        </w:rPr>
        <w:t xml:space="preserve">في معالجة بيانات القيادة </w:t>
      </w:r>
      <w:r w:rsidR="00E9186D">
        <w:rPr>
          <w:rStyle w:val="Strong"/>
          <w:rtl/>
        </w:rPr>
        <w:t>محليًا على المركبة نفسها وبشكل فوري</w:t>
      </w:r>
      <w:r w:rsidR="00E9186D">
        <w:rPr>
          <w:rtl/>
        </w:rPr>
        <w:t>، مما يقلل زمن الاستجابة ويساعد المركبة على اتخاذ قرارات سريعة مرتبطة بالسلامة دون انتظار إرسال البيانات إلى السحابة</w:t>
      </w:r>
      <w:r w:rsidR="00E9186D">
        <w:t>.</w:t>
      </w:r>
    </w:p>
    <w:p w14:paraId="48C42178" w14:textId="77777777" w:rsidR="00E9186D" w:rsidRDefault="00E9186D" w:rsidP="00E9186D">
      <w:pPr>
        <w:tabs>
          <w:tab w:val="num" w:pos="720"/>
        </w:tabs>
        <w:bidi/>
        <w:rPr>
          <w:rtl/>
        </w:rPr>
      </w:pPr>
      <w:r w:rsidRPr="002A7511">
        <w:rPr>
          <w:b/>
          <w:bCs/>
          <w:highlight w:val="yellow"/>
          <w:rtl/>
        </w:rPr>
        <w:t>التوضيح</w:t>
      </w:r>
      <w:r w:rsidRPr="00760A25">
        <w:rPr>
          <w:rFonts w:hint="cs"/>
          <w:b/>
          <w:bCs/>
          <w:highlight w:val="yellow"/>
          <w:rtl/>
          <w:lang w:bidi="ar-EG"/>
        </w:rPr>
        <w:t>:</w:t>
      </w:r>
      <w:r>
        <w:rPr>
          <w:b/>
          <w:bCs/>
          <w:rtl/>
          <w:lang w:bidi="ar-EG"/>
        </w:rPr>
        <w:br/>
      </w:r>
      <w:r>
        <w:rPr>
          <w:rtl/>
        </w:rPr>
        <w:t>السيارة ذاتية القيادة تعتمد على الكاميرات والمستشعرات لجمع بيانات عن البيئة المحيطة. وإذا أُرسلت هذه البيانات إلى السحابة ثم عادت النتيجة إلى السيارة، فقد يحدث تأخير في الاستجابة. لذلك تتم معالجة بعض البيانات محليًا على المركبة، مما يقلل التأخير ويجعل الاستجابة أسرع، وهو أمر مهم في المواقف التي تتطلب قرارًا سريعًا</w:t>
      </w:r>
      <w:r>
        <w:t>.</w:t>
      </w:r>
    </w:p>
    <w:p w14:paraId="7D8AA2D1" w14:textId="77777777" w:rsidR="009F62A9" w:rsidRDefault="002A7511" w:rsidP="00E9186D">
      <w:pPr>
        <w:tabs>
          <w:tab w:val="num" w:pos="720"/>
        </w:tabs>
        <w:bidi/>
        <w:rPr>
          <w:b/>
          <w:bCs/>
          <w:rtl/>
          <w:lang w:bidi="ar-EG"/>
        </w:rPr>
      </w:pPr>
      <w:r w:rsidRPr="002A7511">
        <w:rPr>
          <w:rFonts w:hint="cs"/>
          <w:b/>
          <w:bCs/>
          <w:color w:val="4472C4" w:themeColor="accent1"/>
          <w:sz w:val="32"/>
          <w:szCs w:val="32"/>
          <w:rtl/>
        </w:rPr>
        <w:t>6-</w:t>
      </w:r>
      <w:r w:rsidR="00CA3D72" w:rsidRPr="002A7511">
        <w:rPr>
          <w:b/>
          <w:bCs/>
          <w:color w:val="4472C4" w:themeColor="accent1"/>
          <w:sz w:val="32"/>
          <w:szCs w:val="32"/>
        </w:rPr>
        <w:t xml:space="preserve"> </w:t>
      </w:r>
      <w:r w:rsidR="00CA3D72" w:rsidRPr="002A7511">
        <w:rPr>
          <w:b/>
          <w:bCs/>
          <w:color w:val="4472C4" w:themeColor="accent1"/>
          <w:sz w:val="32"/>
          <w:szCs w:val="32"/>
          <w:rtl/>
        </w:rPr>
        <w:t>قارن بإيجاز بين الواقع المعزز</w:t>
      </w:r>
      <w:r w:rsidR="00CA3D72" w:rsidRPr="002A7511">
        <w:rPr>
          <w:b/>
          <w:bCs/>
          <w:color w:val="4472C4" w:themeColor="accent1"/>
          <w:sz w:val="32"/>
          <w:szCs w:val="32"/>
        </w:rPr>
        <w:t xml:space="preserve"> (AR) </w:t>
      </w:r>
      <w:r w:rsidR="00CA3D72" w:rsidRPr="002A7511">
        <w:rPr>
          <w:b/>
          <w:bCs/>
          <w:color w:val="4472C4" w:themeColor="accent1"/>
          <w:sz w:val="32"/>
          <w:szCs w:val="32"/>
          <w:rtl/>
        </w:rPr>
        <w:t>والواقع الافتراضي</w:t>
      </w:r>
      <w:r w:rsidR="00CA3D72" w:rsidRPr="002A7511">
        <w:rPr>
          <w:b/>
          <w:bCs/>
          <w:color w:val="4472C4" w:themeColor="accent1"/>
          <w:sz w:val="32"/>
          <w:szCs w:val="32"/>
        </w:rPr>
        <w:t xml:space="preserve"> (VR) </w:t>
      </w:r>
      <w:r w:rsidR="00CA3D72" w:rsidRPr="002A7511">
        <w:rPr>
          <w:b/>
          <w:bCs/>
          <w:color w:val="4472C4" w:themeColor="accent1"/>
          <w:sz w:val="32"/>
          <w:szCs w:val="32"/>
          <w:rtl/>
        </w:rPr>
        <w:t xml:space="preserve">من حيث التعريف وطريقة العمل؟ </w:t>
      </w:r>
      <w:r>
        <w:rPr>
          <w:b/>
          <w:bCs/>
          <w:color w:val="4472C4" w:themeColor="accent1"/>
          <w:sz w:val="32"/>
          <w:szCs w:val="32"/>
          <w:rtl/>
        </w:rPr>
        <w:br/>
      </w:r>
      <w:r w:rsidRPr="00760A25">
        <w:rPr>
          <w:rFonts w:hint="cs"/>
          <w:b/>
          <w:bCs/>
          <w:highlight w:val="yellow"/>
          <w:rtl/>
          <w:lang w:bidi="ar-EG"/>
        </w:rPr>
        <w:t>الاجابه:</w:t>
      </w:r>
      <w:r w:rsidR="009F62A9">
        <w:rPr>
          <w:b/>
          <w:bCs/>
          <w:rtl/>
          <w:lang w:bidi="ar-EG"/>
        </w:rPr>
        <w:br/>
      </w:r>
      <w:r w:rsidR="009F62A9">
        <w:rPr>
          <w:rFonts w:hint="cs"/>
          <w:b/>
          <w:bCs/>
          <w:rtl/>
          <w:lang w:bidi="ar-EG"/>
        </w:rPr>
        <w:t xml:space="preserve">       </w:t>
      </w:r>
      <w:r w:rsidR="009F62A9">
        <w:rPr>
          <w:noProof/>
        </w:rPr>
        <w:drawing>
          <wp:inline distT="0" distB="0" distL="0" distR="0" wp14:anchorId="35C98C86" wp14:editId="08C4146C">
            <wp:extent cx="5962650" cy="1495425"/>
            <wp:effectExtent l="19050" t="19050" r="19050" b="28575"/>
            <wp:docPr id="81847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2026" name=""/>
                    <pic:cNvPicPr/>
                  </pic:nvPicPr>
                  <pic:blipFill>
                    <a:blip r:embed="rId8"/>
                    <a:stretch>
                      <a:fillRect/>
                    </a:stretch>
                  </pic:blipFill>
                  <pic:spPr>
                    <a:xfrm>
                      <a:off x="0" y="0"/>
                      <a:ext cx="5962650" cy="1495425"/>
                    </a:xfrm>
                    <a:prstGeom prst="rect">
                      <a:avLst/>
                    </a:prstGeom>
                    <a:ln w="19050">
                      <a:solidFill>
                        <a:schemeClr val="accent6">
                          <a:lumMod val="75000"/>
                        </a:schemeClr>
                      </a:solidFill>
                    </a:ln>
                  </pic:spPr>
                </pic:pic>
              </a:graphicData>
            </a:graphic>
          </wp:inline>
        </w:drawing>
      </w:r>
    </w:p>
    <w:p w14:paraId="6865D4C4" w14:textId="2DA03105" w:rsidR="009F62A9" w:rsidRDefault="009F62A9" w:rsidP="009F62A9">
      <w:pPr>
        <w:pStyle w:val="pdq2pgselectionanchorcontainer"/>
        <w:bidi/>
      </w:pPr>
      <w:r w:rsidRPr="002A7511">
        <w:rPr>
          <w:b/>
          <w:bCs/>
          <w:highlight w:val="yellow"/>
          <w:rtl/>
        </w:rPr>
        <w:t>التوضيح</w:t>
      </w:r>
      <w:r w:rsidRPr="00760A25">
        <w:rPr>
          <w:rFonts w:hint="cs"/>
          <w:b/>
          <w:bCs/>
          <w:highlight w:val="yellow"/>
          <w:rtl/>
          <w:lang w:bidi="ar-EG"/>
        </w:rPr>
        <w:t>:</w:t>
      </w:r>
      <w:r>
        <w:rPr>
          <w:b/>
          <w:bCs/>
          <w:rtl/>
          <w:lang w:bidi="ar-EG"/>
        </w:rPr>
        <w:br/>
      </w:r>
      <w:r>
        <w:rPr>
          <w:rtl/>
        </w:rPr>
        <w:t>الفرق الأساسي هو أن</w:t>
      </w:r>
      <w:r>
        <w:rPr>
          <w:rStyle w:val="Strong"/>
        </w:rPr>
        <w:t xml:space="preserve">AR </w:t>
      </w:r>
      <w:r>
        <w:rPr>
          <w:rStyle w:val="Strong"/>
          <w:rFonts w:hint="cs"/>
          <w:rtl/>
        </w:rPr>
        <w:t xml:space="preserve"> </w:t>
      </w:r>
      <w:r>
        <w:rPr>
          <w:rStyle w:val="Strong"/>
          <w:rtl/>
        </w:rPr>
        <w:t>يضيف العالم الرقمي إلى العالم الحقيقي</w:t>
      </w:r>
      <w:r>
        <w:rPr>
          <w:rtl/>
        </w:rPr>
        <w:t>، بينما</w:t>
      </w:r>
      <w:r>
        <w:rPr>
          <w:rStyle w:val="Strong"/>
        </w:rPr>
        <w:t xml:space="preserve">VR </w:t>
      </w:r>
      <w:r>
        <w:rPr>
          <w:rStyle w:val="Strong"/>
          <w:rFonts w:hint="cs"/>
          <w:rtl/>
        </w:rPr>
        <w:t xml:space="preserve"> </w:t>
      </w:r>
      <w:r>
        <w:rPr>
          <w:rStyle w:val="Strong"/>
          <w:rtl/>
        </w:rPr>
        <w:t>يستبدل تجربة العالم الحقيقي ببيئة افتراضية مولدة بالحاسب</w:t>
      </w:r>
      <w:r>
        <w:t>.</w:t>
      </w:r>
    </w:p>
    <w:p w14:paraId="2AD20668" w14:textId="77777777" w:rsidR="00E05DA9" w:rsidRDefault="002A7511" w:rsidP="002A7511">
      <w:pPr>
        <w:tabs>
          <w:tab w:val="num" w:pos="720"/>
        </w:tabs>
        <w:bidi/>
        <w:spacing w:before="120"/>
        <w:rPr>
          <w:rtl/>
        </w:rPr>
      </w:pPr>
      <w:r w:rsidRPr="002A7511">
        <w:rPr>
          <w:rFonts w:hint="cs"/>
          <w:b/>
          <w:bCs/>
          <w:color w:val="4472C4" w:themeColor="accent1"/>
          <w:sz w:val="32"/>
          <w:szCs w:val="32"/>
          <w:rtl/>
        </w:rPr>
        <w:t>7-</w:t>
      </w:r>
      <w:r w:rsidR="00CA3D72" w:rsidRPr="002A7511">
        <w:rPr>
          <w:b/>
          <w:bCs/>
          <w:color w:val="4472C4" w:themeColor="accent1"/>
          <w:sz w:val="32"/>
          <w:szCs w:val="32"/>
        </w:rPr>
        <w:t xml:space="preserve"> </w:t>
      </w:r>
      <w:r w:rsidR="00CA3D72" w:rsidRPr="002A7511">
        <w:rPr>
          <w:b/>
          <w:bCs/>
          <w:color w:val="4472C4" w:themeColor="accent1"/>
          <w:sz w:val="32"/>
          <w:szCs w:val="32"/>
          <w:rtl/>
        </w:rPr>
        <w:t>اشرح المبدأ الذي يقوم عليه «</w:t>
      </w:r>
      <w:r>
        <w:rPr>
          <w:rFonts w:hint="cs"/>
          <w:b/>
          <w:bCs/>
          <w:color w:val="4472C4" w:themeColor="accent1"/>
          <w:sz w:val="32"/>
          <w:szCs w:val="32"/>
          <w:rtl/>
        </w:rPr>
        <w:t xml:space="preserve"> </w:t>
      </w:r>
      <w:r w:rsidR="00CA3D72" w:rsidRPr="002A7511">
        <w:rPr>
          <w:b/>
          <w:bCs/>
          <w:color w:val="4472C4" w:themeColor="accent1"/>
          <w:sz w:val="32"/>
          <w:szCs w:val="32"/>
          <w:rtl/>
        </w:rPr>
        <w:t>الكيوبت</w:t>
      </w:r>
      <w:r w:rsidR="00CA3D72" w:rsidRPr="002A7511">
        <w:rPr>
          <w:b/>
          <w:bCs/>
          <w:color w:val="4472C4" w:themeColor="accent1"/>
          <w:sz w:val="32"/>
          <w:szCs w:val="32"/>
        </w:rPr>
        <w:t xml:space="preserve"> (qubit) </w:t>
      </w:r>
      <w:r w:rsidRPr="002A7511">
        <w:rPr>
          <w:b/>
          <w:bCs/>
          <w:color w:val="4472C4" w:themeColor="accent1"/>
          <w:sz w:val="32"/>
          <w:szCs w:val="32"/>
          <w:rtl/>
        </w:rPr>
        <w:t>»</w:t>
      </w:r>
      <w:r>
        <w:rPr>
          <w:rFonts w:hint="cs"/>
          <w:b/>
          <w:bCs/>
          <w:color w:val="4472C4" w:themeColor="accent1"/>
          <w:sz w:val="32"/>
          <w:szCs w:val="32"/>
          <w:rtl/>
        </w:rPr>
        <w:t xml:space="preserve"> </w:t>
      </w:r>
      <w:r w:rsidR="00CA3D72" w:rsidRPr="002A7511">
        <w:rPr>
          <w:b/>
          <w:bCs/>
          <w:color w:val="4472C4" w:themeColor="accent1"/>
          <w:sz w:val="32"/>
          <w:szCs w:val="32"/>
          <w:rtl/>
        </w:rPr>
        <w:t>في الحوسبة الكمومية وكيف يختلف عن «البت الكلاسيكي»؟</w:t>
      </w:r>
      <w:r>
        <w:rPr>
          <w:b/>
          <w:bCs/>
          <w:color w:val="4472C4" w:themeColor="accent1"/>
          <w:sz w:val="32"/>
          <w:szCs w:val="32"/>
          <w:rtl/>
        </w:rPr>
        <w:br/>
      </w:r>
      <w:r w:rsidRPr="00760A25">
        <w:rPr>
          <w:rFonts w:hint="cs"/>
          <w:b/>
          <w:bCs/>
          <w:highlight w:val="yellow"/>
          <w:rtl/>
          <w:lang w:bidi="ar-EG"/>
        </w:rPr>
        <w:t>الاجابه:</w:t>
      </w:r>
      <w:r w:rsidR="009778AE">
        <w:rPr>
          <w:b/>
          <w:bCs/>
          <w:rtl/>
          <w:lang w:bidi="ar-EG"/>
        </w:rPr>
        <w:br/>
      </w:r>
      <w:r w:rsidR="009778AE">
        <w:rPr>
          <w:rtl/>
        </w:rPr>
        <w:t xml:space="preserve">يعتمد </w:t>
      </w:r>
      <w:r w:rsidR="009778AE">
        <w:rPr>
          <w:rStyle w:val="Strong"/>
          <w:rtl/>
        </w:rPr>
        <w:t>الكيوبت</w:t>
      </w:r>
      <w:r w:rsidR="009778AE">
        <w:rPr>
          <w:rStyle w:val="Strong"/>
        </w:rPr>
        <w:t xml:space="preserve"> (qubit)</w:t>
      </w:r>
      <w:r w:rsidR="009778AE">
        <w:t xml:space="preserve"> </w:t>
      </w:r>
      <w:r w:rsidR="009778AE">
        <w:rPr>
          <w:rtl/>
        </w:rPr>
        <w:t xml:space="preserve">على مبادئ ميكانيكا الكم، ومن أهمها </w:t>
      </w:r>
      <w:r w:rsidR="009778AE">
        <w:rPr>
          <w:rStyle w:val="Strong"/>
          <w:rtl/>
        </w:rPr>
        <w:t>التراكب الكمومي</w:t>
      </w:r>
      <w:r w:rsidR="009778AE">
        <w:rPr>
          <w:rStyle w:val="Strong"/>
          <w:rFonts w:hint="cs"/>
          <w:rtl/>
        </w:rPr>
        <w:t xml:space="preserve"> </w:t>
      </w:r>
      <w:r w:rsidR="009778AE">
        <w:rPr>
          <w:rStyle w:val="Strong"/>
        </w:rPr>
        <w:t xml:space="preserve"> (Quantum Superposition)</w:t>
      </w:r>
      <w:r w:rsidR="009778AE">
        <w:rPr>
          <w:rtl/>
        </w:rPr>
        <w:t>، الذي يسمح للكيوبت بتمثيل مزيج من الحالتين</w:t>
      </w:r>
      <w:r w:rsidR="009778AE">
        <w:rPr>
          <w:rStyle w:val="Strong"/>
        </w:rPr>
        <w:t xml:space="preserve">0 </w:t>
      </w:r>
      <w:r w:rsidR="009778AE">
        <w:rPr>
          <w:rStyle w:val="Strong"/>
          <w:rFonts w:hint="cs"/>
          <w:rtl/>
        </w:rPr>
        <w:t xml:space="preserve"> &amp; </w:t>
      </w:r>
      <w:r w:rsidR="009778AE">
        <w:rPr>
          <w:rStyle w:val="Strong"/>
          <w:rtl/>
        </w:rPr>
        <w:t>1</w:t>
      </w:r>
      <w:r w:rsidR="009778AE">
        <w:rPr>
          <w:rtl/>
        </w:rPr>
        <w:t>، بينما يمثل البت الكلاسيكي حالة واحدة فقط، إما</w:t>
      </w:r>
      <w:r w:rsidR="009778AE">
        <w:rPr>
          <w:rStyle w:val="Strong"/>
        </w:rPr>
        <w:t xml:space="preserve">0 </w:t>
      </w:r>
      <w:r w:rsidR="009778AE">
        <w:rPr>
          <w:rStyle w:val="Strong"/>
          <w:rFonts w:hint="cs"/>
          <w:rtl/>
        </w:rPr>
        <w:t xml:space="preserve"> </w:t>
      </w:r>
      <w:r w:rsidR="009778AE">
        <w:rPr>
          <w:rStyle w:val="Strong"/>
          <w:rtl/>
        </w:rPr>
        <w:t>أو 1</w:t>
      </w:r>
      <w:r w:rsidR="009778AE">
        <w:t>.</w:t>
      </w:r>
    </w:p>
    <w:p w14:paraId="3361B97E" w14:textId="77777777" w:rsidR="00E05DA9" w:rsidRDefault="00E05DA9" w:rsidP="00E05DA9">
      <w:pPr>
        <w:tabs>
          <w:tab w:val="num" w:pos="720"/>
        </w:tabs>
        <w:bidi/>
        <w:spacing w:before="120"/>
        <w:rPr>
          <w:b/>
          <w:bCs/>
          <w:rtl/>
          <w:lang w:bidi="ar-EG"/>
        </w:rPr>
      </w:pPr>
      <w:r w:rsidRPr="002A7511">
        <w:rPr>
          <w:b/>
          <w:bCs/>
          <w:highlight w:val="yellow"/>
          <w:rtl/>
        </w:rPr>
        <w:t>التوضيح</w:t>
      </w:r>
      <w:r w:rsidRPr="00760A25">
        <w:rPr>
          <w:rFonts w:hint="cs"/>
          <w:b/>
          <w:bCs/>
          <w:highlight w:val="yellow"/>
          <w:rtl/>
          <w:lang w:bidi="ar-EG"/>
        </w:rPr>
        <w:t>:</w:t>
      </w:r>
      <w:r>
        <w:rPr>
          <w:b/>
          <w:bCs/>
          <w:rtl/>
          <w:lang w:bidi="ar-EG"/>
        </w:rPr>
        <w:br/>
      </w:r>
      <w:r>
        <w:rPr>
          <w:rtl/>
        </w:rPr>
        <w:t>البت التقليدي له حالة محددة في كل وقت، أما الكيوبت فيستفيد من التراكب الكمومي لتمثيل حالات كمومية تجمع بين 0 و1. وهذا يجعل الحوسبة الكمومية مختلفة عن الحوسبة التقليدية، ويمكن أن توفر قدرات قوية في أنواع محددة من المسائل</w:t>
      </w:r>
      <w:r>
        <w:t>.</w:t>
      </w:r>
    </w:p>
    <w:p w14:paraId="2AE5FD14" w14:textId="77777777" w:rsidR="00E05DA9" w:rsidRDefault="00E05DA9" w:rsidP="00E05DA9">
      <w:pPr>
        <w:tabs>
          <w:tab w:val="num" w:pos="720"/>
        </w:tabs>
        <w:bidi/>
        <w:spacing w:before="120"/>
        <w:rPr>
          <w:b/>
          <w:bCs/>
          <w:color w:val="4472C4" w:themeColor="accent1"/>
          <w:sz w:val="32"/>
          <w:szCs w:val="32"/>
          <w:rtl/>
        </w:rPr>
      </w:pPr>
    </w:p>
    <w:p w14:paraId="03EA3F93" w14:textId="77777777" w:rsidR="00E05DA9" w:rsidRDefault="00E05DA9" w:rsidP="00E05DA9">
      <w:pPr>
        <w:tabs>
          <w:tab w:val="num" w:pos="720"/>
        </w:tabs>
        <w:bidi/>
        <w:spacing w:before="120"/>
        <w:rPr>
          <w:b/>
          <w:bCs/>
          <w:color w:val="4472C4" w:themeColor="accent1"/>
          <w:sz w:val="32"/>
          <w:szCs w:val="32"/>
          <w:rtl/>
        </w:rPr>
      </w:pPr>
    </w:p>
    <w:p w14:paraId="247FFF46" w14:textId="139D77C6" w:rsidR="00E05DA9" w:rsidRDefault="00E05DA9" w:rsidP="00E05DA9">
      <w:pPr>
        <w:tabs>
          <w:tab w:val="num" w:pos="720"/>
        </w:tabs>
        <w:bidi/>
        <w:spacing w:before="120"/>
        <w:rPr>
          <w:b/>
          <w:bCs/>
          <w:color w:val="4472C4" w:themeColor="accent1"/>
          <w:sz w:val="32"/>
          <w:szCs w:val="32"/>
          <w:rtl/>
        </w:rPr>
      </w:pPr>
    </w:p>
    <w:p w14:paraId="24864A57" w14:textId="1B08A4C0" w:rsidR="00E05DA9" w:rsidRDefault="00DC5A9A" w:rsidP="00E05DA9">
      <w:pPr>
        <w:tabs>
          <w:tab w:val="num" w:pos="720"/>
        </w:tabs>
        <w:bidi/>
        <w:spacing w:before="120"/>
        <w:rPr>
          <w:rtl/>
        </w:rPr>
      </w:pPr>
      <w:r>
        <w:rPr>
          <w:noProof/>
        </w:rPr>
        <w:lastRenderedPageBreak/>
        <mc:AlternateContent>
          <mc:Choice Requires="wps">
            <w:drawing>
              <wp:anchor distT="0" distB="0" distL="114300" distR="114300" simplePos="0" relativeHeight="251696128" behindDoc="0" locked="0" layoutInCell="1" allowOverlap="1" wp14:anchorId="23A150BF" wp14:editId="48432C57">
                <wp:simplePos x="0" y="0"/>
                <wp:positionH relativeFrom="column">
                  <wp:posOffset>-475531</wp:posOffset>
                </wp:positionH>
                <wp:positionV relativeFrom="paragraph">
                  <wp:posOffset>-888521</wp:posOffset>
                </wp:positionV>
                <wp:extent cx="914400" cy="326004"/>
                <wp:effectExtent l="0" t="0" r="0" b="0"/>
                <wp:wrapNone/>
                <wp:docPr id="1808605820"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45452806"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A150BF" id="_x0000_s1030" type="#_x0000_t202" style="position:absolute;left:0;text-align:left;margin-left:-37.45pt;margin-top:-69.95pt;width:1in;height:25.65pt;z-index:2516961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" filled="f" stroked="f" strokeweight=".5pt">
                <v:textbox>
                  <w:txbxContent>
                    <w:p w14:paraId="45452806"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13F1A538" wp14:editId="7AFE658A">
                <wp:simplePos x="0" y="0"/>
                <wp:positionH relativeFrom="column">
                  <wp:posOffset>5016260</wp:posOffset>
                </wp:positionH>
                <wp:positionV relativeFrom="paragraph">
                  <wp:posOffset>-888521</wp:posOffset>
                </wp:positionV>
                <wp:extent cx="914400" cy="422695"/>
                <wp:effectExtent l="0" t="0" r="0" b="0"/>
                <wp:wrapNone/>
                <wp:docPr id="1597329378" name="Text Box 1"/>
                <wp:cNvGraphicFramePr/>
                <a:graphic xmlns:a="http://schemas.openxmlformats.org/drawingml/2006/main">
                  <a:graphicData uri="http://schemas.microsoft.com/office/word/2010/wordprocessingShape">
                    <wps:wsp>
                      <wps:cNvSpPr txBox="1"/>
                      <wps:spPr>
                        <a:xfrm>
                          <a:off x="0" y="0"/>
                          <a:ext cx="914400" cy="422695"/>
                        </a:xfrm>
                        <a:prstGeom prst="rect">
                          <a:avLst/>
                        </a:prstGeom>
                        <a:noFill/>
                        <a:ln w="6350">
                          <a:noFill/>
                        </a:ln>
                      </wps:spPr>
                      <wps:txbx>
                        <w:txbxContent>
                          <w:p w14:paraId="14C3812A"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F1A538" id="_x0000_s1031" type="#_x0000_t202" style="position:absolute;left:0;text-align:left;margin-left:395pt;margin-top:-69.95pt;width:1in;height:33.3pt;z-index:2516899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" filled="f" stroked="f" strokeweight=".5pt">
                <v:textbox>
                  <w:txbxContent>
                    <w:p w14:paraId="14C3812A"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2A7511" w:rsidRPr="002A7511">
        <w:rPr>
          <w:rFonts w:hint="cs"/>
          <w:b/>
          <w:bCs/>
          <w:color w:val="4472C4" w:themeColor="accent1"/>
          <w:sz w:val="32"/>
          <w:szCs w:val="32"/>
          <w:rtl/>
        </w:rPr>
        <w:t>8-</w:t>
      </w:r>
      <w:r w:rsidR="00CA3D72" w:rsidRPr="002A7511">
        <w:rPr>
          <w:b/>
          <w:bCs/>
          <w:color w:val="4472C4" w:themeColor="accent1"/>
          <w:sz w:val="32"/>
          <w:szCs w:val="32"/>
        </w:rPr>
        <w:t xml:space="preserve"> </w:t>
      </w:r>
      <w:r w:rsidR="00CA3D72" w:rsidRPr="002A7511">
        <w:rPr>
          <w:b/>
          <w:bCs/>
          <w:color w:val="4472C4" w:themeColor="accent1"/>
          <w:sz w:val="32"/>
          <w:szCs w:val="32"/>
          <w:rtl/>
        </w:rPr>
        <w:t xml:space="preserve">كيف غير انتشار الحوسبة السحابية من العقد الثاني من الألفية فصاعداً طريقة تقديم موارد تكنولوجيا المعلومات؟ </w:t>
      </w:r>
      <w:r w:rsidR="002A7511">
        <w:rPr>
          <w:b/>
          <w:bCs/>
          <w:color w:val="4472C4" w:themeColor="accent1"/>
          <w:sz w:val="32"/>
          <w:szCs w:val="32"/>
          <w:rtl/>
        </w:rPr>
        <w:br/>
      </w:r>
      <w:r w:rsidR="002A7511" w:rsidRPr="00760A25">
        <w:rPr>
          <w:rFonts w:hint="cs"/>
          <w:b/>
          <w:bCs/>
          <w:highlight w:val="yellow"/>
          <w:rtl/>
          <w:lang w:bidi="ar-EG"/>
        </w:rPr>
        <w:t>الاجابه:</w:t>
      </w:r>
      <w:r w:rsidR="00E05DA9">
        <w:rPr>
          <w:b/>
          <w:bCs/>
          <w:rtl/>
          <w:lang w:bidi="ar-EG"/>
        </w:rPr>
        <w:br/>
      </w:r>
      <w:r w:rsidR="00E05DA9">
        <w:rPr>
          <w:rtl/>
        </w:rPr>
        <w:t xml:space="preserve">غيّرت الحوسبة السحابية طريقة تقديم موارد تكنولوجيا المعلومات من خلال </w:t>
      </w:r>
      <w:r w:rsidR="00E05DA9">
        <w:rPr>
          <w:rStyle w:val="Strong"/>
          <w:rtl/>
        </w:rPr>
        <w:t>إتاحة موارد الحوسبة وتكنولوجيا المعلومات كخدمات عبر الإنترنت</w:t>
      </w:r>
      <w:r w:rsidR="00E05DA9">
        <w:t>.</w:t>
      </w:r>
    </w:p>
    <w:p w14:paraId="091DCC77" w14:textId="77777777" w:rsidR="00E05DA9" w:rsidRDefault="00E05DA9" w:rsidP="00E05DA9">
      <w:pPr>
        <w:tabs>
          <w:tab w:val="num" w:pos="720"/>
        </w:tabs>
        <w:bidi/>
        <w:spacing w:before="120"/>
        <w:rPr>
          <w:b/>
          <w:bCs/>
          <w:rtl/>
          <w:lang w:bidi="ar-EG"/>
        </w:rPr>
      </w:pPr>
      <w:r w:rsidRPr="002A7511">
        <w:rPr>
          <w:b/>
          <w:bCs/>
          <w:highlight w:val="yellow"/>
          <w:rtl/>
        </w:rPr>
        <w:t>التوضيح</w:t>
      </w:r>
      <w:r w:rsidRPr="00760A25">
        <w:rPr>
          <w:rFonts w:hint="cs"/>
          <w:b/>
          <w:bCs/>
          <w:highlight w:val="yellow"/>
          <w:rtl/>
          <w:lang w:bidi="ar-EG"/>
        </w:rPr>
        <w:t>:</w:t>
      </w:r>
      <w:r>
        <w:rPr>
          <w:b/>
          <w:bCs/>
          <w:rtl/>
          <w:lang w:bidi="ar-EG"/>
        </w:rPr>
        <w:br/>
      </w:r>
      <w:r>
        <w:rPr>
          <w:rtl/>
        </w:rPr>
        <w:t>بدلًا من الاعتماد فقط على الموارد الموجودة على جهاز المستخدم، أصبح من الممكن الاستفادة من موارد وخدمات تكنولوجيا المعلومات عبر الإنترنت. وقد ساعد ذلك على توفير إمكانيات الحوسبة والتخزين والخدمات بصورة أكثر مرونة واتصالًا</w:t>
      </w:r>
      <w:r>
        <w:t>.</w:t>
      </w:r>
    </w:p>
    <w:p w14:paraId="64756219" w14:textId="77777777" w:rsidR="00FC322C" w:rsidRDefault="002A7511" w:rsidP="00FC322C">
      <w:pPr>
        <w:tabs>
          <w:tab w:val="num" w:pos="720"/>
        </w:tabs>
        <w:bidi/>
        <w:spacing w:before="120"/>
        <w:rPr>
          <w:rtl/>
        </w:rPr>
      </w:pPr>
      <w:r w:rsidRPr="002A7511">
        <w:rPr>
          <w:rFonts w:hint="cs"/>
          <w:b/>
          <w:bCs/>
          <w:color w:val="4472C4" w:themeColor="accent1"/>
          <w:sz w:val="32"/>
          <w:szCs w:val="32"/>
          <w:rtl/>
        </w:rPr>
        <w:t>9-</w:t>
      </w:r>
      <w:r w:rsidR="00CA3D72" w:rsidRPr="002A7511">
        <w:rPr>
          <w:b/>
          <w:bCs/>
          <w:color w:val="4472C4" w:themeColor="accent1"/>
          <w:sz w:val="32"/>
          <w:szCs w:val="32"/>
          <w:rtl/>
        </w:rPr>
        <w:t>اشرح المراحل التاريخية لتطور تكنولوجيا المعلومات منذ ظهور الحواسب الإلكترونية في الأربعينيات وحتى الستينيات مبيناً الغرض الأساسي لاستخدامها في تلك الفترة</w:t>
      </w:r>
      <w:r w:rsidR="00CA3D72" w:rsidRPr="002A7511">
        <w:rPr>
          <w:b/>
          <w:bCs/>
          <w:color w:val="4472C4" w:themeColor="accent1"/>
          <w:sz w:val="32"/>
          <w:szCs w:val="32"/>
        </w:rPr>
        <w:t xml:space="preserve">. </w:t>
      </w:r>
      <w:r>
        <w:rPr>
          <w:b/>
          <w:bCs/>
          <w:color w:val="4472C4" w:themeColor="accent1"/>
          <w:sz w:val="32"/>
          <w:szCs w:val="32"/>
          <w:rtl/>
        </w:rPr>
        <w:br/>
      </w:r>
      <w:r w:rsidRPr="00760A25">
        <w:rPr>
          <w:rFonts w:hint="cs"/>
          <w:b/>
          <w:bCs/>
          <w:highlight w:val="yellow"/>
          <w:rtl/>
          <w:lang w:bidi="ar-EG"/>
        </w:rPr>
        <w:t>الاجابه:</w:t>
      </w:r>
      <w:r w:rsidR="00E05DA9">
        <w:rPr>
          <w:b/>
          <w:bCs/>
          <w:rtl/>
          <w:lang w:bidi="ar-EG"/>
        </w:rPr>
        <w:br/>
      </w:r>
      <w:r w:rsidR="00E05DA9">
        <w:rPr>
          <w:rtl/>
        </w:rPr>
        <w:t xml:space="preserve">في الفترة من </w:t>
      </w:r>
      <w:r w:rsidR="00E05DA9">
        <w:rPr>
          <w:rStyle w:val="Strong"/>
          <w:rtl/>
        </w:rPr>
        <w:t>الأربعينيات إلى الستينيات</w:t>
      </w:r>
      <w:r w:rsidR="00E05DA9">
        <w:rPr>
          <w:rtl/>
        </w:rPr>
        <w:t xml:space="preserve"> ظهرت الحواسيب الإلكترونية مثل </w:t>
      </w:r>
      <w:r w:rsidR="00E05DA9">
        <w:rPr>
          <w:rStyle w:val="Strong"/>
        </w:rPr>
        <w:t>ENIAC</w:t>
      </w:r>
      <w:r w:rsidR="00E05DA9">
        <w:rPr>
          <w:rtl/>
        </w:rPr>
        <w:t xml:space="preserve">، وكانت تستخدم أساسًا في </w:t>
      </w:r>
      <w:r w:rsidR="00E05DA9">
        <w:rPr>
          <w:rStyle w:val="Strong"/>
          <w:rtl/>
        </w:rPr>
        <w:t>الأغراض العسكرية والحسابات العلمية</w:t>
      </w:r>
      <w:r w:rsidR="00E05DA9">
        <w:t>.</w:t>
      </w:r>
    </w:p>
    <w:p w14:paraId="46498CE2" w14:textId="7D8B4F7D" w:rsidR="00E05DA9" w:rsidRPr="00FC322C" w:rsidRDefault="00E05DA9" w:rsidP="00FC322C">
      <w:pPr>
        <w:tabs>
          <w:tab w:val="num" w:pos="720"/>
        </w:tabs>
        <w:bidi/>
        <w:spacing w:before="120"/>
        <w:rPr>
          <w:rtl/>
        </w:rPr>
      </w:pPr>
      <w:r w:rsidRPr="002A7511">
        <w:rPr>
          <w:b/>
          <w:bCs/>
          <w:highlight w:val="yellow"/>
          <w:rtl/>
        </w:rPr>
        <w:t>التوضيح</w:t>
      </w:r>
      <w:r w:rsidRPr="00760A25">
        <w:rPr>
          <w:rFonts w:hint="cs"/>
          <w:b/>
          <w:bCs/>
          <w:highlight w:val="yellow"/>
          <w:rtl/>
          <w:lang w:bidi="ar-EG"/>
        </w:rPr>
        <w:t>:</w:t>
      </w:r>
      <w:r>
        <w:rPr>
          <w:b/>
          <w:bCs/>
          <w:rtl/>
          <w:lang w:bidi="ar-EG"/>
        </w:rPr>
        <w:br/>
      </w:r>
      <w:r w:rsidRPr="00E05DA9">
        <w:rPr>
          <w:rFonts w:ascii="Times New Roman" w:eastAsia="Times New Roman" w:hAnsi="Times New Roman" w:cs="Times New Roman"/>
          <w:kern w:val="0"/>
          <w:rtl/>
          <w14:ligatures w14:val="none"/>
        </w:rPr>
        <w:t>مثلت هذه المرحلة البداية المهمة لتطور تكنولوجيا المعلومات. وكانت الحواسيب آنذاك ضخمة جدًا ومكلفة، لذلك كان استخدامها يتركز في المؤسسات والجهات التي تحتاج إلى قدرات حسابية كبيرة، وخاصة في المجالات العسكرية والعلمية</w:t>
      </w:r>
      <w:r w:rsidRPr="00E05DA9">
        <w:rPr>
          <w:rFonts w:ascii="Times New Roman" w:eastAsia="Times New Roman" w:hAnsi="Times New Roman" w:cs="Times New Roman"/>
          <w:kern w:val="0"/>
          <w14:ligatures w14:val="none"/>
        </w:rPr>
        <w:t>.</w:t>
      </w:r>
      <w:r>
        <w:rPr>
          <w:rtl/>
        </w:rPr>
        <w:br/>
      </w:r>
      <w:r w:rsidRPr="00E05DA9">
        <w:rPr>
          <w:rFonts w:ascii="Times New Roman" w:eastAsia="Times New Roman" w:hAnsi="Times New Roman" w:cs="Times New Roman"/>
          <w:b/>
          <w:bCs/>
          <w:kern w:val="0"/>
          <w:u w:val="single"/>
          <w:shd w:val="clear" w:color="auto" w:fill="D9E2F3" w:themeFill="accent1" w:themeFillTint="33"/>
          <w:rtl/>
          <w14:ligatures w14:val="none"/>
        </w:rPr>
        <w:t>ملاحظة</w:t>
      </w:r>
      <w:r w:rsidRPr="00E05DA9">
        <w:rPr>
          <w:rFonts w:ascii="Times New Roman" w:eastAsia="Times New Roman" w:hAnsi="Times New Roman" w:cs="Times New Roman"/>
          <w:b/>
          <w:bCs/>
          <w:kern w:val="0"/>
          <w:u w:val="single"/>
          <w:shd w:val="clear" w:color="auto" w:fill="D9E2F3" w:themeFill="accent1" w:themeFillTint="33"/>
          <w14:ligatures w14:val="none"/>
        </w:rPr>
        <w:t>:</w:t>
      </w:r>
      <w:r w:rsidRPr="00E05DA9">
        <w:rPr>
          <w:rFonts w:ascii="Times New Roman" w:eastAsia="Times New Roman" w:hAnsi="Times New Roman" w:cs="Times New Roman"/>
          <w:kern w:val="0"/>
          <w:u w:val="single"/>
          <w:shd w:val="clear" w:color="auto" w:fill="D9E2F3" w:themeFill="accent1" w:themeFillTint="33"/>
          <w14:ligatures w14:val="none"/>
        </w:rPr>
        <w:t xml:space="preserve"> </w:t>
      </w:r>
      <w:r w:rsidRPr="00E05DA9">
        <w:rPr>
          <w:rFonts w:ascii="Times New Roman" w:eastAsia="Times New Roman" w:hAnsi="Times New Roman" w:cs="Times New Roman"/>
          <w:kern w:val="0"/>
          <w:rtl/>
          <w14:ligatures w14:val="none"/>
        </w:rPr>
        <w:t>السؤال 9 يتناول عمليًا نفس المرحلة التاريخية التي يتناولها السؤال 1</w:t>
      </w:r>
      <w:r w:rsidRPr="00E05DA9">
        <w:rPr>
          <w:rFonts w:ascii="Times New Roman" w:eastAsia="Times New Roman" w:hAnsi="Times New Roman" w:cs="Times New Roman"/>
          <w:kern w:val="0"/>
          <w14:ligatures w14:val="none"/>
        </w:rPr>
        <w:t>.</w:t>
      </w:r>
    </w:p>
    <w:p w14:paraId="54766FBA" w14:textId="77777777" w:rsidR="00F228A3" w:rsidRDefault="002A7511" w:rsidP="00E05DA9">
      <w:pPr>
        <w:bidi/>
        <w:spacing w:before="100" w:beforeAutospacing="1" w:after="100" w:afterAutospacing="1" w:line="240" w:lineRule="auto"/>
        <w:rPr>
          <w:rtl/>
        </w:rPr>
      </w:pPr>
      <w:r w:rsidRPr="002A7511">
        <w:rPr>
          <w:rFonts w:hint="cs"/>
          <w:b/>
          <w:bCs/>
          <w:color w:val="4472C4" w:themeColor="accent1"/>
          <w:sz w:val="32"/>
          <w:szCs w:val="32"/>
          <w:rtl/>
        </w:rPr>
        <w:t xml:space="preserve">10- </w:t>
      </w:r>
      <w:r w:rsidR="00CA3D72" w:rsidRPr="002A7511">
        <w:rPr>
          <w:b/>
          <w:bCs/>
          <w:color w:val="4472C4" w:themeColor="accent1"/>
          <w:sz w:val="32"/>
          <w:szCs w:val="32"/>
          <w:rtl/>
        </w:rPr>
        <w:t>اشرح «قانون مور» موضحاً ما يصفه، والتحديات الهندسية والفيزيائية التي تواجه استمرار تصغير مكونات الدوائر</w:t>
      </w:r>
      <w:r w:rsidR="00CA3D72" w:rsidRPr="002A7511">
        <w:rPr>
          <w:b/>
          <w:bCs/>
          <w:color w:val="4472C4" w:themeColor="accent1"/>
          <w:sz w:val="32"/>
          <w:szCs w:val="32"/>
        </w:rPr>
        <w:t xml:space="preserve">. </w:t>
      </w:r>
      <w:r>
        <w:rPr>
          <w:b/>
          <w:bCs/>
          <w:color w:val="4472C4" w:themeColor="accent1"/>
          <w:sz w:val="32"/>
          <w:szCs w:val="32"/>
          <w:rtl/>
        </w:rPr>
        <w:br/>
      </w:r>
      <w:r w:rsidRPr="00760A25">
        <w:rPr>
          <w:rFonts w:hint="cs"/>
          <w:b/>
          <w:bCs/>
          <w:highlight w:val="yellow"/>
          <w:rtl/>
          <w:lang w:bidi="ar-EG"/>
        </w:rPr>
        <w:t>الاجابه:</w:t>
      </w:r>
      <w:r w:rsidR="00FC322C">
        <w:rPr>
          <w:b/>
          <w:bCs/>
          <w:rtl/>
          <w:lang w:bidi="ar-EG"/>
        </w:rPr>
        <w:br/>
      </w:r>
      <w:r w:rsidR="00FC322C">
        <w:rPr>
          <w:rtl/>
        </w:rPr>
        <w:t xml:space="preserve">يصف </w:t>
      </w:r>
      <w:r w:rsidR="00FC322C">
        <w:rPr>
          <w:rStyle w:val="Strong"/>
          <w:rtl/>
        </w:rPr>
        <w:t>قانون مور</w:t>
      </w:r>
      <w:r w:rsidR="00FC322C">
        <w:rPr>
          <w:rtl/>
        </w:rPr>
        <w:t xml:space="preserve"> اتجاهًا تاريخيًا يتمثل في </w:t>
      </w:r>
      <w:r w:rsidR="00FC322C">
        <w:rPr>
          <w:rStyle w:val="Strong"/>
          <w:rtl/>
        </w:rPr>
        <w:t>تضاعف عدد الترانزستورات التي يمكن وضعها داخل الشريحة الإلكترونية تقريبًا كل عامين</w:t>
      </w:r>
      <w:r w:rsidR="00FC322C">
        <w:t xml:space="preserve">. </w:t>
      </w:r>
      <w:r w:rsidR="00FC322C">
        <w:rPr>
          <w:rtl/>
        </w:rPr>
        <w:t xml:space="preserve">ويواجه استمرار تصغير مكونات الدوائر تحديات مثل </w:t>
      </w:r>
      <w:r w:rsidR="00FC322C">
        <w:rPr>
          <w:rStyle w:val="Strong"/>
          <w:rtl/>
        </w:rPr>
        <w:t>تيارات التسرب والتأثيرات الكمومية والنفق الكمومي</w:t>
      </w:r>
      <w:r w:rsidR="00FC322C">
        <w:t>.</w:t>
      </w:r>
    </w:p>
    <w:p w14:paraId="1BD54783" w14:textId="77777777" w:rsidR="00F228A3" w:rsidRDefault="00F228A3" w:rsidP="00F228A3">
      <w:pPr>
        <w:bidi/>
        <w:spacing w:before="100" w:beforeAutospacing="1" w:after="100" w:afterAutospacing="1" w:line="240" w:lineRule="auto"/>
        <w:rPr>
          <w:rtl/>
        </w:rPr>
      </w:pPr>
      <w:r w:rsidRPr="002A7511">
        <w:rPr>
          <w:b/>
          <w:bCs/>
          <w:highlight w:val="yellow"/>
          <w:rtl/>
        </w:rPr>
        <w:t>التوضيح</w:t>
      </w:r>
      <w:r w:rsidRPr="00760A25">
        <w:rPr>
          <w:rFonts w:hint="cs"/>
          <w:b/>
          <w:bCs/>
          <w:highlight w:val="yellow"/>
          <w:rtl/>
          <w:lang w:bidi="ar-EG"/>
        </w:rPr>
        <w:t>:</w:t>
      </w:r>
      <w:r>
        <w:rPr>
          <w:b/>
          <w:bCs/>
          <w:rtl/>
          <w:lang w:bidi="ar-EG"/>
        </w:rPr>
        <w:br/>
      </w:r>
      <w:r>
        <w:rPr>
          <w:rtl/>
        </w:rPr>
        <w:t xml:space="preserve">كلما أصبحت الترانزستورات أصغر، أصبح من الصعب التحكم في </w:t>
      </w:r>
      <w:r w:rsidRPr="00F228A3">
        <w:rPr>
          <w:b/>
          <w:bCs/>
          <w:color w:val="EE0000"/>
          <w:rtl/>
        </w:rPr>
        <w:t>حركة التيار الكهربائي</w:t>
      </w:r>
      <w:r w:rsidRPr="00F228A3">
        <w:rPr>
          <w:rtl/>
        </w:rPr>
        <w:t xml:space="preserve"> </w:t>
      </w:r>
      <w:r>
        <w:rPr>
          <w:rtl/>
        </w:rPr>
        <w:t xml:space="preserve">داخلها. فقد يحدث تسرب للتيار حتى عندما يكون الترانزستور في حالة إيقاف، كما تصبح التأثيرات الكمومية أكثر </w:t>
      </w:r>
      <w:r>
        <w:rPr>
          <w:rFonts w:hint="cs"/>
          <w:rtl/>
        </w:rPr>
        <w:t>تأثيراً</w:t>
      </w:r>
      <w:r>
        <w:rPr>
          <w:rtl/>
        </w:rPr>
        <w:t xml:space="preserve">. ومن أمثلتها </w:t>
      </w:r>
      <w:r w:rsidRPr="00F228A3">
        <w:rPr>
          <w:rStyle w:val="Strong"/>
          <w:color w:val="EE0000"/>
          <w:rtl/>
        </w:rPr>
        <w:t>النفق الكمومي</w:t>
      </w:r>
      <w:r w:rsidRPr="00F228A3">
        <w:rPr>
          <w:color w:val="EE0000"/>
          <w:rtl/>
        </w:rPr>
        <w:t xml:space="preserve"> </w:t>
      </w:r>
      <w:r>
        <w:rPr>
          <w:rtl/>
        </w:rPr>
        <w:t>الذي قد يسمح للجسيمات بالعبور عبر حواجز لا يُفترض أن تعبرها وفق التصور التقليدي</w:t>
      </w:r>
      <w:r>
        <w:t>.</w:t>
      </w:r>
    </w:p>
    <w:p w14:paraId="692E23EB" w14:textId="77777777" w:rsidR="00F228A3" w:rsidRPr="00F228A3" w:rsidRDefault="002A7511" w:rsidP="00F228A3">
      <w:pPr>
        <w:bidi/>
        <w:spacing w:before="100" w:beforeAutospacing="1" w:after="0" w:line="240" w:lineRule="auto"/>
        <w:rPr>
          <w:b/>
          <w:bCs/>
          <w:lang w:bidi="ar-EG"/>
        </w:rPr>
      </w:pPr>
      <w:r w:rsidRPr="002A7511">
        <w:rPr>
          <w:rFonts w:hint="cs"/>
          <w:b/>
          <w:bCs/>
          <w:color w:val="4472C4" w:themeColor="accent1"/>
          <w:sz w:val="32"/>
          <w:szCs w:val="32"/>
          <w:rtl/>
        </w:rPr>
        <w:t xml:space="preserve">11- </w:t>
      </w:r>
      <w:r w:rsidR="00CA3D72" w:rsidRPr="002A7511">
        <w:rPr>
          <w:b/>
          <w:bCs/>
          <w:color w:val="4472C4" w:themeColor="accent1"/>
          <w:sz w:val="32"/>
          <w:szCs w:val="32"/>
          <w:rtl/>
        </w:rPr>
        <w:t>عدد التحولات المجتمعية الخمسة الناتجة عن تكنولوجيا المعلومات. موضحاً مفهوم كل من «العمل عن بعد» و«التجارة الإلكترونية</w:t>
      </w:r>
      <w:r w:rsidRPr="002A7511">
        <w:rPr>
          <w:b/>
          <w:bCs/>
          <w:color w:val="4472C4" w:themeColor="accent1"/>
          <w:sz w:val="32"/>
          <w:szCs w:val="32"/>
          <w:rtl/>
        </w:rPr>
        <w:t>»</w:t>
      </w:r>
      <w:r>
        <w:rPr>
          <w:rFonts w:hint="cs"/>
          <w:b/>
          <w:bCs/>
          <w:color w:val="4472C4" w:themeColor="accent1"/>
          <w:sz w:val="32"/>
          <w:szCs w:val="32"/>
          <w:rtl/>
        </w:rPr>
        <w:t>.</w:t>
      </w:r>
      <w:r>
        <w:rPr>
          <w:b/>
          <w:bCs/>
          <w:color w:val="4472C4" w:themeColor="accent1"/>
          <w:sz w:val="32"/>
          <w:szCs w:val="32"/>
          <w:rtl/>
        </w:rPr>
        <w:br/>
      </w:r>
      <w:r w:rsidRPr="00760A25">
        <w:rPr>
          <w:rFonts w:hint="cs"/>
          <w:b/>
          <w:bCs/>
          <w:highlight w:val="yellow"/>
          <w:rtl/>
          <w:lang w:bidi="ar-EG"/>
        </w:rPr>
        <w:t>الاجابه:</w:t>
      </w:r>
      <w:r w:rsidR="00F228A3">
        <w:rPr>
          <w:b/>
          <w:bCs/>
          <w:rtl/>
          <w:lang w:bidi="ar-EG"/>
        </w:rPr>
        <w:br/>
      </w:r>
      <w:r w:rsidR="00F228A3" w:rsidRPr="00F228A3">
        <w:rPr>
          <w:b/>
          <w:bCs/>
          <w:rtl/>
        </w:rPr>
        <w:t>التحولات المجتمعية الخمسة هي</w:t>
      </w:r>
      <w:r w:rsidR="00F228A3" w:rsidRPr="00F228A3">
        <w:rPr>
          <w:b/>
          <w:bCs/>
          <w:lang w:bidi="ar-EG"/>
        </w:rPr>
        <w:t>:</w:t>
      </w:r>
    </w:p>
    <w:p w14:paraId="2A24D300" w14:textId="7D0C8D4A" w:rsidR="00F228A3" w:rsidRPr="00F228A3" w:rsidRDefault="00F228A3" w:rsidP="00F228A3">
      <w:pPr>
        <w:numPr>
          <w:ilvl w:val="0"/>
          <w:numId w:val="8"/>
        </w:numPr>
        <w:bidi/>
        <w:spacing w:after="100" w:afterAutospacing="1" w:line="240" w:lineRule="auto"/>
        <w:rPr>
          <w:lang w:bidi="ar-EG"/>
        </w:rPr>
      </w:pPr>
      <w:r w:rsidRPr="00F228A3">
        <w:rPr>
          <w:b/>
          <w:bCs/>
          <w:rtl/>
        </w:rPr>
        <w:t>شبكات التواصل الاجتماعي</w:t>
      </w:r>
      <w:r w:rsidRPr="00F228A3">
        <w:rPr>
          <w:b/>
          <w:bCs/>
          <w:lang w:bidi="ar-EG"/>
        </w:rPr>
        <w:t xml:space="preserve"> (SNS) </w:t>
      </w:r>
      <w:r>
        <w:rPr>
          <w:rFonts w:hint="cs"/>
          <w:b/>
          <w:bCs/>
          <w:rtl/>
          <w:lang w:bidi="ar-EG"/>
        </w:rPr>
        <w:t>:</w:t>
      </w:r>
      <w:r w:rsidRPr="00F228A3">
        <w:rPr>
          <w:rtl/>
        </w:rPr>
        <w:t>منصات تسمح بالتواصل ونشر ومشاركة المحتوى</w:t>
      </w:r>
      <w:r w:rsidRPr="00F228A3">
        <w:rPr>
          <w:lang w:bidi="ar-EG"/>
        </w:rPr>
        <w:t xml:space="preserve">. </w:t>
      </w:r>
    </w:p>
    <w:p w14:paraId="61BF7EAA" w14:textId="2E19B7B3" w:rsidR="00F228A3" w:rsidRPr="00F228A3" w:rsidRDefault="00F228A3" w:rsidP="00F228A3">
      <w:pPr>
        <w:numPr>
          <w:ilvl w:val="0"/>
          <w:numId w:val="8"/>
        </w:numPr>
        <w:bidi/>
        <w:spacing w:after="100" w:afterAutospacing="1" w:line="240" w:lineRule="auto"/>
        <w:rPr>
          <w:lang w:bidi="ar-EG"/>
        </w:rPr>
      </w:pPr>
      <w:r w:rsidRPr="00F228A3">
        <w:rPr>
          <w:b/>
          <w:bCs/>
          <w:rtl/>
        </w:rPr>
        <w:t>التجارة الإلكترونية</w:t>
      </w:r>
      <w:r w:rsidRPr="00F228A3">
        <w:rPr>
          <w:b/>
          <w:bCs/>
          <w:lang w:bidi="ar-EG"/>
        </w:rPr>
        <w:t xml:space="preserve"> (E-commerce) </w:t>
      </w:r>
      <w:r>
        <w:rPr>
          <w:rFonts w:hint="cs"/>
          <w:b/>
          <w:bCs/>
          <w:rtl/>
          <w:lang w:bidi="ar-EG"/>
        </w:rPr>
        <w:t>:</w:t>
      </w:r>
      <w:r w:rsidRPr="00F228A3">
        <w:rPr>
          <w:rtl/>
        </w:rPr>
        <w:t>بيع وشراء السلع والخدمات عبر الإنترنت</w:t>
      </w:r>
      <w:r w:rsidRPr="00F228A3">
        <w:rPr>
          <w:lang w:bidi="ar-EG"/>
        </w:rPr>
        <w:t xml:space="preserve">. </w:t>
      </w:r>
    </w:p>
    <w:p w14:paraId="0A6B2D88" w14:textId="1351627D" w:rsidR="00F228A3" w:rsidRPr="00F228A3" w:rsidRDefault="00F228A3" w:rsidP="00F228A3">
      <w:pPr>
        <w:numPr>
          <w:ilvl w:val="0"/>
          <w:numId w:val="8"/>
        </w:numPr>
        <w:bidi/>
        <w:spacing w:after="100" w:afterAutospacing="1" w:line="240" w:lineRule="auto"/>
        <w:rPr>
          <w:b/>
          <w:bCs/>
          <w:lang w:bidi="ar-EG"/>
        </w:rPr>
      </w:pPr>
      <w:r w:rsidRPr="00F228A3">
        <w:rPr>
          <w:b/>
          <w:bCs/>
          <w:rtl/>
        </w:rPr>
        <w:t>العمل عن بعد</w:t>
      </w:r>
      <w:r w:rsidRPr="00F228A3">
        <w:rPr>
          <w:b/>
          <w:bCs/>
          <w:lang w:bidi="ar-EG"/>
        </w:rPr>
        <w:t xml:space="preserve"> (Remote Work) </w:t>
      </w:r>
      <w:r>
        <w:rPr>
          <w:rFonts w:hint="cs"/>
          <w:b/>
          <w:bCs/>
          <w:rtl/>
          <w:lang w:bidi="ar-EG"/>
        </w:rPr>
        <w:t>:</w:t>
      </w:r>
      <w:r w:rsidRPr="00F228A3">
        <w:rPr>
          <w:rtl/>
        </w:rPr>
        <w:t>أداء المهام الوظيفية من المنزل أو من مكان بعيد باستخدام الإنترنت</w:t>
      </w:r>
      <w:r w:rsidRPr="00F228A3">
        <w:rPr>
          <w:lang w:bidi="ar-EG"/>
        </w:rPr>
        <w:t>.</w:t>
      </w:r>
      <w:r w:rsidRPr="00F228A3">
        <w:rPr>
          <w:b/>
          <w:bCs/>
          <w:lang w:bidi="ar-EG"/>
        </w:rPr>
        <w:t xml:space="preserve"> </w:t>
      </w:r>
    </w:p>
    <w:p w14:paraId="4CBE71DA" w14:textId="7DEBA11C" w:rsidR="00F228A3" w:rsidRPr="00F228A3" w:rsidRDefault="00F228A3" w:rsidP="00F228A3">
      <w:pPr>
        <w:numPr>
          <w:ilvl w:val="0"/>
          <w:numId w:val="8"/>
        </w:numPr>
        <w:bidi/>
        <w:spacing w:after="100" w:afterAutospacing="1" w:line="240" w:lineRule="auto"/>
        <w:rPr>
          <w:b/>
          <w:bCs/>
          <w:lang w:bidi="ar-EG"/>
        </w:rPr>
      </w:pPr>
      <w:r w:rsidRPr="00F228A3">
        <w:rPr>
          <w:b/>
          <w:bCs/>
          <w:rtl/>
        </w:rPr>
        <w:t>التعلم عبر الإنترنت</w:t>
      </w:r>
      <w:r w:rsidRPr="00F228A3">
        <w:rPr>
          <w:b/>
          <w:bCs/>
          <w:lang w:bidi="ar-EG"/>
        </w:rPr>
        <w:t xml:space="preserve"> (Online Learning) </w:t>
      </w:r>
      <w:r>
        <w:rPr>
          <w:rFonts w:hint="cs"/>
          <w:b/>
          <w:bCs/>
          <w:rtl/>
          <w:lang w:bidi="ar-EG"/>
        </w:rPr>
        <w:t>:</w:t>
      </w:r>
      <w:r w:rsidRPr="00F228A3">
        <w:rPr>
          <w:rtl/>
        </w:rPr>
        <w:t>تقديم الدروس والمواد التعليمية من خلال الإنترنت</w:t>
      </w:r>
      <w:r w:rsidRPr="00F228A3">
        <w:rPr>
          <w:lang w:bidi="ar-EG"/>
        </w:rPr>
        <w:t xml:space="preserve">. </w:t>
      </w:r>
    </w:p>
    <w:p w14:paraId="4122A1EB" w14:textId="241C8061" w:rsidR="00F228A3" w:rsidRPr="00F228A3" w:rsidRDefault="00F228A3" w:rsidP="00F228A3">
      <w:pPr>
        <w:numPr>
          <w:ilvl w:val="0"/>
          <w:numId w:val="8"/>
        </w:numPr>
        <w:bidi/>
        <w:spacing w:after="100" w:afterAutospacing="1" w:line="240" w:lineRule="auto"/>
        <w:rPr>
          <w:b/>
          <w:bCs/>
          <w:lang w:bidi="ar-EG"/>
        </w:rPr>
      </w:pPr>
      <w:r w:rsidRPr="00F228A3">
        <w:rPr>
          <w:b/>
          <w:bCs/>
          <w:rtl/>
        </w:rPr>
        <w:t>الدفع غير النقدي</w:t>
      </w:r>
      <w:r w:rsidRPr="00F228A3">
        <w:rPr>
          <w:b/>
          <w:bCs/>
          <w:lang w:bidi="ar-EG"/>
        </w:rPr>
        <w:t xml:space="preserve"> (Cashless Payment) </w:t>
      </w:r>
      <w:r>
        <w:rPr>
          <w:rFonts w:hint="cs"/>
          <w:b/>
          <w:bCs/>
          <w:rtl/>
          <w:lang w:bidi="ar-EG"/>
        </w:rPr>
        <w:t>:</w:t>
      </w:r>
      <w:r w:rsidRPr="00F228A3">
        <w:rPr>
          <w:rtl/>
        </w:rPr>
        <w:t>دفع قيمة السلع والخدمات باستخدام وسائل إلكترونية بدلًا من النقود النقدية</w:t>
      </w:r>
      <w:r w:rsidRPr="00F228A3">
        <w:rPr>
          <w:lang w:bidi="ar-EG"/>
        </w:rPr>
        <w:t>.</w:t>
      </w:r>
    </w:p>
    <w:p w14:paraId="0894BE32" w14:textId="7475DC08" w:rsidR="00F228A3" w:rsidRDefault="00DC5A9A" w:rsidP="00F228A3">
      <w:pPr>
        <w:bidi/>
        <w:spacing w:before="100" w:beforeAutospacing="1" w:after="100" w:afterAutospacing="1" w:line="240" w:lineRule="auto"/>
        <w:rPr>
          <w:rtl/>
        </w:rPr>
      </w:pPr>
      <w:r>
        <w:rPr>
          <w:noProof/>
        </w:rPr>
        <w:lastRenderedPageBreak/>
        <mc:AlternateContent>
          <mc:Choice Requires="wps">
            <w:drawing>
              <wp:anchor distT="0" distB="0" distL="114300" distR="114300" simplePos="0" relativeHeight="251698176" behindDoc="0" locked="0" layoutInCell="1" allowOverlap="1" wp14:anchorId="2B560D54" wp14:editId="398BDAF0">
                <wp:simplePos x="0" y="0"/>
                <wp:positionH relativeFrom="column">
                  <wp:posOffset>-441026</wp:posOffset>
                </wp:positionH>
                <wp:positionV relativeFrom="paragraph">
                  <wp:posOffset>-897147</wp:posOffset>
                </wp:positionV>
                <wp:extent cx="914400" cy="326004"/>
                <wp:effectExtent l="0" t="0" r="0" b="0"/>
                <wp:wrapNone/>
                <wp:docPr id="1620361314"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5408D541"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560D54" id="_x0000_s1032" type="#_x0000_t202" style="position:absolute;left:0;text-align:left;margin-left:-34.75pt;margin-top:-70.65pt;width:1in;height:25.65pt;z-index:2516981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" filled="f" stroked="f" strokeweight=".5pt">
                <v:textbox>
                  <w:txbxContent>
                    <w:p w14:paraId="5408D541"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5C3B8510" wp14:editId="5B84E7F5">
                <wp:simplePos x="0" y="0"/>
                <wp:positionH relativeFrom="column">
                  <wp:posOffset>5033513</wp:posOffset>
                </wp:positionH>
                <wp:positionV relativeFrom="paragraph">
                  <wp:posOffset>-897147</wp:posOffset>
                </wp:positionV>
                <wp:extent cx="914400" cy="448573"/>
                <wp:effectExtent l="0" t="0" r="0" b="0"/>
                <wp:wrapNone/>
                <wp:docPr id="1447355251" name="Text Box 1"/>
                <wp:cNvGraphicFramePr/>
                <a:graphic xmlns:a="http://schemas.openxmlformats.org/drawingml/2006/main">
                  <a:graphicData uri="http://schemas.microsoft.com/office/word/2010/wordprocessingShape">
                    <wps:wsp>
                      <wps:cNvSpPr txBox="1"/>
                      <wps:spPr>
                        <a:xfrm>
                          <a:off x="0" y="0"/>
                          <a:ext cx="914400" cy="448573"/>
                        </a:xfrm>
                        <a:prstGeom prst="rect">
                          <a:avLst/>
                        </a:prstGeom>
                        <a:noFill/>
                        <a:ln w="6350">
                          <a:noFill/>
                        </a:ln>
                      </wps:spPr>
                      <wps:txbx>
                        <w:txbxContent>
                          <w:p w14:paraId="3D14C4A7"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3B8510" id="_x0000_s1033" type="#_x0000_t202" style="position:absolute;left:0;text-align:left;margin-left:396.35pt;margin-top:-70.65pt;width:1in;height:35.3pt;z-index:2516879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" filled="f" stroked="f" strokeweight=".5pt">
                <v:textbox>
                  <w:txbxContent>
                    <w:p w14:paraId="3D14C4A7"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F228A3" w:rsidRPr="002A7511">
        <w:rPr>
          <w:b/>
          <w:bCs/>
          <w:highlight w:val="yellow"/>
          <w:rtl/>
        </w:rPr>
        <w:t>التوضيح</w:t>
      </w:r>
      <w:r w:rsidR="00F228A3" w:rsidRPr="00760A25">
        <w:rPr>
          <w:rFonts w:hint="cs"/>
          <w:b/>
          <w:bCs/>
          <w:highlight w:val="yellow"/>
          <w:rtl/>
          <w:lang w:bidi="ar-EG"/>
        </w:rPr>
        <w:t>:</w:t>
      </w:r>
      <w:r w:rsidR="00F228A3">
        <w:rPr>
          <w:b/>
          <w:bCs/>
          <w:rtl/>
          <w:lang w:bidi="ar-EG"/>
        </w:rPr>
        <w:br/>
      </w:r>
      <w:r w:rsidR="00F228A3">
        <w:rPr>
          <w:rtl/>
        </w:rPr>
        <w:t>أدت هذه التحولات إلى تغيير جوانب متعددة من الحياة اليومية؛ فأصبح التواصل والشراء والعمل والتعلم والدفع ممكنًا باستخدام تقنيات رقمية متصلة بالإنترنت</w:t>
      </w:r>
      <w:r w:rsidR="00F228A3">
        <w:t>.</w:t>
      </w:r>
    </w:p>
    <w:p w14:paraId="77FB4124" w14:textId="5764F732" w:rsidR="006A7701" w:rsidRPr="006A7701" w:rsidRDefault="002A7511" w:rsidP="006A7701">
      <w:pPr>
        <w:pStyle w:val="Heading3"/>
        <w:bidi/>
        <w:rPr>
          <w:rFonts w:eastAsiaTheme="minorHAnsi" w:cstheme="minorBidi"/>
          <w:color w:val="auto"/>
          <w:sz w:val="24"/>
          <w:szCs w:val="24"/>
        </w:rPr>
      </w:pPr>
      <w:r w:rsidRPr="002A7511">
        <w:rPr>
          <w:rFonts w:hint="cs"/>
          <w:b/>
          <w:bCs/>
          <w:color w:val="4472C4" w:themeColor="accent1"/>
          <w:sz w:val="32"/>
          <w:szCs w:val="32"/>
          <w:rtl/>
        </w:rPr>
        <w:t>12-</w:t>
      </w:r>
      <w:r w:rsidR="00CA3D72" w:rsidRPr="002A7511">
        <w:rPr>
          <w:b/>
          <w:bCs/>
          <w:color w:val="4472C4" w:themeColor="accent1"/>
          <w:sz w:val="32"/>
          <w:szCs w:val="32"/>
        </w:rPr>
        <w:t xml:space="preserve"> </w:t>
      </w:r>
      <w:r w:rsidR="00CA3D72" w:rsidRPr="002A7511">
        <w:rPr>
          <w:b/>
          <w:bCs/>
          <w:color w:val="4472C4" w:themeColor="accent1"/>
          <w:sz w:val="32"/>
          <w:szCs w:val="32"/>
          <w:rtl/>
        </w:rPr>
        <w:t>وضح خصائص واستخدامات التقنيات الناشئة الثلاث البارزة المذكورة في الدرس (القيادة الذاتية، الواقع المعزز/الافتراضي، والحوسبة الكمومية)</w:t>
      </w:r>
      <w:r w:rsidR="00CA3D72" w:rsidRPr="002A7511">
        <w:rPr>
          <w:b/>
          <w:bCs/>
          <w:color w:val="4472C4" w:themeColor="accent1"/>
          <w:sz w:val="32"/>
          <w:szCs w:val="32"/>
        </w:rPr>
        <w:t xml:space="preserve">. </w:t>
      </w:r>
      <w:r>
        <w:rPr>
          <w:b/>
          <w:bCs/>
          <w:color w:val="4472C4" w:themeColor="accent1"/>
          <w:sz w:val="32"/>
          <w:szCs w:val="32"/>
          <w:rtl/>
        </w:rPr>
        <w:br/>
      </w:r>
      <w:r w:rsidRPr="006A7701">
        <w:rPr>
          <w:rFonts w:eastAsiaTheme="minorHAnsi" w:cstheme="minorBidi" w:hint="cs"/>
          <w:b/>
          <w:bCs/>
          <w:color w:val="auto"/>
          <w:sz w:val="24"/>
          <w:szCs w:val="24"/>
          <w:highlight w:val="yellow"/>
          <w:rtl/>
          <w:lang w:bidi="ar-EG"/>
        </w:rPr>
        <w:t>الاجابه:</w:t>
      </w:r>
      <w:r w:rsidR="006A7701">
        <w:rPr>
          <w:b/>
          <w:bCs/>
          <w:rtl/>
          <w:lang w:bidi="ar-EG"/>
        </w:rPr>
        <w:br/>
      </w:r>
      <w:r w:rsidR="006A7701">
        <w:rPr>
          <w:rFonts w:ascii="Times New Roman" w:eastAsia="Times New Roman" w:hAnsi="Times New Roman" w:cs="Times New Roman" w:hint="cs"/>
          <w:b/>
          <w:bCs/>
          <w:color w:val="auto"/>
          <w:kern w:val="0"/>
          <w:sz w:val="27"/>
          <w:szCs w:val="27"/>
          <w:rtl/>
          <w:lang w:bidi="ar-EG"/>
          <w14:ligatures w14:val="none"/>
        </w:rPr>
        <w:t>1-</w:t>
      </w:r>
      <w:r w:rsidR="006A7701" w:rsidRPr="006A7701">
        <w:rPr>
          <w:rFonts w:ascii="Times New Roman" w:eastAsia="Times New Roman" w:hAnsi="Times New Roman" w:cs="Times New Roman"/>
          <w:b/>
          <w:bCs/>
          <w:color w:val="auto"/>
          <w:kern w:val="0"/>
          <w:sz w:val="27"/>
          <w:szCs w:val="27"/>
          <w14:ligatures w14:val="none"/>
        </w:rPr>
        <w:t xml:space="preserve"> </w:t>
      </w:r>
      <w:r w:rsidR="006A7701" w:rsidRPr="006A7701">
        <w:rPr>
          <w:rFonts w:ascii="Times New Roman" w:eastAsia="Times New Roman" w:hAnsi="Times New Roman" w:cs="Times New Roman"/>
          <w:b/>
          <w:bCs/>
          <w:color w:val="auto"/>
          <w:kern w:val="0"/>
          <w:sz w:val="27"/>
          <w:szCs w:val="27"/>
          <w:rtl/>
          <w14:ligatures w14:val="none"/>
        </w:rPr>
        <w:t>القيادة الذاتية</w:t>
      </w:r>
      <w:r w:rsidR="006A7701">
        <w:rPr>
          <w:rFonts w:ascii="Times New Roman" w:eastAsia="Times New Roman" w:hAnsi="Times New Roman" w:cs="Times New Roman" w:hint="cs"/>
          <w:b/>
          <w:bCs/>
          <w:color w:val="auto"/>
          <w:kern w:val="0"/>
          <w:sz w:val="27"/>
          <w:szCs w:val="27"/>
          <w:rtl/>
          <w14:ligatures w14:val="none"/>
        </w:rPr>
        <w:t xml:space="preserve"> </w:t>
      </w:r>
      <w:r w:rsidR="006A7701" w:rsidRPr="006A7701">
        <w:rPr>
          <w:rFonts w:ascii="Times New Roman" w:eastAsia="Times New Roman" w:hAnsi="Times New Roman" w:cs="Times New Roman"/>
          <w:b/>
          <w:bCs/>
          <w:color w:val="auto"/>
          <w:kern w:val="0"/>
          <w:sz w:val="27"/>
          <w:szCs w:val="27"/>
          <w14:ligatures w14:val="none"/>
        </w:rPr>
        <w:t xml:space="preserve"> (Autonomous Driving)</w:t>
      </w:r>
      <w:r w:rsidR="006A7701">
        <w:rPr>
          <w:rFonts w:ascii="Times New Roman" w:eastAsia="Times New Roman" w:hAnsi="Times New Roman" w:cs="Times New Roman" w:hint="cs"/>
          <w:b/>
          <w:bCs/>
          <w:color w:val="auto"/>
          <w:kern w:val="0"/>
          <w:sz w:val="27"/>
          <w:szCs w:val="27"/>
          <w:rtl/>
          <w14:ligatures w14:val="none"/>
        </w:rPr>
        <w:t>:</w:t>
      </w:r>
      <w:r w:rsidR="006A7701" w:rsidRPr="006A7701">
        <w:rPr>
          <w:rFonts w:eastAsiaTheme="minorHAnsi" w:cstheme="minorBidi"/>
          <w:color w:val="auto"/>
          <w:sz w:val="24"/>
          <w:szCs w:val="24"/>
          <w:rtl/>
        </w:rPr>
        <w:t>تستخدم الذكاء الاصطناعي والكاميرات والمستشعرات لإدراك</w:t>
      </w:r>
      <w:r w:rsidR="006A7701" w:rsidRPr="006A7701">
        <w:rPr>
          <w:rFonts w:ascii="Times New Roman" w:eastAsia="Times New Roman" w:hAnsi="Times New Roman" w:cs="Times New Roman"/>
          <w:kern w:val="0"/>
          <w:rtl/>
          <w14:ligatures w14:val="none"/>
        </w:rPr>
        <w:t xml:space="preserve"> </w:t>
      </w:r>
      <w:r w:rsidR="006A7701" w:rsidRPr="006A7701">
        <w:rPr>
          <w:rFonts w:eastAsiaTheme="minorHAnsi" w:cstheme="minorBidi"/>
          <w:color w:val="auto"/>
          <w:sz w:val="24"/>
          <w:szCs w:val="24"/>
          <w:rtl/>
        </w:rPr>
        <w:t>البيئة</w:t>
      </w:r>
      <w:r w:rsidR="006A7701" w:rsidRPr="006A7701">
        <w:rPr>
          <w:rFonts w:ascii="Times New Roman" w:eastAsia="Times New Roman" w:hAnsi="Times New Roman" w:cs="Times New Roman"/>
          <w:kern w:val="0"/>
          <w:rtl/>
          <w14:ligatures w14:val="none"/>
        </w:rPr>
        <w:t xml:space="preserve"> </w:t>
      </w:r>
      <w:r w:rsidR="006A7701" w:rsidRPr="006A7701">
        <w:rPr>
          <w:rFonts w:eastAsiaTheme="minorHAnsi" w:cstheme="minorBidi"/>
          <w:color w:val="auto"/>
          <w:sz w:val="24"/>
          <w:szCs w:val="24"/>
          <w:rtl/>
        </w:rPr>
        <w:t>المحيطة واتخاذ قرارات القيادة والتحكم في المركبة</w:t>
      </w:r>
      <w:r w:rsidR="006A7701" w:rsidRPr="006A7701">
        <w:rPr>
          <w:rFonts w:eastAsiaTheme="minorHAnsi" w:cstheme="minorBidi"/>
          <w:color w:val="auto"/>
          <w:sz w:val="24"/>
          <w:szCs w:val="24"/>
        </w:rPr>
        <w:t>.</w:t>
      </w:r>
    </w:p>
    <w:p w14:paraId="2F84E01D" w14:textId="3C72FE7F" w:rsidR="006A7701" w:rsidRPr="006A7701" w:rsidRDefault="006A7701" w:rsidP="006A7701">
      <w:pPr>
        <w:bidi/>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hint="cs"/>
          <w:b/>
          <w:bCs/>
          <w:kern w:val="0"/>
          <w:sz w:val="27"/>
          <w:szCs w:val="27"/>
          <w:rtl/>
          <w14:ligatures w14:val="none"/>
        </w:rPr>
        <w:t>2-</w:t>
      </w:r>
      <w:r w:rsidRPr="006A7701">
        <w:rPr>
          <w:rFonts w:ascii="Times New Roman" w:eastAsia="Times New Roman" w:hAnsi="Times New Roman" w:cs="Times New Roman"/>
          <w:b/>
          <w:bCs/>
          <w:kern w:val="0"/>
          <w:sz w:val="27"/>
          <w:szCs w:val="27"/>
          <w14:ligatures w14:val="none"/>
        </w:rPr>
        <w:t xml:space="preserve"> </w:t>
      </w:r>
      <w:r w:rsidRPr="006A7701">
        <w:rPr>
          <w:rFonts w:ascii="Times New Roman" w:eastAsia="Times New Roman" w:hAnsi="Times New Roman" w:cs="Times New Roman"/>
          <w:b/>
          <w:bCs/>
          <w:kern w:val="0"/>
          <w:sz w:val="27"/>
          <w:szCs w:val="27"/>
          <w:rtl/>
          <w14:ligatures w14:val="none"/>
        </w:rPr>
        <w:t>الواقع المعزز/الافتراضي</w:t>
      </w:r>
      <w:r w:rsidRPr="006A7701">
        <w:rPr>
          <w:rFonts w:ascii="Times New Roman" w:eastAsia="Times New Roman" w:hAnsi="Times New Roman" w:cs="Times New Roman"/>
          <w:b/>
          <w:bCs/>
          <w:kern w:val="0"/>
          <w:sz w:val="27"/>
          <w:szCs w:val="27"/>
          <w14:ligatures w14:val="none"/>
        </w:rPr>
        <w:t xml:space="preserve"> (AR/VR)</w:t>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hint="cs"/>
          <w:b/>
          <w:bCs/>
          <w:kern w:val="0"/>
          <w:sz w:val="27"/>
          <w:szCs w:val="27"/>
          <w:rtl/>
          <w14:ligatures w14:val="none"/>
        </w:rPr>
        <w:t xml:space="preserve">- </w:t>
      </w:r>
      <w:r w:rsidRPr="006A7701">
        <w:rPr>
          <w:rFonts w:ascii="Times New Roman" w:eastAsia="Times New Roman" w:hAnsi="Times New Roman" w:cs="Times New Roman"/>
          <w:b/>
          <w:bCs/>
          <w:kern w:val="0"/>
          <w14:ligatures w14:val="none"/>
        </w:rPr>
        <w:t>AR</w:t>
      </w:r>
      <w:r>
        <w:rPr>
          <w:rFonts w:ascii="Times New Roman" w:eastAsia="Times New Roman" w:hAnsi="Times New Roman" w:cs="Times New Roman" w:hint="cs"/>
          <w:b/>
          <w:bCs/>
          <w:kern w:val="0"/>
          <w:rtl/>
          <w14:ligatures w14:val="none"/>
        </w:rPr>
        <w:t xml:space="preserve">: </w:t>
      </w:r>
      <w:r w:rsidRPr="006A7701">
        <w:rPr>
          <w:rFonts w:ascii="Times New Roman" w:eastAsia="Times New Roman" w:hAnsi="Times New Roman" w:cs="Times New Roman"/>
          <w:kern w:val="0"/>
          <w:rtl/>
          <w14:ligatures w14:val="none"/>
        </w:rPr>
        <w:t>يضيف معلومات أو عناصر رقمية إلى العالم الحقيقي</w:t>
      </w:r>
      <w:r w:rsidRPr="006A770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rtl/>
          <w14:ligatures w14:val="none"/>
        </w:rPr>
        <w:tab/>
      </w:r>
      <w:r>
        <w:rPr>
          <w:rFonts w:ascii="Times New Roman" w:eastAsia="Times New Roman" w:hAnsi="Times New Roman" w:cs="Times New Roman" w:hint="cs"/>
          <w:kern w:val="0"/>
          <w:rtl/>
          <w14:ligatures w14:val="none"/>
        </w:rPr>
        <w:t xml:space="preserve">- </w:t>
      </w:r>
      <w:r w:rsidRPr="006A7701">
        <w:rPr>
          <w:rFonts w:ascii="Times New Roman" w:eastAsia="Times New Roman" w:hAnsi="Times New Roman" w:cs="Times New Roman"/>
          <w:b/>
          <w:bCs/>
          <w:kern w:val="0"/>
          <w14:ligatures w14:val="none"/>
        </w:rPr>
        <w:t xml:space="preserve">VR </w:t>
      </w:r>
      <w:r w:rsidRPr="006A7701">
        <w:rPr>
          <w:rFonts w:ascii="Times New Roman" w:eastAsia="Times New Roman" w:hAnsi="Times New Roman" w:cs="Times New Roman" w:hint="cs"/>
          <w:b/>
          <w:bCs/>
          <w:kern w:val="0"/>
          <w:rtl/>
          <w14:ligatures w14:val="none"/>
        </w:rPr>
        <w:t xml:space="preserve">: </w:t>
      </w:r>
      <w:r w:rsidRPr="006A7701">
        <w:rPr>
          <w:rFonts w:ascii="Times New Roman" w:eastAsia="Times New Roman" w:hAnsi="Times New Roman" w:cs="Times New Roman"/>
          <w:kern w:val="0"/>
          <w:rtl/>
          <w14:ligatures w14:val="none"/>
        </w:rPr>
        <w:t>يضع المستخدم داخل بيئة افتراضية مولدة بالحاسب</w:t>
      </w:r>
      <w:r w:rsidRPr="006A7701">
        <w:rPr>
          <w:rFonts w:ascii="Times New Roman" w:eastAsia="Times New Roman" w:hAnsi="Times New Roman" w:cs="Times New Roman"/>
          <w:kern w:val="0"/>
          <w14:ligatures w14:val="none"/>
        </w:rPr>
        <w:t xml:space="preserve">. </w:t>
      </w:r>
    </w:p>
    <w:p w14:paraId="05A867FE" w14:textId="03065ACE" w:rsidR="006A7701" w:rsidRDefault="006A7701" w:rsidP="006A7701">
      <w:pPr>
        <w:bidi/>
        <w:spacing w:before="100" w:beforeAutospacing="1" w:after="100" w:afterAutospacing="1" w:line="240" w:lineRule="auto"/>
        <w:outlineLvl w:val="2"/>
        <w:rPr>
          <w:rFonts w:ascii="Times New Roman" w:eastAsia="Times New Roman" w:hAnsi="Times New Roman" w:cs="Times New Roman"/>
          <w:kern w:val="0"/>
          <w:rtl/>
          <w14:ligatures w14:val="none"/>
        </w:rPr>
      </w:pPr>
      <w:r>
        <w:rPr>
          <w:rFonts w:ascii="Times New Roman" w:eastAsia="Times New Roman" w:hAnsi="Times New Roman" w:cs="Times New Roman" w:hint="cs"/>
          <w:b/>
          <w:bCs/>
          <w:kern w:val="0"/>
          <w:sz w:val="27"/>
          <w:szCs w:val="27"/>
          <w:rtl/>
          <w14:ligatures w14:val="none"/>
        </w:rPr>
        <w:t xml:space="preserve">3- </w:t>
      </w:r>
      <w:r w:rsidRPr="006A7701">
        <w:rPr>
          <w:rFonts w:ascii="Times New Roman" w:eastAsia="Times New Roman" w:hAnsi="Times New Roman" w:cs="Times New Roman"/>
          <w:b/>
          <w:bCs/>
          <w:kern w:val="0"/>
          <w:sz w:val="27"/>
          <w:szCs w:val="27"/>
          <w:rtl/>
          <w14:ligatures w14:val="none"/>
        </w:rPr>
        <w:t>الحوسبة الكمومية</w:t>
      </w:r>
      <w:r>
        <w:rPr>
          <w:rFonts w:ascii="Times New Roman" w:eastAsia="Times New Roman" w:hAnsi="Times New Roman" w:cs="Times New Roman" w:hint="cs"/>
          <w:b/>
          <w:bCs/>
          <w:kern w:val="0"/>
          <w:sz w:val="27"/>
          <w:szCs w:val="27"/>
          <w:rtl/>
          <w14:ligatures w14:val="none"/>
        </w:rPr>
        <w:t xml:space="preserve"> </w:t>
      </w:r>
      <w:r w:rsidRPr="006A7701">
        <w:rPr>
          <w:rFonts w:ascii="Times New Roman" w:eastAsia="Times New Roman" w:hAnsi="Times New Roman" w:cs="Times New Roman"/>
          <w:b/>
          <w:bCs/>
          <w:kern w:val="0"/>
          <w:sz w:val="27"/>
          <w:szCs w:val="27"/>
          <w14:ligatures w14:val="none"/>
        </w:rPr>
        <w:t xml:space="preserve"> (Quantum Computing)</w:t>
      </w:r>
      <w:r>
        <w:rPr>
          <w:rFonts w:ascii="Times New Roman" w:eastAsia="Times New Roman" w:hAnsi="Times New Roman" w:cs="Times New Roman" w:hint="cs"/>
          <w:b/>
          <w:bCs/>
          <w:kern w:val="0"/>
          <w:sz w:val="27"/>
          <w:szCs w:val="27"/>
          <w:rtl/>
          <w14:ligatures w14:val="none"/>
        </w:rPr>
        <w:t>:</w:t>
      </w:r>
      <w:r w:rsidRPr="006A7701">
        <w:rPr>
          <w:rFonts w:ascii="Times New Roman" w:eastAsia="Times New Roman" w:hAnsi="Times New Roman" w:cs="Times New Roman"/>
          <w:kern w:val="0"/>
          <w:rtl/>
          <w14:ligatures w14:val="none"/>
        </w:rPr>
        <w:t xml:space="preserve">هي نوع من الحوسبة يعتمد على </w:t>
      </w:r>
      <w:r w:rsidRPr="006A7701">
        <w:rPr>
          <w:rFonts w:ascii="Times New Roman" w:eastAsia="Times New Roman" w:hAnsi="Times New Roman" w:cs="Times New Roman"/>
          <w:b/>
          <w:bCs/>
          <w:kern w:val="0"/>
          <w:rtl/>
          <w14:ligatures w14:val="none"/>
        </w:rPr>
        <w:t>مبادئ ميكانيكا الكم</w:t>
      </w:r>
      <w:r w:rsidRPr="006A7701">
        <w:rPr>
          <w:rFonts w:ascii="Times New Roman" w:eastAsia="Times New Roman" w:hAnsi="Times New Roman" w:cs="Times New Roman"/>
          <w:kern w:val="0"/>
          <w:rtl/>
          <w14:ligatures w14:val="none"/>
        </w:rPr>
        <w:t xml:space="preserve"> ويستخدم </w:t>
      </w:r>
      <w:r w:rsidRPr="006A7701">
        <w:rPr>
          <w:rFonts w:ascii="Times New Roman" w:eastAsia="Times New Roman" w:hAnsi="Times New Roman" w:cs="Times New Roman"/>
          <w:b/>
          <w:bCs/>
          <w:kern w:val="0"/>
          <w:rtl/>
          <w14:ligatures w14:val="none"/>
        </w:rPr>
        <w:t>الكيوبتات</w:t>
      </w:r>
      <w:r w:rsidRPr="006A7701">
        <w:rPr>
          <w:rFonts w:ascii="Times New Roman" w:eastAsia="Times New Roman" w:hAnsi="Times New Roman" w:cs="Times New Roman"/>
          <w:b/>
          <w:bCs/>
          <w:kern w:val="0"/>
          <w14:ligatures w14:val="none"/>
        </w:rPr>
        <w:t xml:space="preserve"> (Qubits)</w:t>
      </w:r>
      <w:r w:rsidRPr="006A7701">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 xml:space="preserve"> </w:t>
      </w:r>
      <w:r w:rsidRPr="006A7701">
        <w:rPr>
          <w:rFonts w:ascii="Times New Roman" w:eastAsia="Times New Roman" w:hAnsi="Times New Roman" w:cs="Times New Roman"/>
          <w:kern w:val="0"/>
          <w:rtl/>
          <w14:ligatures w14:val="none"/>
        </w:rPr>
        <w:t>بدلًا من البتات التقليدية، ويمكن أن يكون قويًا في أنواع محددة من المسائل</w:t>
      </w:r>
      <w:r w:rsidRPr="006A7701">
        <w:rPr>
          <w:rFonts w:ascii="Times New Roman" w:eastAsia="Times New Roman" w:hAnsi="Times New Roman" w:cs="Times New Roman"/>
          <w:kern w:val="0"/>
          <w14:ligatures w14:val="none"/>
        </w:rPr>
        <w:t>.</w:t>
      </w:r>
    </w:p>
    <w:p w14:paraId="02652A0A" w14:textId="77777777" w:rsidR="00D349F8" w:rsidRDefault="006A7701" w:rsidP="00D349F8">
      <w:pPr>
        <w:bidi/>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2A7511">
        <w:rPr>
          <w:b/>
          <w:bCs/>
          <w:highlight w:val="yellow"/>
          <w:rtl/>
        </w:rPr>
        <w:t>التوضيح</w:t>
      </w:r>
      <w:r w:rsidRPr="00760A25">
        <w:rPr>
          <w:rFonts w:hint="cs"/>
          <w:b/>
          <w:bCs/>
          <w:highlight w:val="yellow"/>
          <w:rtl/>
          <w:lang w:bidi="ar-EG"/>
        </w:rPr>
        <w:t>:</w:t>
      </w:r>
      <w:r w:rsidR="00D349F8">
        <w:rPr>
          <w:b/>
          <w:bCs/>
          <w:rtl/>
          <w:lang w:bidi="ar-EG"/>
        </w:rPr>
        <w:br/>
      </w:r>
      <w:r w:rsidR="00D349F8">
        <w:rPr>
          <w:rtl/>
        </w:rPr>
        <w:t>تختلف هذه التقنيات في طبيعتها واستخداماتها؛ فالقيادة الذاتية تركز على أتمتة القيادة، و</w:t>
      </w:r>
      <w:r w:rsidR="00D349F8">
        <w:t xml:space="preserve">AR/VR </w:t>
      </w:r>
      <w:r w:rsidR="00D349F8">
        <w:rPr>
          <w:rtl/>
        </w:rPr>
        <w:t>تركزان على التفاعل مع البيئات الحقيقية أو الافتراضية، بينما تقدم الحوسبة الكمومية أسلوبًا مختلفًا لمعالجة المعلومات</w:t>
      </w:r>
      <w:r w:rsidR="00D349F8">
        <w:t>.</w:t>
      </w:r>
    </w:p>
    <w:p w14:paraId="50AF7138" w14:textId="77777777" w:rsidR="00D349F8" w:rsidRDefault="002A7511" w:rsidP="00D349F8">
      <w:pPr>
        <w:bidi/>
        <w:spacing w:before="100" w:beforeAutospacing="1" w:after="100" w:afterAutospacing="1" w:line="240" w:lineRule="auto"/>
        <w:outlineLvl w:val="2"/>
        <w:rPr>
          <w:rtl/>
        </w:rPr>
      </w:pPr>
      <w:r w:rsidRPr="002A7511">
        <w:rPr>
          <w:rFonts w:hint="cs"/>
          <w:b/>
          <w:bCs/>
          <w:color w:val="4472C4" w:themeColor="accent1"/>
          <w:sz w:val="32"/>
          <w:szCs w:val="32"/>
          <w:rtl/>
        </w:rPr>
        <w:t>13-</w:t>
      </w:r>
      <w:r w:rsidR="00CA3D72" w:rsidRPr="002A7511">
        <w:rPr>
          <w:b/>
          <w:bCs/>
          <w:color w:val="4472C4" w:themeColor="accent1"/>
          <w:sz w:val="32"/>
          <w:szCs w:val="32"/>
        </w:rPr>
        <w:t xml:space="preserve"> </w:t>
      </w:r>
      <w:r w:rsidR="00CA3D72" w:rsidRPr="002A7511">
        <w:rPr>
          <w:b/>
          <w:bCs/>
          <w:color w:val="4472C4" w:themeColor="accent1"/>
          <w:sz w:val="32"/>
          <w:szCs w:val="32"/>
          <w:rtl/>
        </w:rPr>
        <w:t>اشرح كيف أثر ظهور الحواسيب الشخصية</w:t>
      </w:r>
      <w:r w:rsidR="00CA3D72" w:rsidRPr="002A7511">
        <w:rPr>
          <w:b/>
          <w:bCs/>
          <w:color w:val="4472C4" w:themeColor="accent1"/>
          <w:sz w:val="32"/>
          <w:szCs w:val="32"/>
        </w:rPr>
        <w:t xml:space="preserve"> (PCs) </w:t>
      </w:r>
      <w:r w:rsidR="00CA3D72" w:rsidRPr="002A7511">
        <w:rPr>
          <w:b/>
          <w:bCs/>
          <w:color w:val="4472C4" w:themeColor="accent1"/>
          <w:sz w:val="32"/>
          <w:szCs w:val="32"/>
          <w:rtl/>
        </w:rPr>
        <w:t>وانتشار الوصول العالمي إلى المعلومات والبريد الإلكتروني على المجتمع في فترة السبعينيات والثمانينيات</w:t>
      </w:r>
      <w:r w:rsidR="00CA3D72" w:rsidRPr="002A7511">
        <w:rPr>
          <w:b/>
          <w:bCs/>
          <w:color w:val="4472C4" w:themeColor="accent1"/>
          <w:sz w:val="32"/>
          <w:szCs w:val="32"/>
        </w:rPr>
        <w:t xml:space="preserve">. </w:t>
      </w:r>
      <w:r>
        <w:rPr>
          <w:b/>
          <w:bCs/>
          <w:color w:val="4472C4" w:themeColor="accent1"/>
          <w:sz w:val="32"/>
          <w:szCs w:val="32"/>
          <w:rtl/>
        </w:rPr>
        <w:br/>
      </w:r>
      <w:r w:rsidRPr="00760A25">
        <w:rPr>
          <w:rFonts w:hint="cs"/>
          <w:b/>
          <w:bCs/>
          <w:highlight w:val="yellow"/>
          <w:rtl/>
          <w:lang w:bidi="ar-EG"/>
        </w:rPr>
        <w:t>الاجابه:</w:t>
      </w:r>
      <w:r w:rsidR="00D349F8">
        <w:rPr>
          <w:b/>
          <w:bCs/>
          <w:rtl/>
          <w:lang w:bidi="ar-EG"/>
        </w:rPr>
        <w:br/>
      </w:r>
      <w:r w:rsidR="00D349F8">
        <w:rPr>
          <w:rtl/>
        </w:rPr>
        <w:t xml:space="preserve">أدى انتشار </w:t>
      </w:r>
      <w:r w:rsidR="00D349F8">
        <w:rPr>
          <w:rStyle w:val="Strong"/>
          <w:rtl/>
        </w:rPr>
        <w:t>الحواسيب الشخصية</w:t>
      </w:r>
      <w:r w:rsidR="00D349F8">
        <w:rPr>
          <w:rStyle w:val="Strong"/>
        </w:rPr>
        <w:t xml:space="preserve"> (PCs)</w:t>
      </w:r>
      <w:r w:rsidR="00D349F8">
        <w:t xml:space="preserve"> </w:t>
      </w:r>
      <w:r w:rsidR="00D349F8">
        <w:rPr>
          <w:rtl/>
        </w:rPr>
        <w:t>في السبعينيات والثمانينيات إلى بداية استخدام الأفراد للحاسب، بينما ساهم انتشار الإنترنت في التسعينيات في إتاحة الوصول العالمي إلى المعلومات وانتشار البريد الإلكتروني</w:t>
      </w:r>
      <w:r w:rsidR="00D349F8">
        <w:rPr>
          <w:rFonts w:hint="cs"/>
          <w:rtl/>
        </w:rPr>
        <w:t xml:space="preserve"> والمتاجر الألكترونية</w:t>
      </w:r>
      <w:r w:rsidR="00D349F8">
        <w:t>.</w:t>
      </w:r>
    </w:p>
    <w:p w14:paraId="235351F9" w14:textId="77777777" w:rsidR="00D349F8" w:rsidRDefault="00D349F8" w:rsidP="00D349F8">
      <w:pPr>
        <w:bidi/>
        <w:spacing w:before="100" w:beforeAutospacing="1" w:after="100" w:afterAutospacing="1" w:line="240" w:lineRule="auto"/>
        <w:outlineLvl w:val="2"/>
        <w:rPr>
          <w:b/>
          <w:bCs/>
          <w:rtl/>
          <w:lang w:bidi="ar-EG"/>
        </w:rPr>
      </w:pPr>
      <w:r w:rsidRPr="002A7511">
        <w:rPr>
          <w:b/>
          <w:bCs/>
          <w:highlight w:val="yellow"/>
          <w:rtl/>
        </w:rPr>
        <w:t>التوضيح</w:t>
      </w:r>
      <w:r w:rsidRPr="00760A25">
        <w:rPr>
          <w:rFonts w:hint="cs"/>
          <w:b/>
          <w:bCs/>
          <w:highlight w:val="yellow"/>
          <w:rtl/>
          <w:lang w:bidi="ar-EG"/>
        </w:rPr>
        <w:t>:</w:t>
      </w:r>
      <w:r>
        <w:rPr>
          <w:b/>
          <w:bCs/>
          <w:rtl/>
          <w:lang w:bidi="ar-EG"/>
        </w:rPr>
        <w:br/>
      </w:r>
      <w:r>
        <w:rPr>
          <w:rtl/>
        </w:rPr>
        <w:t xml:space="preserve">وفقًا لتسلسل الدرس، تمثل السبعينيات والثمانينيات مرحلة </w:t>
      </w:r>
      <w:r>
        <w:rPr>
          <w:rStyle w:val="Strong"/>
          <w:rtl/>
        </w:rPr>
        <w:t>انتشار الحواسيب الشخصية واستخدام الأفراد للحاسب</w:t>
      </w:r>
      <w:r>
        <w:rPr>
          <w:rtl/>
        </w:rPr>
        <w:t xml:space="preserve">، أما إتاحة الإنترنت تجاريًا وانتشار الوصول العالمي إلى المعلومات والبريد الإلكتروني فترتبط بمرحلة </w:t>
      </w:r>
      <w:r>
        <w:rPr>
          <w:rStyle w:val="Strong"/>
          <w:rtl/>
        </w:rPr>
        <w:t>التسعينيات</w:t>
      </w:r>
      <w:r>
        <w:t xml:space="preserve">. </w:t>
      </w:r>
      <w:r>
        <w:rPr>
          <w:rtl/>
        </w:rPr>
        <w:t>لذلك يجب عدم دمج المرحلتين تاريخيًا</w:t>
      </w:r>
      <w:r>
        <w:t>.</w:t>
      </w:r>
    </w:p>
    <w:p w14:paraId="62172FFD" w14:textId="77777777" w:rsidR="00D349F8" w:rsidRDefault="002A7511" w:rsidP="00D349F8">
      <w:pPr>
        <w:bidi/>
        <w:spacing w:before="100" w:beforeAutospacing="1" w:after="100" w:afterAutospacing="1" w:line="240" w:lineRule="auto"/>
        <w:outlineLvl w:val="2"/>
        <w:rPr>
          <w:rtl/>
        </w:rPr>
      </w:pPr>
      <w:r w:rsidRPr="002A7511">
        <w:rPr>
          <w:rFonts w:hint="cs"/>
          <w:b/>
          <w:bCs/>
          <w:color w:val="4472C4" w:themeColor="accent1"/>
          <w:sz w:val="32"/>
          <w:szCs w:val="32"/>
          <w:rtl/>
        </w:rPr>
        <w:t>14-</w:t>
      </w:r>
      <w:r w:rsidR="00CA3D72" w:rsidRPr="002A7511">
        <w:rPr>
          <w:b/>
          <w:bCs/>
          <w:color w:val="4472C4" w:themeColor="accent1"/>
          <w:sz w:val="32"/>
          <w:szCs w:val="32"/>
        </w:rPr>
        <w:t xml:space="preserve"> </w:t>
      </w:r>
      <w:r w:rsidR="00CA3D72" w:rsidRPr="002A7511">
        <w:rPr>
          <w:b/>
          <w:bCs/>
          <w:color w:val="4472C4" w:themeColor="accent1"/>
          <w:sz w:val="32"/>
          <w:szCs w:val="32"/>
          <w:rtl/>
        </w:rPr>
        <w:t>اشرح كيف يؤدي استمرار تصغير مكونات الدوائر في قانون مور إلى ظهور تحديات هندسية وفيزيائية مثل تيارات التسرب والتأثيرات الكمومية والنفق الكمومي</w:t>
      </w:r>
      <w:r w:rsidR="00CA3D72" w:rsidRPr="002A7511">
        <w:rPr>
          <w:b/>
          <w:bCs/>
          <w:color w:val="4472C4" w:themeColor="accent1"/>
          <w:sz w:val="32"/>
          <w:szCs w:val="32"/>
        </w:rPr>
        <w:t xml:space="preserve">. </w:t>
      </w:r>
      <w:r>
        <w:rPr>
          <w:b/>
          <w:bCs/>
          <w:color w:val="4472C4" w:themeColor="accent1"/>
          <w:sz w:val="32"/>
          <w:szCs w:val="32"/>
          <w:rtl/>
        </w:rPr>
        <w:br/>
      </w:r>
      <w:r w:rsidRPr="00760A25">
        <w:rPr>
          <w:rFonts w:hint="cs"/>
          <w:b/>
          <w:bCs/>
          <w:highlight w:val="yellow"/>
          <w:rtl/>
          <w:lang w:bidi="ar-EG"/>
        </w:rPr>
        <w:t>الاجابه:</w:t>
      </w:r>
      <w:r w:rsidR="00D349F8">
        <w:rPr>
          <w:b/>
          <w:bCs/>
          <w:rtl/>
          <w:lang w:bidi="ar-EG"/>
        </w:rPr>
        <w:br/>
      </w:r>
      <w:r w:rsidR="00D349F8">
        <w:rPr>
          <w:rtl/>
        </w:rPr>
        <w:t xml:space="preserve">يؤدي استمرار تصغير مكونات الدوائر إلى زيادة صعوبة التحكم في حركة التيار داخل الترانزستورات، مما يؤدي إلى ظهور </w:t>
      </w:r>
      <w:r w:rsidR="00D349F8">
        <w:rPr>
          <w:rStyle w:val="Strong"/>
          <w:rtl/>
        </w:rPr>
        <w:t>تيارات تسرب وتأثيرات كمومية مثل النفق الكمومي</w:t>
      </w:r>
      <w:r w:rsidR="00D349F8">
        <w:rPr>
          <w:rFonts w:hint="cs"/>
          <w:rtl/>
        </w:rPr>
        <w:t xml:space="preserve"> حيث أنه </w:t>
      </w:r>
      <w:r w:rsidR="00D349F8">
        <w:rPr>
          <w:rtl/>
        </w:rPr>
        <w:t xml:space="preserve">كلما أصبحت الترانزستورات أصغر، أصبح من الصعب التحكم في </w:t>
      </w:r>
      <w:r w:rsidR="00D349F8" w:rsidRPr="00F228A3">
        <w:rPr>
          <w:b/>
          <w:bCs/>
          <w:color w:val="EE0000"/>
          <w:rtl/>
        </w:rPr>
        <w:t>حركة التيار الكهربائي</w:t>
      </w:r>
      <w:r w:rsidR="00D349F8" w:rsidRPr="00F228A3">
        <w:rPr>
          <w:rtl/>
        </w:rPr>
        <w:t xml:space="preserve"> </w:t>
      </w:r>
      <w:r w:rsidR="00D349F8">
        <w:rPr>
          <w:rtl/>
        </w:rPr>
        <w:t xml:space="preserve">داخلها. فقد يحدث تسرب للتيار حتى عندما يكون الترانزستور في حالة إيقاف، كما تصبح التأثيرات الكمومية أكثر </w:t>
      </w:r>
      <w:r w:rsidR="00D349F8">
        <w:rPr>
          <w:rFonts w:hint="cs"/>
          <w:rtl/>
        </w:rPr>
        <w:t>تأثيراً</w:t>
      </w:r>
      <w:r w:rsidR="00D349F8">
        <w:rPr>
          <w:rtl/>
        </w:rPr>
        <w:t xml:space="preserve">. ومن أمثلتها </w:t>
      </w:r>
      <w:r w:rsidR="00D349F8" w:rsidRPr="00F228A3">
        <w:rPr>
          <w:rStyle w:val="Strong"/>
          <w:color w:val="EE0000"/>
          <w:rtl/>
        </w:rPr>
        <w:t>النفق الكمومي</w:t>
      </w:r>
      <w:r w:rsidR="00D349F8" w:rsidRPr="00F228A3">
        <w:rPr>
          <w:color w:val="EE0000"/>
          <w:rtl/>
        </w:rPr>
        <w:t xml:space="preserve"> </w:t>
      </w:r>
      <w:r w:rsidR="00D349F8">
        <w:rPr>
          <w:rtl/>
        </w:rPr>
        <w:t>الذي قد يسمح للجسيمات بالعبور عبر حواجز لا يُفترض أن تعبرها وفق التصور التقليدي</w:t>
      </w:r>
      <w:r w:rsidR="00D349F8">
        <w:t>.</w:t>
      </w:r>
    </w:p>
    <w:p w14:paraId="1C61032A" w14:textId="44C58651" w:rsidR="00D349F8" w:rsidRDefault="00D349F8" w:rsidP="00D349F8">
      <w:pPr>
        <w:bidi/>
        <w:spacing w:before="100" w:beforeAutospacing="1" w:after="100" w:afterAutospacing="1" w:line="240" w:lineRule="auto"/>
        <w:outlineLvl w:val="2"/>
        <w:rPr>
          <w:rtl/>
        </w:rPr>
      </w:pPr>
      <w:r w:rsidRPr="002A7511">
        <w:rPr>
          <w:b/>
          <w:bCs/>
          <w:highlight w:val="yellow"/>
          <w:rtl/>
        </w:rPr>
        <w:t>التوضيح</w:t>
      </w:r>
      <w:r w:rsidRPr="00760A25">
        <w:rPr>
          <w:rFonts w:hint="cs"/>
          <w:b/>
          <w:bCs/>
          <w:highlight w:val="yellow"/>
          <w:rtl/>
          <w:lang w:bidi="ar-EG"/>
        </w:rPr>
        <w:t>:</w:t>
      </w:r>
      <w:r>
        <w:rPr>
          <w:b/>
          <w:bCs/>
          <w:rtl/>
          <w:lang w:bidi="ar-EG"/>
        </w:rPr>
        <w:br/>
      </w:r>
      <w:r>
        <w:rPr>
          <w:rtl/>
        </w:rPr>
        <w:t xml:space="preserve">من المفترض أن يمنع الترانزستور التيار عندما يكون في حالة </w:t>
      </w:r>
      <w:r>
        <w:rPr>
          <w:rStyle w:val="Strong"/>
        </w:rPr>
        <w:t>OFF</w:t>
      </w:r>
      <w:r>
        <w:rPr>
          <w:rtl/>
        </w:rPr>
        <w:t>، ولكن عندما تصبح مكوناته صغيرة جدًا قد يتسرب التيار حتى في هذه الحالة. كما تصبح التأثيرات الكمومية أكثر وضوحًا، وقد يحدث النفق الكمومي الذي يسمح بعبور الجسيمات عبر حواجز صغيرة جدًا، مما يمثل تحديًا أمام استمرار التصغير</w:t>
      </w:r>
      <w:r>
        <w:t>.</w:t>
      </w:r>
    </w:p>
    <w:p w14:paraId="2B81FA63" w14:textId="68BEA545" w:rsidR="00D349F8" w:rsidRDefault="00DC5A9A" w:rsidP="00D349F8">
      <w:pPr>
        <w:pStyle w:val="pdq2pgselectionanchorcontainer"/>
        <w:bidi/>
        <w:rPr>
          <w:rtl/>
        </w:rPr>
      </w:pPr>
      <w:r>
        <w:rPr>
          <w:noProof/>
        </w:rPr>
        <w:lastRenderedPageBreak/>
        <mc:AlternateContent>
          <mc:Choice Requires="wps">
            <w:drawing>
              <wp:anchor distT="0" distB="0" distL="114300" distR="114300" simplePos="0" relativeHeight="251700224" behindDoc="0" locked="0" layoutInCell="1" allowOverlap="1" wp14:anchorId="63848FA8" wp14:editId="71D999E6">
                <wp:simplePos x="0" y="0"/>
                <wp:positionH relativeFrom="column">
                  <wp:posOffset>-456829</wp:posOffset>
                </wp:positionH>
                <wp:positionV relativeFrom="paragraph">
                  <wp:posOffset>-896620</wp:posOffset>
                </wp:positionV>
                <wp:extent cx="914400" cy="326004"/>
                <wp:effectExtent l="0" t="0" r="0" b="0"/>
                <wp:wrapNone/>
                <wp:docPr id="1119345532"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455AF610"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848FA8" id="_x0000_s1034" type="#_x0000_t202" style="position:absolute;left:0;text-align:left;margin-left:-35.95pt;margin-top:-70.6pt;width:1in;height:25.65pt;z-index:2517002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" filled="f" stroked="f" strokeweight=".5pt">
                <v:textbox>
                  <w:txbxContent>
                    <w:p w14:paraId="455AF610"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262DE57E" wp14:editId="6ACFB30C">
                <wp:simplePos x="0" y="0"/>
                <wp:positionH relativeFrom="column">
                  <wp:posOffset>4963927</wp:posOffset>
                </wp:positionH>
                <wp:positionV relativeFrom="paragraph">
                  <wp:posOffset>-914400</wp:posOffset>
                </wp:positionV>
                <wp:extent cx="914400" cy="370936"/>
                <wp:effectExtent l="0" t="0" r="0" b="0"/>
                <wp:wrapNone/>
                <wp:docPr id="507269119" name="Text Box 1"/>
                <wp:cNvGraphicFramePr/>
                <a:graphic xmlns:a="http://schemas.openxmlformats.org/drawingml/2006/main">
                  <a:graphicData uri="http://schemas.microsoft.com/office/word/2010/wordprocessingShape">
                    <wps:wsp>
                      <wps:cNvSpPr txBox="1"/>
                      <wps:spPr>
                        <a:xfrm>
                          <a:off x="0" y="0"/>
                          <a:ext cx="914400" cy="370936"/>
                        </a:xfrm>
                        <a:prstGeom prst="rect">
                          <a:avLst/>
                        </a:prstGeom>
                        <a:noFill/>
                        <a:ln w="6350">
                          <a:noFill/>
                        </a:ln>
                      </wps:spPr>
                      <wps:txbx>
                        <w:txbxContent>
                          <w:p w14:paraId="3339FAF2"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2DE57E" id="_x0000_s1035" type="#_x0000_t202" style="position:absolute;left:0;text-align:left;margin-left:390.85pt;margin-top:-1in;width:1in;height:29.2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" filled="f" stroked="f" strokeweight=".5pt">
                <v:textbox>
                  <w:txbxContent>
                    <w:p w14:paraId="3339FAF2"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2A7511" w:rsidRPr="002A7511">
        <w:rPr>
          <w:rFonts w:hint="cs"/>
          <w:b/>
          <w:bCs/>
          <w:color w:val="4472C4" w:themeColor="accent1"/>
          <w:sz w:val="32"/>
          <w:szCs w:val="32"/>
          <w:rtl/>
        </w:rPr>
        <w:t>15-</w:t>
      </w:r>
      <w:r w:rsidR="00CA3D72" w:rsidRPr="002A7511">
        <w:rPr>
          <w:b/>
          <w:bCs/>
          <w:color w:val="4472C4" w:themeColor="accent1"/>
          <w:sz w:val="32"/>
          <w:szCs w:val="32"/>
        </w:rPr>
        <w:t xml:space="preserve"> </w:t>
      </w:r>
      <w:r w:rsidR="00CA3D72" w:rsidRPr="002A7511">
        <w:rPr>
          <w:b/>
          <w:bCs/>
          <w:color w:val="4472C4" w:themeColor="accent1"/>
          <w:sz w:val="32"/>
          <w:szCs w:val="32"/>
          <w:rtl/>
        </w:rPr>
        <w:t>وضح باختصار مفهوم كل من شبكات التواصل الاجتماعي</w:t>
      </w:r>
      <w:r w:rsidR="00CA3D72" w:rsidRPr="002A7511">
        <w:rPr>
          <w:b/>
          <w:bCs/>
          <w:color w:val="4472C4" w:themeColor="accent1"/>
          <w:sz w:val="32"/>
          <w:szCs w:val="32"/>
        </w:rPr>
        <w:t xml:space="preserve"> (SNS) </w:t>
      </w:r>
      <w:r w:rsidR="00CA3D72" w:rsidRPr="002A7511">
        <w:rPr>
          <w:b/>
          <w:bCs/>
          <w:color w:val="4472C4" w:themeColor="accent1"/>
          <w:sz w:val="32"/>
          <w:szCs w:val="32"/>
          <w:rtl/>
        </w:rPr>
        <w:t>والتعلم عبر الإنترنت والدفع غير النقدي باعتبارها تحولات مجتمعية</w:t>
      </w:r>
      <w:r w:rsidR="00CA3D72" w:rsidRPr="002A7511">
        <w:rPr>
          <w:b/>
          <w:bCs/>
          <w:color w:val="4472C4" w:themeColor="accent1"/>
          <w:sz w:val="32"/>
          <w:szCs w:val="32"/>
        </w:rPr>
        <w:t xml:space="preserve">. </w:t>
      </w:r>
      <w:r w:rsidR="002A7511">
        <w:rPr>
          <w:b/>
          <w:bCs/>
          <w:color w:val="4472C4" w:themeColor="accent1"/>
          <w:sz w:val="32"/>
          <w:szCs w:val="32"/>
          <w:rtl/>
        </w:rPr>
        <w:br/>
      </w:r>
      <w:r w:rsidR="002A7511" w:rsidRPr="00760A25">
        <w:rPr>
          <w:rFonts w:hint="cs"/>
          <w:b/>
          <w:bCs/>
          <w:highlight w:val="yellow"/>
          <w:rtl/>
          <w:lang w:bidi="ar-EG"/>
        </w:rPr>
        <w:t>الاجابه:</w:t>
      </w:r>
      <w:r w:rsidR="00D349F8">
        <w:rPr>
          <w:b/>
          <w:bCs/>
          <w:rtl/>
          <w:lang w:bidi="ar-EG"/>
        </w:rPr>
        <w:br/>
      </w:r>
      <w:r w:rsidR="00D349F8" w:rsidRPr="00D349F8">
        <w:rPr>
          <w:rFonts w:hint="cs"/>
          <w:rtl/>
        </w:rPr>
        <w:t>-</w:t>
      </w:r>
      <w:r w:rsidR="00D349F8">
        <w:rPr>
          <w:rFonts w:hint="cs"/>
          <w:b/>
          <w:bCs/>
          <w:rtl/>
        </w:rPr>
        <w:t xml:space="preserve"> </w:t>
      </w:r>
      <w:r w:rsidR="00D349F8" w:rsidRPr="00D349F8">
        <w:rPr>
          <w:b/>
          <w:bCs/>
          <w:rtl/>
        </w:rPr>
        <w:t>شبكات التواصل الاجتماعي</w:t>
      </w:r>
      <w:r w:rsidR="00D349F8" w:rsidRPr="00D349F8">
        <w:rPr>
          <w:b/>
          <w:bCs/>
        </w:rPr>
        <w:t xml:space="preserve"> (SNS)</w:t>
      </w:r>
      <w:r w:rsidR="00D349F8" w:rsidRPr="00D349F8">
        <w:t xml:space="preserve"> </w:t>
      </w:r>
      <w:r w:rsidR="00D349F8">
        <w:rPr>
          <w:rFonts w:hint="cs"/>
          <w:rtl/>
        </w:rPr>
        <w:t>:</w:t>
      </w:r>
      <w:r w:rsidR="00D349F8" w:rsidRPr="00D349F8">
        <w:rPr>
          <w:rtl/>
        </w:rPr>
        <w:t>منصات تتيح للمستخدمين التواصل ونشر المحتوى ومشاركته بسرعة</w:t>
      </w:r>
      <w:r w:rsidR="00D349F8" w:rsidRPr="00D349F8">
        <w:t>.</w:t>
      </w:r>
      <w:r w:rsidR="00D349F8">
        <w:rPr>
          <w:rtl/>
        </w:rPr>
        <w:br/>
      </w:r>
      <w:r w:rsidR="00D349F8">
        <w:rPr>
          <w:rFonts w:hint="cs"/>
          <w:rtl/>
        </w:rPr>
        <w:t xml:space="preserve">- </w:t>
      </w:r>
      <w:r w:rsidR="00D349F8" w:rsidRPr="00D349F8">
        <w:rPr>
          <w:b/>
          <w:bCs/>
          <w:rtl/>
        </w:rPr>
        <w:t>التعلم عبر الإنترنت</w:t>
      </w:r>
      <w:r w:rsidR="00D349F8" w:rsidRPr="00D349F8">
        <w:rPr>
          <w:b/>
          <w:bCs/>
        </w:rPr>
        <w:t xml:space="preserve"> (Online Learning)</w:t>
      </w:r>
      <w:r w:rsidR="00D349F8" w:rsidRPr="00D349F8">
        <w:t xml:space="preserve"> </w:t>
      </w:r>
      <w:r w:rsidR="00D349F8">
        <w:rPr>
          <w:rFonts w:hint="cs"/>
          <w:rtl/>
        </w:rPr>
        <w:t>:</w:t>
      </w:r>
      <w:r w:rsidR="00D349F8" w:rsidRPr="00D349F8">
        <w:rPr>
          <w:rtl/>
        </w:rPr>
        <w:t>أسلوب تعليمي يتم من خلاله تقديم الدروس والمواد التعليمية عبر الإنترنت</w:t>
      </w:r>
      <w:r w:rsidR="00D349F8" w:rsidRPr="00D349F8">
        <w:t>.</w:t>
      </w:r>
      <w:r w:rsidR="00D349F8">
        <w:rPr>
          <w:rtl/>
        </w:rPr>
        <w:br/>
      </w:r>
      <w:r w:rsidR="00D349F8">
        <w:rPr>
          <w:rFonts w:hint="cs"/>
          <w:rtl/>
        </w:rPr>
        <w:t xml:space="preserve">- </w:t>
      </w:r>
      <w:r w:rsidR="00D349F8" w:rsidRPr="00D349F8">
        <w:rPr>
          <w:b/>
          <w:bCs/>
          <w:rtl/>
        </w:rPr>
        <w:t>الدفع غير النقدي</w:t>
      </w:r>
      <w:r w:rsidR="00D349F8" w:rsidRPr="00D349F8">
        <w:rPr>
          <w:b/>
          <w:bCs/>
        </w:rPr>
        <w:t xml:space="preserve"> (Cashless Payment)</w:t>
      </w:r>
      <w:r w:rsidR="00D349F8" w:rsidRPr="00D349F8">
        <w:t xml:space="preserve"> </w:t>
      </w:r>
      <w:r w:rsidR="00D349F8">
        <w:rPr>
          <w:rFonts w:hint="cs"/>
          <w:rtl/>
        </w:rPr>
        <w:t>:</w:t>
      </w:r>
      <w:r w:rsidR="00D349F8" w:rsidRPr="00D349F8">
        <w:rPr>
          <w:rtl/>
        </w:rPr>
        <w:t>دفع ثمن السلع والخدمات باستخدام وسائل إلكترونية بدلًا من النقود النقدية</w:t>
      </w:r>
      <w:r w:rsidR="00D349F8" w:rsidRPr="00D349F8">
        <w:t>.</w:t>
      </w:r>
    </w:p>
    <w:p w14:paraId="01C6D474" w14:textId="77777777" w:rsidR="00D349F8" w:rsidRDefault="00D349F8" w:rsidP="00D349F8">
      <w:pPr>
        <w:pStyle w:val="pdq2pgselectionanchorcontainer"/>
        <w:bidi/>
        <w:rPr>
          <w:rtl/>
        </w:rPr>
      </w:pPr>
      <w:r w:rsidRPr="002A7511">
        <w:rPr>
          <w:b/>
          <w:bCs/>
          <w:highlight w:val="yellow"/>
          <w:rtl/>
        </w:rPr>
        <w:t>التوضيح</w:t>
      </w:r>
      <w:r w:rsidRPr="00760A25">
        <w:rPr>
          <w:rFonts w:hint="cs"/>
          <w:b/>
          <w:bCs/>
          <w:highlight w:val="yellow"/>
          <w:rtl/>
          <w:lang w:bidi="ar-EG"/>
        </w:rPr>
        <w:t>:</w:t>
      </w:r>
      <w:r>
        <w:rPr>
          <w:b/>
          <w:bCs/>
          <w:rtl/>
          <w:lang w:bidi="ar-EG"/>
        </w:rPr>
        <w:br/>
      </w:r>
      <w:r>
        <w:rPr>
          <w:rtl/>
        </w:rPr>
        <w:t>تعكس هذه التقنيات انتقال أنشطة اجتماعية وتعليمية ومالية من الأساليب التقليدية إلى الأساليب الرقمية، فأصبح التواصل والتعلم والدفع يتم بصورة إلكترونية وباستخدام تقنيات تكنولوجيا المعلومات</w:t>
      </w:r>
      <w:r>
        <w:t>.</w:t>
      </w:r>
    </w:p>
    <w:p w14:paraId="5EE09834" w14:textId="77777777" w:rsidR="00D349F8" w:rsidRDefault="002A7511" w:rsidP="00D349F8">
      <w:pPr>
        <w:pStyle w:val="pdq2pgselectionanchorcontainer"/>
        <w:bidi/>
        <w:rPr>
          <w:rtl/>
        </w:rPr>
      </w:pPr>
      <w:r w:rsidRPr="002A7511">
        <w:rPr>
          <w:rFonts w:hint="cs"/>
          <w:b/>
          <w:bCs/>
          <w:color w:val="4472C4" w:themeColor="accent1"/>
          <w:sz w:val="32"/>
          <w:szCs w:val="32"/>
          <w:rtl/>
        </w:rPr>
        <w:t>16-</w:t>
      </w:r>
      <w:r w:rsidR="00CA3D72" w:rsidRPr="002A7511">
        <w:rPr>
          <w:b/>
          <w:bCs/>
          <w:color w:val="4472C4" w:themeColor="accent1"/>
          <w:sz w:val="32"/>
          <w:szCs w:val="32"/>
        </w:rPr>
        <w:t xml:space="preserve"> </w:t>
      </w:r>
      <w:r w:rsidR="00CA3D72" w:rsidRPr="002A7511">
        <w:rPr>
          <w:b/>
          <w:bCs/>
          <w:color w:val="4472C4" w:themeColor="accent1"/>
          <w:sz w:val="32"/>
          <w:szCs w:val="32"/>
          <w:rtl/>
        </w:rPr>
        <w:t>وضح كيف تعالج الحوسبة الطرفية البيانات محلياً على متن المركبة ذاتية القيادة فوراً لتقليل زمن الاستجابة وضمان السلامة</w:t>
      </w:r>
      <w:r w:rsidR="00CA3D72" w:rsidRPr="002A7511">
        <w:rPr>
          <w:b/>
          <w:bCs/>
          <w:color w:val="4472C4" w:themeColor="accent1"/>
          <w:sz w:val="32"/>
          <w:szCs w:val="32"/>
        </w:rPr>
        <w:t xml:space="preserve">. </w:t>
      </w:r>
      <w:r>
        <w:rPr>
          <w:b/>
          <w:bCs/>
          <w:color w:val="4472C4" w:themeColor="accent1"/>
          <w:sz w:val="32"/>
          <w:szCs w:val="32"/>
          <w:rtl/>
        </w:rPr>
        <w:br/>
      </w:r>
      <w:r w:rsidRPr="00760A25">
        <w:rPr>
          <w:rFonts w:hint="cs"/>
          <w:b/>
          <w:bCs/>
          <w:highlight w:val="yellow"/>
          <w:rtl/>
          <w:lang w:bidi="ar-EG"/>
        </w:rPr>
        <w:t>الاجابه:</w:t>
      </w:r>
      <w:r w:rsidR="00D349F8">
        <w:rPr>
          <w:b/>
          <w:bCs/>
          <w:rtl/>
          <w:lang w:bidi="ar-EG"/>
        </w:rPr>
        <w:br/>
      </w:r>
      <w:r w:rsidR="00D349F8">
        <w:rPr>
          <w:rtl/>
        </w:rPr>
        <w:t xml:space="preserve">تعالج </w:t>
      </w:r>
      <w:r w:rsidR="00D349F8">
        <w:rPr>
          <w:rStyle w:val="Strong"/>
          <w:rtl/>
        </w:rPr>
        <w:t>الحوسبة الطرفية</w:t>
      </w:r>
      <w:r w:rsidR="00D349F8">
        <w:rPr>
          <w:rtl/>
        </w:rPr>
        <w:t xml:space="preserve"> البيانات التي تجمعها مستشعرات المركبة </w:t>
      </w:r>
      <w:r w:rsidR="00D349F8">
        <w:rPr>
          <w:rStyle w:val="Strong"/>
          <w:rtl/>
        </w:rPr>
        <w:t>محليًا على متن المركبة فورًا</w:t>
      </w:r>
      <w:r w:rsidR="00D349F8">
        <w:rPr>
          <w:rtl/>
        </w:rPr>
        <w:t xml:space="preserve"> بدلًا من إرسالها إلى السحابة، مما يقلل زمن الاستجابة ويساعد على اتخاذ قرارات القيادة بسرعة</w:t>
      </w:r>
      <w:r w:rsidR="00D349F8">
        <w:t>.</w:t>
      </w:r>
    </w:p>
    <w:p w14:paraId="3741486F" w14:textId="77777777" w:rsidR="00D349F8" w:rsidRDefault="00D349F8" w:rsidP="00D349F8">
      <w:pPr>
        <w:pStyle w:val="pdq2pgselectionanchorcontainer"/>
        <w:bidi/>
        <w:rPr>
          <w:rtl/>
        </w:rPr>
      </w:pPr>
      <w:r w:rsidRPr="002A7511">
        <w:rPr>
          <w:b/>
          <w:bCs/>
          <w:highlight w:val="yellow"/>
          <w:rtl/>
        </w:rPr>
        <w:t>التوضيح</w:t>
      </w:r>
      <w:r w:rsidRPr="00760A25">
        <w:rPr>
          <w:rFonts w:hint="cs"/>
          <w:b/>
          <w:bCs/>
          <w:highlight w:val="yellow"/>
          <w:rtl/>
          <w:lang w:bidi="ar-EG"/>
        </w:rPr>
        <w:t>:</w:t>
      </w:r>
      <w:r>
        <w:rPr>
          <w:b/>
          <w:bCs/>
          <w:rtl/>
          <w:lang w:bidi="ar-EG"/>
        </w:rPr>
        <w:br/>
      </w:r>
      <w:r>
        <w:rPr>
          <w:rtl/>
        </w:rPr>
        <w:t>تحتاج المركبة ذاتية القيادة إلى الاستجابة السريعة للبيانات التي تحصل عليها من الكاميرات والمستشعرات. لذلك فإن معالجة البيانات محليًا تقلل الوقت اللازم لإرسال البيانات إلى السحابة وانتظار النتيجة، وهو ما يدعم الاستجابة السريعة في مواقف القيادة التي ترتبط بالسلامة</w:t>
      </w:r>
      <w:r>
        <w:t>.</w:t>
      </w:r>
    </w:p>
    <w:p w14:paraId="0E1FA5C1" w14:textId="77777777" w:rsidR="00D349F8" w:rsidRDefault="002A7511" w:rsidP="00D349F8">
      <w:pPr>
        <w:pStyle w:val="pdq2pgselectionanchorcontainer"/>
        <w:bidi/>
        <w:rPr>
          <w:rtl/>
        </w:rPr>
      </w:pPr>
      <w:r w:rsidRPr="002A7511">
        <w:rPr>
          <w:rFonts w:hint="cs"/>
          <w:b/>
          <w:bCs/>
          <w:color w:val="4472C4" w:themeColor="accent1"/>
          <w:sz w:val="32"/>
          <w:szCs w:val="32"/>
          <w:rtl/>
        </w:rPr>
        <w:t>17-</w:t>
      </w:r>
      <w:r w:rsidR="00CA3D72" w:rsidRPr="002A7511">
        <w:rPr>
          <w:b/>
          <w:bCs/>
          <w:color w:val="4472C4" w:themeColor="accent1"/>
          <w:sz w:val="32"/>
          <w:szCs w:val="32"/>
        </w:rPr>
        <w:t xml:space="preserve"> </w:t>
      </w:r>
      <w:r w:rsidR="00CA3D72" w:rsidRPr="002A7511">
        <w:rPr>
          <w:b/>
          <w:bCs/>
          <w:color w:val="4472C4" w:themeColor="accent1"/>
          <w:sz w:val="32"/>
          <w:szCs w:val="32"/>
          <w:rtl/>
        </w:rPr>
        <w:t>ناقش أثر ظهور الويب وانتشار الإنترنت في تسعينيات القرن العشرين على إتاحة المعلومات للاستخدام التجاري والعالمي</w:t>
      </w:r>
      <w:r w:rsidR="00CA3D72" w:rsidRPr="002A7511">
        <w:rPr>
          <w:b/>
          <w:bCs/>
          <w:color w:val="4472C4" w:themeColor="accent1"/>
          <w:sz w:val="32"/>
          <w:szCs w:val="32"/>
        </w:rPr>
        <w:t xml:space="preserve">. </w:t>
      </w:r>
      <w:r>
        <w:rPr>
          <w:b/>
          <w:bCs/>
          <w:color w:val="4472C4" w:themeColor="accent1"/>
          <w:sz w:val="32"/>
          <w:szCs w:val="32"/>
          <w:rtl/>
        </w:rPr>
        <w:br/>
      </w:r>
      <w:r w:rsidRPr="00760A25">
        <w:rPr>
          <w:rFonts w:hint="cs"/>
          <w:b/>
          <w:bCs/>
          <w:highlight w:val="yellow"/>
          <w:rtl/>
          <w:lang w:bidi="ar-EG"/>
        </w:rPr>
        <w:t>الاجابه:</w:t>
      </w:r>
      <w:r w:rsidR="00D349F8">
        <w:rPr>
          <w:b/>
          <w:bCs/>
          <w:rtl/>
          <w:lang w:bidi="ar-EG"/>
        </w:rPr>
        <w:br/>
      </w:r>
      <w:r w:rsidR="00D349F8">
        <w:rPr>
          <w:rtl/>
        </w:rPr>
        <w:t xml:space="preserve">أدى إتاحة الإنترنت للاستخدام التجاري وظهور </w:t>
      </w:r>
      <w:r w:rsidR="00D349F8">
        <w:rPr>
          <w:rStyle w:val="Strong"/>
          <w:rtl/>
        </w:rPr>
        <w:t>الويب</w:t>
      </w:r>
      <w:r w:rsidR="00D349F8">
        <w:rPr>
          <w:rStyle w:val="Strong"/>
        </w:rPr>
        <w:t xml:space="preserve"> (Web)</w:t>
      </w:r>
      <w:r w:rsidR="00D349F8">
        <w:t xml:space="preserve"> </w:t>
      </w:r>
      <w:r w:rsidR="00D349F8">
        <w:rPr>
          <w:rtl/>
        </w:rPr>
        <w:t xml:space="preserve">في التسعينيات إلى </w:t>
      </w:r>
      <w:r w:rsidR="00D349F8">
        <w:rPr>
          <w:rStyle w:val="Strong"/>
          <w:rtl/>
        </w:rPr>
        <w:t>انتشار الوصول العالمي إلى المعلومات والبريد الإلكتروني</w:t>
      </w:r>
      <w:r w:rsidR="00D349F8">
        <w:rPr>
          <w:rStyle w:val="Strong"/>
          <w:rFonts w:hint="cs"/>
          <w:rtl/>
        </w:rPr>
        <w:t xml:space="preserve"> والمتاجر الألكترونية</w:t>
      </w:r>
      <w:r w:rsidR="00D349F8">
        <w:t>.</w:t>
      </w:r>
    </w:p>
    <w:p w14:paraId="36478EFA" w14:textId="77777777" w:rsidR="00A06499" w:rsidRDefault="00D349F8" w:rsidP="00A06499">
      <w:pPr>
        <w:pStyle w:val="pdq2pgselectionanchorcontainer"/>
        <w:bidi/>
        <w:rPr>
          <w:b/>
          <w:bCs/>
          <w:rtl/>
          <w:lang w:bidi="ar-EG"/>
        </w:rPr>
      </w:pPr>
      <w:r w:rsidRPr="002A7511">
        <w:rPr>
          <w:b/>
          <w:bCs/>
          <w:highlight w:val="yellow"/>
          <w:rtl/>
        </w:rPr>
        <w:t>التوضيح</w:t>
      </w:r>
      <w:r w:rsidRPr="00760A25">
        <w:rPr>
          <w:rFonts w:hint="cs"/>
          <w:b/>
          <w:bCs/>
          <w:highlight w:val="yellow"/>
          <w:rtl/>
          <w:lang w:bidi="ar-EG"/>
        </w:rPr>
        <w:t>:</w:t>
      </w:r>
      <w:r w:rsidR="00A06499">
        <w:rPr>
          <w:b/>
          <w:bCs/>
          <w:rtl/>
          <w:lang w:bidi="ar-EG"/>
        </w:rPr>
        <w:br/>
      </w:r>
      <w:r w:rsidR="00A06499">
        <w:rPr>
          <w:rtl/>
        </w:rPr>
        <w:t>قبل انتشار الإنترنت تجاريًا، لم يكن الوصول إلى المعلومات عبر الشبكات بالانتشار العالمي الذي أصبح عليه لاحقًا. ومع ظهور الويب وإتاحة الإنترنت للاستخدام التجاري، أصبح الوصول إلى المعلومات والتواصل عبر البريد الإلكتروني أكثر انتشارًا، مما ساهم في تغيير طريقة تواصل الناس والحصول على المعلومات</w:t>
      </w:r>
      <w:r w:rsidR="00A06499">
        <w:t>.</w:t>
      </w:r>
    </w:p>
    <w:p w14:paraId="23A6C36C" w14:textId="77777777" w:rsidR="00A86ECD" w:rsidRDefault="002A7511" w:rsidP="00A06499">
      <w:pPr>
        <w:pStyle w:val="pdq2pgselectionanchorcontainer"/>
        <w:bidi/>
        <w:rPr>
          <w:rtl/>
        </w:rPr>
      </w:pPr>
      <w:r w:rsidRPr="002A7511">
        <w:rPr>
          <w:rFonts w:hint="cs"/>
          <w:b/>
          <w:bCs/>
          <w:color w:val="4472C4" w:themeColor="accent1"/>
          <w:sz w:val="32"/>
          <w:szCs w:val="32"/>
          <w:rtl/>
        </w:rPr>
        <w:t>18-</w:t>
      </w:r>
      <w:r w:rsidR="00CA3D72" w:rsidRPr="002A7511">
        <w:rPr>
          <w:b/>
          <w:bCs/>
          <w:color w:val="4472C4" w:themeColor="accent1"/>
          <w:sz w:val="32"/>
          <w:szCs w:val="32"/>
        </w:rPr>
        <w:t xml:space="preserve"> </w:t>
      </w:r>
      <w:r w:rsidR="00CA3D72" w:rsidRPr="002A7511">
        <w:rPr>
          <w:b/>
          <w:bCs/>
          <w:color w:val="4472C4" w:themeColor="accent1"/>
          <w:sz w:val="32"/>
          <w:szCs w:val="32"/>
          <w:rtl/>
        </w:rPr>
        <w:t>وضح كيف تعد القيادة الذاتية من ضمن التقنيات الناشئة البارزة</w:t>
      </w:r>
      <w:r w:rsidR="00CA3D72" w:rsidRPr="002A7511">
        <w:rPr>
          <w:b/>
          <w:bCs/>
          <w:color w:val="4472C4" w:themeColor="accent1"/>
          <w:sz w:val="32"/>
          <w:szCs w:val="32"/>
        </w:rPr>
        <w:t xml:space="preserve"> . </w:t>
      </w:r>
      <w:r>
        <w:rPr>
          <w:b/>
          <w:bCs/>
          <w:color w:val="4472C4" w:themeColor="accent1"/>
          <w:sz w:val="32"/>
          <w:szCs w:val="32"/>
          <w:rtl/>
        </w:rPr>
        <w:br/>
      </w:r>
      <w:r w:rsidRPr="00760A25">
        <w:rPr>
          <w:rFonts w:hint="cs"/>
          <w:b/>
          <w:bCs/>
          <w:highlight w:val="yellow"/>
          <w:rtl/>
          <w:lang w:bidi="ar-EG"/>
        </w:rPr>
        <w:t>الاجابه:</w:t>
      </w:r>
      <w:r w:rsidR="00A86ECD">
        <w:rPr>
          <w:b/>
          <w:bCs/>
          <w:rtl/>
          <w:lang w:bidi="ar-EG"/>
        </w:rPr>
        <w:br/>
      </w:r>
      <w:r w:rsidR="00A86ECD">
        <w:rPr>
          <w:rtl/>
        </w:rPr>
        <w:t xml:space="preserve">تُعد </w:t>
      </w:r>
      <w:r w:rsidR="00A86ECD">
        <w:rPr>
          <w:rStyle w:val="Strong"/>
          <w:rtl/>
        </w:rPr>
        <w:t>القيادة الذاتية</w:t>
      </w:r>
      <w:r w:rsidR="00A86ECD">
        <w:rPr>
          <w:rStyle w:val="Strong"/>
        </w:rPr>
        <w:t xml:space="preserve"> (Autonomous Driving)</w:t>
      </w:r>
      <w:r w:rsidR="00A86ECD">
        <w:t xml:space="preserve"> </w:t>
      </w:r>
      <w:r w:rsidR="00A86ECD">
        <w:rPr>
          <w:rtl/>
        </w:rPr>
        <w:t xml:space="preserve">من التقنيات الناشئة البارزة لأنها تستخدم </w:t>
      </w:r>
      <w:r w:rsidR="00A86ECD">
        <w:rPr>
          <w:rStyle w:val="Strong"/>
          <w:rtl/>
        </w:rPr>
        <w:t>الذكاء الاصطناعي والكاميرات والمستشعرات والحوسبة الطرفية</w:t>
      </w:r>
      <w:r w:rsidR="00A86ECD">
        <w:rPr>
          <w:rtl/>
        </w:rPr>
        <w:t xml:space="preserve"> لمساعدة المركبة على إدراك البيئة المحيطة واتخاذ قرارات القيادة</w:t>
      </w:r>
      <w:r w:rsidR="00A86ECD">
        <w:t>.</w:t>
      </w:r>
    </w:p>
    <w:p w14:paraId="1B5BAD72" w14:textId="77777777" w:rsidR="00A86ECD" w:rsidRDefault="00A86ECD" w:rsidP="0019004B">
      <w:pPr>
        <w:pStyle w:val="pdq2pgselectionanchorcontainer"/>
        <w:bidi/>
        <w:rPr>
          <w:rtl/>
        </w:rPr>
      </w:pPr>
      <w:r w:rsidRPr="002A7511">
        <w:rPr>
          <w:b/>
          <w:bCs/>
          <w:highlight w:val="yellow"/>
          <w:rtl/>
        </w:rPr>
        <w:t>التوضيح</w:t>
      </w:r>
      <w:r w:rsidRPr="00760A25">
        <w:rPr>
          <w:rFonts w:hint="cs"/>
          <w:b/>
          <w:bCs/>
          <w:highlight w:val="yellow"/>
          <w:rtl/>
          <w:lang w:bidi="ar-EG"/>
        </w:rPr>
        <w:t>:</w:t>
      </w:r>
      <w:r>
        <w:rPr>
          <w:b/>
          <w:bCs/>
          <w:rtl/>
          <w:lang w:bidi="ar-EG"/>
        </w:rPr>
        <w:br/>
      </w:r>
      <w:r>
        <w:rPr>
          <w:rtl/>
        </w:rPr>
        <w:t>تجمع المركبة بيانات عن الطريق والبيئة المحيطة باستخدام المستشعرات والكاميرات، ثم تتم معالجة هذه البيانات</w:t>
      </w:r>
      <w:r>
        <w:rPr>
          <w:rFonts w:hint="cs"/>
          <w:rtl/>
        </w:rPr>
        <w:t xml:space="preserve"> </w:t>
      </w:r>
      <w:r>
        <w:rPr>
          <w:rtl/>
        </w:rPr>
        <w:t>محليًا لتقليل زمن الاستجابة</w:t>
      </w:r>
      <w:r>
        <w:rPr>
          <w:rFonts w:hint="cs"/>
          <w:rtl/>
        </w:rPr>
        <w:t xml:space="preserve"> اعتماداً علي </w:t>
      </w:r>
      <w:r>
        <w:rPr>
          <w:rtl/>
        </w:rPr>
        <w:t>الحوسبة الطرفية لاتخاذ قرارات تتعلق بالقيادة والتحكم</w:t>
      </w:r>
      <w:r>
        <w:rPr>
          <w:rFonts w:hint="cs"/>
          <w:rtl/>
        </w:rPr>
        <w:t>.</w:t>
      </w:r>
    </w:p>
    <w:p w14:paraId="5C743A9F" w14:textId="5CF96054" w:rsidR="0019004B" w:rsidRDefault="002A7511" w:rsidP="0019004B">
      <w:pPr>
        <w:pStyle w:val="pdq2pgselectionanchorcontainer"/>
        <w:bidi/>
        <w:rPr>
          <w:rtl/>
        </w:rPr>
      </w:pPr>
      <w:r w:rsidRPr="002A7511">
        <w:rPr>
          <w:rFonts w:hint="cs"/>
          <w:b/>
          <w:bCs/>
          <w:color w:val="4472C4" w:themeColor="accent1"/>
          <w:sz w:val="32"/>
          <w:szCs w:val="32"/>
          <w:rtl/>
        </w:rPr>
        <w:t>19- و</w:t>
      </w:r>
      <w:r w:rsidR="00CA3D72" w:rsidRPr="002A7511">
        <w:rPr>
          <w:b/>
          <w:bCs/>
          <w:color w:val="4472C4" w:themeColor="accent1"/>
          <w:sz w:val="32"/>
          <w:szCs w:val="32"/>
          <w:rtl/>
        </w:rPr>
        <w:t>ضح مفهوم كل من التجارة الإلكترونية والدفع غير النقدى</w:t>
      </w:r>
      <w:r w:rsidR="00CA3D72" w:rsidRPr="002A7511">
        <w:rPr>
          <w:b/>
          <w:bCs/>
          <w:color w:val="4472C4" w:themeColor="accent1"/>
          <w:sz w:val="32"/>
          <w:szCs w:val="32"/>
        </w:rPr>
        <w:t xml:space="preserve"> . </w:t>
      </w:r>
      <w:r>
        <w:rPr>
          <w:b/>
          <w:bCs/>
          <w:color w:val="4472C4" w:themeColor="accent1"/>
          <w:sz w:val="32"/>
          <w:szCs w:val="32"/>
          <w:rtl/>
        </w:rPr>
        <w:br/>
      </w:r>
      <w:r w:rsidRPr="00760A25">
        <w:rPr>
          <w:rFonts w:hint="cs"/>
          <w:b/>
          <w:bCs/>
          <w:highlight w:val="yellow"/>
          <w:rtl/>
          <w:lang w:bidi="ar-EG"/>
        </w:rPr>
        <w:t>الاجابه:</w:t>
      </w:r>
      <w:r w:rsidR="0019004B">
        <w:rPr>
          <w:b/>
          <w:bCs/>
          <w:rtl/>
          <w:lang w:bidi="ar-EG"/>
        </w:rPr>
        <w:br/>
      </w:r>
      <w:r w:rsidR="0019004B" w:rsidRPr="0019004B">
        <w:rPr>
          <w:rFonts w:hint="cs"/>
          <w:rtl/>
        </w:rPr>
        <w:t>-</w:t>
      </w:r>
      <w:r w:rsidR="0019004B">
        <w:rPr>
          <w:rFonts w:hint="cs"/>
          <w:b/>
          <w:bCs/>
          <w:rtl/>
        </w:rPr>
        <w:t xml:space="preserve"> </w:t>
      </w:r>
      <w:r w:rsidR="0019004B" w:rsidRPr="0019004B">
        <w:rPr>
          <w:b/>
          <w:bCs/>
          <w:rtl/>
        </w:rPr>
        <w:t>التجارة الإلكترونية</w:t>
      </w:r>
      <w:r w:rsidR="0019004B" w:rsidRPr="0019004B">
        <w:rPr>
          <w:b/>
          <w:bCs/>
        </w:rPr>
        <w:t xml:space="preserve"> (E-commerce)</w:t>
      </w:r>
      <w:r w:rsidR="0019004B" w:rsidRPr="0019004B">
        <w:t xml:space="preserve"> </w:t>
      </w:r>
      <w:r w:rsidR="0019004B">
        <w:rPr>
          <w:rFonts w:hint="cs"/>
          <w:rtl/>
        </w:rPr>
        <w:t>:</w:t>
      </w:r>
      <w:r w:rsidR="0019004B" w:rsidRPr="0019004B">
        <w:rPr>
          <w:rtl/>
        </w:rPr>
        <w:t>هي بيع وشراء السلع والخدمات عبر الإنترنت</w:t>
      </w:r>
      <w:r w:rsidR="0019004B" w:rsidRPr="0019004B">
        <w:t>.</w:t>
      </w:r>
      <w:r w:rsidR="0019004B">
        <w:rPr>
          <w:rtl/>
        </w:rPr>
        <w:br/>
      </w:r>
      <w:r w:rsidR="0019004B">
        <w:rPr>
          <w:rFonts w:hint="cs"/>
          <w:rtl/>
        </w:rPr>
        <w:t xml:space="preserve">- </w:t>
      </w:r>
      <w:r w:rsidR="0019004B" w:rsidRPr="0019004B">
        <w:rPr>
          <w:b/>
          <w:bCs/>
          <w:rtl/>
        </w:rPr>
        <w:t>الدفع غير النقدي</w:t>
      </w:r>
      <w:r w:rsidR="0019004B" w:rsidRPr="0019004B">
        <w:rPr>
          <w:b/>
          <w:bCs/>
        </w:rPr>
        <w:t xml:space="preserve"> (Cashless Payment)</w:t>
      </w:r>
      <w:r w:rsidR="0019004B" w:rsidRPr="0019004B">
        <w:t xml:space="preserve"> </w:t>
      </w:r>
      <w:r w:rsidR="0019004B">
        <w:rPr>
          <w:rFonts w:hint="cs"/>
          <w:rtl/>
        </w:rPr>
        <w:t>:</w:t>
      </w:r>
      <w:r w:rsidR="0019004B" w:rsidRPr="0019004B">
        <w:rPr>
          <w:rtl/>
        </w:rPr>
        <w:t>هو دفع قيمة السلع أو الخدمات باستخدام وسائل إلكترونية بدلًا من النقود النقدية</w:t>
      </w:r>
      <w:r w:rsidR="0019004B" w:rsidRPr="0019004B">
        <w:t>.</w:t>
      </w:r>
    </w:p>
    <w:p w14:paraId="56441B36" w14:textId="65F15A8B" w:rsidR="0019004B" w:rsidRDefault="00DC5A9A" w:rsidP="0019004B">
      <w:pPr>
        <w:pStyle w:val="pdq2pgselectionanchorcontainer"/>
        <w:bidi/>
        <w:rPr>
          <w:rtl/>
        </w:rPr>
      </w:pPr>
      <w:r>
        <w:rPr>
          <w:noProof/>
        </w:rPr>
        <w:lastRenderedPageBreak/>
        <mc:AlternateContent>
          <mc:Choice Requires="wps">
            <w:drawing>
              <wp:anchor distT="0" distB="0" distL="114300" distR="114300" simplePos="0" relativeHeight="251702272" behindDoc="0" locked="0" layoutInCell="1" allowOverlap="1" wp14:anchorId="0B40ABEB" wp14:editId="673C4C4F">
                <wp:simplePos x="0" y="0"/>
                <wp:positionH relativeFrom="column">
                  <wp:posOffset>-472176</wp:posOffset>
                </wp:positionH>
                <wp:positionV relativeFrom="paragraph">
                  <wp:posOffset>-901065</wp:posOffset>
                </wp:positionV>
                <wp:extent cx="914400" cy="326004"/>
                <wp:effectExtent l="0" t="0" r="0" b="0"/>
                <wp:wrapNone/>
                <wp:docPr id="194169867"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43F20BC9"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40ABEB" id="_x0000_s1036" type="#_x0000_t202" style="position:absolute;left:0;text-align:left;margin-left:-37.2pt;margin-top:-70.95pt;width:1in;height:25.65pt;z-index:2517022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" filled="f" stroked="f" strokeweight=".5pt">
                <v:textbox>
                  <w:txbxContent>
                    <w:p w14:paraId="43F20BC9" w14:textId="77777777" w:rsidR="00DC5A9A" w:rsidRPr="00D03BF4" w:rsidRDefault="00DC5A9A" w:rsidP="00DC5A9A">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CC3180A" wp14:editId="19BAED9A">
                <wp:simplePos x="0" y="0"/>
                <wp:positionH relativeFrom="column">
                  <wp:posOffset>4990381</wp:posOffset>
                </wp:positionH>
                <wp:positionV relativeFrom="paragraph">
                  <wp:posOffset>-905774</wp:posOffset>
                </wp:positionV>
                <wp:extent cx="914400" cy="405442"/>
                <wp:effectExtent l="0" t="0" r="0" b="0"/>
                <wp:wrapNone/>
                <wp:docPr id="993797361" name="Text Box 1"/>
                <wp:cNvGraphicFramePr/>
                <a:graphic xmlns:a="http://schemas.openxmlformats.org/drawingml/2006/main">
                  <a:graphicData uri="http://schemas.microsoft.com/office/word/2010/wordprocessingShape">
                    <wps:wsp>
                      <wps:cNvSpPr txBox="1"/>
                      <wps:spPr>
                        <a:xfrm>
                          <a:off x="0" y="0"/>
                          <a:ext cx="914400" cy="405442"/>
                        </a:xfrm>
                        <a:prstGeom prst="rect">
                          <a:avLst/>
                        </a:prstGeom>
                        <a:noFill/>
                        <a:ln w="6350">
                          <a:noFill/>
                        </a:ln>
                      </wps:spPr>
                      <wps:txbx>
                        <w:txbxContent>
                          <w:p w14:paraId="3247B6E3"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C3180A" id="_x0000_s1037" type="#_x0000_t202" style="position:absolute;left:0;text-align:left;margin-left:392.95pt;margin-top:-71.3pt;width:1in;height:31.9pt;z-index:251683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" filled="f" stroked="f" strokeweight=".5pt">
                <v:textbox>
                  <w:txbxContent>
                    <w:p w14:paraId="3247B6E3" w14:textId="77777777" w:rsidR="00DC5A9A" w:rsidRPr="00D03BF4" w:rsidRDefault="00DC5A9A" w:rsidP="00DC5A9A">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19004B" w:rsidRPr="002A7511">
        <w:rPr>
          <w:b/>
          <w:bCs/>
          <w:highlight w:val="yellow"/>
          <w:rtl/>
        </w:rPr>
        <w:t>التوضيح</w:t>
      </w:r>
      <w:r w:rsidR="0019004B" w:rsidRPr="00760A25">
        <w:rPr>
          <w:rFonts w:hint="cs"/>
          <w:b/>
          <w:bCs/>
          <w:highlight w:val="yellow"/>
          <w:rtl/>
          <w:lang w:bidi="ar-EG"/>
        </w:rPr>
        <w:t>:</w:t>
      </w:r>
      <w:r w:rsidR="0019004B">
        <w:rPr>
          <w:b/>
          <w:bCs/>
          <w:rtl/>
          <w:lang w:bidi="ar-EG"/>
        </w:rPr>
        <w:br/>
      </w:r>
      <w:r w:rsidR="0019004B">
        <w:rPr>
          <w:rtl/>
        </w:rPr>
        <w:t xml:space="preserve">التجارة الإلكترونية تتعلق أساسًا </w:t>
      </w:r>
      <w:r w:rsidR="0019004B">
        <w:rPr>
          <w:rStyle w:val="Strong"/>
          <w:rtl/>
        </w:rPr>
        <w:t>بعملية شراء وبيع المنتجات والخدمات عبر الإنترنت</w:t>
      </w:r>
      <w:r w:rsidR="0019004B">
        <w:rPr>
          <w:rtl/>
        </w:rPr>
        <w:t xml:space="preserve">، بينما الدفع غير النقدي يتعلق </w:t>
      </w:r>
      <w:r w:rsidR="0019004B">
        <w:rPr>
          <w:rStyle w:val="Strong"/>
          <w:rtl/>
        </w:rPr>
        <w:t>بطريقة دفع قيمة هذه السلع والخدمات دون استخدام النقود الورقية أو المعدنية</w:t>
      </w:r>
      <w:r w:rsidR="0019004B">
        <w:rPr>
          <w:rtl/>
        </w:rPr>
        <w:t>، مثل البطاقات أو تطبيقات الهاتف أو رموز</w:t>
      </w:r>
      <w:r w:rsidR="0019004B">
        <w:t xml:space="preserve"> QR</w:t>
      </w:r>
      <w:r w:rsidR="0019004B">
        <w:rPr>
          <w:rFonts w:hint="cs"/>
          <w:rtl/>
        </w:rPr>
        <w:t>.</w:t>
      </w:r>
    </w:p>
    <w:p w14:paraId="12EE9446" w14:textId="77777777" w:rsidR="0019004B" w:rsidRDefault="002A7511" w:rsidP="0019004B">
      <w:pPr>
        <w:pStyle w:val="pdq2pgselectionanchorcontainer"/>
        <w:bidi/>
        <w:rPr>
          <w:b/>
          <w:bCs/>
          <w:rtl/>
          <w:lang w:bidi="ar-EG"/>
        </w:rPr>
      </w:pPr>
      <w:r w:rsidRPr="002A7511">
        <w:rPr>
          <w:rFonts w:hint="cs"/>
          <w:b/>
          <w:bCs/>
          <w:color w:val="4472C4" w:themeColor="accent1"/>
          <w:sz w:val="32"/>
          <w:szCs w:val="32"/>
          <w:rtl/>
        </w:rPr>
        <w:t>20-</w:t>
      </w:r>
      <w:r w:rsidR="00CA3D72" w:rsidRPr="002A7511">
        <w:rPr>
          <w:b/>
          <w:bCs/>
          <w:color w:val="4472C4" w:themeColor="accent1"/>
          <w:sz w:val="32"/>
          <w:szCs w:val="32"/>
        </w:rPr>
        <w:t xml:space="preserve"> </w:t>
      </w:r>
      <w:r w:rsidR="00CA3D72" w:rsidRPr="002A7511">
        <w:rPr>
          <w:b/>
          <w:bCs/>
          <w:color w:val="4472C4" w:themeColor="accent1"/>
          <w:sz w:val="32"/>
          <w:szCs w:val="32"/>
          <w:rtl/>
        </w:rPr>
        <w:t>وضح الفروق الجوهرية بين «البت الكلاسيكي» والكيوبت</w:t>
      </w:r>
      <w:r w:rsidR="00CA3D72" w:rsidRPr="002A7511">
        <w:rPr>
          <w:b/>
          <w:bCs/>
          <w:color w:val="4472C4" w:themeColor="accent1"/>
          <w:sz w:val="32"/>
          <w:szCs w:val="32"/>
        </w:rPr>
        <w:t xml:space="preserve"> (qubit) </w:t>
      </w:r>
      <w:r w:rsidR="00CA3D72" w:rsidRPr="002A7511">
        <w:rPr>
          <w:b/>
          <w:bCs/>
          <w:color w:val="4472C4" w:themeColor="accent1"/>
          <w:sz w:val="32"/>
          <w:szCs w:val="32"/>
          <w:rtl/>
        </w:rPr>
        <w:t xml:space="preserve">مستخدماً مفهوم «التراكب الكمي» في الحوسبة الكمومية؟ </w:t>
      </w:r>
      <w:r>
        <w:rPr>
          <w:b/>
          <w:bCs/>
          <w:color w:val="4472C4" w:themeColor="accent1"/>
          <w:sz w:val="32"/>
          <w:szCs w:val="32"/>
          <w:rtl/>
        </w:rPr>
        <w:br/>
      </w:r>
      <w:r w:rsidRPr="00760A25">
        <w:rPr>
          <w:rFonts w:hint="cs"/>
          <w:b/>
          <w:bCs/>
          <w:highlight w:val="yellow"/>
          <w:rtl/>
          <w:lang w:bidi="ar-EG"/>
        </w:rPr>
        <w:t>الاجابه:</w:t>
      </w:r>
      <w:r w:rsidR="0019004B">
        <w:rPr>
          <w:b/>
          <w:bCs/>
          <w:rtl/>
          <w:lang w:bidi="ar-EG"/>
        </w:rPr>
        <w:br/>
      </w:r>
      <w:r w:rsidR="0019004B" w:rsidRPr="0019004B">
        <w:rPr>
          <w:b/>
          <w:bCs/>
          <w:rtl/>
        </w:rPr>
        <w:t>الـ</w:t>
      </w:r>
      <w:r w:rsidR="0019004B" w:rsidRPr="0019004B">
        <w:rPr>
          <w:rStyle w:val="Strong"/>
          <w:rtl/>
        </w:rPr>
        <w:t>بت</w:t>
      </w:r>
      <w:r w:rsidR="0019004B">
        <w:rPr>
          <w:rStyle w:val="Strong"/>
          <w:rtl/>
        </w:rPr>
        <w:t xml:space="preserve"> الكلاسيكي</w:t>
      </w:r>
      <w:r w:rsidR="0019004B">
        <w:rPr>
          <w:rStyle w:val="Strong"/>
        </w:rPr>
        <w:t xml:space="preserve"> (Bit)</w:t>
      </w:r>
      <w:r w:rsidR="0019004B">
        <w:t xml:space="preserve"> </w:t>
      </w:r>
      <w:r w:rsidR="0019004B">
        <w:rPr>
          <w:rtl/>
        </w:rPr>
        <w:t xml:space="preserve">يمثل حالة واحدة فقط في كل وقت، إما </w:t>
      </w:r>
      <w:r w:rsidR="0019004B">
        <w:rPr>
          <w:rStyle w:val="Strong"/>
        </w:rPr>
        <w:t xml:space="preserve">0 </w:t>
      </w:r>
      <w:r w:rsidR="0019004B">
        <w:rPr>
          <w:rStyle w:val="Strong"/>
          <w:rFonts w:hint="cs"/>
          <w:rtl/>
        </w:rPr>
        <w:t xml:space="preserve"> </w:t>
      </w:r>
      <w:r w:rsidR="0019004B">
        <w:rPr>
          <w:rStyle w:val="Strong"/>
          <w:rtl/>
        </w:rPr>
        <w:t>أو 1</w:t>
      </w:r>
      <w:r w:rsidR="0019004B">
        <w:rPr>
          <w:rtl/>
        </w:rPr>
        <w:t xml:space="preserve">، بينما يعتمد </w:t>
      </w:r>
      <w:r w:rsidR="0019004B">
        <w:rPr>
          <w:rStyle w:val="Strong"/>
          <w:rtl/>
        </w:rPr>
        <w:t>الكيوبت</w:t>
      </w:r>
      <w:r w:rsidR="0019004B">
        <w:rPr>
          <w:rStyle w:val="Strong"/>
        </w:rPr>
        <w:t xml:space="preserve"> (Qubit)</w:t>
      </w:r>
      <w:r w:rsidR="0019004B">
        <w:t xml:space="preserve"> </w:t>
      </w:r>
      <w:r w:rsidR="0019004B">
        <w:rPr>
          <w:rtl/>
        </w:rPr>
        <w:t xml:space="preserve">على مبادئ ميكانيكا الكم، ومنها </w:t>
      </w:r>
      <w:r w:rsidR="0019004B">
        <w:rPr>
          <w:rStyle w:val="Strong"/>
          <w:rtl/>
        </w:rPr>
        <w:t>التراكب الكمومي</w:t>
      </w:r>
      <w:r w:rsidR="0019004B">
        <w:rPr>
          <w:rtl/>
        </w:rPr>
        <w:t xml:space="preserve"> الذي يسمح له بتمثيل مزيج من حالتي </w:t>
      </w:r>
      <w:r w:rsidR="0019004B">
        <w:rPr>
          <w:rStyle w:val="Strong"/>
        </w:rPr>
        <w:t>0</w:t>
      </w:r>
      <w:r w:rsidR="0019004B">
        <w:rPr>
          <w:rStyle w:val="Strong"/>
          <w:rFonts w:hint="cs"/>
          <w:rtl/>
        </w:rPr>
        <w:t xml:space="preserve"> </w:t>
      </w:r>
      <w:r w:rsidR="0019004B">
        <w:rPr>
          <w:rStyle w:val="Strong"/>
          <w:rtl/>
        </w:rPr>
        <w:t>و</w:t>
      </w:r>
      <w:r w:rsidR="0019004B">
        <w:rPr>
          <w:rStyle w:val="Strong"/>
          <w:rFonts w:hint="cs"/>
          <w:rtl/>
        </w:rPr>
        <w:t xml:space="preserve"> </w:t>
      </w:r>
      <w:r w:rsidR="0019004B">
        <w:rPr>
          <w:rStyle w:val="Strong"/>
          <w:rtl/>
        </w:rPr>
        <w:t>1</w:t>
      </w:r>
      <w:r w:rsidR="0019004B">
        <w:t>.</w:t>
      </w:r>
    </w:p>
    <w:p w14:paraId="3BA50169" w14:textId="5B332343" w:rsidR="000D2437" w:rsidRDefault="0019004B" w:rsidP="000D2437">
      <w:pPr>
        <w:pStyle w:val="pdq2pgselectionanchorcontainer"/>
        <w:pBdr>
          <w:bottom w:val="single" w:sz="6" w:space="1" w:color="auto"/>
        </w:pBdr>
        <w:bidi/>
        <w:rPr>
          <w:rtl/>
        </w:rPr>
      </w:pPr>
      <w:r w:rsidRPr="002A7511">
        <w:rPr>
          <w:b/>
          <w:bCs/>
          <w:highlight w:val="yellow"/>
          <w:rtl/>
        </w:rPr>
        <w:t>التوضيح</w:t>
      </w:r>
      <w:r w:rsidRPr="00760A25">
        <w:rPr>
          <w:rFonts w:hint="cs"/>
          <w:b/>
          <w:bCs/>
          <w:highlight w:val="yellow"/>
          <w:rtl/>
          <w:lang w:bidi="ar-EG"/>
        </w:rPr>
        <w:t>:</w:t>
      </w:r>
      <w:r>
        <w:rPr>
          <w:b/>
          <w:bCs/>
          <w:rtl/>
          <w:lang w:bidi="ar-EG"/>
        </w:rPr>
        <w:br/>
      </w:r>
      <w:r>
        <w:rPr>
          <w:rtl/>
        </w:rPr>
        <w:t xml:space="preserve">في الحوسبة التقليدية، تكون حالة البت محددة: إما </w:t>
      </w:r>
      <w:r>
        <w:rPr>
          <w:rStyle w:val="Strong"/>
        </w:rPr>
        <w:t>0</w:t>
      </w:r>
      <w:r>
        <w:t xml:space="preserve"> </w:t>
      </w:r>
      <w:r>
        <w:rPr>
          <w:rFonts w:hint="cs"/>
          <w:rtl/>
        </w:rPr>
        <w:t xml:space="preserve"> </w:t>
      </w:r>
      <w:r>
        <w:rPr>
          <w:rtl/>
        </w:rPr>
        <w:t xml:space="preserve">أو </w:t>
      </w:r>
      <w:r>
        <w:rPr>
          <w:rStyle w:val="Strong"/>
        </w:rPr>
        <w:t>1</w:t>
      </w:r>
      <w:r>
        <w:rPr>
          <w:rFonts w:hint="cs"/>
          <w:rtl/>
        </w:rPr>
        <w:t xml:space="preserve">. </w:t>
      </w:r>
      <w:r>
        <w:rPr>
          <w:rtl/>
        </w:rPr>
        <w:t>أما في الحوسبة الكمومية، فيمكن للكيوبت أن يكون في حالة تراكب تجمع بين 0 و1 قبل القياس. ولهذا تختلف طريقة تمثيل ومعالجة المعلومات في الحوسبة الكمومية عن الحوسبة التقليدية، وقد تكون الحوسبة الكمومية قوية في أنواع معينة من المسائل</w:t>
      </w:r>
      <w:r>
        <w:t>.</w:t>
      </w:r>
    </w:p>
    <w:p w14:paraId="5AD8D617" w14:textId="6546DBBC" w:rsidR="000D2437" w:rsidRPr="000D2437" w:rsidRDefault="000D2437" w:rsidP="001A3691">
      <w:pPr>
        <w:pStyle w:val="pdq2pgselectionanchorcontainer"/>
        <w:bidi/>
        <w:rPr>
          <w:rtl/>
        </w:rPr>
      </w:pPr>
    </w:p>
    <w:sectPr w:rsidR="000D2437" w:rsidRPr="000D2437" w:rsidSect="001A3691">
      <w:pgSz w:w="12240" w:h="15840"/>
      <w:pgMar w:top="1440" w:right="810" w:bottom="720"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B075" w14:textId="77777777" w:rsidR="00A153A3" w:rsidRDefault="00A153A3" w:rsidP="00D03BF4">
      <w:pPr>
        <w:spacing w:after="0" w:line="240" w:lineRule="auto"/>
      </w:pPr>
      <w:r>
        <w:separator/>
      </w:r>
    </w:p>
  </w:endnote>
  <w:endnote w:type="continuationSeparator" w:id="0">
    <w:p w14:paraId="37CB1A54" w14:textId="77777777" w:rsidR="00A153A3" w:rsidRDefault="00A153A3" w:rsidP="00D0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B86A" w14:textId="77777777" w:rsidR="00A153A3" w:rsidRDefault="00A153A3" w:rsidP="00D03BF4">
      <w:pPr>
        <w:spacing w:after="0" w:line="240" w:lineRule="auto"/>
      </w:pPr>
      <w:r>
        <w:separator/>
      </w:r>
    </w:p>
  </w:footnote>
  <w:footnote w:type="continuationSeparator" w:id="0">
    <w:p w14:paraId="6E056758" w14:textId="77777777" w:rsidR="00A153A3" w:rsidRDefault="00A153A3" w:rsidP="00D03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125DA"/>
    <w:multiLevelType w:val="multilevel"/>
    <w:tmpl w:val="B6CC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D1709"/>
    <w:multiLevelType w:val="multilevel"/>
    <w:tmpl w:val="F286C8A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539F3"/>
    <w:multiLevelType w:val="multilevel"/>
    <w:tmpl w:val="E28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E6CE9"/>
    <w:multiLevelType w:val="multilevel"/>
    <w:tmpl w:val="DA38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03AEE"/>
    <w:multiLevelType w:val="multilevel"/>
    <w:tmpl w:val="E9D8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B498C"/>
    <w:multiLevelType w:val="multilevel"/>
    <w:tmpl w:val="972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23E6B"/>
    <w:multiLevelType w:val="multilevel"/>
    <w:tmpl w:val="C37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72629"/>
    <w:multiLevelType w:val="multilevel"/>
    <w:tmpl w:val="4CB0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683DCD"/>
    <w:multiLevelType w:val="multilevel"/>
    <w:tmpl w:val="424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234637">
    <w:abstractNumId w:val="5"/>
  </w:num>
  <w:num w:numId="2" w16cid:durableId="1434475449">
    <w:abstractNumId w:val="4"/>
  </w:num>
  <w:num w:numId="3" w16cid:durableId="142504706">
    <w:abstractNumId w:val="8"/>
  </w:num>
  <w:num w:numId="4" w16cid:durableId="1815834354">
    <w:abstractNumId w:val="2"/>
  </w:num>
  <w:num w:numId="5" w16cid:durableId="1638877822">
    <w:abstractNumId w:val="3"/>
  </w:num>
  <w:num w:numId="6" w16cid:durableId="1872068354">
    <w:abstractNumId w:val="7"/>
  </w:num>
  <w:num w:numId="7" w16cid:durableId="153571450">
    <w:abstractNumId w:val="0"/>
  </w:num>
  <w:num w:numId="8" w16cid:durableId="1308321729">
    <w:abstractNumId w:val="1"/>
  </w:num>
  <w:num w:numId="9" w16cid:durableId="734745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3C"/>
    <w:rsid w:val="0000383C"/>
    <w:rsid w:val="00082A3C"/>
    <w:rsid w:val="000D2437"/>
    <w:rsid w:val="0019004B"/>
    <w:rsid w:val="001A3691"/>
    <w:rsid w:val="001A4AF4"/>
    <w:rsid w:val="0023500D"/>
    <w:rsid w:val="002524E9"/>
    <w:rsid w:val="002A7511"/>
    <w:rsid w:val="002D0F90"/>
    <w:rsid w:val="00450932"/>
    <w:rsid w:val="0047775C"/>
    <w:rsid w:val="006A7701"/>
    <w:rsid w:val="0078460C"/>
    <w:rsid w:val="00792918"/>
    <w:rsid w:val="0079428D"/>
    <w:rsid w:val="00865D2B"/>
    <w:rsid w:val="009778AE"/>
    <w:rsid w:val="00982D34"/>
    <w:rsid w:val="009D10CE"/>
    <w:rsid w:val="009F62A9"/>
    <w:rsid w:val="00A032DA"/>
    <w:rsid w:val="00A06499"/>
    <w:rsid w:val="00A153A3"/>
    <w:rsid w:val="00A23377"/>
    <w:rsid w:val="00A54854"/>
    <w:rsid w:val="00A86ECD"/>
    <w:rsid w:val="00B102FD"/>
    <w:rsid w:val="00B728BA"/>
    <w:rsid w:val="00BA0953"/>
    <w:rsid w:val="00BB31D2"/>
    <w:rsid w:val="00BD435C"/>
    <w:rsid w:val="00C15D7D"/>
    <w:rsid w:val="00C71819"/>
    <w:rsid w:val="00CA3D72"/>
    <w:rsid w:val="00CD3552"/>
    <w:rsid w:val="00D03BF4"/>
    <w:rsid w:val="00D349F8"/>
    <w:rsid w:val="00D84062"/>
    <w:rsid w:val="00D8617B"/>
    <w:rsid w:val="00DC5A9A"/>
    <w:rsid w:val="00E05DA9"/>
    <w:rsid w:val="00E9186D"/>
    <w:rsid w:val="00F00B49"/>
    <w:rsid w:val="00F228A3"/>
    <w:rsid w:val="00FC32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01939"/>
  <w15:chartTrackingRefBased/>
  <w15:docId w15:val="{A5BC5541-0B86-41CE-98C8-CC58CD277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932"/>
  </w:style>
  <w:style w:type="paragraph" w:styleId="Heading1">
    <w:name w:val="heading 1"/>
    <w:basedOn w:val="Normal"/>
    <w:next w:val="Normal"/>
    <w:link w:val="Heading1Char"/>
    <w:uiPriority w:val="9"/>
    <w:qFormat/>
    <w:rsid w:val="00082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2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A3C"/>
    <w:rPr>
      <w:rFonts w:eastAsiaTheme="majorEastAsia" w:cstheme="majorBidi"/>
      <w:color w:val="272727" w:themeColor="text1" w:themeTint="D8"/>
    </w:rPr>
  </w:style>
  <w:style w:type="paragraph" w:styleId="Title">
    <w:name w:val="Title"/>
    <w:basedOn w:val="Normal"/>
    <w:next w:val="Normal"/>
    <w:link w:val="TitleChar"/>
    <w:uiPriority w:val="10"/>
    <w:qFormat/>
    <w:rsid w:val="00082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A3C"/>
    <w:pPr>
      <w:spacing w:before="160"/>
      <w:jc w:val="center"/>
    </w:pPr>
    <w:rPr>
      <w:i/>
      <w:iCs/>
      <w:color w:val="404040" w:themeColor="text1" w:themeTint="BF"/>
    </w:rPr>
  </w:style>
  <w:style w:type="character" w:customStyle="1" w:styleId="QuoteChar">
    <w:name w:val="Quote Char"/>
    <w:basedOn w:val="DefaultParagraphFont"/>
    <w:link w:val="Quote"/>
    <w:uiPriority w:val="29"/>
    <w:rsid w:val="00082A3C"/>
    <w:rPr>
      <w:i/>
      <w:iCs/>
      <w:color w:val="404040" w:themeColor="text1" w:themeTint="BF"/>
    </w:rPr>
  </w:style>
  <w:style w:type="paragraph" w:styleId="ListParagraph">
    <w:name w:val="List Paragraph"/>
    <w:basedOn w:val="Normal"/>
    <w:uiPriority w:val="34"/>
    <w:qFormat/>
    <w:rsid w:val="00082A3C"/>
    <w:pPr>
      <w:ind w:left="720"/>
      <w:contextualSpacing/>
    </w:pPr>
  </w:style>
  <w:style w:type="character" w:styleId="IntenseEmphasis">
    <w:name w:val="Intense Emphasis"/>
    <w:basedOn w:val="DefaultParagraphFont"/>
    <w:uiPriority w:val="21"/>
    <w:qFormat/>
    <w:rsid w:val="00082A3C"/>
    <w:rPr>
      <w:i/>
      <w:iCs/>
      <w:color w:val="2F5496" w:themeColor="accent1" w:themeShade="BF"/>
    </w:rPr>
  </w:style>
  <w:style w:type="paragraph" w:styleId="IntenseQuote">
    <w:name w:val="Intense Quote"/>
    <w:basedOn w:val="Normal"/>
    <w:next w:val="Normal"/>
    <w:link w:val="IntenseQuoteChar"/>
    <w:uiPriority w:val="30"/>
    <w:qFormat/>
    <w:rsid w:val="00082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A3C"/>
    <w:rPr>
      <w:i/>
      <w:iCs/>
      <w:color w:val="2F5496" w:themeColor="accent1" w:themeShade="BF"/>
    </w:rPr>
  </w:style>
  <w:style w:type="character" w:styleId="IntenseReference">
    <w:name w:val="Intense Reference"/>
    <w:basedOn w:val="DefaultParagraphFont"/>
    <w:uiPriority w:val="32"/>
    <w:qFormat/>
    <w:rsid w:val="00082A3C"/>
    <w:rPr>
      <w:b/>
      <w:bCs/>
      <w:smallCaps/>
      <w:color w:val="2F5496" w:themeColor="accent1" w:themeShade="BF"/>
      <w:spacing w:val="5"/>
    </w:rPr>
  </w:style>
  <w:style w:type="paragraph" w:styleId="Header">
    <w:name w:val="header"/>
    <w:basedOn w:val="Normal"/>
    <w:link w:val="HeaderChar"/>
    <w:uiPriority w:val="99"/>
    <w:unhideWhenUsed/>
    <w:rsid w:val="00D03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BF4"/>
  </w:style>
  <w:style w:type="paragraph" w:styleId="Footer">
    <w:name w:val="footer"/>
    <w:basedOn w:val="Normal"/>
    <w:link w:val="FooterChar"/>
    <w:uiPriority w:val="99"/>
    <w:unhideWhenUsed/>
    <w:rsid w:val="00D03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BF4"/>
  </w:style>
  <w:style w:type="paragraph" w:styleId="NormalWeb">
    <w:name w:val="Normal (Web)"/>
    <w:basedOn w:val="Normal"/>
    <w:uiPriority w:val="99"/>
    <w:semiHidden/>
    <w:unhideWhenUsed/>
    <w:rsid w:val="00CA3D72"/>
    <w:rPr>
      <w:rFonts w:ascii="Times New Roman" w:hAnsi="Times New Roman" w:cs="Times New Roman"/>
    </w:rPr>
  </w:style>
  <w:style w:type="character" w:styleId="Strong">
    <w:name w:val="Strong"/>
    <w:basedOn w:val="DefaultParagraphFont"/>
    <w:uiPriority w:val="22"/>
    <w:qFormat/>
    <w:rsid w:val="002A7511"/>
    <w:rPr>
      <w:b/>
      <w:bCs/>
    </w:rPr>
  </w:style>
  <w:style w:type="paragraph" w:customStyle="1" w:styleId="pdq2pgselectionanchorcontainer">
    <w:name w:val="pdq2pg_selectionanchorcontainer"/>
    <w:basedOn w:val="Normal"/>
    <w:rsid w:val="00E9186D"/>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
    <w:name w:val="Grid Table 1 Light"/>
    <w:basedOn w:val="TableNormal"/>
    <w:uiPriority w:val="46"/>
    <w:rsid w:val="001A36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6</Pages>
  <Words>1759</Words>
  <Characters>10028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osama</dc:creator>
  <cp:keywords/>
  <dc:description/>
  <cp:lastModifiedBy>eslam osama</cp:lastModifiedBy>
  <cp:revision>21</cp:revision>
  <cp:lastPrinted>2026-09-27T10:33:00Z</cp:lastPrinted>
  <dcterms:created xsi:type="dcterms:W3CDTF">2026-09-27T07:59:00Z</dcterms:created>
  <dcterms:modified xsi:type="dcterms:W3CDTF">2026-09-28T08:30:00Z</dcterms:modified>
</cp:coreProperties>
</file>