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цифрового развития, связи и массовых коммуникаций 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Российской Федерации 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(МТУСИ)</w:t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i/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Лабораторная работа №3 по теме: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«ЭЛЕКТРОННО-ЦИФРОВАЯ ПОДПИСЬ И ПРИЕМЫ ХЕШИРОВАНИЯ»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bookmarkStart w:id="0" w:name="_GoBack"/>
      <w:bookmarkEnd w:id="0"/>
      <w:r>
        <w:rPr>
          <w:sz w:val="28"/>
          <w:szCs w:val="28"/>
        </w:rPr>
        <w:t>БФИ2202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Сидорук Данил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Овладеть практическими навыками закрытия информации электронно-цифровой подписью и приемами хеширования, рассмотрение хеширования методом контрольным сумм и методом наложения кодов — гаммированием.</w:t>
      </w:r>
    </w:p>
    <w:p>
      <w:pPr>
        <w:pStyle w:val="Normal"/>
        <w:spacing w:lineRule="auto" w:line="36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Ознакомиться с теоретической частью данной работы.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Составить программу шифрования методом контрольных сумм.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Составить программу шифрования методов хеширования с применением гаммирования.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Составить отчет по проделанной работе.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 Защитить работу.</w:t>
      </w:r>
    </w:p>
    <w:p>
      <w:pPr>
        <w:pStyle w:val="Normal"/>
        <w:spacing w:lineRule="auto" w:line="36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программу шифрования методом контрольных сумм и методом хеширования с применением гаммирования.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a = 17, b = 11, c = MaxVal + 1 = 256,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 = 172. Вычислить контрольные суммы для нескольких сообщений методом контрольных сумм и методом хеширования с применением гаммирования: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а) P = „0123456789“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б) P = „9876543210“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в) P = „1000005“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г) P = „1500000“</w:t>
      </w:r>
      <w:r>
        <w:br w:type="page"/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mainwindow.cpp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"mainwindow.hpp"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"hashing.hpp"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*parent) : QMainWindow(parent) {</w:t>
        <w:br/>
        <w:t xml:space="preserve">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.setupUi(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QObject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hashButton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controlSum(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textEdit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 {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.max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cEdit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-&gt;text().toLongLong()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});</w:t>
        <w:br/>
        <w:t xml:space="preserve">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hashLabel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-&gt;setText(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::number(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});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QObject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gammaButton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gammaSum(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textEdit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.a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aEdit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-&gt;text().toLongLong(),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.b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bEdit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-&gt;text().toLongLong(),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.c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cEdit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-&gt;text().toLongLong(),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.t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tEdit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-&gt;text().toLongLong()</w:t>
        <w:br/>
        <w:t xml:space="preserve">        });</w:t>
        <w:br/>
        <w:t xml:space="preserve">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gammaLabel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-&gt;setText(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::number(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});</w:t>
        <w:br/>
        <w:t>}</w:t>
      </w:r>
    </w:p>
    <w:p>
      <w:pPr>
        <w:pStyle w:val="Normal"/>
        <w:spacing w:lineRule="auto" w:line="360" w:before="0" w:after="0"/>
        <w:jc w:val="both"/>
        <w:rPr>
          <w:i/>
          <w:i/>
          <w:iCs/>
        </w:rPr>
      </w:pPr>
      <w:r>
        <w:rPr>
          <w:bCs w:val="false"/>
          <w:i/>
          <w:iCs/>
          <w:sz w:val="28"/>
          <w:szCs w:val="28"/>
          <w:lang w:val="en-US"/>
        </w:rPr>
        <w:t>mainwindow.hpp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"ui_mainwindow.h"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MainWindowForm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QMainWindow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Q_OBJECT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*parent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MainWindow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spacing w:lineRule="auto" w:line="360" w:before="0" w:after="0"/>
        <w:jc w:val="both"/>
        <w:rPr>
          <w:i/>
          <w:i/>
          <w:iCs/>
        </w:rPr>
      </w:pPr>
      <w:r>
        <w:rPr>
          <w:bCs w:val="false"/>
          <w:i/>
          <w:iCs/>
          <w:sz w:val="28"/>
          <w:szCs w:val="28"/>
          <w:lang w:val="en-US"/>
        </w:rPr>
        <w:t>hashing.cpp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"hashing.hpp"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&lt;QString&gt;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controlSum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HashParameters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params)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K</w:t>
      </w:r>
      <w:r>
        <w:rPr>
          <w:rFonts w:ascii="JetBrains Mono" w:hAnsi="JetBrains Mono"/>
          <w:b w:val="false"/>
          <w:i w:val="false"/>
          <w:color w:val="080808"/>
          <w:sz w:val="20"/>
        </w:rPr>
        <w:t>{};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>: text)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.unicode();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&lt;= 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80808"/>
          <w:sz w:val="20"/>
        </w:rPr>
        <w:t>% (params.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gammaSum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GammaParameters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params) {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 В исходном алгоритме: пусть каждому символу соответствует восьмибитное двоичное слово X_{i}</w:t>
        <w:br/>
        <w:t xml:space="preserve">    // Наш алгоритм использует модификацию: шестнадцатибитное двоичное слово. Это не меняет сути.</w:t>
        <w:br/>
        <w:br/>
        <w:t xml:space="preserve">    // В исходном алгоритме: Каждое T получается по рекуррентной формуле: T_{i + 1} = (a * t_i + b) % c</w:t>
        <w:br/>
        <w:t xml:space="preserve">    // Наш алгоритм вычисляет его без модификаций.</w:t>
        <w:br/>
        <w:br/>
        <w:t xml:space="preserve">    // В исходном алгоритме: Y_{i} = X_{i} ^ T_{i}</w:t>
        <w:br/>
        <w:t xml:space="preserve">    // Наш алгоритм вычисляет его без модификаций.</w:t>
        <w:br/>
        <w:br/>
        <w:t xml:space="preserve">    // В исходном алгоритме: Происходит суммирование полученных значений по модулю MaxVal + 1 (c)</w:t>
        <w:br/>
        <w:t xml:space="preserve">    // Наш алгоритм выполняет это суммирование без изменений.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previousT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: text)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.unicode();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previousT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+ 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 % 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^ </w:t>
      </w:r>
      <w:r>
        <w:rPr>
          <w:rFonts w:ascii="JetBrains Mono" w:hAnsi="JetBrains Mono"/>
          <w:b w:val="false"/>
          <w:i w:val="false"/>
          <w:color w:val="00000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) % params.</w:t>
      </w:r>
      <w:r>
        <w:rPr>
          <w:rFonts w:ascii="JetBrains Mono" w:hAnsi="JetBrains Mono"/>
          <w:b w:val="false"/>
          <w:i w:val="false"/>
          <w:color w:val="660E7A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previousT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</w:r>
    </w:p>
    <w:p>
      <w:pPr>
        <w:pStyle w:val="Normal"/>
        <w:spacing w:lineRule="auto" w:line="360" w:before="0" w:after="0"/>
        <w:jc w:val="both"/>
        <w:rPr>
          <w:i/>
          <w:i/>
          <w:iCs/>
        </w:rPr>
      </w:pPr>
      <w:r>
        <w:rPr>
          <w:bCs w:val="false"/>
          <w:i/>
          <w:iCs/>
          <w:sz w:val="28"/>
          <w:szCs w:val="28"/>
          <w:lang w:val="en-US"/>
        </w:rPr>
        <w:t>hashing.hpp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HashParameters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GammaParameters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controlSum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HashParameters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params);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long long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gammaSum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&amp;text,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GammaParameters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params);</w:t>
      </w:r>
    </w:p>
    <w:p>
      <w:pPr>
        <w:pStyle w:val="Normal"/>
        <w:spacing w:lineRule="auto" w:line="360" w:before="0" w:after="0"/>
        <w:jc w:val="both"/>
        <w:rPr>
          <w:i/>
          <w:i/>
          <w:iCs/>
        </w:rPr>
      </w:pPr>
      <w:r>
        <w:rPr>
          <w:bCs w:val="false"/>
          <w:i/>
          <w:iCs/>
          <w:sz w:val="28"/>
          <w:szCs w:val="28"/>
          <w:lang w:val="en-US"/>
        </w:rPr>
        <w:t>main.cpp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&lt;QApplication&gt;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"forms/mainwindow.hpp"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*argv[])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QApplication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(argc, argv);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QApplication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::setOrganizationName(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"eoanermine"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QApplication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::setApplicationName(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"passwords_strength"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MainWindowForm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mainWindow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mainWindow</w:t>
      </w:r>
      <w:r>
        <w:rPr>
          <w:rFonts w:ascii="JetBrains Mono" w:hAnsi="JetBrains Mono"/>
          <w:b w:val="false"/>
          <w:i w:val="false"/>
          <w:color w:val="080808"/>
          <w:sz w:val="20"/>
        </w:rPr>
        <w:t>.show();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8080"/>
          <w:sz w:val="20"/>
        </w:rPr>
        <w:t>QApplication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::exec();</w:t>
        <w:br/>
        <w:t>}</w:t>
      </w:r>
    </w:p>
    <w:p>
      <w:pPr>
        <w:pStyle w:val="Normal"/>
        <w:spacing w:lineRule="auto" w:line="360" w:before="0" w:after="0"/>
        <w:jc w:val="both"/>
        <w:rPr>
          <w:bCs w:val="false"/>
          <w:sz w:val="28"/>
          <w:szCs w:val="28"/>
          <w:lang w:val="en-US"/>
        </w:rPr>
      </w:pPr>
      <w:r>
        <w:rPr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>
      <w:pPr>
        <w:pStyle w:val="Normal"/>
        <w:keepNext w:val="true"/>
        <w:spacing w:lineRule="auto" w:line="360"/>
        <w:jc w:val="both"/>
        <w:rPr/>
      </w:pPr>
      <w:r>
        <w:rPr/>
      </w:r>
    </w:p>
    <w:p>
      <w:pPr>
        <w:pStyle w:val="Caption1"/>
        <w:jc w:val="both"/>
        <w:rPr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118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- основное окно программы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Caption1"/>
        <w:jc w:val="both"/>
        <w:rPr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118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- результат выполнения программы для T = “0123456789”</w:t>
      </w:r>
      <w:r>
        <w:br w:type="page"/>
      </w:r>
    </w:p>
    <w:p>
      <w:pPr>
        <w:pStyle w:val="Caption1"/>
        <w:spacing w:before="0" w:after="200"/>
        <w:jc w:val="both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118485"/>
            <wp:effectExtent l="0" t="0" r="0" b="0"/>
            <wp:wrapSquare wrapText="largest"/>
            <wp:docPr id="3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- результат выполнения программы для T = “0123456789”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Caption1"/>
        <w:jc w:val="both"/>
        <w:rPr>
          <w:lang w:val="en-US"/>
        </w:rPr>
      </w:pPr>
      <w:r>
        <w:rPr/>
        <w:drawing>
          <wp:inline distT="0" distB="0" distL="0" distR="0">
            <wp:extent cx="6300470" cy="3118485"/>
            <wp:effectExtent l="0" t="0" r="0" b="0"/>
            <wp:docPr id="4" name="Image2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t xml:space="preserve"> - результат выполнения программы для T = “1000005”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Caption1"/>
        <w:spacing w:before="0" w:after="200"/>
        <w:jc w:val="both"/>
        <w:rPr>
          <w:lang w:val="en-US"/>
        </w:rPr>
      </w:pPr>
      <w:r>
        <w:rPr/>
        <w:drawing>
          <wp:inline distT="0" distB="0" distL="0" distR="0">
            <wp:extent cx="6300470" cy="3118485"/>
            <wp:effectExtent l="0" t="0" r="0" b="0"/>
            <wp:docPr id="5" name="Image2 Copy 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2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 xml:space="preserve"> - результат выполнения программы для T = “1500000”</w:t>
      </w:r>
    </w:p>
    <w:sectPr>
      <w:footerReference w:type="default" r:id="rId7"/>
      <w:footerReference w:type="first" r:id="rId8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967793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Москва 2023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3c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4663c9"/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4663c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aption1">
    <w:name w:val="caption1"/>
    <w:basedOn w:val="Normal"/>
    <w:next w:val="Normal"/>
    <w:uiPriority w:val="35"/>
    <w:unhideWhenUsed/>
    <w:qFormat/>
    <w:rsid w:val="004663c9"/>
    <w:pPr>
      <w:spacing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4663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LibreOffice/7.6.4.1$Linux_X86_64 LibreOffice_project/60$Build-1</Application>
  <AppVersion>15.0000</AppVersion>
  <Pages>8</Pages>
  <Words>543</Words>
  <Characters>3662</Characters>
  <CharactersWithSpaces>4484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2021-11-20T08:38:00Z</dcterms:created>
  <dc:creator>user-pc</dc:creator>
  <dc:description/>
  <dc:language>en-US</dc:language>
  <cp:lastModifiedBy/>
  <dcterms:modified xsi:type="dcterms:W3CDTF">2023-12-17T16:44:06Z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