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4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страницы определенной записи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 xml:space="preserve">Проверил: </w:t>
      </w:r>
      <w:r>
        <w:rPr/>
        <w:t>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>На рисунке ниже приведен обработчик get_article(request, article_id), ответственный за обработку запросов по пути article/&lt;int:article_id&gt;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95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urlpattern для обработчика get_article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04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обновленный archive.html, где название каждой статьи является также ссылкой на ее страницу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322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приведены стили главной страницы (слева) и страницы определенной статьи (справа):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2413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репозиторий, размещенный на github.com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575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показан вид главной страницы: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177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вид отдельной статьи: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20974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LibreOffice/7.3.7.2$Linux_X86_64 LibreOffice_project/30$Build-2</Application>
  <AppVersion>15.0000</AppVersion>
  <Pages>5</Pages>
  <Words>132</Words>
  <Characters>958</Characters>
  <CharactersWithSpaces>1077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2023-04-05T20:53:41Z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