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</w:rPr>
        <w:t>6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Создание формы, шаблона и представления для регистрации и авторизации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 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>На рисунке ниже приведены urlpatterns для всех обработчиков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167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приведены обработчики create_post и register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51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приведены обработчики authorization и logout_view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1742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>На рисунке ниже показан вид главной страницы для неавторизованного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630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показан вид страницы отдельной статьи для неавторизованного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6916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показан вид страницы авторизации для неавторизованного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7835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показан вид страницы регистрации для неавторизованного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008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приведен пример заполнения формы регистрации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8173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рисунке ниже приведен результат нажатия кнопки «зарегистрироваться» при заполненной форме регистрации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7256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>На рисунке ниже приведен результат нажатия кнопки «выход из аккаунта» для 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5684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На рисунках ниже приведен результат нажатия кнопки «авторизоваться» при некорректных входных данных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090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3698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>На рисунке ниже приведен результат успешной авторизации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0716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На рисунках ниже приведен результат нажатия кнопки «зарегистрироваться» при некорректных входных данных 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4744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1950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sectPr>
      <w:footerReference w:type="default" r:id="rId17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LibreOffice/7.3.7.2$Linux_X86_64 LibreOffice_project/30$Build-2</Application>
  <AppVersion>15.0000</AppVersion>
  <Pages>7</Pages>
  <Words>193</Words>
  <Characters>1410</Characters>
  <CharactersWithSpaces>1592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2023-04-05T21:15:57Z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