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firstLine="708"/>
        <w:rPr/>
      </w:pPr>
      <w:r>
        <w:rPr/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Практическое задание к Л. 8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 xml:space="preserve">Задание: 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Необходимо из 22 представленных мотивов выбрать 10, которые являются наиболее важными для менеджера.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2. Проранжировать выбранные 10 мотивов – определить их приоритетность. 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>Исследования показали, что менеджера стимулируют к хорошей работе следующие мотивы: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Престиж, удовольствие, удовлетворение.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Власть и влияние.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 Присутствие элемента состязательности.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4. Возможность самореализации как личности.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5. Высокий жизненный уровень, обеспечиваемый оплатой труда.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6. Возможности для карьеры.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7. Самостоятельность.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8. Условия для реализации своих идей.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9. Интересная деятельность.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10. Продолжительный отпуск.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11. Короткий рабочий день.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12. Гибкий рабочий график.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13. Признание.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14. Здоровый рабочий климат.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15. Надежное рабочее место.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16. Хорошее обеспечение в старости.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17. Хороший стиль управления.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18. Хорошие санитарно-гигиенические условия труда.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19. Степень автоматизации труда.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20. Перспектива на получение жилья.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21. Сплоченный коллектив,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22. Спокойная работа с четко определенным кругом обязанностей.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>Методические указания</w:t>
      </w:r>
    </w:p>
    <w:p>
      <w:pPr>
        <w:sectPr>
          <w:type w:val="nextPage"/>
          <w:pgSz w:w="11906" w:h="16838"/>
          <w:pgMar w:left="1701" w:right="850" w:gutter="0" w:header="0" w:top="1134" w:footer="0" w:bottom="1134"/>
          <w:pgNumType w:fmt="decimal"/>
          <w:formProt w:val="false"/>
          <w:textDirection w:val="lrTb"/>
          <w:docGrid w:type="default" w:linePitch="360" w:charSpace="4096"/>
        </w:sect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Используется метод попарных сравнений. Каждому из студентов предлагается выбрать 10 мотивов самостоятельно. Затем в результате голосования выбираются 10 мотивов, набравшие наибольшее число голосов, которые заносятся в таблицу 1. Затем таблицу 1 заполняет каждый участник (или бригада), выполняющий практическое задание, и определяет суммарное значение в баллах по каждому из мотивов. Затем эти данные каждый участник (или бригада) </w:t>
      </w:r>
      <w:bookmarkStart w:id="0" w:name="_GoBack"/>
      <w:bookmarkEnd w:id="0"/>
      <w:r>
        <w:rPr>
          <w:rFonts w:cs="Times New Roman" w:ascii="Times New Roman" w:hAnsi="Times New Roman"/>
          <w:sz w:val="28"/>
          <w:szCs w:val="28"/>
        </w:rPr>
        <w:t>заносит в таблицу 2, выступая в роли эксперта 1, 2 ... 10. Количество экспертов в таблице 2 может быть увеличено до числа участников, выполняющих задание. Обработка данных таблицы 2 позволит проранжировать выбранные 10 мотивов.</w:t>
      </w:r>
    </w:p>
    <w:p>
      <w:pPr>
        <w:pStyle w:val="Normal"/>
        <w:jc w:val="center"/>
        <w:rPr>
          <w:b/>
          <w:bCs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Решение</w:t>
      </w:r>
    </w:p>
    <w:p>
      <w:pPr>
        <w:pStyle w:val="Normal"/>
        <w:jc w:val="both"/>
        <w:rPr/>
      </w:pPr>
      <w:r>
        <w:rPr/>
        <w:tab/>
      </w:r>
      <w:r>
        <w:rPr>
          <w:rFonts w:ascii="Times New Roman" w:hAnsi="Times New Roman"/>
          <w:sz w:val="28"/>
          <w:szCs w:val="28"/>
        </w:rPr>
        <w:t>Оценку мотивов будем проводить по шкале от 0 до 2.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1 – Матрица попарных сравнений мотивов трудовой деятельности, заполненная экспертом №1</w:t>
      </w:r>
    </w:p>
    <w:tbl>
      <w:tblPr>
        <w:tblStyle w:val="a3"/>
        <w:tblW w:w="145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02"/>
        <w:gridCol w:w="1964"/>
        <w:gridCol w:w="988"/>
        <w:gridCol w:w="989"/>
        <w:gridCol w:w="989"/>
        <w:gridCol w:w="990"/>
        <w:gridCol w:w="990"/>
        <w:gridCol w:w="990"/>
        <w:gridCol w:w="990"/>
        <w:gridCol w:w="990"/>
        <w:gridCol w:w="990"/>
        <w:gridCol w:w="782"/>
        <w:gridCol w:w="1805"/>
      </w:tblGrid>
      <w:tr>
        <w:trPr/>
        <w:tc>
          <w:tcPr>
            <w:tcW w:w="1102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1964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Наименование мотива</w:t>
            </w:r>
          </w:p>
        </w:tc>
        <w:tc>
          <w:tcPr>
            <w:tcW w:w="9688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1805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Суммарное значение, баллы</w:t>
            </w:r>
          </w:p>
        </w:tc>
      </w:tr>
      <w:tr>
        <w:trPr>
          <w:trHeight w:val="206" w:hRule="atLeast"/>
        </w:trPr>
        <w:tc>
          <w:tcPr>
            <w:tcW w:w="1102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964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80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Возможность самореализации как личности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14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Высокий жизненный уровень, обеспечиваемый оплатой труда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-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9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Условия для реализации своих идей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10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Возможности для карьеры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6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Интересная деятельность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11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Признание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13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Здоровый рабочий климат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6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Сплоченный коллектив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5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Престиж, удовольствие, удовлетворение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13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Спокойная работа с четко определенным кругом обязанностей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3</w:t>
            </w:r>
          </w:p>
        </w:tc>
      </w:tr>
    </w:tbl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2 – Матрица попарных сравнений мотивов трудовой деятельности, заполненная экспертом №2 </w:t>
      </w:r>
      <w:r>
        <w:rPr>
          <w:rFonts w:cs="Times New Roman" w:ascii="Times New Roman" w:hAnsi="Times New Roman"/>
          <w:sz w:val="28"/>
          <w:szCs w:val="28"/>
        </w:rPr>
        <w:t>(Qwen)</w:t>
      </w:r>
    </w:p>
    <w:tbl>
      <w:tblPr>
        <w:tblStyle w:val="a3"/>
        <w:tblW w:w="145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02"/>
        <w:gridCol w:w="1964"/>
        <w:gridCol w:w="988"/>
        <w:gridCol w:w="989"/>
        <w:gridCol w:w="989"/>
        <w:gridCol w:w="990"/>
        <w:gridCol w:w="990"/>
        <w:gridCol w:w="990"/>
        <w:gridCol w:w="990"/>
        <w:gridCol w:w="990"/>
        <w:gridCol w:w="990"/>
        <w:gridCol w:w="782"/>
        <w:gridCol w:w="1805"/>
      </w:tblGrid>
      <w:tr>
        <w:trPr/>
        <w:tc>
          <w:tcPr>
            <w:tcW w:w="1102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1964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Наименование мотива</w:t>
            </w:r>
          </w:p>
        </w:tc>
        <w:tc>
          <w:tcPr>
            <w:tcW w:w="9688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1805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Суммарное значение, баллы</w:t>
            </w:r>
          </w:p>
        </w:tc>
      </w:tr>
      <w:tr>
        <w:trPr>
          <w:trHeight w:val="206" w:hRule="atLeast"/>
        </w:trPr>
        <w:tc>
          <w:tcPr>
            <w:tcW w:w="1102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964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80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Возможность самореализации как личности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=SUM(C3:L3)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15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Высокий жизненный уровень, обеспечиваемый оплатой труда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=SUM(C4:L4)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7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Условия для реализации своих идей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=SUM(C5:L5)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14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Возможности для карьеры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=SUM(C6:L6)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14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Интересная деятельность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=SUM(C7:L7)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17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Признание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=SUM(C8:L8)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6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Здоровый рабочий климат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=SUM(C9:L9)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5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Сплоченный коллектив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=SUM(C10:L10)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7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Престиж, удовольствие, удовлетворение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=SUM(C11:L11)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5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Спокойная работа с четко определенным кругом обязанностей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=SUM(C12:L12)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0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</w:tbl>
    <w:p>
      <w:pPr>
        <w:pStyle w:val="Normal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cs="Times New Roman" w:ascii="Times New Roman" w:hAnsi="Times New Roman"/>
          <w:color w:val="FF0000"/>
          <w:sz w:val="28"/>
          <w:szCs w:val="28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3 – Матрица попарных сравнений мотивов трудовой деятельности, заполненная экспертом №3 </w:t>
      </w:r>
      <w:r>
        <w:rPr>
          <w:rFonts w:cs="Times New Roman" w:ascii="Times New Roman" w:hAnsi="Times New Roman"/>
          <w:sz w:val="28"/>
          <w:szCs w:val="28"/>
        </w:rPr>
        <w:t>(Deepseek)</w:t>
      </w:r>
    </w:p>
    <w:tbl>
      <w:tblPr>
        <w:tblStyle w:val="a3"/>
        <w:tblW w:w="145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02"/>
        <w:gridCol w:w="1964"/>
        <w:gridCol w:w="988"/>
        <w:gridCol w:w="989"/>
        <w:gridCol w:w="989"/>
        <w:gridCol w:w="990"/>
        <w:gridCol w:w="990"/>
        <w:gridCol w:w="990"/>
        <w:gridCol w:w="990"/>
        <w:gridCol w:w="990"/>
        <w:gridCol w:w="990"/>
        <w:gridCol w:w="782"/>
        <w:gridCol w:w="1805"/>
      </w:tblGrid>
      <w:tr>
        <w:trPr/>
        <w:tc>
          <w:tcPr>
            <w:tcW w:w="1102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1964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Наименование мотива</w:t>
            </w:r>
          </w:p>
        </w:tc>
        <w:tc>
          <w:tcPr>
            <w:tcW w:w="9688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1805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Суммарное значение, баллы</w:t>
            </w:r>
          </w:p>
        </w:tc>
      </w:tr>
      <w:tr>
        <w:trPr>
          <w:trHeight w:val="206" w:hRule="atLeast"/>
        </w:trPr>
        <w:tc>
          <w:tcPr>
            <w:tcW w:w="1102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964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80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Возможность самореализации как личности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–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=SUM(C3:L3)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17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Высокий жизненный уровень, обеспечиваемый оплатой труда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=SUM(C4:L4)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17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Условия для реализации своих идей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=SUM(C5:L5)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7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Возможности для карьеры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=SUM(C6:L6)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7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Интересная деятельность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=SUM(C7:L7)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14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Признание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=SUM(C8:L8)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2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Здоровый рабочий климат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=SUM(C9:L9)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12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Сплоченный коллектив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=SUM(C10:L10)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10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Престиж, удовольствие, удовлетворение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=SUM(C11:L11)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4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Спокойная работа с четко определенным кругом обязанностей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–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=SUM(C12:L12)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2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</w:tbl>
    <w:p>
      <w:pPr>
        <w:pStyle w:val="Normal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cs="Times New Roman" w:ascii="Times New Roman" w:hAnsi="Times New Roman"/>
          <w:color w:val="FF0000"/>
          <w:sz w:val="28"/>
          <w:szCs w:val="28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4 – Матрица попарных сравнений мотивов трудовой деятельности, заполненная экспертом №4 </w:t>
      </w:r>
      <w:r>
        <w:rPr>
          <w:rFonts w:cs="Times New Roman" w:ascii="Times New Roman" w:hAnsi="Times New Roman"/>
          <w:sz w:val="28"/>
          <w:szCs w:val="28"/>
        </w:rPr>
        <w:t>(GLM-5)</w:t>
      </w:r>
    </w:p>
    <w:tbl>
      <w:tblPr>
        <w:tblStyle w:val="a3"/>
        <w:tblW w:w="145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02"/>
        <w:gridCol w:w="1964"/>
        <w:gridCol w:w="988"/>
        <w:gridCol w:w="989"/>
        <w:gridCol w:w="989"/>
        <w:gridCol w:w="990"/>
        <w:gridCol w:w="990"/>
        <w:gridCol w:w="990"/>
        <w:gridCol w:w="990"/>
        <w:gridCol w:w="990"/>
        <w:gridCol w:w="990"/>
        <w:gridCol w:w="782"/>
        <w:gridCol w:w="1805"/>
      </w:tblGrid>
      <w:tr>
        <w:trPr/>
        <w:tc>
          <w:tcPr>
            <w:tcW w:w="1102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1964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Наименование мотива</w:t>
            </w:r>
          </w:p>
        </w:tc>
        <w:tc>
          <w:tcPr>
            <w:tcW w:w="9688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1805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Суммарное значение, баллы</w:t>
            </w:r>
          </w:p>
        </w:tc>
      </w:tr>
      <w:tr>
        <w:trPr>
          <w:trHeight w:val="206" w:hRule="atLeast"/>
        </w:trPr>
        <w:tc>
          <w:tcPr>
            <w:tcW w:w="1102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964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80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Возможность самореализации как личности</w:t>
            </w:r>
          </w:p>
        </w:tc>
        <w:tc>
          <w:tcPr>
            <w:tcW w:w="988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782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=SUM(C3:L3)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16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Высокий жизненный уровень, обеспечиваемый оплатой труда</w:t>
            </w:r>
          </w:p>
        </w:tc>
        <w:tc>
          <w:tcPr>
            <w:tcW w:w="988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782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=SUM(C4:L4)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16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Условия для реализации своих идей</w:t>
            </w:r>
          </w:p>
        </w:tc>
        <w:tc>
          <w:tcPr>
            <w:tcW w:w="988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782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=SUM(C5:L5)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11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Возможности для карьеры</w:t>
            </w:r>
          </w:p>
        </w:tc>
        <w:tc>
          <w:tcPr>
            <w:tcW w:w="988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782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=SUM(C6:L6)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10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Интересная деятельность</w:t>
            </w:r>
          </w:p>
        </w:tc>
        <w:tc>
          <w:tcPr>
            <w:tcW w:w="988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782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=SUM(C7:L7)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16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Признание</w:t>
            </w:r>
          </w:p>
        </w:tc>
        <w:tc>
          <w:tcPr>
            <w:tcW w:w="988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782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=SUM(C8:L8)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6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Здоровый рабочий климат</w:t>
            </w:r>
          </w:p>
        </w:tc>
        <w:tc>
          <w:tcPr>
            <w:tcW w:w="988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782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=SUM(C9:L9)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8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Сплоченный коллектив</w:t>
            </w:r>
          </w:p>
        </w:tc>
        <w:tc>
          <w:tcPr>
            <w:tcW w:w="988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782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=SUM(C10:L10)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3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Престиж, удовольствие, удовлетворение</w:t>
            </w:r>
          </w:p>
        </w:tc>
        <w:tc>
          <w:tcPr>
            <w:tcW w:w="988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782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=SUM(C11:L11)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2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Спокойная работа с четко определенным кругом обязанностей</w:t>
            </w:r>
          </w:p>
        </w:tc>
        <w:tc>
          <w:tcPr>
            <w:tcW w:w="988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782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=SUM(C12:L12)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2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</w:tbl>
    <w:p>
      <w:pPr>
        <w:pStyle w:val="Normal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cs="Times New Roman" w:ascii="Times New Roman" w:hAnsi="Times New Roman"/>
          <w:color w:val="FF0000"/>
          <w:sz w:val="28"/>
          <w:szCs w:val="28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</w:t>
      </w:r>
      <w:r>
        <w:rPr>
          <w:rFonts w:cs="Times New Roman" w:ascii="Times New Roman" w:hAnsi="Times New Roman"/>
          <w:sz w:val="28"/>
          <w:szCs w:val="28"/>
        </w:rPr>
        <w:t>5</w:t>
      </w:r>
      <w:r>
        <w:rPr>
          <w:rFonts w:cs="Times New Roman" w:ascii="Times New Roman" w:hAnsi="Times New Roman"/>
          <w:sz w:val="28"/>
          <w:szCs w:val="28"/>
        </w:rPr>
        <w:t xml:space="preserve"> – Матрица попарных сравнений мотивов трудовой деятельности, заполненная экспертом №</w:t>
      </w:r>
      <w:r>
        <w:rPr>
          <w:rFonts w:cs="Times New Roman" w:ascii="Times New Roman" w:hAnsi="Times New Roman"/>
          <w:sz w:val="28"/>
          <w:szCs w:val="28"/>
        </w:rPr>
        <w:t>5 (ChatGPT)</w:t>
      </w:r>
    </w:p>
    <w:tbl>
      <w:tblPr>
        <w:tblStyle w:val="a3"/>
        <w:tblW w:w="145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02"/>
        <w:gridCol w:w="1964"/>
        <w:gridCol w:w="988"/>
        <w:gridCol w:w="989"/>
        <w:gridCol w:w="989"/>
        <w:gridCol w:w="990"/>
        <w:gridCol w:w="990"/>
        <w:gridCol w:w="990"/>
        <w:gridCol w:w="990"/>
        <w:gridCol w:w="990"/>
        <w:gridCol w:w="990"/>
        <w:gridCol w:w="782"/>
        <w:gridCol w:w="1805"/>
      </w:tblGrid>
      <w:tr>
        <w:trPr/>
        <w:tc>
          <w:tcPr>
            <w:tcW w:w="1102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1964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Наименование мотива</w:t>
            </w:r>
          </w:p>
        </w:tc>
        <w:tc>
          <w:tcPr>
            <w:tcW w:w="9688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1805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Суммарное значение, баллы</w:t>
            </w:r>
          </w:p>
        </w:tc>
      </w:tr>
      <w:tr>
        <w:trPr>
          <w:trHeight w:val="206" w:hRule="atLeast"/>
        </w:trPr>
        <w:tc>
          <w:tcPr>
            <w:tcW w:w="1102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964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80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Возможность самореализации как личности</w:t>
            </w:r>
          </w:p>
        </w:tc>
        <w:tc>
          <w:tcPr>
            <w:tcW w:w="988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782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=SUM(D3:L3)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14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Высокий жизненный уровень, обеспечиваемый оплатой труда</w:t>
            </w:r>
          </w:p>
        </w:tc>
        <w:tc>
          <w:tcPr>
            <w:tcW w:w="988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782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=SUM(C4:L4)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7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Условия для реализации своих идей</w:t>
            </w:r>
          </w:p>
        </w:tc>
        <w:tc>
          <w:tcPr>
            <w:tcW w:w="988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782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=SUM(C5:L5)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11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Возможности для карьеры</w:t>
            </w:r>
          </w:p>
        </w:tc>
        <w:tc>
          <w:tcPr>
            <w:tcW w:w="988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782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6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Интересная деятельность</w:t>
            </w:r>
          </w:p>
        </w:tc>
        <w:tc>
          <w:tcPr>
            <w:tcW w:w="988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782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=SUM(C7:L7)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9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Признание</w:t>
            </w:r>
          </w:p>
        </w:tc>
        <w:tc>
          <w:tcPr>
            <w:tcW w:w="988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782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=SUM(C8:L8)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8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Здоровый рабочий климат</w:t>
            </w:r>
          </w:p>
        </w:tc>
        <w:tc>
          <w:tcPr>
            <w:tcW w:w="988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782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=SUM(C9:L9)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9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Сплоченный коллектив</w:t>
            </w:r>
          </w:p>
        </w:tc>
        <w:tc>
          <w:tcPr>
            <w:tcW w:w="988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782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12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Престиж, удовольствие, удовлетворение</w:t>
            </w:r>
          </w:p>
        </w:tc>
        <w:tc>
          <w:tcPr>
            <w:tcW w:w="988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782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=SUM(C11:L11)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4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Спокойная работа с четко определенным кругом обязанностей</w:t>
            </w:r>
          </w:p>
        </w:tc>
        <w:tc>
          <w:tcPr>
            <w:tcW w:w="988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89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0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990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782" w:type="dxa"/>
            <w:tcBorders/>
          </w:tcPr>
          <w:p>
            <w:pPr>
              <w:pStyle w:val="Style18"/>
              <w:spacing w:before="0" w:after="160"/>
              <w:jc w:val="left"/>
              <w:rPr/>
            </w:pPr>
            <w:r>
              <w:rPr/>
              <w:t>–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=SUM(C12:L12)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10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</w:tr>
    </w:tbl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</w:t>
      </w:r>
      <w:r>
        <w:rPr>
          <w:rFonts w:cs="Times New Roman" w:ascii="Times New Roman" w:hAnsi="Times New Roman"/>
          <w:sz w:val="28"/>
          <w:szCs w:val="28"/>
        </w:rPr>
        <w:t>6</w:t>
      </w:r>
      <w:r>
        <w:rPr>
          <w:rFonts w:cs="Times New Roman" w:ascii="Times New Roman" w:hAnsi="Times New Roman"/>
          <w:sz w:val="28"/>
          <w:szCs w:val="28"/>
        </w:rPr>
        <w:t xml:space="preserve"> – Сводная матрица попарных сравнений мотивов трудовой деятельности</w:t>
      </w:r>
    </w:p>
    <w:tbl>
      <w:tblPr>
        <w:tblStyle w:val="a3"/>
        <w:tblW w:w="145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29"/>
        <w:gridCol w:w="1833"/>
        <w:gridCol w:w="814"/>
        <w:gridCol w:w="812"/>
        <w:gridCol w:w="814"/>
        <w:gridCol w:w="816"/>
        <w:gridCol w:w="2788"/>
        <w:gridCol w:w="4208"/>
        <w:gridCol w:w="1445"/>
      </w:tblGrid>
      <w:tr>
        <w:trPr/>
        <w:tc>
          <w:tcPr>
            <w:tcW w:w="1029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1833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Наименование мотива</w:t>
            </w:r>
          </w:p>
        </w:tc>
        <w:tc>
          <w:tcPr>
            <w:tcW w:w="6044" w:type="dxa"/>
            <w:gridSpan w:val="5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эксперта</w:t>
            </w:r>
          </w:p>
        </w:tc>
        <w:tc>
          <w:tcPr>
            <w:tcW w:w="4208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Среднеарифметическое значение, баллы</w:t>
            </w:r>
          </w:p>
        </w:tc>
        <w:tc>
          <w:tcPr>
            <w:tcW w:w="1445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Ранг мотива</w:t>
            </w:r>
          </w:p>
        </w:tc>
      </w:tr>
      <w:tr>
        <w:trPr>
          <w:trHeight w:val="206" w:hRule="atLeast"/>
        </w:trPr>
        <w:tc>
          <w:tcPr>
            <w:tcW w:w="1029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833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8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8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27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4208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44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029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833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044" w:type="dxa"/>
            <w:gridSpan w:val="5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Значения в баллах</w:t>
            </w:r>
          </w:p>
        </w:tc>
        <w:tc>
          <w:tcPr>
            <w:tcW w:w="4208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44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Возможность самореализации как личности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14</w:t>
            </w:r>
          </w:p>
        </w:tc>
        <w:tc>
          <w:tcPr>
            <w:tcW w:w="81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15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17</w:t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16</w:t>
            </w:r>
          </w:p>
        </w:tc>
        <w:tc>
          <w:tcPr>
            <w:tcW w:w="27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14</w:t>
            </w:r>
          </w:p>
        </w:tc>
        <w:tc>
          <w:tcPr>
            <w:tcW w:w="420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=AVERAGE(C4:G4)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15,2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  <w:tc>
          <w:tcPr>
            <w:tcW w:w="144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Высокий жизненный уровень, обеспечиваемый оплатой труда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  <w:tc>
          <w:tcPr>
            <w:tcW w:w="81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17</w:t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16</w:t>
            </w:r>
          </w:p>
        </w:tc>
        <w:tc>
          <w:tcPr>
            <w:tcW w:w="27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420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=AVERAGE(C5:G5)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11,2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  <w:tc>
          <w:tcPr>
            <w:tcW w:w="144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Условия для реализации своих идей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81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14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11</w:t>
            </w:r>
          </w:p>
        </w:tc>
        <w:tc>
          <w:tcPr>
            <w:tcW w:w="27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11</w:t>
            </w:r>
          </w:p>
        </w:tc>
        <w:tc>
          <w:tcPr>
            <w:tcW w:w="420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=AVERAGE(C6:G6)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10,6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  <w:tc>
          <w:tcPr>
            <w:tcW w:w="144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Возможности для карьеры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81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14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27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420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=AVERAGE(C7:G7)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8,6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  <w:tc>
          <w:tcPr>
            <w:tcW w:w="144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Интересная деятельность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11</w:t>
            </w:r>
          </w:p>
        </w:tc>
        <w:tc>
          <w:tcPr>
            <w:tcW w:w="81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17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14</w:t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16</w:t>
            </w:r>
          </w:p>
        </w:tc>
        <w:tc>
          <w:tcPr>
            <w:tcW w:w="27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  <w:tc>
          <w:tcPr>
            <w:tcW w:w="420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=AVERAGE(C8:G8)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13,4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  <w:tc>
          <w:tcPr>
            <w:tcW w:w="144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Признание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13</w:t>
            </w:r>
          </w:p>
        </w:tc>
        <w:tc>
          <w:tcPr>
            <w:tcW w:w="81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27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420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=AVERAGE(C9:G9)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7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  <w:tc>
          <w:tcPr>
            <w:tcW w:w="144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Здоровый рабочий климат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81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12</w:t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27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  <w:tc>
          <w:tcPr>
            <w:tcW w:w="42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=AVERAGE(C10:G10)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8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  <w:tc>
          <w:tcPr>
            <w:tcW w:w="144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Сплоченный коллектив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81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27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12</w:t>
            </w:r>
          </w:p>
        </w:tc>
        <w:tc>
          <w:tcPr>
            <w:tcW w:w="42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=AVERAGE(C11:G11)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7,4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  <w:tc>
          <w:tcPr>
            <w:tcW w:w="144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Престиж, удовольствие, удовлетворение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13</w:t>
            </w:r>
          </w:p>
        </w:tc>
        <w:tc>
          <w:tcPr>
            <w:tcW w:w="81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27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42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=AVERAGE(C12:G12)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5,6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  <w:tc>
          <w:tcPr>
            <w:tcW w:w="144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Спокойная работа с четко определенным кругом обязанностей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81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814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1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27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42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rPr>
                <w:sz w:val="20"/>
                <w:szCs w:val="20"/>
                <w:rFonts w:cs="Times New Roman" w:ascii="Times New Roman" w:hAnsi="Times New Roman"/>
              </w:rPr>
              <w:instrText xml:space="preserve"> =AVERAGE(C13:G13)</w:instrTex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separate"/>
            </w:r>
            <w:r>
              <w:rPr>
                <w:rFonts w:cs="Times New Roman" w:ascii="Times New Roman" w:hAnsi="Times New Roman"/>
                <w:sz w:val="20"/>
                <w:szCs w:val="20"/>
              </w:rPr>
              <w:t>3,4</w:t>
            </w:r>
            <w:r>
              <w:rPr>
                <w:sz w:val="20"/>
                <w:szCs w:val="20"/>
                <w:rFonts w:cs="Times New Roman" w:ascii="Times New Roman" w:hAnsi="Times New Roman"/>
              </w:rPr>
              <w:fldChar w:fldCharType="end"/>
            </w:r>
          </w:p>
        </w:tc>
        <w:tc>
          <w:tcPr>
            <w:tcW w:w="1445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4 — Результат сравнения мотивов трудовой деятельности</w:t>
      </w:r>
    </w:p>
    <w:tbl>
      <w:tblPr>
        <w:tblStyle w:val="a3"/>
        <w:tblW w:w="145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90"/>
        <w:gridCol w:w="5684"/>
        <w:gridCol w:w="5686"/>
      </w:tblGrid>
      <w:tr>
        <w:trPr/>
        <w:tc>
          <w:tcPr>
            <w:tcW w:w="3190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5684" w:type="dxa"/>
            <w:vMerge w:val="restart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Наименование мотива</w:t>
            </w:r>
          </w:p>
        </w:tc>
        <w:tc>
          <w:tcPr>
            <w:tcW w:w="5686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Ранг мотива</w:t>
            </w:r>
          </w:p>
        </w:tc>
      </w:tr>
      <w:tr>
        <w:trPr>
          <w:trHeight w:val="206" w:hRule="atLeast"/>
        </w:trPr>
        <w:tc>
          <w:tcPr>
            <w:tcW w:w="3190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684" w:type="dxa"/>
            <w:vMerge w:val="continue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686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3190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684" w:type="dxa"/>
            <w:vMerge w:val="continue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686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5684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Возможность самореализации как личности</w:t>
            </w:r>
          </w:p>
        </w:tc>
        <w:tc>
          <w:tcPr>
            <w:tcW w:w="568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5684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Интересная деятельность</w:t>
            </w:r>
          </w:p>
        </w:tc>
        <w:tc>
          <w:tcPr>
            <w:tcW w:w="568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5684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Высокий жизненный уровень, обеспечиваемый оплатой труда</w:t>
            </w:r>
          </w:p>
        </w:tc>
        <w:tc>
          <w:tcPr>
            <w:tcW w:w="568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5684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Условия для реализации своих идей</w:t>
            </w:r>
          </w:p>
        </w:tc>
        <w:tc>
          <w:tcPr>
            <w:tcW w:w="568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5684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Возможности для карьеры</w:t>
            </w:r>
          </w:p>
        </w:tc>
        <w:tc>
          <w:tcPr>
            <w:tcW w:w="568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5684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Здоровый рабочий климат</w:t>
            </w:r>
          </w:p>
        </w:tc>
        <w:tc>
          <w:tcPr>
            <w:tcW w:w="568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5684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Сплоченный коллектив</w:t>
            </w:r>
          </w:p>
        </w:tc>
        <w:tc>
          <w:tcPr>
            <w:tcW w:w="568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5684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Признание</w:t>
            </w:r>
          </w:p>
        </w:tc>
        <w:tc>
          <w:tcPr>
            <w:tcW w:w="568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5684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Престиж, удовольствие, удовлетворение</w:t>
            </w:r>
          </w:p>
        </w:tc>
        <w:tc>
          <w:tcPr>
            <w:tcW w:w="568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5684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Спокойная работа с четко определенным кругом обязанностей</w:t>
            </w:r>
          </w:p>
        </w:tc>
        <w:tc>
          <w:tcPr>
            <w:tcW w:w="5686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</w:tr>
    </w:tbl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sectPr>
      <w:type w:val="nextPage"/>
      <w:pgSz w:orient="landscape" w:w="16838" w:h="11906"/>
      <w:pgMar w:left="1134" w:right="1134" w:gutter="0" w:header="0" w:top="1135" w:footer="0" w:bottom="85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75"/>
  <w:defaultTabStop w:val="708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uiPriority w:val="99"/>
    <w:qFormat/>
    <w:rsid w:val="00393aad"/>
    <w:rPr/>
  </w:style>
  <w:style w:type="character" w:styleId="Style15" w:customStyle="1">
    <w:name w:val="Нижний колонтитул Знак"/>
    <w:basedOn w:val="DefaultParagraphFont"/>
    <w:uiPriority w:val="99"/>
    <w:qFormat/>
    <w:rsid w:val="00393aad"/>
    <w:rPr/>
  </w:style>
  <w:style w:type="character" w:styleId="Strong">
    <w:name w:val="Strong"/>
    <w:qFormat/>
    <w:rPr>
      <w:b/>
      <w:bCs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393aad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5"/>
    <w:uiPriority w:val="99"/>
    <w:unhideWhenUsed/>
    <w:rsid w:val="00393aad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201e32"/>
    <w:pPr>
      <w:spacing w:before="0" w:after="160"/>
      <w:ind w:left="720"/>
      <w:contextualSpacing/>
    </w:pPr>
    <w:rPr/>
  </w:style>
  <w:style w:type="paragraph" w:styleId="Style18">
    <w:name w:val="Содержимое таблицы"/>
    <w:basedOn w:val="Normal"/>
    <w:qFormat/>
    <w:pPr>
      <w:widowControl w:val="false"/>
      <w:suppressLineNumbers/>
    </w:pPr>
    <w:rPr/>
  </w:style>
  <w:style w:type="paragraph" w:styleId="Style19">
    <w:name w:val="Заголовок таблицы"/>
    <w:basedOn w:val="Style18"/>
    <w:qFormat/>
    <w:pPr>
      <w:suppressLineNumbers/>
      <w:jc w:val="center"/>
    </w:pPr>
    <w:rPr>
      <w:b/>
      <w:bCs/>
    </w:rPr>
  </w:style>
  <w:style w:type="paragraph" w:styleId="Style20">
    <w:name w:val="Таблица"/>
    <w:basedOn w:val="Caption"/>
    <w:qFormat/>
    <w:pPr/>
    <w:rPr/>
  </w:style>
  <w:style w:type="numbering" w:styleId="Style21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c3281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Application>LibreOffice/24.2.7.2$Linux_X86_64 LibreOffice_project/420$Build-2</Application>
  <AppVersion>15.0000</AppVersion>
  <Pages>9</Pages>
  <Words>1333</Words>
  <Characters>5464</Characters>
  <CharactersWithSpaces>5965</CharactersWithSpaces>
  <Paragraphs>892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2025-12-01T13:09:00Z</dcterms:created>
  <dc:creator>Пользователь Windows</dc:creator>
  <dc:description/>
  <dc:language>ru-RU</dc:language>
  <cp:lastModifiedBy/>
  <cp:lastPrinted>2026-03-31T13:32:49Z</cp:lastPrinted>
  <dcterms:modified xsi:type="dcterms:W3CDTF">2026-03-31T13:40:09Z</dcterms:modified>
  <cp:revision>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