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7301D2" w14:textId="043270A5" w:rsidR="00886D85" w:rsidRPr="0045646B" w:rsidRDefault="0045646B" w:rsidP="00541536">
      <w:pPr>
        <w:keepNext/>
        <w:ind w:firstLine="0"/>
        <w:jc w:val="center"/>
        <w:rPr>
          <w:b/>
          <w:szCs w:val="24"/>
        </w:rPr>
      </w:pPr>
      <w:r w:rsidRPr="0045646B">
        <w:rPr>
          <w:b/>
          <w:szCs w:val="24"/>
        </w:rPr>
        <w:t>EO STUDIO INC.</w:t>
      </w:r>
    </w:p>
    <w:p w14:paraId="0B19BA12" w14:textId="3267736F" w:rsidR="00886D85" w:rsidRPr="00DC22AE" w:rsidRDefault="000319B6" w:rsidP="00886D85">
      <w:pPr>
        <w:spacing w:after="480"/>
        <w:ind w:firstLine="0"/>
        <w:jc w:val="center"/>
        <w:rPr>
          <w:b/>
          <w:sz w:val="22"/>
          <w:szCs w:val="22"/>
        </w:rPr>
      </w:pPr>
      <w:r>
        <w:rPr>
          <w:b/>
          <w:caps/>
          <w:sz w:val="22"/>
          <w:szCs w:val="22"/>
        </w:rPr>
        <w:t xml:space="preserve">Preferred </w:t>
      </w:r>
      <w:r w:rsidR="00732D5B">
        <w:rPr>
          <w:b/>
          <w:caps/>
          <w:sz w:val="22"/>
          <w:szCs w:val="22"/>
        </w:rPr>
        <w:t>STOCK</w:t>
      </w:r>
      <w:r w:rsidR="00732D5B" w:rsidRPr="00DC22AE">
        <w:rPr>
          <w:b/>
          <w:sz w:val="22"/>
          <w:szCs w:val="22"/>
        </w:rPr>
        <w:t xml:space="preserve"> </w:t>
      </w:r>
      <w:r w:rsidR="00286151" w:rsidRPr="00DC22AE">
        <w:rPr>
          <w:b/>
          <w:sz w:val="22"/>
          <w:szCs w:val="22"/>
        </w:rPr>
        <w:t>EXCHANGE AGREEMENT</w:t>
      </w:r>
    </w:p>
    <w:p w14:paraId="750403C7" w14:textId="743349CC" w:rsidR="00886D85" w:rsidRDefault="00286151" w:rsidP="0011130D">
      <w:pPr>
        <w:spacing w:after="0"/>
        <w:jc w:val="both"/>
        <w:rPr>
          <w:sz w:val="22"/>
          <w:szCs w:val="22"/>
        </w:rPr>
      </w:pPr>
      <w:r w:rsidRPr="00DC22AE">
        <w:rPr>
          <w:sz w:val="22"/>
          <w:szCs w:val="22"/>
        </w:rPr>
        <w:t xml:space="preserve">This </w:t>
      </w:r>
      <w:r w:rsidR="000319B6">
        <w:rPr>
          <w:sz w:val="22"/>
          <w:szCs w:val="22"/>
        </w:rPr>
        <w:t xml:space="preserve">Preferred </w:t>
      </w:r>
      <w:r w:rsidR="00732D5B">
        <w:rPr>
          <w:sz w:val="22"/>
          <w:szCs w:val="22"/>
        </w:rPr>
        <w:t>Stock</w:t>
      </w:r>
      <w:r w:rsidR="00732D5B" w:rsidRPr="00DC22AE">
        <w:rPr>
          <w:sz w:val="22"/>
          <w:szCs w:val="22"/>
        </w:rPr>
        <w:t xml:space="preserve"> </w:t>
      </w:r>
      <w:r w:rsidRPr="00DC22AE">
        <w:rPr>
          <w:sz w:val="22"/>
          <w:szCs w:val="22"/>
        </w:rPr>
        <w:t>Exchange Agreement (this “</w:t>
      </w:r>
      <w:r w:rsidRPr="00DC22AE">
        <w:rPr>
          <w:b/>
          <w:sz w:val="22"/>
          <w:szCs w:val="22"/>
        </w:rPr>
        <w:t>Agreement</w:t>
      </w:r>
      <w:r w:rsidRPr="00DC22AE">
        <w:rPr>
          <w:sz w:val="22"/>
          <w:szCs w:val="22"/>
        </w:rPr>
        <w:t>”) is made as of [__], 202</w:t>
      </w:r>
      <w:r w:rsidR="00BB687D">
        <w:rPr>
          <w:sz w:val="22"/>
          <w:szCs w:val="22"/>
        </w:rPr>
        <w:t>6</w:t>
      </w:r>
      <w:r w:rsidRPr="00DC22AE">
        <w:rPr>
          <w:sz w:val="22"/>
          <w:szCs w:val="22"/>
        </w:rPr>
        <w:t xml:space="preserve">, by and </w:t>
      </w:r>
      <w:r w:rsidR="00606635" w:rsidRPr="009A440B">
        <w:rPr>
          <w:rFonts w:hint="eastAsia"/>
          <w:sz w:val="22"/>
          <w:szCs w:val="22"/>
          <w:lang w:eastAsia="ko-KR"/>
        </w:rPr>
        <w:t>among</w:t>
      </w:r>
      <w:r w:rsidR="009C2CDC" w:rsidRPr="00DC22AE">
        <w:rPr>
          <w:sz w:val="22"/>
          <w:szCs w:val="22"/>
        </w:rPr>
        <w:t xml:space="preserve"> </w:t>
      </w:r>
      <w:r w:rsidR="0045646B">
        <w:rPr>
          <w:sz w:val="22"/>
          <w:szCs w:val="22"/>
        </w:rPr>
        <w:t>EO Studio Inc.</w:t>
      </w:r>
      <w:r w:rsidRPr="00DC22AE">
        <w:rPr>
          <w:sz w:val="22"/>
          <w:szCs w:val="22"/>
        </w:rPr>
        <w:t>, a corporation</w:t>
      </w:r>
      <w:r w:rsidR="00606635" w:rsidRPr="00DC22AE">
        <w:rPr>
          <w:rFonts w:hint="eastAsia"/>
          <w:sz w:val="22"/>
          <w:szCs w:val="22"/>
          <w:lang w:eastAsia="ko-KR"/>
        </w:rPr>
        <w:t xml:space="preserve"> incorporated </w:t>
      </w:r>
      <w:r w:rsidR="00606635" w:rsidRPr="009B5C4D">
        <w:rPr>
          <w:rFonts w:hint="eastAsia"/>
          <w:sz w:val="22"/>
          <w:szCs w:val="22"/>
          <w:lang w:eastAsia="ko-KR"/>
        </w:rPr>
        <w:t xml:space="preserve">under the laws of the State of Delaware with its registered office at </w:t>
      </w:r>
      <w:r w:rsidR="00BB687D" w:rsidRPr="009B5C4D">
        <w:rPr>
          <w:sz w:val="22"/>
          <w:szCs w:val="22"/>
        </w:rPr>
        <w:t>3003 N. 1st St. #221</w:t>
      </w:r>
      <w:r w:rsidR="00BB687D" w:rsidRPr="009B5C4D">
        <w:rPr>
          <w:rFonts w:hint="eastAsia"/>
          <w:sz w:val="22"/>
          <w:szCs w:val="22"/>
        </w:rPr>
        <w:t xml:space="preserve"> </w:t>
      </w:r>
      <w:r w:rsidR="00BB687D" w:rsidRPr="009B5C4D">
        <w:rPr>
          <w:sz w:val="22"/>
          <w:szCs w:val="22"/>
        </w:rPr>
        <w:t>San Jose, CA 95134, USA</w:t>
      </w:r>
      <w:r w:rsidRPr="009B5C4D">
        <w:rPr>
          <w:sz w:val="22"/>
          <w:szCs w:val="22"/>
        </w:rPr>
        <w:t xml:space="preserve"> (“</w:t>
      </w:r>
      <w:r w:rsidR="000319B6" w:rsidRPr="009B5C4D">
        <w:rPr>
          <w:b/>
          <w:sz w:val="22"/>
          <w:szCs w:val="22"/>
        </w:rPr>
        <w:t xml:space="preserve">EO </w:t>
      </w:r>
      <w:r w:rsidR="005E0BCF" w:rsidRPr="009B5C4D">
        <w:rPr>
          <w:b/>
          <w:sz w:val="22"/>
          <w:szCs w:val="22"/>
        </w:rPr>
        <w:t>US</w:t>
      </w:r>
      <w:r w:rsidRPr="009B5C4D">
        <w:rPr>
          <w:sz w:val="22"/>
          <w:szCs w:val="22"/>
        </w:rPr>
        <w:t xml:space="preserve">”), </w:t>
      </w:r>
      <w:r w:rsidR="0045646B" w:rsidRPr="009B5C4D">
        <w:rPr>
          <w:sz w:val="22"/>
          <w:szCs w:val="22"/>
          <w:lang w:eastAsia="ko-KR"/>
        </w:rPr>
        <w:t>EO STUDIO</w:t>
      </w:r>
      <w:r w:rsidR="00606635" w:rsidRPr="009B5C4D">
        <w:rPr>
          <w:rFonts w:hint="eastAsia"/>
          <w:sz w:val="22"/>
          <w:szCs w:val="22"/>
          <w:lang w:eastAsia="ko-KR"/>
        </w:rPr>
        <w:t xml:space="preserve">, a corporation incorporated under the laws of the Republic of Korea with its registered office at </w:t>
      </w:r>
      <w:r w:rsidR="009B5C4D" w:rsidRPr="009B5C4D">
        <w:rPr>
          <w:color w:val="222222"/>
          <w:sz w:val="22"/>
          <w:szCs w:val="22"/>
          <w:shd w:val="clear" w:color="auto" w:fill="FFFFFF"/>
        </w:rPr>
        <w:t>4F, 9-2, Apgujeong-ro 28-gil, Gangnam-gu, Seoul, Republic of Korea</w:t>
      </w:r>
      <w:r w:rsidR="009B5C4D" w:rsidRPr="009B5C4D">
        <w:rPr>
          <w:rFonts w:hint="eastAsia"/>
          <w:sz w:val="22"/>
          <w:szCs w:val="22"/>
          <w:lang w:eastAsia="ko-KR"/>
        </w:rPr>
        <w:t xml:space="preserve"> </w:t>
      </w:r>
      <w:r w:rsidR="00606635" w:rsidRPr="009B5C4D">
        <w:rPr>
          <w:rFonts w:hint="eastAsia"/>
          <w:sz w:val="22"/>
          <w:szCs w:val="22"/>
          <w:lang w:eastAsia="ko-KR"/>
        </w:rPr>
        <w:t>(</w:t>
      </w:r>
      <w:r w:rsidR="00606635" w:rsidRPr="009B5C4D">
        <w:rPr>
          <w:sz w:val="22"/>
          <w:szCs w:val="22"/>
          <w:lang w:eastAsia="ko-KR"/>
        </w:rPr>
        <w:t>“</w:t>
      </w:r>
      <w:r w:rsidR="000319B6" w:rsidRPr="009B5C4D">
        <w:rPr>
          <w:b/>
          <w:bCs/>
          <w:sz w:val="22"/>
          <w:szCs w:val="22"/>
          <w:lang w:eastAsia="ko-KR"/>
        </w:rPr>
        <w:t xml:space="preserve">EO </w:t>
      </w:r>
      <w:r w:rsidR="005E0BCF" w:rsidRPr="009B5C4D">
        <w:rPr>
          <w:b/>
          <w:bCs/>
          <w:sz w:val="22"/>
          <w:szCs w:val="22"/>
          <w:lang w:eastAsia="ko-KR"/>
        </w:rPr>
        <w:t>Korea</w:t>
      </w:r>
      <w:r w:rsidR="00606635" w:rsidRPr="009B5C4D">
        <w:rPr>
          <w:sz w:val="22"/>
          <w:szCs w:val="22"/>
          <w:lang w:eastAsia="ko-KR"/>
        </w:rPr>
        <w:t>”</w:t>
      </w:r>
      <w:r w:rsidR="00606635" w:rsidRPr="009B5C4D">
        <w:rPr>
          <w:rFonts w:hint="eastAsia"/>
          <w:sz w:val="22"/>
          <w:szCs w:val="22"/>
          <w:lang w:eastAsia="ko-KR"/>
        </w:rPr>
        <w:t xml:space="preserve">), and </w:t>
      </w:r>
      <w:r w:rsidR="005E0BCF" w:rsidRPr="009B5C4D">
        <w:rPr>
          <w:sz w:val="22"/>
          <w:szCs w:val="22"/>
          <w:lang w:eastAsia="ko-KR"/>
        </w:rPr>
        <w:t xml:space="preserve">the </w:t>
      </w:r>
      <w:r w:rsidR="00E3181E" w:rsidRPr="009B5C4D">
        <w:rPr>
          <w:sz w:val="22"/>
          <w:szCs w:val="22"/>
          <w:lang w:eastAsia="ko-KR"/>
        </w:rPr>
        <w:t xml:space="preserve">preferred </w:t>
      </w:r>
      <w:r w:rsidR="008433E3" w:rsidRPr="009B5C4D">
        <w:rPr>
          <w:sz w:val="22"/>
          <w:szCs w:val="22"/>
          <w:lang w:eastAsia="ko-KR"/>
        </w:rPr>
        <w:t>s</w:t>
      </w:r>
      <w:r w:rsidR="00CA5E1A" w:rsidRPr="009B5C4D">
        <w:rPr>
          <w:sz w:val="22"/>
          <w:szCs w:val="22"/>
          <w:lang w:eastAsia="ko-KR"/>
        </w:rPr>
        <w:t>tock</w:t>
      </w:r>
      <w:r w:rsidR="008433E3" w:rsidRPr="009B5C4D">
        <w:rPr>
          <w:sz w:val="22"/>
          <w:szCs w:val="22"/>
          <w:lang w:eastAsia="ko-KR"/>
        </w:rPr>
        <w:t>holders</w:t>
      </w:r>
      <w:r w:rsidR="00606635" w:rsidRPr="009B5C4D">
        <w:rPr>
          <w:rFonts w:hint="eastAsia"/>
          <w:sz w:val="22"/>
          <w:szCs w:val="22"/>
          <w:lang w:eastAsia="ko-KR"/>
        </w:rPr>
        <w:t xml:space="preserve"> of </w:t>
      </w:r>
      <w:r w:rsidR="000319B6" w:rsidRPr="009B5C4D">
        <w:rPr>
          <w:sz w:val="22"/>
          <w:szCs w:val="22"/>
          <w:lang w:eastAsia="ko-KR"/>
        </w:rPr>
        <w:t>EO Korea</w:t>
      </w:r>
      <w:r w:rsidR="00606635" w:rsidRPr="009B5C4D">
        <w:rPr>
          <w:rFonts w:hint="eastAsia"/>
          <w:sz w:val="22"/>
          <w:szCs w:val="22"/>
          <w:lang w:eastAsia="ko-KR"/>
        </w:rPr>
        <w:t xml:space="preserve"> </w:t>
      </w:r>
      <w:r w:rsidRPr="009B5C4D">
        <w:rPr>
          <w:sz w:val="22"/>
          <w:szCs w:val="22"/>
        </w:rPr>
        <w:t>(</w:t>
      </w:r>
      <w:r w:rsidR="005E0BCF" w:rsidRPr="009B5C4D">
        <w:rPr>
          <w:sz w:val="22"/>
          <w:szCs w:val="22"/>
        </w:rPr>
        <w:t xml:space="preserve">each, a </w:t>
      </w:r>
      <w:r w:rsidRPr="009B5C4D">
        <w:rPr>
          <w:sz w:val="22"/>
          <w:szCs w:val="22"/>
        </w:rPr>
        <w:t>“</w:t>
      </w:r>
      <w:r w:rsidRPr="009B5C4D">
        <w:rPr>
          <w:b/>
          <w:sz w:val="22"/>
          <w:szCs w:val="22"/>
        </w:rPr>
        <w:t>Holder</w:t>
      </w:r>
      <w:r w:rsidR="005F0A52" w:rsidRPr="009B5C4D">
        <w:rPr>
          <w:sz w:val="22"/>
          <w:szCs w:val="22"/>
        </w:rPr>
        <w:t>,”</w:t>
      </w:r>
      <w:r w:rsidR="005E0BCF" w:rsidRPr="009B5C4D">
        <w:rPr>
          <w:sz w:val="22"/>
          <w:szCs w:val="22"/>
        </w:rPr>
        <w:t xml:space="preserve"> and collectively, the “</w:t>
      </w:r>
      <w:r w:rsidR="005E0BCF" w:rsidRPr="009B5C4D">
        <w:rPr>
          <w:b/>
          <w:bCs/>
          <w:sz w:val="22"/>
          <w:szCs w:val="22"/>
        </w:rPr>
        <w:t>Holders</w:t>
      </w:r>
      <w:r w:rsidR="005E0BCF" w:rsidRPr="009B5C4D">
        <w:rPr>
          <w:sz w:val="22"/>
          <w:szCs w:val="22"/>
        </w:rPr>
        <w:t>,”</w:t>
      </w:r>
      <w:r w:rsidR="005F0A52" w:rsidRPr="009B5C4D">
        <w:rPr>
          <w:sz w:val="22"/>
          <w:szCs w:val="22"/>
        </w:rPr>
        <w:t xml:space="preserve"> and</w:t>
      </w:r>
      <w:r w:rsidR="005F0A52" w:rsidRPr="00DC22AE">
        <w:rPr>
          <w:sz w:val="22"/>
          <w:szCs w:val="22"/>
        </w:rPr>
        <w:t xml:space="preserve"> together with </w:t>
      </w:r>
      <w:r w:rsidR="000319B6">
        <w:rPr>
          <w:sz w:val="22"/>
          <w:szCs w:val="22"/>
        </w:rPr>
        <w:t>EO</w:t>
      </w:r>
      <w:r w:rsidR="000319B6" w:rsidRPr="00DC22AE">
        <w:rPr>
          <w:sz w:val="22"/>
          <w:szCs w:val="22"/>
        </w:rPr>
        <w:t xml:space="preserve"> </w:t>
      </w:r>
      <w:r w:rsidR="005E0BCF" w:rsidRPr="00DC22AE">
        <w:rPr>
          <w:sz w:val="22"/>
          <w:szCs w:val="22"/>
        </w:rPr>
        <w:t xml:space="preserve">US and </w:t>
      </w:r>
      <w:r w:rsidR="000319B6">
        <w:rPr>
          <w:sz w:val="22"/>
          <w:szCs w:val="22"/>
        </w:rPr>
        <w:t>EO</w:t>
      </w:r>
      <w:r w:rsidR="000319B6" w:rsidRPr="00DC22AE">
        <w:rPr>
          <w:sz w:val="22"/>
          <w:szCs w:val="22"/>
        </w:rPr>
        <w:t xml:space="preserve"> </w:t>
      </w:r>
      <w:r w:rsidR="005E0BCF" w:rsidRPr="00DC22AE">
        <w:rPr>
          <w:sz w:val="22"/>
          <w:szCs w:val="22"/>
        </w:rPr>
        <w:t>Korea</w:t>
      </w:r>
      <w:r w:rsidR="005F0A52" w:rsidRPr="00DC22AE">
        <w:rPr>
          <w:sz w:val="22"/>
          <w:szCs w:val="22"/>
        </w:rPr>
        <w:t>, the “</w:t>
      </w:r>
      <w:r w:rsidR="005F0A52" w:rsidRPr="00DC22AE">
        <w:rPr>
          <w:b/>
          <w:bCs/>
          <w:sz w:val="22"/>
          <w:szCs w:val="22"/>
        </w:rPr>
        <w:t>Parties</w:t>
      </w:r>
      <w:r w:rsidR="005F0A52" w:rsidRPr="00DC22AE">
        <w:rPr>
          <w:sz w:val="22"/>
          <w:szCs w:val="22"/>
        </w:rPr>
        <w:t>,” and each, a “</w:t>
      </w:r>
      <w:r w:rsidR="005F0A52" w:rsidRPr="00DC22AE">
        <w:rPr>
          <w:b/>
          <w:bCs/>
          <w:sz w:val="22"/>
          <w:szCs w:val="22"/>
        </w:rPr>
        <w:t>Party</w:t>
      </w:r>
      <w:r w:rsidR="005F0A52" w:rsidRPr="00DC22AE">
        <w:rPr>
          <w:sz w:val="22"/>
          <w:szCs w:val="22"/>
        </w:rPr>
        <w:t>”</w:t>
      </w:r>
      <w:r w:rsidRPr="00DC22AE">
        <w:rPr>
          <w:sz w:val="22"/>
          <w:szCs w:val="22"/>
        </w:rPr>
        <w:t xml:space="preserve">). Capitalized terms used and not otherwise defined herein have the meanings ascribed to them in </w:t>
      </w:r>
      <w:r w:rsidRPr="00DC22AE">
        <w:rPr>
          <w:sz w:val="22"/>
          <w:szCs w:val="22"/>
          <w:u w:val="single"/>
        </w:rPr>
        <w:t>Section 1.4</w:t>
      </w:r>
      <w:r w:rsidRPr="00DC22AE">
        <w:rPr>
          <w:sz w:val="22"/>
          <w:szCs w:val="22"/>
        </w:rPr>
        <w:t xml:space="preserve"> below. </w:t>
      </w:r>
    </w:p>
    <w:p w14:paraId="1E10256F" w14:textId="77777777" w:rsidR="0011130D" w:rsidRPr="00DC22AE" w:rsidRDefault="0011130D" w:rsidP="0011130D">
      <w:pPr>
        <w:spacing w:after="0"/>
        <w:jc w:val="both"/>
        <w:rPr>
          <w:sz w:val="22"/>
          <w:szCs w:val="22"/>
        </w:rPr>
      </w:pPr>
    </w:p>
    <w:p w14:paraId="1A8DAD43" w14:textId="193E7581" w:rsidR="00606635" w:rsidRDefault="00606635" w:rsidP="0011130D">
      <w:pPr>
        <w:spacing w:after="0"/>
        <w:jc w:val="both"/>
        <w:rPr>
          <w:sz w:val="22"/>
          <w:szCs w:val="22"/>
        </w:rPr>
      </w:pPr>
      <w:bookmarkStart w:id="0" w:name="_Hlk179543947"/>
      <w:r w:rsidRPr="00DC22AE">
        <w:rPr>
          <w:b/>
          <w:bCs/>
          <w:sz w:val="22"/>
          <w:szCs w:val="22"/>
        </w:rPr>
        <w:t>WHEREAS</w:t>
      </w:r>
      <w:r w:rsidRPr="00DC22AE">
        <w:rPr>
          <w:sz w:val="22"/>
          <w:szCs w:val="22"/>
        </w:rPr>
        <w:t>, the board of director</w:t>
      </w:r>
      <w:r w:rsidR="005E0BCF" w:rsidRPr="00DC22AE">
        <w:rPr>
          <w:sz w:val="22"/>
          <w:szCs w:val="22"/>
        </w:rPr>
        <w:t>s</w:t>
      </w:r>
      <w:r w:rsidRPr="00DC22AE">
        <w:rPr>
          <w:sz w:val="22"/>
          <w:szCs w:val="22"/>
        </w:rPr>
        <w:t xml:space="preserve"> and </w:t>
      </w:r>
      <w:r w:rsidR="005E0BCF" w:rsidRPr="00DC22AE">
        <w:rPr>
          <w:sz w:val="22"/>
          <w:szCs w:val="22"/>
        </w:rPr>
        <w:t xml:space="preserve">the </w:t>
      </w:r>
      <w:r w:rsidRPr="00DC22AE">
        <w:rPr>
          <w:rFonts w:hint="eastAsia"/>
          <w:sz w:val="22"/>
          <w:szCs w:val="22"/>
        </w:rPr>
        <w:t>Holders</w:t>
      </w:r>
      <w:r w:rsidR="00C43E66" w:rsidRPr="00DC22AE">
        <w:rPr>
          <w:rFonts w:hint="eastAsia"/>
          <w:sz w:val="22"/>
          <w:szCs w:val="22"/>
          <w:lang w:eastAsia="ko-KR"/>
        </w:rPr>
        <w:t xml:space="preserve"> of </w:t>
      </w:r>
      <w:r w:rsidR="00E3181E">
        <w:rPr>
          <w:sz w:val="22"/>
          <w:szCs w:val="22"/>
          <w:lang w:eastAsia="ko-KR"/>
        </w:rPr>
        <w:t>EO</w:t>
      </w:r>
      <w:r w:rsidR="00E3181E" w:rsidRPr="00DC22AE">
        <w:rPr>
          <w:sz w:val="22"/>
          <w:szCs w:val="22"/>
          <w:lang w:eastAsia="ko-KR"/>
        </w:rPr>
        <w:t xml:space="preserve"> </w:t>
      </w:r>
      <w:r w:rsidR="005E0BCF" w:rsidRPr="00DC22AE">
        <w:rPr>
          <w:sz w:val="22"/>
          <w:szCs w:val="22"/>
          <w:lang w:eastAsia="ko-KR"/>
        </w:rPr>
        <w:t>Korea</w:t>
      </w:r>
      <w:r w:rsidRPr="00DC22AE">
        <w:rPr>
          <w:sz w:val="22"/>
          <w:szCs w:val="22"/>
        </w:rPr>
        <w:t xml:space="preserve"> have </w:t>
      </w:r>
      <w:r w:rsidR="005E0BCF" w:rsidRPr="00DC22AE">
        <w:rPr>
          <w:sz w:val="22"/>
          <w:szCs w:val="22"/>
        </w:rPr>
        <w:t xml:space="preserve">determined that it is in the best </w:t>
      </w:r>
      <w:r w:rsidRPr="00DC22AE">
        <w:rPr>
          <w:sz w:val="22"/>
          <w:szCs w:val="22"/>
        </w:rPr>
        <w:t>interests of</w:t>
      </w:r>
      <w:r w:rsidRPr="00DC22AE">
        <w:rPr>
          <w:rFonts w:hint="eastAsia"/>
          <w:sz w:val="22"/>
          <w:szCs w:val="22"/>
        </w:rPr>
        <w:t xml:space="preserve"> </w:t>
      </w:r>
      <w:r w:rsidR="00E3181E">
        <w:rPr>
          <w:sz w:val="22"/>
          <w:szCs w:val="22"/>
          <w:lang w:eastAsia="ko-KR"/>
        </w:rPr>
        <w:t>EO</w:t>
      </w:r>
      <w:r w:rsidR="00E3181E" w:rsidRPr="00DC22AE">
        <w:rPr>
          <w:sz w:val="22"/>
          <w:szCs w:val="22"/>
          <w:lang w:eastAsia="ko-KR"/>
        </w:rPr>
        <w:t xml:space="preserve"> </w:t>
      </w:r>
      <w:r w:rsidR="005E0BCF" w:rsidRPr="00DC22AE">
        <w:rPr>
          <w:sz w:val="22"/>
          <w:szCs w:val="22"/>
          <w:lang w:eastAsia="ko-KR"/>
        </w:rPr>
        <w:t xml:space="preserve">Korea </w:t>
      </w:r>
      <w:r w:rsidRPr="00DC22AE">
        <w:rPr>
          <w:sz w:val="22"/>
          <w:szCs w:val="22"/>
        </w:rPr>
        <w:t xml:space="preserve">and its stockholders </w:t>
      </w:r>
      <w:r w:rsidR="005E0BCF" w:rsidRPr="00DC22AE">
        <w:rPr>
          <w:sz w:val="22"/>
          <w:szCs w:val="22"/>
        </w:rPr>
        <w:t xml:space="preserve">for </w:t>
      </w:r>
      <w:r w:rsidR="00E3181E">
        <w:rPr>
          <w:sz w:val="22"/>
          <w:szCs w:val="22"/>
          <w:lang w:eastAsia="ko-KR"/>
        </w:rPr>
        <w:t>EO</w:t>
      </w:r>
      <w:r w:rsidR="00E3181E" w:rsidRPr="00DC22AE">
        <w:rPr>
          <w:sz w:val="22"/>
          <w:szCs w:val="22"/>
          <w:lang w:eastAsia="ko-KR"/>
        </w:rPr>
        <w:t xml:space="preserve"> </w:t>
      </w:r>
      <w:r w:rsidR="005E0BCF" w:rsidRPr="00DC22AE">
        <w:rPr>
          <w:sz w:val="22"/>
          <w:szCs w:val="22"/>
        </w:rPr>
        <w:t xml:space="preserve">Korea </w:t>
      </w:r>
      <w:r w:rsidR="003C37DA">
        <w:rPr>
          <w:sz w:val="22"/>
          <w:szCs w:val="22"/>
        </w:rPr>
        <w:t xml:space="preserve">to </w:t>
      </w:r>
      <w:r w:rsidRPr="00DC22AE">
        <w:rPr>
          <w:sz w:val="22"/>
          <w:szCs w:val="22"/>
        </w:rPr>
        <w:t xml:space="preserve">become a wholly-owned subsidiary of </w:t>
      </w:r>
      <w:r w:rsidR="00E3181E">
        <w:rPr>
          <w:sz w:val="22"/>
          <w:szCs w:val="22"/>
          <w:lang w:eastAsia="ko-KR"/>
        </w:rPr>
        <w:t>EO</w:t>
      </w:r>
      <w:r w:rsidR="00E3181E" w:rsidRPr="00DC22AE">
        <w:rPr>
          <w:sz w:val="22"/>
          <w:szCs w:val="22"/>
          <w:lang w:eastAsia="ko-KR"/>
        </w:rPr>
        <w:t xml:space="preserve"> </w:t>
      </w:r>
      <w:r w:rsidR="005E0BCF" w:rsidRPr="00DC22AE">
        <w:rPr>
          <w:sz w:val="22"/>
          <w:szCs w:val="22"/>
          <w:lang w:eastAsia="ko-KR"/>
        </w:rPr>
        <w:t>US</w:t>
      </w:r>
      <w:r w:rsidR="0045699C">
        <w:rPr>
          <w:sz w:val="22"/>
          <w:szCs w:val="22"/>
          <w:lang w:eastAsia="ko-KR"/>
        </w:rPr>
        <w:t xml:space="preserve"> (the “</w:t>
      </w:r>
      <w:r w:rsidR="0045699C" w:rsidRPr="0045699C">
        <w:rPr>
          <w:b/>
          <w:bCs/>
          <w:sz w:val="22"/>
          <w:szCs w:val="22"/>
          <w:lang w:eastAsia="ko-KR"/>
        </w:rPr>
        <w:t>Flip</w:t>
      </w:r>
      <w:r w:rsidR="0045699C">
        <w:rPr>
          <w:sz w:val="22"/>
          <w:szCs w:val="22"/>
          <w:lang w:eastAsia="ko-KR"/>
        </w:rPr>
        <w:t>”)</w:t>
      </w:r>
      <w:r w:rsidR="00B557C8" w:rsidRPr="00DC22AE">
        <w:rPr>
          <w:sz w:val="22"/>
          <w:szCs w:val="22"/>
        </w:rPr>
        <w:t>;</w:t>
      </w:r>
    </w:p>
    <w:p w14:paraId="73F4E7B8" w14:textId="77777777" w:rsidR="0011130D" w:rsidRPr="00DC22AE" w:rsidRDefault="0011130D" w:rsidP="0011130D">
      <w:pPr>
        <w:spacing w:after="0"/>
        <w:jc w:val="both"/>
        <w:rPr>
          <w:sz w:val="22"/>
          <w:szCs w:val="22"/>
        </w:rPr>
      </w:pPr>
    </w:p>
    <w:p w14:paraId="6104AB3E" w14:textId="192FF02E" w:rsidR="00C43E66" w:rsidRDefault="00606635" w:rsidP="0011130D">
      <w:pPr>
        <w:spacing w:after="0"/>
        <w:jc w:val="both"/>
        <w:rPr>
          <w:sz w:val="22"/>
          <w:szCs w:val="22"/>
        </w:rPr>
      </w:pPr>
      <w:r w:rsidRPr="0011130D">
        <w:rPr>
          <w:b/>
          <w:bCs/>
          <w:sz w:val="22"/>
          <w:szCs w:val="22"/>
        </w:rPr>
        <w:t>WHEREAS</w:t>
      </w:r>
      <w:r w:rsidRPr="0011130D">
        <w:rPr>
          <w:sz w:val="22"/>
          <w:szCs w:val="22"/>
        </w:rPr>
        <w:t xml:space="preserve">, </w:t>
      </w:r>
      <w:r w:rsidR="0011130D" w:rsidRPr="0011130D">
        <w:rPr>
          <w:sz w:val="22"/>
          <w:szCs w:val="22"/>
        </w:rPr>
        <w:t xml:space="preserve">each Holder owns one or both of the following classes of preferred shares of EO Korea: (i) </w:t>
      </w:r>
      <w:r w:rsidR="0011130D" w:rsidRPr="0011130D">
        <w:rPr>
          <w:rStyle w:val="Strong"/>
          <w:b w:val="0"/>
          <w:bCs w:val="0"/>
          <w:sz w:val="22"/>
          <w:szCs w:val="22"/>
        </w:rPr>
        <w:t>Series 1 Convertible Preferred Shares</w:t>
      </w:r>
      <w:r w:rsidR="0011130D" w:rsidRPr="0011130D">
        <w:rPr>
          <w:b/>
          <w:bCs/>
          <w:sz w:val="22"/>
          <w:szCs w:val="22"/>
        </w:rPr>
        <w:t xml:space="preserve"> </w:t>
      </w:r>
      <w:r w:rsidR="0011130D" w:rsidRPr="0011130D">
        <w:rPr>
          <w:sz w:val="22"/>
          <w:szCs w:val="22"/>
        </w:rPr>
        <w:t>(designated as</w:t>
      </w:r>
      <w:r w:rsidR="0011130D" w:rsidRPr="0011130D">
        <w:rPr>
          <w:b/>
          <w:bCs/>
          <w:sz w:val="22"/>
          <w:szCs w:val="22"/>
        </w:rPr>
        <w:t xml:space="preserve"> </w:t>
      </w:r>
      <w:r w:rsidR="0011130D" w:rsidRPr="0011130D">
        <w:rPr>
          <w:rStyle w:val="Strong"/>
          <w:b w:val="0"/>
          <w:bCs w:val="0"/>
          <w:sz w:val="20"/>
        </w:rPr>
        <w:t>제</w:t>
      </w:r>
      <w:r w:rsidR="0011130D" w:rsidRPr="0011130D">
        <w:rPr>
          <w:rStyle w:val="Strong"/>
          <w:b w:val="0"/>
          <w:bCs w:val="0"/>
          <w:sz w:val="20"/>
        </w:rPr>
        <w:t>1</w:t>
      </w:r>
      <w:r w:rsidR="0011130D" w:rsidRPr="0011130D">
        <w:rPr>
          <w:rStyle w:val="Strong"/>
          <w:b w:val="0"/>
          <w:bCs w:val="0"/>
          <w:sz w:val="20"/>
        </w:rPr>
        <w:t>종</w:t>
      </w:r>
      <w:r w:rsidR="0011130D" w:rsidRPr="0011130D">
        <w:rPr>
          <w:rStyle w:val="Strong"/>
          <w:b w:val="0"/>
          <w:bCs w:val="0"/>
          <w:sz w:val="20"/>
        </w:rPr>
        <w:t xml:space="preserve"> </w:t>
      </w:r>
      <w:r w:rsidR="0011130D" w:rsidRPr="0011130D">
        <w:rPr>
          <w:rStyle w:val="Strong"/>
          <w:b w:val="0"/>
          <w:bCs w:val="0"/>
          <w:sz w:val="20"/>
        </w:rPr>
        <w:t>전환우선주식</w:t>
      </w:r>
      <w:r w:rsidR="0011130D" w:rsidRPr="0011130D">
        <w:rPr>
          <w:sz w:val="22"/>
          <w:szCs w:val="22"/>
        </w:rPr>
        <w:t xml:space="preserve"> under the Articles of Incorporation of EO Korea)</w:t>
      </w:r>
      <w:r w:rsidR="0045699C">
        <w:rPr>
          <w:sz w:val="22"/>
          <w:szCs w:val="22"/>
        </w:rPr>
        <w:t>(the “</w:t>
      </w:r>
      <w:r w:rsidR="0045699C" w:rsidRPr="00937B22">
        <w:rPr>
          <w:b/>
          <w:bCs/>
          <w:sz w:val="22"/>
          <w:szCs w:val="22"/>
        </w:rPr>
        <w:t>Series 1</w:t>
      </w:r>
      <w:r w:rsidR="0045699C">
        <w:rPr>
          <w:b/>
          <w:bCs/>
          <w:sz w:val="22"/>
          <w:szCs w:val="22"/>
        </w:rPr>
        <w:t xml:space="preserve"> </w:t>
      </w:r>
      <w:r w:rsidR="0045699C" w:rsidRPr="0045699C">
        <w:rPr>
          <w:rStyle w:val="Strong"/>
          <w:sz w:val="22"/>
          <w:szCs w:val="22"/>
        </w:rPr>
        <w:t xml:space="preserve">Preferred </w:t>
      </w:r>
      <w:r w:rsidR="0045699C">
        <w:rPr>
          <w:b/>
          <w:bCs/>
          <w:sz w:val="22"/>
          <w:szCs w:val="22"/>
        </w:rPr>
        <w:t>Shares</w:t>
      </w:r>
      <w:r w:rsidR="0045699C">
        <w:rPr>
          <w:sz w:val="22"/>
          <w:szCs w:val="22"/>
        </w:rPr>
        <w:t>”)</w:t>
      </w:r>
      <w:r w:rsidR="0011130D" w:rsidRPr="0011130D">
        <w:rPr>
          <w:sz w:val="22"/>
          <w:szCs w:val="22"/>
        </w:rPr>
        <w:t xml:space="preserve">, and/or (ii) </w:t>
      </w:r>
      <w:r w:rsidR="0011130D" w:rsidRPr="0011130D">
        <w:rPr>
          <w:rStyle w:val="Strong"/>
          <w:b w:val="0"/>
          <w:bCs w:val="0"/>
          <w:sz w:val="22"/>
          <w:szCs w:val="22"/>
        </w:rPr>
        <w:t>Series 2 Convertible Preferred Shares</w:t>
      </w:r>
      <w:r w:rsidR="0011130D" w:rsidRPr="0011130D">
        <w:rPr>
          <w:sz w:val="22"/>
          <w:szCs w:val="22"/>
        </w:rPr>
        <w:t xml:space="preserve"> (designated as </w:t>
      </w:r>
      <w:r w:rsidR="0011130D" w:rsidRPr="0011130D">
        <w:rPr>
          <w:rStyle w:val="Strong"/>
          <w:b w:val="0"/>
          <w:bCs w:val="0"/>
          <w:sz w:val="20"/>
        </w:rPr>
        <w:t>제</w:t>
      </w:r>
      <w:r w:rsidR="0011130D" w:rsidRPr="0011130D">
        <w:rPr>
          <w:rStyle w:val="Strong"/>
          <w:b w:val="0"/>
          <w:bCs w:val="0"/>
          <w:sz w:val="20"/>
        </w:rPr>
        <w:t>2</w:t>
      </w:r>
      <w:r w:rsidR="0011130D" w:rsidRPr="0011130D">
        <w:rPr>
          <w:rStyle w:val="Strong"/>
          <w:b w:val="0"/>
          <w:bCs w:val="0"/>
          <w:sz w:val="20"/>
        </w:rPr>
        <w:t>종</w:t>
      </w:r>
      <w:r w:rsidR="0011130D" w:rsidRPr="0011130D">
        <w:rPr>
          <w:rStyle w:val="Strong"/>
          <w:b w:val="0"/>
          <w:bCs w:val="0"/>
          <w:sz w:val="20"/>
        </w:rPr>
        <w:t xml:space="preserve"> </w:t>
      </w:r>
      <w:r w:rsidR="0011130D" w:rsidRPr="0011130D">
        <w:rPr>
          <w:rStyle w:val="Strong"/>
          <w:b w:val="0"/>
          <w:bCs w:val="0"/>
          <w:sz w:val="20"/>
        </w:rPr>
        <w:t>전환우선주식</w:t>
      </w:r>
      <w:r w:rsidR="0011130D" w:rsidRPr="0011130D">
        <w:rPr>
          <w:b/>
          <w:bCs/>
          <w:sz w:val="22"/>
          <w:szCs w:val="22"/>
        </w:rPr>
        <w:t xml:space="preserve"> </w:t>
      </w:r>
      <w:r w:rsidR="0011130D" w:rsidRPr="0011130D">
        <w:rPr>
          <w:sz w:val="22"/>
          <w:szCs w:val="22"/>
        </w:rPr>
        <w:t>under the Articles of Incorporation of EO Korea)</w:t>
      </w:r>
      <w:r w:rsidR="0045699C" w:rsidRPr="0045699C">
        <w:rPr>
          <w:sz w:val="22"/>
          <w:szCs w:val="22"/>
        </w:rPr>
        <w:t xml:space="preserve"> </w:t>
      </w:r>
      <w:r w:rsidR="0045699C">
        <w:rPr>
          <w:sz w:val="22"/>
          <w:szCs w:val="22"/>
        </w:rPr>
        <w:t>(the “</w:t>
      </w:r>
      <w:r w:rsidR="0045699C" w:rsidRPr="00937B22">
        <w:rPr>
          <w:b/>
          <w:bCs/>
          <w:sz w:val="22"/>
          <w:szCs w:val="22"/>
        </w:rPr>
        <w:t>Series 2</w:t>
      </w:r>
      <w:r w:rsidR="0045699C" w:rsidRPr="0045699C">
        <w:rPr>
          <w:rStyle w:val="Strong"/>
          <w:sz w:val="22"/>
          <w:szCs w:val="22"/>
        </w:rPr>
        <w:t xml:space="preserve"> Preferred </w:t>
      </w:r>
      <w:r w:rsidR="0045699C">
        <w:rPr>
          <w:b/>
          <w:bCs/>
          <w:sz w:val="22"/>
          <w:szCs w:val="22"/>
        </w:rPr>
        <w:t>Shares</w:t>
      </w:r>
      <w:r w:rsidR="0045699C">
        <w:rPr>
          <w:sz w:val="22"/>
          <w:szCs w:val="22"/>
        </w:rPr>
        <w:t>,” and together with the Series 1</w:t>
      </w:r>
      <w:r w:rsidR="0045699C" w:rsidRPr="0045699C">
        <w:rPr>
          <w:rStyle w:val="Strong"/>
          <w:sz w:val="22"/>
          <w:szCs w:val="22"/>
        </w:rPr>
        <w:t xml:space="preserve"> </w:t>
      </w:r>
      <w:r w:rsidR="0045699C" w:rsidRPr="00937B22">
        <w:rPr>
          <w:rStyle w:val="Strong"/>
          <w:b w:val="0"/>
          <w:bCs w:val="0"/>
          <w:sz w:val="22"/>
          <w:szCs w:val="22"/>
        </w:rPr>
        <w:t xml:space="preserve">Preferred </w:t>
      </w:r>
      <w:r w:rsidR="0045699C" w:rsidRPr="00937B22">
        <w:rPr>
          <w:bCs/>
          <w:sz w:val="22"/>
          <w:szCs w:val="22"/>
        </w:rPr>
        <w:t>Shares</w:t>
      </w:r>
      <w:r w:rsidR="0045699C">
        <w:rPr>
          <w:sz w:val="22"/>
          <w:szCs w:val="22"/>
        </w:rPr>
        <w:t xml:space="preserve">, </w:t>
      </w:r>
      <w:r w:rsidR="0011130D" w:rsidRPr="0011130D">
        <w:rPr>
          <w:sz w:val="22"/>
          <w:szCs w:val="22"/>
        </w:rPr>
        <w:t>the “</w:t>
      </w:r>
      <w:r w:rsidR="0011130D" w:rsidRPr="0045699C">
        <w:rPr>
          <w:rStyle w:val="Strong"/>
          <w:sz w:val="22"/>
          <w:szCs w:val="22"/>
        </w:rPr>
        <w:t>Korea Preferred Shares</w:t>
      </w:r>
      <w:r w:rsidR="0011130D" w:rsidRPr="0011130D">
        <w:rPr>
          <w:sz w:val="22"/>
          <w:szCs w:val="22"/>
        </w:rPr>
        <w:t xml:space="preserve">”), in the </w:t>
      </w:r>
      <w:r w:rsidR="0045699C">
        <w:rPr>
          <w:sz w:val="22"/>
          <w:szCs w:val="22"/>
        </w:rPr>
        <w:t>number of shares</w:t>
      </w:r>
      <w:r w:rsidR="0045699C" w:rsidRPr="0011130D">
        <w:rPr>
          <w:sz w:val="22"/>
          <w:szCs w:val="22"/>
        </w:rPr>
        <w:t xml:space="preserve"> </w:t>
      </w:r>
      <w:r w:rsidR="0011130D" w:rsidRPr="0011130D">
        <w:rPr>
          <w:sz w:val="22"/>
          <w:szCs w:val="22"/>
        </w:rPr>
        <w:t>set forth opposite such Holder’s name in the table below</w:t>
      </w:r>
      <w:r w:rsidR="00C43E66" w:rsidRPr="0011130D">
        <w:rPr>
          <w:sz w:val="22"/>
          <w:szCs w:val="22"/>
          <w:lang w:eastAsia="ko-KR"/>
        </w:rPr>
        <w:t>:</w:t>
      </w:r>
      <w:r w:rsidRPr="0011130D">
        <w:rPr>
          <w:sz w:val="22"/>
          <w:szCs w:val="22"/>
        </w:rPr>
        <w:t xml:space="preserve">  </w:t>
      </w:r>
    </w:p>
    <w:p w14:paraId="02E3566E" w14:textId="77777777" w:rsidR="0011130D" w:rsidRPr="0011130D" w:rsidRDefault="0011130D" w:rsidP="0011130D">
      <w:pPr>
        <w:spacing w:after="0"/>
        <w:jc w:val="both"/>
        <w:rPr>
          <w:sz w:val="22"/>
          <w:szCs w:val="22"/>
          <w:lang w:eastAsia="ko-KR"/>
        </w:rPr>
      </w:pPr>
    </w:p>
    <w:tbl>
      <w:tblPr>
        <w:tblStyle w:val="TableGrid"/>
        <w:tblW w:w="9350" w:type="dxa"/>
        <w:tblLook w:val="04A0" w:firstRow="1" w:lastRow="0" w:firstColumn="1" w:lastColumn="0" w:noHBand="0" w:noVBand="1"/>
      </w:tblPr>
      <w:tblGrid>
        <w:gridCol w:w="517"/>
        <w:gridCol w:w="2135"/>
        <w:gridCol w:w="1860"/>
        <w:gridCol w:w="1594"/>
        <w:gridCol w:w="1695"/>
        <w:gridCol w:w="1549"/>
      </w:tblGrid>
      <w:tr w:rsidR="00D933B8" w:rsidRPr="00732D5B" w14:paraId="1AAE2C3B" w14:textId="77777777" w:rsidTr="00D933B8">
        <w:tc>
          <w:tcPr>
            <w:tcW w:w="517" w:type="dxa"/>
            <w:shd w:val="clear" w:color="auto" w:fill="DAE9F7" w:themeFill="text2" w:themeFillTint="1A"/>
            <w:vAlign w:val="center"/>
          </w:tcPr>
          <w:p w14:paraId="0B2A4F48" w14:textId="77777777" w:rsidR="00D933B8" w:rsidRPr="00E3181E" w:rsidRDefault="00D933B8" w:rsidP="00E623BD">
            <w:pPr>
              <w:spacing w:after="160" w:line="259" w:lineRule="auto"/>
              <w:ind w:firstLine="0"/>
              <w:jc w:val="center"/>
              <w:rPr>
                <w:b/>
                <w:bCs/>
                <w:caps/>
                <w:sz w:val="20"/>
                <w:szCs w:val="20"/>
                <w:lang w:eastAsia="ko-KR"/>
              </w:rPr>
            </w:pPr>
            <w:r w:rsidRPr="00E3181E">
              <w:rPr>
                <w:b/>
                <w:bCs/>
                <w:caps/>
                <w:sz w:val="20"/>
                <w:szCs w:val="20"/>
                <w:lang w:eastAsia="ko-KR"/>
              </w:rPr>
              <w:t>No</w:t>
            </w:r>
          </w:p>
        </w:tc>
        <w:tc>
          <w:tcPr>
            <w:tcW w:w="2135" w:type="dxa"/>
            <w:shd w:val="clear" w:color="auto" w:fill="DAE9F7" w:themeFill="text2" w:themeFillTint="1A"/>
            <w:vAlign w:val="center"/>
          </w:tcPr>
          <w:p w14:paraId="713023E4" w14:textId="36B06F59" w:rsidR="00D933B8" w:rsidRPr="00E3181E" w:rsidRDefault="00D933B8" w:rsidP="00E623BD">
            <w:pPr>
              <w:spacing w:after="160" w:line="259" w:lineRule="auto"/>
              <w:ind w:firstLine="0"/>
              <w:jc w:val="center"/>
              <w:rPr>
                <w:b/>
                <w:bCs/>
                <w:caps/>
                <w:sz w:val="20"/>
                <w:szCs w:val="20"/>
                <w:lang w:eastAsia="ko-KR"/>
              </w:rPr>
            </w:pPr>
            <w:r w:rsidRPr="00E3181E">
              <w:rPr>
                <w:b/>
                <w:bCs/>
                <w:caps/>
                <w:sz w:val="20"/>
                <w:szCs w:val="20"/>
                <w:lang w:eastAsia="ko-KR"/>
              </w:rPr>
              <w:t>STOCKholders</w:t>
            </w:r>
          </w:p>
        </w:tc>
        <w:tc>
          <w:tcPr>
            <w:tcW w:w="1860" w:type="dxa"/>
            <w:shd w:val="clear" w:color="auto" w:fill="DAE9F7" w:themeFill="text2" w:themeFillTint="1A"/>
            <w:vAlign w:val="center"/>
          </w:tcPr>
          <w:p w14:paraId="5EDDDE82" w14:textId="13AA0579" w:rsidR="00D933B8" w:rsidRPr="00E3181E" w:rsidRDefault="00D933B8" w:rsidP="00E623BD">
            <w:pPr>
              <w:spacing w:after="160" w:line="259" w:lineRule="auto"/>
              <w:ind w:firstLine="0"/>
              <w:jc w:val="center"/>
              <w:rPr>
                <w:b/>
                <w:bCs/>
                <w:caps/>
                <w:sz w:val="20"/>
                <w:szCs w:val="20"/>
                <w:lang w:eastAsia="ko-KR"/>
              </w:rPr>
            </w:pPr>
            <w:r w:rsidRPr="00E3181E">
              <w:rPr>
                <w:b/>
                <w:bCs/>
                <w:caps/>
                <w:sz w:val="20"/>
                <w:szCs w:val="20"/>
                <w:lang w:eastAsia="ko-KR"/>
              </w:rPr>
              <w:t xml:space="preserve"># of Shares of </w:t>
            </w:r>
            <w:r>
              <w:rPr>
                <w:b/>
                <w:bCs/>
                <w:caps/>
                <w:sz w:val="20"/>
                <w:szCs w:val="20"/>
                <w:lang w:eastAsia="ko-KR"/>
              </w:rPr>
              <w:t>Series 1 Convertible Preferred Shares</w:t>
            </w:r>
          </w:p>
        </w:tc>
        <w:tc>
          <w:tcPr>
            <w:tcW w:w="1594" w:type="dxa"/>
            <w:shd w:val="clear" w:color="auto" w:fill="DAE9F7" w:themeFill="text2" w:themeFillTint="1A"/>
          </w:tcPr>
          <w:p w14:paraId="48B85DD4" w14:textId="77777777" w:rsidR="00D933B8" w:rsidRDefault="00D933B8" w:rsidP="00E623BD">
            <w:pPr>
              <w:spacing w:after="160" w:line="259" w:lineRule="auto"/>
              <w:ind w:firstLine="0"/>
              <w:jc w:val="center"/>
              <w:rPr>
                <w:b/>
                <w:bCs/>
                <w:caps/>
                <w:sz w:val="20"/>
                <w:szCs w:val="20"/>
                <w:lang w:eastAsia="ko-KR"/>
              </w:rPr>
            </w:pPr>
          </w:p>
          <w:p w14:paraId="6E50C570" w14:textId="00CCB7EB" w:rsidR="00D933B8" w:rsidRPr="00E3181E" w:rsidRDefault="00D933B8" w:rsidP="00E623BD">
            <w:pPr>
              <w:spacing w:after="160" w:line="259" w:lineRule="auto"/>
              <w:ind w:firstLine="0"/>
              <w:jc w:val="center"/>
              <w:rPr>
                <w:b/>
                <w:bCs/>
                <w:caps/>
                <w:sz w:val="20"/>
                <w:lang w:eastAsia="ko-KR"/>
              </w:rPr>
            </w:pPr>
            <w:r w:rsidRPr="00E3181E">
              <w:rPr>
                <w:b/>
                <w:bCs/>
                <w:caps/>
                <w:sz w:val="20"/>
                <w:szCs w:val="20"/>
                <w:lang w:eastAsia="ko-KR"/>
              </w:rPr>
              <w:t>Equity Ratio (%)</w:t>
            </w:r>
          </w:p>
        </w:tc>
        <w:tc>
          <w:tcPr>
            <w:tcW w:w="1695" w:type="dxa"/>
            <w:shd w:val="clear" w:color="auto" w:fill="DAE9F7" w:themeFill="text2" w:themeFillTint="1A"/>
          </w:tcPr>
          <w:p w14:paraId="48FC2367" w14:textId="32A7E6DF" w:rsidR="00D933B8" w:rsidRPr="00E3181E" w:rsidRDefault="00D933B8" w:rsidP="00E623BD">
            <w:pPr>
              <w:spacing w:after="160" w:line="259" w:lineRule="auto"/>
              <w:ind w:firstLine="0"/>
              <w:jc w:val="center"/>
              <w:rPr>
                <w:b/>
                <w:bCs/>
                <w:caps/>
                <w:sz w:val="20"/>
                <w:szCs w:val="20"/>
                <w:lang w:eastAsia="ko-KR"/>
              </w:rPr>
            </w:pPr>
            <w:r w:rsidRPr="00E3181E">
              <w:rPr>
                <w:b/>
                <w:bCs/>
                <w:caps/>
                <w:sz w:val="20"/>
                <w:szCs w:val="20"/>
                <w:lang w:eastAsia="ko-KR"/>
              </w:rPr>
              <w:t xml:space="preserve"># of Shares of Series </w:t>
            </w:r>
            <w:r>
              <w:rPr>
                <w:b/>
                <w:bCs/>
                <w:caps/>
                <w:sz w:val="20"/>
                <w:szCs w:val="20"/>
                <w:lang w:eastAsia="ko-KR"/>
              </w:rPr>
              <w:t>2 Convertible Preferred Shares</w:t>
            </w:r>
          </w:p>
        </w:tc>
        <w:tc>
          <w:tcPr>
            <w:tcW w:w="1549" w:type="dxa"/>
            <w:shd w:val="clear" w:color="auto" w:fill="DAE9F7" w:themeFill="text2" w:themeFillTint="1A"/>
            <w:vAlign w:val="center"/>
          </w:tcPr>
          <w:p w14:paraId="2EF57C4C" w14:textId="77777777" w:rsidR="00D933B8" w:rsidRPr="00E3181E" w:rsidRDefault="00D933B8" w:rsidP="00E623BD">
            <w:pPr>
              <w:spacing w:after="160" w:line="259" w:lineRule="auto"/>
              <w:ind w:firstLine="0"/>
              <w:jc w:val="center"/>
              <w:rPr>
                <w:b/>
                <w:bCs/>
                <w:caps/>
                <w:sz w:val="20"/>
                <w:szCs w:val="20"/>
                <w:lang w:eastAsia="ko-KR"/>
              </w:rPr>
            </w:pPr>
            <w:r w:rsidRPr="00E3181E">
              <w:rPr>
                <w:b/>
                <w:bCs/>
                <w:caps/>
                <w:sz w:val="20"/>
                <w:szCs w:val="20"/>
                <w:lang w:eastAsia="ko-KR"/>
              </w:rPr>
              <w:t>Equity Ratio (%)</w:t>
            </w:r>
          </w:p>
        </w:tc>
      </w:tr>
      <w:tr w:rsidR="00504282" w:rsidRPr="00732D5B" w14:paraId="1A6B22B4" w14:textId="77777777" w:rsidTr="00D933B8">
        <w:tc>
          <w:tcPr>
            <w:tcW w:w="517" w:type="dxa"/>
            <w:vAlign w:val="center"/>
          </w:tcPr>
          <w:p w14:paraId="26E39064"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1</w:t>
            </w:r>
          </w:p>
        </w:tc>
        <w:tc>
          <w:tcPr>
            <w:tcW w:w="2135" w:type="dxa"/>
            <w:vAlign w:val="center"/>
          </w:tcPr>
          <w:p w14:paraId="032709F6" w14:textId="251F2CAE" w:rsidR="00504282" w:rsidRPr="00D933B8" w:rsidRDefault="00504282" w:rsidP="00504282">
            <w:pPr>
              <w:spacing w:after="160" w:line="259" w:lineRule="auto"/>
              <w:ind w:firstLine="0"/>
              <w:jc w:val="center"/>
              <w:rPr>
                <w:rFonts w:eastAsiaTheme="majorEastAsia"/>
                <w:caps/>
                <w:sz w:val="20"/>
                <w:szCs w:val="20"/>
                <w:lang w:eastAsia="ko-KR"/>
              </w:rPr>
            </w:pPr>
            <w:r w:rsidRPr="00A10349">
              <w:rPr>
                <w:rFonts w:eastAsiaTheme="majorEastAsia"/>
                <w:sz w:val="20"/>
                <w:szCs w:val="20"/>
                <w:lang w:eastAsia="ko-KR"/>
              </w:rPr>
              <w:t>FuturePlay Inc.</w:t>
            </w:r>
          </w:p>
        </w:tc>
        <w:tc>
          <w:tcPr>
            <w:tcW w:w="1860" w:type="dxa"/>
            <w:vAlign w:val="center"/>
          </w:tcPr>
          <w:p w14:paraId="0BB5D1FD" w14:textId="641EA2BE"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407</w:t>
            </w:r>
          </w:p>
        </w:tc>
        <w:tc>
          <w:tcPr>
            <w:tcW w:w="1594" w:type="dxa"/>
          </w:tcPr>
          <w:p w14:paraId="165F01B0" w14:textId="76A4821F"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33.333%</w:t>
            </w:r>
          </w:p>
        </w:tc>
        <w:tc>
          <w:tcPr>
            <w:tcW w:w="1695" w:type="dxa"/>
          </w:tcPr>
          <w:p w14:paraId="3A09FE3E" w14:textId="2BB33E05"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549" w:type="dxa"/>
            <w:vAlign w:val="center"/>
          </w:tcPr>
          <w:p w14:paraId="5B77B517" w14:textId="0195AC41"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r>
      <w:tr w:rsidR="00504282" w:rsidRPr="00732D5B" w14:paraId="6A3D5E75" w14:textId="77777777" w:rsidTr="00D933B8">
        <w:tc>
          <w:tcPr>
            <w:tcW w:w="517" w:type="dxa"/>
            <w:vAlign w:val="center"/>
          </w:tcPr>
          <w:p w14:paraId="1B1F03B9"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2</w:t>
            </w:r>
          </w:p>
        </w:tc>
        <w:tc>
          <w:tcPr>
            <w:tcW w:w="2135" w:type="dxa"/>
            <w:vAlign w:val="center"/>
          </w:tcPr>
          <w:p w14:paraId="0FDE89C1" w14:textId="0D825FD8" w:rsidR="00504282" w:rsidRPr="00D933B8" w:rsidRDefault="00504282" w:rsidP="00504282">
            <w:pPr>
              <w:spacing w:after="160" w:line="259" w:lineRule="auto"/>
              <w:ind w:firstLine="0"/>
              <w:jc w:val="center"/>
              <w:rPr>
                <w:rFonts w:eastAsiaTheme="majorEastAsia"/>
                <w:caps/>
                <w:sz w:val="20"/>
                <w:szCs w:val="20"/>
                <w:lang w:eastAsia="ko-KR"/>
              </w:rPr>
            </w:pPr>
            <w:r>
              <w:rPr>
                <w:rFonts w:eastAsiaTheme="majorEastAsia"/>
                <w:sz w:val="20"/>
                <w:szCs w:val="20"/>
                <w:lang w:eastAsia="ko-KR"/>
              </w:rPr>
              <w:t>Datable Inc.</w:t>
            </w:r>
          </w:p>
        </w:tc>
        <w:tc>
          <w:tcPr>
            <w:tcW w:w="1860" w:type="dxa"/>
            <w:vAlign w:val="center"/>
          </w:tcPr>
          <w:p w14:paraId="675777C5" w14:textId="324ECEC6"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100</w:t>
            </w:r>
          </w:p>
        </w:tc>
        <w:tc>
          <w:tcPr>
            <w:tcW w:w="1594" w:type="dxa"/>
          </w:tcPr>
          <w:p w14:paraId="3935FB84" w14:textId="57A4DD57"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8.190%</w:t>
            </w:r>
          </w:p>
        </w:tc>
        <w:tc>
          <w:tcPr>
            <w:tcW w:w="1695" w:type="dxa"/>
          </w:tcPr>
          <w:p w14:paraId="2D3E8197" w14:textId="55D0756F"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549" w:type="dxa"/>
            <w:vAlign w:val="center"/>
          </w:tcPr>
          <w:p w14:paraId="44C8E671" w14:textId="65FDE957"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r>
      <w:tr w:rsidR="00504282" w:rsidRPr="00732D5B" w14:paraId="460D941C" w14:textId="77777777" w:rsidTr="00D933B8">
        <w:tc>
          <w:tcPr>
            <w:tcW w:w="517" w:type="dxa"/>
            <w:vAlign w:val="center"/>
          </w:tcPr>
          <w:p w14:paraId="4F5D8D70"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3</w:t>
            </w:r>
          </w:p>
        </w:tc>
        <w:tc>
          <w:tcPr>
            <w:tcW w:w="2135" w:type="dxa"/>
            <w:vAlign w:val="center"/>
          </w:tcPr>
          <w:p w14:paraId="5307E0D8" w14:textId="508AC500" w:rsidR="00504282" w:rsidRPr="00D933B8" w:rsidRDefault="00DD24EA" w:rsidP="00504282">
            <w:pPr>
              <w:spacing w:after="160" w:line="259" w:lineRule="auto"/>
              <w:ind w:firstLine="0"/>
              <w:jc w:val="center"/>
              <w:rPr>
                <w:rFonts w:eastAsiaTheme="majorEastAsia"/>
                <w:caps/>
                <w:sz w:val="20"/>
                <w:szCs w:val="20"/>
                <w:lang w:eastAsia="ko-KR"/>
              </w:rPr>
            </w:pPr>
            <w:r>
              <w:rPr>
                <w:rFonts w:eastAsiaTheme="majorEastAsia"/>
                <w:sz w:val="20"/>
                <w:szCs w:val="20"/>
                <w:lang w:eastAsia="ko-KR"/>
              </w:rPr>
              <w:t>Jae Sik Shin</w:t>
            </w:r>
          </w:p>
        </w:tc>
        <w:tc>
          <w:tcPr>
            <w:tcW w:w="1860" w:type="dxa"/>
            <w:vAlign w:val="center"/>
          </w:tcPr>
          <w:p w14:paraId="7049B288" w14:textId="2A5BBA36"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407</w:t>
            </w:r>
          </w:p>
        </w:tc>
        <w:tc>
          <w:tcPr>
            <w:tcW w:w="1594" w:type="dxa"/>
          </w:tcPr>
          <w:p w14:paraId="57693B41" w14:textId="5C6FA794"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33.333%</w:t>
            </w:r>
          </w:p>
        </w:tc>
        <w:tc>
          <w:tcPr>
            <w:tcW w:w="1695" w:type="dxa"/>
          </w:tcPr>
          <w:p w14:paraId="2590F82D" w14:textId="66FEC8C6"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549" w:type="dxa"/>
            <w:vAlign w:val="center"/>
          </w:tcPr>
          <w:p w14:paraId="47453BA2" w14:textId="58EDA37E"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r>
      <w:tr w:rsidR="00504282" w:rsidRPr="00732D5B" w14:paraId="06E9938A" w14:textId="77777777" w:rsidTr="00D933B8">
        <w:tc>
          <w:tcPr>
            <w:tcW w:w="517" w:type="dxa"/>
            <w:vAlign w:val="center"/>
          </w:tcPr>
          <w:p w14:paraId="11F7E358"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4</w:t>
            </w:r>
          </w:p>
        </w:tc>
        <w:tc>
          <w:tcPr>
            <w:tcW w:w="2135" w:type="dxa"/>
            <w:vAlign w:val="center"/>
          </w:tcPr>
          <w:p w14:paraId="6DD97365" w14:textId="30B213F0" w:rsidR="00504282" w:rsidRPr="00D933B8" w:rsidRDefault="004E5528" w:rsidP="00504282">
            <w:pPr>
              <w:spacing w:after="160" w:line="259" w:lineRule="auto"/>
              <w:ind w:firstLine="0"/>
              <w:jc w:val="center"/>
              <w:rPr>
                <w:rFonts w:eastAsiaTheme="majorEastAsia"/>
                <w:caps/>
                <w:sz w:val="20"/>
                <w:szCs w:val="20"/>
                <w:lang w:eastAsia="ko-KR"/>
              </w:rPr>
            </w:pPr>
            <w:r>
              <w:rPr>
                <w:rFonts w:eastAsiaTheme="majorEastAsia"/>
                <w:sz w:val="20"/>
                <w:szCs w:val="20"/>
                <w:lang w:eastAsia="ko-KR"/>
              </w:rPr>
              <w:t>BASS D String Fund</w:t>
            </w:r>
          </w:p>
        </w:tc>
        <w:tc>
          <w:tcPr>
            <w:tcW w:w="1860" w:type="dxa"/>
            <w:vAlign w:val="center"/>
          </w:tcPr>
          <w:p w14:paraId="4A2CCE05" w14:textId="4DD4114E"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121</w:t>
            </w:r>
          </w:p>
        </w:tc>
        <w:tc>
          <w:tcPr>
            <w:tcW w:w="1594" w:type="dxa"/>
          </w:tcPr>
          <w:p w14:paraId="26B161DF" w14:textId="51515012"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9.910%</w:t>
            </w:r>
          </w:p>
        </w:tc>
        <w:tc>
          <w:tcPr>
            <w:tcW w:w="1695" w:type="dxa"/>
          </w:tcPr>
          <w:p w14:paraId="620CD3E6" w14:textId="7B1318F5"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177</w:t>
            </w:r>
          </w:p>
        </w:tc>
        <w:tc>
          <w:tcPr>
            <w:tcW w:w="1549" w:type="dxa"/>
            <w:vAlign w:val="center"/>
          </w:tcPr>
          <w:p w14:paraId="78524337" w14:textId="597BB5ED"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19.218%</w:t>
            </w:r>
          </w:p>
        </w:tc>
      </w:tr>
      <w:tr w:rsidR="00504282" w:rsidRPr="00732D5B" w14:paraId="3A27F33C" w14:textId="77777777" w:rsidTr="00D933B8">
        <w:tc>
          <w:tcPr>
            <w:tcW w:w="517" w:type="dxa"/>
            <w:vAlign w:val="center"/>
          </w:tcPr>
          <w:p w14:paraId="49CDC0AA"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5</w:t>
            </w:r>
          </w:p>
        </w:tc>
        <w:tc>
          <w:tcPr>
            <w:tcW w:w="2135" w:type="dxa"/>
            <w:vAlign w:val="center"/>
          </w:tcPr>
          <w:p w14:paraId="7565280D" w14:textId="11ECA86C" w:rsidR="00504282" w:rsidRPr="00D933B8" w:rsidRDefault="004E5528" w:rsidP="00504282">
            <w:pPr>
              <w:spacing w:after="160" w:line="259" w:lineRule="auto"/>
              <w:ind w:firstLine="0"/>
              <w:jc w:val="center"/>
              <w:rPr>
                <w:rFonts w:eastAsiaTheme="majorEastAsia"/>
                <w:caps/>
                <w:sz w:val="20"/>
                <w:szCs w:val="20"/>
                <w:lang w:eastAsia="ko-KR"/>
              </w:rPr>
            </w:pPr>
            <w:r>
              <w:rPr>
                <w:rFonts w:eastAsiaTheme="majorEastAsia"/>
                <w:sz w:val="20"/>
                <w:szCs w:val="20"/>
                <w:lang w:eastAsia="ko-KR"/>
              </w:rPr>
              <w:t>BASS Metronome 1st Fund</w:t>
            </w:r>
          </w:p>
        </w:tc>
        <w:tc>
          <w:tcPr>
            <w:tcW w:w="1860" w:type="dxa"/>
            <w:vAlign w:val="center"/>
          </w:tcPr>
          <w:p w14:paraId="44BE62F3" w14:textId="2746516B"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129</w:t>
            </w:r>
          </w:p>
        </w:tc>
        <w:tc>
          <w:tcPr>
            <w:tcW w:w="1594" w:type="dxa"/>
          </w:tcPr>
          <w:p w14:paraId="0AD73DD3" w14:textId="767F1095"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10.565%</w:t>
            </w:r>
          </w:p>
        </w:tc>
        <w:tc>
          <w:tcPr>
            <w:tcW w:w="1695" w:type="dxa"/>
          </w:tcPr>
          <w:p w14:paraId="66CE36F3" w14:textId="7E046D04"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188</w:t>
            </w:r>
          </w:p>
        </w:tc>
        <w:tc>
          <w:tcPr>
            <w:tcW w:w="1549" w:type="dxa"/>
            <w:vAlign w:val="center"/>
          </w:tcPr>
          <w:p w14:paraId="6FF58CD0" w14:textId="33B3B545"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20.413%</w:t>
            </w:r>
          </w:p>
        </w:tc>
      </w:tr>
      <w:tr w:rsidR="00504282" w:rsidRPr="00732D5B" w14:paraId="250FA2F9" w14:textId="77777777" w:rsidTr="00D933B8">
        <w:tc>
          <w:tcPr>
            <w:tcW w:w="517" w:type="dxa"/>
            <w:vAlign w:val="center"/>
          </w:tcPr>
          <w:p w14:paraId="29AB1F63"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6</w:t>
            </w:r>
          </w:p>
        </w:tc>
        <w:tc>
          <w:tcPr>
            <w:tcW w:w="2135" w:type="dxa"/>
            <w:vAlign w:val="center"/>
          </w:tcPr>
          <w:p w14:paraId="24DFE398" w14:textId="2D34EDDC" w:rsidR="00504282" w:rsidRPr="00D933B8" w:rsidRDefault="00504282" w:rsidP="00504282">
            <w:pPr>
              <w:spacing w:after="160" w:line="259" w:lineRule="auto"/>
              <w:ind w:firstLine="0"/>
              <w:jc w:val="center"/>
              <w:rPr>
                <w:rFonts w:eastAsiaTheme="majorEastAsia"/>
                <w:caps/>
                <w:sz w:val="20"/>
                <w:szCs w:val="20"/>
                <w:lang w:eastAsia="ko-KR"/>
              </w:rPr>
            </w:pPr>
            <w:r w:rsidRPr="00A10349">
              <w:rPr>
                <w:rFonts w:eastAsiaTheme="majorEastAsia"/>
                <w:sz w:val="20"/>
                <w:szCs w:val="20"/>
                <w:lang w:eastAsia="ko-KR"/>
              </w:rPr>
              <w:t>Primer Sazze Fund II, LP</w:t>
            </w:r>
          </w:p>
        </w:tc>
        <w:tc>
          <w:tcPr>
            <w:tcW w:w="1860" w:type="dxa"/>
            <w:vAlign w:val="center"/>
          </w:tcPr>
          <w:p w14:paraId="3C2B14C3" w14:textId="683B6414"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57</w:t>
            </w:r>
          </w:p>
        </w:tc>
        <w:tc>
          <w:tcPr>
            <w:tcW w:w="1594" w:type="dxa"/>
          </w:tcPr>
          <w:p w14:paraId="7B84FC7C" w14:textId="081621D2"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4.6</w:t>
            </w:r>
            <w:r w:rsidR="002E2EFF">
              <w:rPr>
                <w:rFonts w:eastAsiaTheme="majorEastAsia"/>
                <w:caps/>
                <w:sz w:val="20"/>
                <w:szCs w:val="20"/>
                <w:lang w:eastAsia="ko-KR"/>
              </w:rPr>
              <w:t>7</w:t>
            </w:r>
            <w:r w:rsidRPr="00D933B8">
              <w:rPr>
                <w:rFonts w:eastAsiaTheme="majorEastAsia"/>
                <w:caps/>
                <w:sz w:val="20"/>
                <w:szCs w:val="20"/>
                <w:lang w:eastAsia="ko-KR"/>
              </w:rPr>
              <w:t>%</w:t>
            </w:r>
          </w:p>
        </w:tc>
        <w:tc>
          <w:tcPr>
            <w:tcW w:w="1695" w:type="dxa"/>
          </w:tcPr>
          <w:p w14:paraId="0F6A6152" w14:textId="7E6B756E"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351</w:t>
            </w:r>
          </w:p>
        </w:tc>
        <w:tc>
          <w:tcPr>
            <w:tcW w:w="1549" w:type="dxa"/>
            <w:vAlign w:val="center"/>
          </w:tcPr>
          <w:p w14:paraId="2E845077" w14:textId="5A627253"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38.111%</w:t>
            </w:r>
          </w:p>
        </w:tc>
      </w:tr>
      <w:tr w:rsidR="00504282" w:rsidRPr="00732D5B" w14:paraId="54D640F9" w14:textId="77777777" w:rsidTr="00D933B8">
        <w:tc>
          <w:tcPr>
            <w:tcW w:w="517" w:type="dxa"/>
            <w:tcBorders>
              <w:bottom w:val="single" w:sz="4" w:space="0" w:color="auto"/>
            </w:tcBorders>
            <w:vAlign w:val="center"/>
          </w:tcPr>
          <w:p w14:paraId="63EBF7B5"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7</w:t>
            </w:r>
          </w:p>
        </w:tc>
        <w:tc>
          <w:tcPr>
            <w:tcW w:w="2135" w:type="dxa"/>
            <w:tcBorders>
              <w:bottom w:val="single" w:sz="4" w:space="0" w:color="auto"/>
            </w:tcBorders>
            <w:vAlign w:val="center"/>
          </w:tcPr>
          <w:p w14:paraId="6E8ABF01" w14:textId="6295D09C" w:rsidR="00504282" w:rsidRPr="00D933B8" w:rsidRDefault="00504282" w:rsidP="00504282">
            <w:pPr>
              <w:spacing w:after="160" w:line="259" w:lineRule="auto"/>
              <w:ind w:firstLine="0"/>
              <w:jc w:val="center"/>
              <w:rPr>
                <w:rFonts w:eastAsiaTheme="majorEastAsia"/>
                <w:caps/>
                <w:sz w:val="20"/>
                <w:szCs w:val="20"/>
                <w:lang w:eastAsia="ko-KR"/>
              </w:rPr>
            </w:pPr>
            <w:r>
              <w:rPr>
                <w:rFonts w:eastAsiaTheme="majorEastAsia"/>
                <w:sz w:val="20"/>
                <w:szCs w:val="20"/>
                <w:lang w:eastAsia="ko-KR"/>
              </w:rPr>
              <w:t>Next Company Individual Investment Association No.1</w:t>
            </w:r>
          </w:p>
        </w:tc>
        <w:tc>
          <w:tcPr>
            <w:tcW w:w="1860" w:type="dxa"/>
            <w:tcBorders>
              <w:bottom w:val="single" w:sz="4" w:space="0" w:color="auto"/>
            </w:tcBorders>
            <w:vAlign w:val="center"/>
          </w:tcPr>
          <w:p w14:paraId="5BCE8AEA" w14:textId="7ECF0E2F"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594" w:type="dxa"/>
            <w:tcBorders>
              <w:bottom w:val="single" w:sz="4" w:space="0" w:color="auto"/>
            </w:tcBorders>
          </w:tcPr>
          <w:p w14:paraId="54039BE9" w14:textId="2A3AC67B"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695" w:type="dxa"/>
            <w:tcBorders>
              <w:bottom w:val="single" w:sz="4" w:space="0" w:color="auto"/>
            </w:tcBorders>
          </w:tcPr>
          <w:p w14:paraId="2A4106DF" w14:textId="37D72718"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63</w:t>
            </w:r>
          </w:p>
        </w:tc>
        <w:tc>
          <w:tcPr>
            <w:tcW w:w="1549" w:type="dxa"/>
            <w:tcBorders>
              <w:bottom w:val="single" w:sz="4" w:space="0" w:color="auto"/>
            </w:tcBorders>
            <w:vAlign w:val="center"/>
          </w:tcPr>
          <w:p w14:paraId="1FB3EEA0" w14:textId="4BF7CD0C"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6.84%</w:t>
            </w:r>
          </w:p>
        </w:tc>
      </w:tr>
      <w:tr w:rsidR="00504282" w:rsidRPr="00732D5B" w14:paraId="0702B1C6" w14:textId="77777777" w:rsidTr="00D933B8">
        <w:tc>
          <w:tcPr>
            <w:tcW w:w="517" w:type="dxa"/>
            <w:tcBorders>
              <w:bottom w:val="single" w:sz="4" w:space="0" w:color="auto"/>
            </w:tcBorders>
            <w:vAlign w:val="center"/>
          </w:tcPr>
          <w:p w14:paraId="664EBAB8" w14:textId="33F31B82"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lastRenderedPageBreak/>
              <w:t>8</w:t>
            </w:r>
          </w:p>
        </w:tc>
        <w:tc>
          <w:tcPr>
            <w:tcW w:w="2135" w:type="dxa"/>
            <w:tcBorders>
              <w:bottom w:val="single" w:sz="4" w:space="0" w:color="auto"/>
            </w:tcBorders>
            <w:vAlign w:val="center"/>
          </w:tcPr>
          <w:p w14:paraId="755E1203" w14:textId="2870D9A6" w:rsidR="00504282" w:rsidRPr="00D933B8" w:rsidRDefault="00504282" w:rsidP="00504282">
            <w:pPr>
              <w:spacing w:after="0"/>
              <w:ind w:firstLine="0"/>
              <w:jc w:val="center"/>
              <w:rPr>
                <w:rFonts w:eastAsiaTheme="majorEastAsia"/>
                <w:b/>
                <w:bCs/>
                <w:color w:val="000000"/>
                <w:sz w:val="20"/>
                <w:szCs w:val="20"/>
              </w:rPr>
            </w:pPr>
            <w:r>
              <w:rPr>
                <w:rFonts w:eastAsiaTheme="majorEastAsia"/>
                <w:sz w:val="20"/>
                <w:szCs w:val="20"/>
                <w:lang w:eastAsia="ko-KR"/>
              </w:rPr>
              <w:t>CNT Tech Sports Startup Fund No.18</w:t>
            </w:r>
          </w:p>
        </w:tc>
        <w:tc>
          <w:tcPr>
            <w:tcW w:w="1860" w:type="dxa"/>
            <w:tcBorders>
              <w:bottom w:val="single" w:sz="4" w:space="0" w:color="auto"/>
            </w:tcBorders>
            <w:vAlign w:val="center"/>
          </w:tcPr>
          <w:p w14:paraId="34E5EFE2" w14:textId="7903CAEC"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594" w:type="dxa"/>
            <w:tcBorders>
              <w:bottom w:val="single" w:sz="4" w:space="0" w:color="auto"/>
            </w:tcBorders>
          </w:tcPr>
          <w:p w14:paraId="56A1BB8E" w14:textId="2BDD231E"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695" w:type="dxa"/>
            <w:tcBorders>
              <w:bottom w:val="single" w:sz="4" w:space="0" w:color="auto"/>
            </w:tcBorders>
          </w:tcPr>
          <w:p w14:paraId="74306F10" w14:textId="29810B78"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71</w:t>
            </w:r>
          </w:p>
        </w:tc>
        <w:tc>
          <w:tcPr>
            <w:tcW w:w="1549" w:type="dxa"/>
            <w:tcBorders>
              <w:bottom w:val="single" w:sz="4" w:space="0" w:color="auto"/>
            </w:tcBorders>
            <w:vAlign w:val="center"/>
          </w:tcPr>
          <w:p w14:paraId="0121C156" w14:textId="1C94C377"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7.7</w:t>
            </w:r>
            <w:r w:rsidR="002E2EFF">
              <w:rPr>
                <w:rFonts w:eastAsiaTheme="majorEastAsia"/>
                <w:caps/>
                <w:sz w:val="20"/>
                <w:szCs w:val="20"/>
                <w:lang w:eastAsia="ko-KR"/>
              </w:rPr>
              <w:t>1</w:t>
            </w:r>
            <w:r w:rsidRPr="00D933B8">
              <w:rPr>
                <w:rFonts w:eastAsiaTheme="majorEastAsia"/>
                <w:caps/>
                <w:sz w:val="20"/>
                <w:szCs w:val="20"/>
                <w:lang w:eastAsia="ko-KR"/>
              </w:rPr>
              <w:t>%</w:t>
            </w:r>
          </w:p>
        </w:tc>
      </w:tr>
      <w:tr w:rsidR="00504282" w:rsidRPr="00732D5B" w14:paraId="7506EE1F" w14:textId="77777777" w:rsidTr="00D933B8">
        <w:tc>
          <w:tcPr>
            <w:tcW w:w="517" w:type="dxa"/>
            <w:tcBorders>
              <w:bottom w:val="single" w:sz="4" w:space="0" w:color="auto"/>
            </w:tcBorders>
            <w:vAlign w:val="center"/>
          </w:tcPr>
          <w:p w14:paraId="3687A364" w14:textId="441A3718"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9</w:t>
            </w:r>
          </w:p>
        </w:tc>
        <w:tc>
          <w:tcPr>
            <w:tcW w:w="2135" w:type="dxa"/>
            <w:tcBorders>
              <w:bottom w:val="single" w:sz="4" w:space="0" w:color="auto"/>
            </w:tcBorders>
            <w:vAlign w:val="center"/>
          </w:tcPr>
          <w:p w14:paraId="0C940DD8" w14:textId="0C5A7B24" w:rsidR="00504282" w:rsidRPr="00D933B8" w:rsidRDefault="00504282" w:rsidP="00504282">
            <w:pPr>
              <w:spacing w:after="0"/>
              <w:ind w:firstLine="0"/>
              <w:jc w:val="center"/>
              <w:rPr>
                <w:rFonts w:eastAsiaTheme="majorEastAsia"/>
                <w:b/>
                <w:bCs/>
                <w:color w:val="000000"/>
                <w:sz w:val="20"/>
                <w:szCs w:val="20"/>
              </w:rPr>
            </w:pPr>
            <w:r>
              <w:rPr>
                <w:rFonts w:eastAsiaTheme="majorEastAsia"/>
                <w:sz w:val="20"/>
                <w:szCs w:val="20"/>
                <w:lang w:eastAsia="ko-KR"/>
              </w:rPr>
              <w:t>AI Angel—CNT Tech Private Investment Fund No.2</w:t>
            </w:r>
          </w:p>
        </w:tc>
        <w:tc>
          <w:tcPr>
            <w:tcW w:w="1860" w:type="dxa"/>
            <w:tcBorders>
              <w:bottom w:val="single" w:sz="4" w:space="0" w:color="auto"/>
            </w:tcBorders>
            <w:vAlign w:val="center"/>
          </w:tcPr>
          <w:p w14:paraId="26E3DB21" w14:textId="6C40AB30"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594" w:type="dxa"/>
            <w:tcBorders>
              <w:bottom w:val="single" w:sz="4" w:space="0" w:color="auto"/>
            </w:tcBorders>
          </w:tcPr>
          <w:p w14:paraId="7B39F753" w14:textId="5D9905D8"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695" w:type="dxa"/>
            <w:tcBorders>
              <w:bottom w:val="single" w:sz="4" w:space="0" w:color="auto"/>
            </w:tcBorders>
          </w:tcPr>
          <w:p w14:paraId="0E5A5BA8" w14:textId="15A522EF"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71</w:t>
            </w:r>
          </w:p>
        </w:tc>
        <w:tc>
          <w:tcPr>
            <w:tcW w:w="1549" w:type="dxa"/>
            <w:tcBorders>
              <w:bottom w:val="single" w:sz="4" w:space="0" w:color="auto"/>
            </w:tcBorders>
            <w:vAlign w:val="center"/>
          </w:tcPr>
          <w:p w14:paraId="3B7AE744" w14:textId="43728A02"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7.7</w:t>
            </w:r>
            <w:r w:rsidR="002E2EFF">
              <w:rPr>
                <w:rFonts w:eastAsiaTheme="majorEastAsia"/>
                <w:caps/>
                <w:sz w:val="20"/>
                <w:szCs w:val="20"/>
                <w:lang w:eastAsia="ko-KR"/>
              </w:rPr>
              <w:t>1%</w:t>
            </w:r>
          </w:p>
        </w:tc>
      </w:tr>
      <w:tr w:rsidR="00D933B8" w:rsidRPr="00732D5B" w14:paraId="3D35BA6D" w14:textId="77777777" w:rsidTr="00D933B8">
        <w:tc>
          <w:tcPr>
            <w:tcW w:w="2652" w:type="dxa"/>
            <w:gridSpan w:val="2"/>
            <w:tcBorders>
              <w:bottom w:val="single" w:sz="4" w:space="0" w:color="auto"/>
            </w:tcBorders>
            <w:vAlign w:val="center"/>
          </w:tcPr>
          <w:p w14:paraId="2E4087EA" w14:textId="4C852288" w:rsidR="00D933B8" w:rsidRPr="00D933B8" w:rsidRDefault="00D933B8" w:rsidP="00E3181E">
            <w:pPr>
              <w:spacing w:after="0"/>
              <w:ind w:firstLine="0"/>
              <w:jc w:val="center"/>
              <w:rPr>
                <w:rFonts w:eastAsiaTheme="majorEastAsia"/>
                <w:b/>
                <w:bCs/>
                <w:color w:val="000000"/>
                <w:sz w:val="20"/>
                <w:szCs w:val="20"/>
              </w:rPr>
            </w:pPr>
            <w:r w:rsidRPr="00D933B8">
              <w:rPr>
                <w:rFonts w:eastAsiaTheme="majorEastAsia"/>
                <w:b/>
                <w:bCs/>
                <w:color w:val="000000"/>
                <w:sz w:val="20"/>
                <w:szCs w:val="20"/>
              </w:rPr>
              <w:t>TOTAL</w:t>
            </w:r>
          </w:p>
        </w:tc>
        <w:tc>
          <w:tcPr>
            <w:tcW w:w="1860" w:type="dxa"/>
            <w:tcBorders>
              <w:bottom w:val="single" w:sz="4" w:space="0" w:color="auto"/>
            </w:tcBorders>
            <w:vAlign w:val="center"/>
          </w:tcPr>
          <w:p w14:paraId="7CAAF385" w14:textId="638F1EBA" w:rsidR="00D933B8" w:rsidRPr="00D933B8" w:rsidRDefault="00D933B8" w:rsidP="00E623BD">
            <w:pPr>
              <w:spacing w:after="160" w:line="259" w:lineRule="auto"/>
              <w:ind w:firstLine="0"/>
              <w:jc w:val="center"/>
              <w:rPr>
                <w:rFonts w:eastAsiaTheme="majorEastAsia"/>
                <w:b/>
                <w:bCs/>
                <w:caps/>
                <w:sz w:val="20"/>
                <w:szCs w:val="20"/>
                <w:lang w:eastAsia="ko-KR"/>
              </w:rPr>
            </w:pPr>
            <w:r w:rsidRPr="00D933B8">
              <w:rPr>
                <w:rFonts w:eastAsiaTheme="majorEastAsia"/>
                <w:b/>
                <w:bCs/>
                <w:caps/>
                <w:sz w:val="20"/>
                <w:szCs w:val="20"/>
                <w:lang w:eastAsia="ko-KR"/>
              </w:rPr>
              <w:t>1,221</w:t>
            </w:r>
          </w:p>
        </w:tc>
        <w:tc>
          <w:tcPr>
            <w:tcW w:w="1594" w:type="dxa"/>
            <w:tcBorders>
              <w:bottom w:val="single" w:sz="4" w:space="0" w:color="auto"/>
            </w:tcBorders>
          </w:tcPr>
          <w:p w14:paraId="0BB417D1" w14:textId="39CDE0ED" w:rsidR="00D933B8" w:rsidRPr="00D933B8" w:rsidRDefault="00D933B8" w:rsidP="00E623BD">
            <w:pPr>
              <w:spacing w:after="160" w:line="259" w:lineRule="auto"/>
              <w:ind w:firstLine="0"/>
              <w:jc w:val="center"/>
              <w:rPr>
                <w:rFonts w:eastAsiaTheme="majorEastAsia"/>
                <w:b/>
                <w:bCs/>
                <w:caps/>
                <w:sz w:val="20"/>
                <w:szCs w:val="20"/>
                <w:lang w:eastAsia="ko-KR"/>
              </w:rPr>
            </w:pPr>
            <w:r w:rsidRPr="00D933B8">
              <w:rPr>
                <w:rFonts w:eastAsiaTheme="majorEastAsia"/>
                <w:b/>
                <w:bCs/>
                <w:caps/>
                <w:sz w:val="20"/>
                <w:szCs w:val="20"/>
                <w:lang w:eastAsia="ko-KR"/>
              </w:rPr>
              <w:t>100.00%</w:t>
            </w:r>
          </w:p>
        </w:tc>
        <w:tc>
          <w:tcPr>
            <w:tcW w:w="1695" w:type="dxa"/>
            <w:tcBorders>
              <w:bottom w:val="single" w:sz="4" w:space="0" w:color="auto"/>
            </w:tcBorders>
          </w:tcPr>
          <w:p w14:paraId="454D3B83" w14:textId="79D21672" w:rsidR="00D933B8" w:rsidRPr="00D933B8" w:rsidRDefault="00D933B8" w:rsidP="00E623BD">
            <w:pPr>
              <w:spacing w:after="160" w:line="259" w:lineRule="auto"/>
              <w:ind w:firstLine="0"/>
              <w:jc w:val="center"/>
              <w:rPr>
                <w:rFonts w:eastAsiaTheme="majorEastAsia"/>
                <w:b/>
                <w:bCs/>
                <w:caps/>
                <w:sz w:val="20"/>
                <w:szCs w:val="20"/>
                <w:lang w:eastAsia="ko-KR"/>
              </w:rPr>
            </w:pPr>
            <w:r w:rsidRPr="00D933B8">
              <w:rPr>
                <w:rFonts w:eastAsiaTheme="majorEastAsia"/>
                <w:b/>
                <w:bCs/>
                <w:caps/>
                <w:sz w:val="20"/>
                <w:szCs w:val="20"/>
                <w:lang w:eastAsia="ko-KR"/>
              </w:rPr>
              <w:t>921</w:t>
            </w:r>
          </w:p>
        </w:tc>
        <w:tc>
          <w:tcPr>
            <w:tcW w:w="1549" w:type="dxa"/>
            <w:tcBorders>
              <w:bottom w:val="single" w:sz="4" w:space="0" w:color="auto"/>
            </w:tcBorders>
            <w:vAlign w:val="center"/>
          </w:tcPr>
          <w:p w14:paraId="3EF0F6B8" w14:textId="55CF7061" w:rsidR="00D933B8" w:rsidRPr="00D933B8" w:rsidRDefault="00D933B8" w:rsidP="00E623BD">
            <w:pPr>
              <w:spacing w:after="160" w:line="259" w:lineRule="auto"/>
              <w:ind w:firstLine="0"/>
              <w:jc w:val="center"/>
              <w:rPr>
                <w:rFonts w:eastAsiaTheme="majorEastAsia"/>
                <w:b/>
                <w:bCs/>
                <w:caps/>
                <w:sz w:val="20"/>
                <w:szCs w:val="20"/>
                <w:lang w:eastAsia="ko-KR"/>
              </w:rPr>
            </w:pPr>
            <w:r w:rsidRPr="00D933B8">
              <w:rPr>
                <w:rFonts w:eastAsiaTheme="majorEastAsia"/>
                <w:b/>
                <w:bCs/>
                <w:caps/>
                <w:sz w:val="20"/>
                <w:szCs w:val="20"/>
                <w:lang w:eastAsia="ko-KR"/>
              </w:rPr>
              <w:t>100.00%</w:t>
            </w:r>
          </w:p>
        </w:tc>
      </w:tr>
    </w:tbl>
    <w:p w14:paraId="530275E6" w14:textId="77777777" w:rsidR="00C43E66" w:rsidRPr="00147F8C" w:rsidRDefault="00C43E66" w:rsidP="00C43E66">
      <w:pPr>
        <w:spacing w:after="160" w:line="259" w:lineRule="auto"/>
        <w:ind w:firstLine="0"/>
        <w:jc w:val="both"/>
        <w:rPr>
          <w:caps/>
          <w:sz w:val="22"/>
          <w:szCs w:val="22"/>
          <w:lang w:eastAsia="ko-KR"/>
        </w:rPr>
      </w:pPr>
    </w:p>
    <w:bookmarkEnd w:id="0"/>
    <w:p w14:paraId="64382CEC" w14:textId="12598AEA" w:rsidR="00886D85" w:rsidRPr="00147F8C" w:rsidRDefault="00286151" w:rsidP="00B557C8">
      <w:pPr>
        <w:jc w:val="both"/>
        <w:rPr>
          <w:sz w:val="22"/>
          <w:szCs w:val="22"/>
        </w:rPr>
      </w:pPr>
      <w:r w:rsidRPr="00147F8C">
        <w:rPr>
          <w:b/>
          <w:bCs/>
          <w:sz w:val="22"/>
          <w:szCs w:val="22"/>
        </w:rPr>
        <w:t>WHEREAS</w:t>
      </w:r>
      <w:r w:rsidRPr="00147F8C">
        <w:rPr>
          <w:sz w:val="22"/>
          <w:szCs w:val="22"/>
        </w:rPr>
        <w:t xml:space="preserve">, </w:t>
      </w:r>
      <w:r w:rsidR="0045699C" w:rsidRPr="00937B22">
        <w:rPr>
          <w:sz w:val="22"/>
          <w:szCs w:val="22"/>
        </w:rPr>
        <w:t xml:space="preserve">in connection with the Flip, the Parties desire that (i) all </w:t>
      </w:r>
      <w:r w:rsidR="0045699C" w:rsidRPr="00937B22">
        <w:rPr>
          <w:rStyle w:val="Strong"/>
          <w:b w:val="0"/>
          <w:bCs w:val="0"/>
          <w:sz w:val="22"/>
          <w:szCs w:val="22"/>
        </w:rPr>
        <w:t>Series 1 Convertible Preferred Shares</w:t>
      </w:r>
      <w:r w:rsidR="0045699C" w:rsidRPr="00937B22">
        <w:rPr>
          <w:b/>
          <w:sz w:val="22"/>
          <w:szCs w:val="22"/>
        </w:rPr>
        <w:t xml:space="preserve"> </w:t>
      </w:r>
      <w:r w:rsidR="0045699C" w:rsidRPr="00937B22">
        <w:rPr>
          <w:bCs/>
          <w:sz w:val="22"/>
          <w:szCs w:val="22"/>
        </w:rPr>
        <w:t>be exchanged for shares of</w:t>
      </w:r>
      <w:r w:rsidR="0045699C" w:rsidRPr="00937B22">
        <w:rPr>
          <w:b/>
          <w:sz w:val="22"/>
          <w:szCs w:val="22"/>
        </w:rPr>
        <w:t xml:space="preserve"> </w:t>
      </w:r>
      <w:r w:rsidR="0045699C" w:rsidRPr="00937B22">
        <w:rPr>
          <w:rStyle w:val="Strong"/>
          <w:b w:val="0"/>
          <w:bCs w:val="0"/>
          <w:sz w:val="22"/>
          <w:szCs w:val="22"/>
        </w:rPr>
        <w:t xml:space="preserve">Series </w:t>
      </w:r>
      <w:r w:rsidR="003C37DA">
        <w:rPr>
          <w:rStyle w:val="Strong"/>
          <w:b w:val="0"/>
          <w:bCs w:val="0"/>
          <w:sz w:val="22"/>
          <w:szCs w:val="22"/>
        </w:rPr>
        <w:t>Pre-A-2</w:t>
      </w:r>
      <w:r w:rsidR="0045699C" w:rsidRPr="00937B22">
        <w:rPr>
          <w:rStyle w:val="Strong"/>
          <w:b w:val="0"/>
          <w:bCs w:val="0"/>
          <w:sz w:val="22"/>
          <w:szCs w:val="22"/>
        </w:rPr>
        <w:t xml:space="preserve"> Preferred Stock of EO US (the “</w:t>
      </w:r>
      <w:r w:rsidR="0045699C" w:rsidRPr="00937B22">
        <w:rPr>
          <w:rStyle w:val="Strong"/>
          <w:sz w:val="22"/>
          <w:szCs w:val="22"/>
        </w:rPr>
        <w:t xml:space="preserve">Series </w:t>
      </w:r>
      <w:r w:rsidR="003C37DA">
        <w:rPr>
          <w:rStyle w:val="Strong"/>
          <w:sz w:val="22"/>
          <w:szCs w:val="22"/>
        </w:rPr>
        <w:t>Pre-A-2</w:t>
      </w:r>
      <w:r w:rsidR="0045699C" w:rsidRPr="00937B22">
        <w:rPr>
          <w:rStyle w:val="Strong"/>
          <w:b w:val="0"/>
          <w:bCs w:val="0"/>
          <w:sz w:val="22"/>
          <w:szCs w:val="22"/>
        </w:rPr>
        <w:t>”)</w:t>
      </w:r>
      <w:r w:rsidR="0045699C" w:rsidRPr="00937B22">
        <w:rPr>
          <w:sz w:val="22"/>
          <w:szCs w:val="22"/>
        </w:rPr>
        <w:t xml:space="preserve">, and (ii) all </w:t>
      </w:r>
      <w:r w:rsidR="0045699C" w:rsidRPr="00937B22">
        <w:rPr>
          <w:rStyle w:val="Strong"/>
          <w:b w:val="0"/>
          <w:bCs w:val="0"/>
          <w:sz w:val="22"/>
          <w:szCs w:val="22"/>
        </w:rPr>
        <w:t>Series 2 Convertible Preferred Shares</w:t>
      </w:r>
      <w:r w:rsidR="0045699C" w:rsidRPr="00937B22">
        <w:rPr>
          <w:sz w:val="22"/>
          <w:szCs w:val="22"/>
        </w:rPr>
        <w:t xml:space="preserve"> be exchanged for shares of </w:t>
      </w:r>
      <w:r w:rsidR="0045699C" w:rsidRPr="00937B22">
        <w:rPr>
          <w:rStyle w:val="Strong"/>
          <w:b w:val="0"/>
          <w:bCs w:val="0"/>
          <w:sz w:val="22"/>
          <w:szCs w:val="22"/>
        </w:rPr>
        <w:t>Series Pre-A</w:t>
      </w:r>
      <w:r w:rsidR="003C37DA">
        <w:rPr>
          <w:rStyle w:val="Strong"/>
          <w:b w:val="0"/>
          <w:bCs w:val="0"/>
          <w:sz w:val="22"/>
          <w:szCs w:val="22"/>
        </w:rPr>
        <w:t>-1</w:t>
      </w:r>
      <w:r w:rsidR="0045699C" w:rsidRPr="00937B22">
        <w:rPr>
          <w:rStyle w:val="Strong"/>
          <w:b w:val="0"/>
          <w:bCs w:val="0"/>
          <w:sz w:val="22"/>
          <w:szCs w:val="22"/>
        </w:rPr>
        <w:t xml:space="preserve"> Preferred Stock of EO US (the “</w:t>
      </w:r>
      <w:r w:rsidR="0045699C" w:rsidRPr="00937B22">
        <w:rPr>
          <w:rStyle w:val="Strong"/>
          <w:sz w:val="22"/>
          <w:szCs w:val="22"/>
        </w:rPr>
        <w:t>Series Pre-A</w:t>
      </w:r>
      <w:r w:rsidR="003C37DA">
        <w:rPr>
          <w:rStyle w:val="Strong"/>
          <w:sz w:val="22"/>
          <w:szCs w:val="22"/>
        </w:rPr>
        <w:t>-1</w:t>
      </w:r>
      <w:r w:rsidR="0045699C" w:rsidRPr="00937B22">
        <w:rPr>
          <w:rStyle w:val="Strong"/>
          <w:b w:val="0"/>
          <w:bCs w:val="0"/>
          <w:sz w:val="22"/>
          <w:szCs w:val="22"/>
        </w:rPr>
        <w:t xml:space="preserve">,” and together with the Series </w:t>
      </w:r>
      <w:r w:rsidR="003C37DA">
        <w:rPr>
          <w:rStyle w:val="Strong"/>
          <w:b w:val="0"/>
          <w:bCs w:val="0"/>
          <w:sz w:val="22"/>
          <w:szCs w:val="22"/>
        </w:rPr>
        <w:t>Pre-A-2</w:t>
      </w:r>
      <w:r w:rsidR="0045699C" w:rsidRPr="00937B22">
        <w:rPr>
          <w:rStyle w:val="Strong"/>
          <w:b w:val="0"/>
          <w:bCs w:val="0"/>
          <w:sz w:val="22"/>
          <w:szCs w:val="22"/>
        </w:rPr>
        <w:t>, the “</w:t>
      </w:r>
      <w:r w:rsidR="0045699C" w:rsidRPr="00937B22">
        <w:rPr>
          <w:rStyle w:val="Strong"/>
          <w:sz w:val="22"/>
          <w:szCs w:val="22"/>
        </w:rPr>
        <w:t>US Preferred Shares</w:t>
      </w:r>
      <w:r w:rsidR="0045699C" w:rsidRPr="00937B22">
        <w:rPr>
          <w:rStyle w:val="Strong"/>
          <w:b w:val="0"/>
          <w:bCs w:val="0"/>
          <w:sz w:val="22"/>
          <w:szCs w:val="22"/>
        </w:rPr>
        <w:t>”)</w:t>
      </w:r>
      <w:r w:rsidR="0045699C" w:rsidRPr="00937B22">
        <w:rPr>
          <w:bCs/>
          <w:sz w:val="22"/>
          <w:szCs w:val="22"/>
        </w:rPr>
        <w:t>,</w:t>
      </w:r>
      <w:r w:rsidR="0045699C" w:rsidRPr="00937B22">
        <w:rPr>
          <w:b/>
          <w:sz w:val="22"/>
          <w:szCs w:val="22"/>
        </w:rPr>
        <w:t xml:space="preserve"> </w:t>
      </w:r>
      <w:r w:rsidR="0045699C" w:rsidRPr="00937B22">
        <w:rPr>
          <w:bCs/>
          <w:sz w:val="22"/>
          <w:szCs w:val="22"/>
        </w:rPr>
        <w:t>with the</w:t>
      </w:r>
      <w:r w:rsidR="0045699C" w:rsidRPr="00937B22">
        <w:rPr>
          <w:b/>
          <w:sz w:val="22"/>
          <w:szCs w:val="22"/>
        </w:rPr>
        <w:t xml:space="preserve"> </w:t>
      </w:r>
      <w:r w:rsidR="0045699C" w:rsidRPr="00937B22">
        <w:rPr>
          <w:rStyle w:val="Strong"/>
          <w:b w:val="0"/>
          <w:bCs w:val="0"/>
          <w:sz w:val="22"/>
          <w:szCs w:val="22"/>
        </w:rPr>
        <w:t>number of shares of each such series</w:t>
      </w:r>
      <w:r w:rsidR="0045699C" w:rsidRPr="00937B22">
        <w:rPr>
          <w:sz w:val="22"/>
          <w:szCs w:val="22"/>
        </w:rPr>
        <w:t xml:space="preserve"> to be issued to each Holder set forth in </w:t>
      </w:r>
      <w:r w:rsidR="0045699C" w:rsidRPr="00937B22">
        <w:rPr>
          <w:rStyle w:val="Strong"/>
          <w:b w:val="0"/>
          <w:bCs w:val="0"/>
          <w:sz w:val="22"/>
          <w:szCs w:val="22"/>
          <w:u w:val="single"/>
        </w:rPr>
        <w:t>Exhibit A</w:t>
      </w:r>
      <w:r w:rsidR="00F41829" w:rsidRPr="00147F8C">
        <w:rPr>
          <w:sz w:val="22"/>
          <w:szCs w:val="22"/>
          <w:lang w:eastAsia="ko-KR"/>
        </w:rPr>
        <w:t>;</w:t>
      </w:r>
    </w:p>
    <w:p w14:paraId="456A78CE" w14:textId="6511E65B" w:rsidR="00B24D3E" w:rsidRPr="00147F8C" w:rsidRDefault="00B24D3E" w:rsidP="00732D5B">
      <w:pPr>
        <w:jc w:val="both"/>
        <w:rPr>
          <w:rFonts w:cs="Arial"/>
          <w:sz w:val="22"/>
          <w:szCs w:val="22"/>
        </w:rPr>
      </w:pPr>
      <w:r w:rsidRPr="00147F8C">
        <w:rPr>
          <w:rFonts w:cs="Arial"/>
          <w:b/>
          <w:bCs/>
          <w:sz w:val="22"/>
          <w:szCs w:val="22"/>
        </w:rPr>
        <w:t>WHEREAS</w:t>
      </w:r>
      <w:r w:rsidRPr="00147F8C">
        <w:rPr>
          <w:rFonts w:cs="Arial"/>
          <w:sz w:val="22"/>
          <w:szCs w:val="22"/>
        </w:rPr>
        <w:t xml:space="preserve">, </w:t>
      </w:r>
      <w:r w:rsidR="00147F8C" w:rsidRPr="00937B22">
        <w:rPr>
          <w:sz w:val="22"/>
          <w:szCs w:val="22"/>
        </w:rPr>
        <w:t>the number of US Preferred Shares to be issued to each Holder has been determined pursuant to the exchange ratio approved by the boards of EO Korea and EO US, based on the relative valuations of EO Korea and the applicable US Preferred Shares</w:t>
      </w:r>
      <w:r w:rsidR="00B557C8" w:rsidRPr="00147F8C">
        <w:rPr>
          <w:rFonts w:cs="Arial"/>
          <w:sz w:val="22"/>
          <w:szCs w:val="22"/>
        </w:rPr>
        <w:t>; and</w:t>
      </w:r>
    </w:p>
    <w:p w14:paraId="71094790" w14:textId="7AFDB7A7" w:rsidR="00B24D3E" w:rsidRPr="00147F8C" w:rsidRDefault="00B24D3E" w:rsidP="00B557C8">
      <w:pPr>
        <w:jc w:val="both"/>
        <w:rPr>
          <w:rFonts w:cs="Arial"/>
          <w:sz w:val="22"/>
          <w:szCs w:val="22"/>
          <w:lang w:eastAsia="ko-KR"/>
        </w:rPr>
      </w:pPr>
      <w:r w:rsidRPr="00147F8C">
        <w:rPr>
          <w:rFonts w:cs="Arial"/>
          <w:b/>
          <w:bCs/>
          <w:sz w:val="22"/>
          <w:szCs w:val="22"/>
        </w:rPr>
        <w:t>WHEREAS</w:t>
      </w:r>
      <w:r w:rsidRPr="00147F8C">
        <w:rPr>
          <w:rFonts w:cs="Arial"/>
          <w:sz w:val="22"/>
          <w:szCs w:val="22"/>
        </w:rPr>
        <w:t xml:space="preserve">, </w:t>
      </w:r>
      <w:r w:rsidR="00147F8C" w:rsidRPr="00937B22">
        <w:rPr>
          <w:sz w:val="22"/>
          <w:szCs w:val="22"/>
        </w:rPr>
        <w:t xml:space="preserve">upon completion of the transactions contemplated by this Agreement, EO Korea will become a wholly-owned subsidiary of EO US, and each Holder will beneficially own the number of </w:t>
      </w:r>
      <w:r w:rsidR="003C37DA">
        <w:rPr>
          <w:sz w:val="22"/>
          <w:szCs w:val="22"/>
        </w:rPr>
        <w:t xml:space="preserve">the </w:t>
      </w:r>
      <w:r w:rsidR="00147F8C" w:rsidRPr="00937B22">
        <w:rPr>
          <w:sz w:val="22"/>
          <w:szCs w:val="22"/>
        </w:rPr>
        <w:t xml:space="preserve">US Preferred Shares set forth in </w:t>
      </w:r>
      <w:r w:rsidR="00147F8C" w:rsidRPr="00937B22">
        <w:rPr>
          <w:rStyle w:val="Strong"/>
          <w:b w:val="0"/>
          <w:bCs w:val="0"/>
          <w:sz w:val="22"/>
          <w:szCs w:val="22"/>
          <w:u w:val="single"/>
        </w:rPr>
        <w:t>Exhibit A</w:t>
      </w:r>
      <w:r w:rsidR="00147F8C" w:rsidRPr="00937B22">
        <w:rPr>
          <w:sz w:val="22"/>
          <w:szCs w:val="22"/>
        </w:rPr>
        <w:t xml:space="preserve">, proportional to such Holder’s ownership of </w:t>
      </w:r>
      <w:r w:rsidR="003C37DA">
        <w:rPr>
          <w:sz w:val="22"/>
          <w:szCs w:val="22"/>
        </w:rPr>
        <w:t xml:space="preserve">the Korea Preferred Shares </w:t>
      </w:r>
      <w:r w:rsidR="00147F8C" w:rsidRPr="00937B22">
        <w:rPr>
          <w:sz w:val="22"/>
          <w:szCs w:val="22"/>
        </w:rPr>
        <w:t>immediately prior to the Flip</w:t>
      </w:r>
      <w:r w:rsidR="00147F8C" w:rsidRPr="00147F8C" w:rsidDel="00147F8C">
        <w:rPr>
          <w:rFonts w:cs="Arial"/>
          <w:sz w:val="22"/>
          <w:szCs w:val="22"/>
        </w:rPr>
        <w:t xml:space="preserve"> </w:t>
      </w:r>
      <w:r w:rsidRPr="00147F8C">
        <w:rPr>
          <w:rFonts w:cs="Arial"/>
          <w:sz w:val="22"/>
          <w:szCs w:val="22"/>
        </w:rPr>
        <w:t>.</w:t>
      </w:r>
    </w:p>
    <w:p w14:paraId="5A204362" w14:textId="3E81749A" w:rsidR="00886D85" w:rsidRPr="00DC22AE" w:rsidRDefault="00286151" w:rsidP="00886D85">
      <w:pPr>
        <w:keepNext/>
        <w:jc w:val="both"/>
        <w:rPr>
          <w:sz w:val="22"/>
          <w:szCs w:val="22"/>
        </w:rPr>
      </w:pPr>
      <w:r w:rsidRPr="00147F8C">
        <w:rPr>
          <w:b/>
          <w:bCs/>
          <w:sz w:val="22"/>
          <w:szCs w:val="22"/>
        </w:rPr>
        <w:t>NOW, THEREFORE</w:t>
      </w:r>
      <w:r w:rsidRPr="00147F8C">
        <w:rPr>
          <w:sz w:val="22"/>
          <w:szCs w:val="22"/>
        </w:rPr>
        <w:t xml:space="preserve">, the </w:t>
      </w:r>
      <w:r w:rsidR="000C6F7A" w:rsidRPr="00147F8C">
        <w:rPr>
          <w:sz w:val="22"/>
          <w:szCs w:val="22"/>
        </w:rPr>
        <w:t>P</w:t>
      </w:r>
      <w:r w:rsidRPr="00147F8C">
        <w:rPr>
          <w:sz w:val="22"/>
          <w:szCs w:val="22"/>
        </w:rPr>
        <w:t>arties here</w:t>
      </w:r>
      <w:r w:rsidR="000C6F7A" w:rsidRPr="00147F8C">
        <w:rPr>
          <w:sz w:val="22"/>
          <w:szCs w:val="22"/>
        </w:rPr>
        <w:t>by</w:t>
      </w:r>
      <w:r w:rsidRPr="00147F8C">
        <w:rPr>
          <w:sz w:val="22"/>
          <w:szCs w:val="22"/>
        </w:rPr>
        <w:t xml:space="preserve"> agree as follows</w:t>
      </w:r>
      <w:r w:rsidRPr="00DC22AE">
        <w:rPr>
          <w:sz w:val="22"/>
          <w:szCs w:val="22"/>
        </w:rPr>
        <w:t>:</w:t>
      </w:r>
    </w:p>
    <w:p w14:paraId="22C5E4CA" w14:textId="6F3BA7AB" w:rsidR="00886D85" w:rsidRPr="005E5491" w:rsidRDefault="00EC4F8C" w:rsidP="009A264C">
      <w:pPr>
        <w:pStyle w:val="Legal3IndeL1"/>
        <w:keepNext/>
        <w:rPr>
          <w:b/>
          <w:caps/>
          <w:sz w:val="22"/>
          <w:szCs w:val="22"/>
          <w:u w:val="single"/>
        </w:rPr>
      </w:pPr>
      <w:r>
        <w:rPr>
          <w:b/>
          <w:caps/>
          <w:sz w:val="22"/>
          <w:szCs w:val="22"/>
          <w:u w:val="single"/>
        </w:rPr>
        <w:t xml:space="preserve">TRANSFER AND </w:t>
      </w:r>
      <w:r w:rsidR="00286151" w:rsidRPr="005E5491">
        <w:rPr>
          <w:b/>
          <w:caps/>
          <w:sz w:val="22"/>
          <w:szCs w:val="22"/>
          <w:u w:val="single"/>
        </w:rPr>
        <w:t xml:space="preserve">Exchange of </w:t>
      </w:r>
      <w:r w:rsidR="00DE4E0C">
        <w:rPr>
          <w:b/>
          <w:caps/>
          <w:sz w:val="22"/>
          <w:szCs w:val="22"/>
          <w:u w:val="single"/>
        </w:rPr>
        <w:t xml:space="preserve">Korea </w:t>
      </w:r>
      <w:r w:rsidR="00BB535E">
        <w:rPr>
          <w:b/>
          <w:caps/>
          <w:sz w:val="22"/>
          <w:szCs w:val="22"/>
          <w:u w:val="single"/>
        </w:rPr>
        <w:t xml:space="preserve">PREFERRED </w:t>
      </w:r>
      <w:r w:rsidR="00DE4E0C">
        <w:rPr>
          <w:b/>
          <w:caps/>
          <w:sz w:val="22"/>
          <w:szCs w:val="22"/>
          <w:u w:val="single"/>
        </w:rPr>
        <w:t>Shares</w:t>
      </w:r>
      <w:r w:rsidR="00286151" w:rsidRPr="005E5491">
        <w:rPr>
          <w:b/>
          <w:caps/>
          <w:sz w:val="22"/>
          <w:szCs w:val="22"/>
          <w:u w:val="single"/>
        </w:rPr>
        <w:t xml:space="preserve"> for </w:t>
      </w:r>
      <w:r w:rsidR="00DE4E0C">
        <w:rPr>
          <w:b/>
          <w:caps/>
          <w:sz w:val="22"/>
          <w:szCs w:val="22"/>
          <w:u w:val="single"/>
        </w:rPr>
        <w:t xml:space="preserve">US </w:t>
      </w:r>
      <w:r w:rsidR="00BB535E">
        <w:rPr>
          <w:b/>
          <w:caps/>
          <w:sz w:val="22"/>
          <w:szCs w:val="22"/>
          <w:u w:val="single"/>
        </w:rPr>
        <w:t xml:space="preserve">PREFERRED </w:t>
      </w:r>
      <w:r w:rsidR="00DE4E0C">
        <w:rPr>
          <w:b/>
          <w:caps/>
          <w:sz w:val="22"/>
          <w:szCs w:val="22"/>
          <w:u w:val="single"/>
        </w:rPr>
        <w:t>shares</w:t>
      </w:r>
      <w:r w:rsidR="00286151" w:rsidRPr="00DE4E0C">
        <w:rPr>
          <w:bCs/>
          <w:caps/>
          <w:sz w:val="22"/>
          <w:szCs w:val="22"/>
        </w:rPr>
        <w:t>.</w:t>
      </w:r>
    </w:p>
    <w:p w14:paraId="1CE6D939" w14:textId="71752841" w:rsidR="00886D85" w:rsidRPr="000A64D3" w:rsidRDefault="00EC4F8C" w:rsidP="00886D85">
      <w:pPr>
        <w:pStyle w:val="Legal3IndeL2"/>
        <w:rPr>
          <w:color w:val="000000"/>
          <w:w w:val="0"/>
          <w:sz w:val="22"/>
          <w:szCs w:val="22"/>
        </w:rPr>
      </w:pPr>
      <w:bookmarkStart w:id="1" w:name="_Ref462151963"/>
      <w:r w:rsidRPr="000A64D3">
        <w:rPr>
          <w:b/>
          <w:sz w:val="22"/>
          <w:szCs w:val="22"/>
          <w:u w:val="single"/>
        </w:rPr>
        <w:t xml:space="preserve">Transfer and </w:t>
      </w:r>
      <w:r w:rsidR="00286151" w:rsidRPr="000A64D3">
        <w:rPr>
          <w:b/>
          <w:sz w:val="22"/>
          <w:szCs w:val="22"/>
          <w:u w:val="single"/>
        </w:rPr>
        <w:t xml:space="preserve">Exchange of </w:t>
      </w:r>
      <w:r w:rsidR="00252499" w:rsidRPr="000A64D3">
        <w:rPr>
          <w:b/>
          <w:sz w:val="22"/>
          <w:szCs w:val="22"/>
          <w:u w:val="single"/>
        </w:rPr>
        <w:t>Stock</w:t>
      </w:r>
      <w:r w:rsidR="00286151" w:rsidRPr="000A64D3">
        <w:rPr>
          <w:bCs/>
          <w:sz w:val="22"/>
          <w:szCs w:val="22"/>
        </w:rPr>
        <w:t>.</w:t>
      </w:r>
      <w:r w:rsidR="00286151" w:rsidRPr="000A64D3">
        <w:rPr>
          <w:b/>
          <w:sz w:val="22"/>
          <w:szCs w:val="22"/>
        </w:rPr>
        <w:t xml:space="preserve">  </w:t>
      </w:r>
    </w:p>
    <w:p w14:paraId="5F283041" w14:textId="207777A8" w:rsidR="00886D85" w:rsidRPr="000A64D3" w:rsidRDefault="00EC4F8C" w:rsidP="00886D85">
      <w:pPr>
        <w:pStyle w:val="Legal3IndeL3"/>
        <w:rPr>
          <w:color w:val="000000"/>
          <w:w w:val="0"/>
          <w:sz w:val="22"/>
          <w:szCs w:val="22"/>
        </w:rPr>
      </w:pPr>
      <w:r w:rsidRPr="000A64D3">
        <w:rPr>
          <w:sz w:val="22"/>
          <w:szCs w:val="22"/>
        </w:rPr>
        <w:t>E</w:t>
      </w:r>
      <w:r w:rsidR="00286151" w:rsidRPr="000A64D3">
        <w:rPr>
          <w:sz w:val="22"/>
          <w:szCs w:val="22"/>
        </w:rPr>
        <w:t xml:space="preserve">ffective </w:t>
      </w:r>
      <w:r w:rsidRPr="000A64D3">
        <w:rPr>
          <w:sz w:val="22"/>
          <w:szCs w:val="22"/>
        </w:rPr>
        <w:t>on the</w:t>
      </w:r>
      <w:r w:rsidR="00286151" w:rsidRPr="000A64D3">
        <w:rPr>
          <w:sz w:val="22"/>
          <w:szCs w:val="22"/>
        </w:rPr>
        <w:t xml:space="preserve"> Closing (as defined below), </w:t>
      </w:r>
      <w:r w:rsidR="00F41829" w:rsidRPr="000A64D3">
        <w:rPr>
          <w:sz w:val="22"/>
          <w:szCs w:val="22"/>
        </w:rPr>
        <w:t xml:space="preserve">each </w:t>
      </w:r>
      <w:r w:rsidRPr="000A64D3">
        <w:rPr>
          <w:sz w:val="22"/>
          <w:szCs w:val="22"/>
        </w:rPr>
        <w:t xml:space="preserve">Holder hereby transfers and assigns to </w:t>
      </w:r>
      <w:r w:rsidR="00147F8C" w:rsidRPr="000A64D3">
        <w:rPr>
          <w:sz w:val="22"/>
          <w:szCs w:val="22"/>
        </w:rPr>
        <w:t xml:space="preserve">EO </w:t>
      </w:r>
      <w:r w:rsidR="00F41829" w:rsidRPr="000A64D3">
        <w:rPr>
          <w:sz w:val="22"/>
          <w:szCs w:val="22"/>
        </w:rPr>
        <w:t>US</w:t>
      </w:r>
      <w:r w:rsidRPr="000A64D3">
        <w:rPr>
          <w:sz w:val="22"/>
          <w:szCs w:val="22"/>
        </w:rPr>
        <w:t xml:space="preserve">, and </w:t>
      </w:r>
      <w:r w:rsidR="00147F8C" w:rsidRPr="000A64D3">
        <w:rPr>
          <w:sz w:val="22"/>
          <w:szCs w:val="22"/>
        </w:rPr>
        <w:t xml:space="preserve">EO </w:t>
      </w:r>
      <w:r w:rsidR="00F41829" w:rsidRPr="000A64D3">
        <w:rPr>
          <w:sz w:val="22"/>
          <w:szCs w:val="22"/>
        </w:rPr>
        <w:t>US</w:t>
      </w:r>
      <w:r w:rsidRPr="000A64D3">
        <w:rPr>
          <w:sz w:val="22"/>
          <w:szCs w:val="22"/>
        </w:rPr>
        <w:t xml:space="preserve"> hereby accepts and assumes from </w:t>
      </w:r>
      <w:r w:rsidR="00F41829" w:rsidRPr="000A64D3">
        <w:rPr>
          <w:sz w:val="22"/>
          <w:szCs w:val="22"/>
        </w:rPr>
        <w:t xml:space="preserve">each </w:t>
      </w:r>
      <w:r w:rsidRPr="000A64D3">
        <w:rPr>
          <w:sz w:val="22"/>
          <w:szCs w:val="22"/>
        </w:rPr>
        <w:t xml:space="preserve">Holder, all of </w:t>
      </w:r>
      <w:r w:rsidR="00F41829" w:rsidRPr="000A64D3">
        <w:rPr>
          <w:sz w:val="22"/>
          <w:szCs w:val="22"/>
        </w:rPr>
        <w:t xml:space="preserve">such </w:t>
      </w:r>
      <w:r w:rsidRPr="000A64D3">
        <w:rPr>
          <w:sz w:val="22"/>
          <w:szCs w:val="22"/>
        </w:rPr>
        <w:t>Holder’s right, title</w:t>
      </w:r>
      <w:r w:rsidR="00403FE4" w:rsidRPr="000A64D3">
        <w:rPr>
          <w:sz w:val="22"/>
          <w:szCs w:val="22"/>
        </w:rPr>
        <w:t>,</w:t>
      </w:r>
      <w:r w:rsidRPr="000A64D3">
        <w:rPr>
          <w:sz w:val="22"/>
          <w:szCs w:val="22"/>
        </w:rPr>
        <w:t xml:space="preserve"> and interest in and to </w:t>
      </w:r>
      <w:r w:rsidR="00A73513" w:rsidRPr="000A64D3">
        <w:rPr>
          <w:sz w:val="22"/>
          <w:szCs w:val="22"/>
        </w:rPr>
        <w:t>such Holder’s</w:t>
      </w:r>
      <w:r w:rsidRPr="000A64D3">
        <w:rPr>
          <w:sz w:val="22"/>
          <w:szCs w:val="22"/>
        </w:rPr>
        <w:t xml:space="preserve"> Korea </w:t>
      </w:r>
      <w:r w:rsidR="00147F8C" w:rsidRPr="000A64D3">
        <w:rPr>
          <w:sz w:val="22"/>
          <w:szCs w:val="22"/>
        </w:rPr>
        <w:t xml:space="preserve">Preferred </w:t>
      </w:r>
      <w:r w:rsidRPr="000A64D3">
        <w:rPr>
          <w:sz w:val="22"/>
          <w:szCs w:val="22"/>
        </w:rPr>
        <w:t>Shares</w:t>
      </w:r>
      <w:r w:rsidR="00D336F3" w:rsidRPr="000A64D3">
        <w:rPr>
          <w:sz w:val="22"/>
          <w:szCs w:val="22"/>
        </w:rPr>
        <w:t xml:space="preserve"> and such other property, rights</w:t>
      </w:r>
      <w:r w:rsidR="00403FE4" w:rsidRPr="000A64D3">
        <w:rPr>
          <w:sz w:val="22"/>
          <w:szCs w:val="22"/>
        </w:rPr>
        <w:t>,</w:t>
      </w:r>
      <w:r w:rsidR="00D336F3" w:rsidRPr="000A64D3">
        <w:rPr>
          <w:sz w:val="22"/>
          <w:szCs w:val="22"/>
        </w:rPr>
        <w:t xml:space="preserve"> and obligations which may be transferred</w:t>
      </w:r>
      <w:r w:rsidR="00A73513" w:rsidRPr="000A64D3">
        <w:rPr>
          <w:sz w:val="22"/>
          <w:szCs w:val="22"/>
        </w:rPr>
        <w:t xml:space="preserve"> with respect thereto</w:t>
      </w:r>
      <w:r w:rsidRPr="000A64D3">
        <w:rPr>
          <w:sz w:val="22"/>
          <w:szCs w:val="22"/>
        </w:rPr>
        <w:t xml:space="preserve">, in exchange for </w:t>
      </w:r>
      <w:r w:rsidR="00147F8C" w:rsidRPr="000A64D3">
        <w:rPr>
          <w:sz w:val="22"/>
          <w:szCs w:val="22"/>
        </w:rPr>
        <w:t xml:space="preserve">EO </w:t>
      </w:r>
      <w:r w:rsidR="00F41829" w:rsidRPr="000A64D3">
        <w:rPr>
          <w:sz w:val="22"/>
          <w:szCs w:val="22"/>
        </w:rPr>
        <w:t>US’s</w:t>
      </w:r>
      <w:r w:rsidRPr="000A64D3">
        <w:rPr>
          <w:sz w:val="22"/>
          <w:szCs w:val="22"/>
        </w:rPr>
        <w:t xml:space="preserve"> issuance to </w:t>
      </w:r>
      <w:r w:rsidR="00A73513" w:rsidRPr="000A64D3">
        <w:rPr>
          <w:sz w:val="22"/>
          <w:szCs w:val="22"/>
        </w:rPr>
        <w:t>such</w:t>
      </w:r>
      <w:r w:rsidR="00F41829" w:rsidRPr="000A64D3">
        <w:rPr>
          <w:sz w:val="22"/>
          <w:szCs w:val="22"/>
        </w:rPr>
        <w:t xml:space="preserve"> </w:t>
      </w:r>
      <w:r w:rsidRPr="000A64D3">
        <w:rPr>
          <w:sz w:val="22"/>
          <w:szCs w:val="22"/>
        </w:rPr>
        <w:t xml:space="preserve">Holder at the Closing of the US </w:t>
      </w:r>
      <w:r w:rsidR="00147F8C" w:rsidRPr="000A64D3">
        <w:rPr>
          <w:sz w:val="22"/>
          <w:szCs w:val="22"/>
        </w:rPr>
        <w:t xml:space="preserve">Preferred </w:t>
      </w:r>
      <w:r w:rsidRPr="000A64D3">
        <w:rPr>
          <w:sz w:val="22"/>
          <w:szCs w:val="22"/>
        </w:rPr>
        <w:t>Shares</w:t>
      </w:r>
      <w:r w:rsidR="00A73513" w:rsidRPr="000A64D3">
        <w:rPr>
          <w:sz w:val="22"/>
          <w:szCs w:val="22"/>
        </w:rPr>
        <w:t xml:space="preserve"> described opposite their name on </w:t>
      </w:r>
      <w:r w:rsidR="00A73513" w:rsidRPr="000A64D3">
        <w:rPr>
          <w:sz w:val="22"/>
          <w:szCs w:val="22"/>
          <w:u w:val="single"/>
        </w:rPr>
        <w:t>Exhibit A</w:t>
      </w:r>
      <w:r w:rsidR="00286151" w:rsidRPr="000A64D3">
        <w:rPr>
          <w:sz w:val="22"/>
          <w:szCs w:val="22"/>
        </w:rPr>
        <w:t xml:space="preserve"> (collectively, the “</w:t>
      </w:r>
      <w:r w:rsidR="00286151" w:rsidRPr="000A64D3">
        <w:rPr>
          <w:b/>
          <w:sz w:val="22"/>
          <w:szCs w:val="22"/>
        </w:rPr>
        <w:t>Exchange</w:t>
      </w:r>
      <w:r w:rsidR="00286151" w:rsidRPr="000A64D3">
        <w:rPr>
          <w:sz w:val="22"/>
          <w:szCs w:val="22"/>
        </w:rPr>
        <w:t>”).</w:t>
      </w:r>
      <w:bookmarkEnd w:id="1"/>
    </w:p>
    <w:p w14:paraId="5A340F30" w14:textId="5C97F483" w:rsidR="000A64D3" w:rsidRPr="003C37DA" w:rsidRDefault="00147F8C" w:rsidP="000A64D3">
      <w:pPr>
        <w:pStyle w:val="Legal3IndeL3"/>
        <w:rPr>
          <w:color w:val="000000"/>
          <w:w w:val="0"/>
          <w:sz w:val="22"/>
          <w:szCs w:val="22"/>
        </w:rPr>
      </w:pPr>
      <w:r w:rsidRPr="003C37DA">
        <w:rPr>
          <w:color w:val="000000"/>
          <w:w w:val="0"/>
          <w:sz w:val="22"/>
          <w:szCs w:val="22"/>
        </w:rPr>
        <w:t xml:space="preserve">EO </w:t>
      </w:r>
      <w:r w:rsidR="00F41829" w:rsidRPr="003C37DA">
        <w:rPr>
          <w:color w:val="000000"/>
          <w:w w:val="0"/>
          <w:sz w:val="22"/>
          <w:szCs w:val="22"/>
        </w:rPr>
        <w:t>US</w:t>
      </w:r>
      <w:r w:rsidR="00286151" w:rsidRPr="003C37DA">
        <w:rPr>
          <w:color w:val="000000"/>
          <w:w w:val="0"/>
          <w:sz w:val="22"/>
          <w:szCs w:val="22"/>
        </w:rPr>
        <w:t xml:space="preserve"> hereby acknowledges and agrees that the </w:t>
      </w:r>
      <w:r w:rsidR="00EC4F8C" w:rsidRPr="003C37DA">
        <w:rPr>
          <w:color w:val="000000"/>
          <w:w w:val="0"/>
          <w:sz w:val="22"/>
          <w:szCs w:val="22"/>
        </w:rPr>
        <w:t xml:space="preserve">US </w:t>
      </w:r>
      <w:r w:rsidRPr="003C37DA">
        <w:rPr>
          <w:sz w:val="22"/>
          <w:szCs w:val="22"/>
        </w:rPr>
        <w:t xml:space="preserve">Preferred </w:t>
      </w:r>
      <w:r w:rsidR="00EC4F8C" w:rsidRPr="003C37DA">
        <w:rPr>
          <w:color w:val="000000"/>
          <w:w w:val="0"/>
          <w:sz w:val="22"/>
          <w:szCs w:val="22"/>
        </w:rPr>
        <w:t>Shares</w:t>
      </w:r>
      <w:r w:rsidR="00286151" w:rsidRPr="003C37DA">
        <w:rPr>
          <w:color w:val="000000"/>
          <w:w w:val="0"/>
          <w:sz w:val="22"/>
          <w:szCs w:val="22"/>
        </w:rPr>
        <w:t xml:space="preserve"> issued pursuant to the Exchange shall have rights, preferences</w:t>
      </w:r>
      <w:r w:rsidR="0092044C" w:rsidRPr="003C37DA">
        <w:rPr>
          <w:color w:val="000000"/>
          <w:w w:val="0"/>
          <w:sz w:val="22"/>
          <w:szCs w:val="22"/>
        </w:rPr>
        <w:t>,</w:t>
      </w:r>
      <w:r w:rsidR="00286151" w:rsidRPr="003C37DA">
        <w:rPr>
          <w:color w:val="000000"/>
          <w:w w:val="0"/>
          <w:sz w:val="22"/>
          <w:szCs w:val="22"/>
        </w:rPr>
        <w:t xml:space="preserve"> and privileges as set forth in the </w:t>
      </w:r>
      <w:r w:rsidR="00286151" w:rsidRPr="003C37DA">
        <w:rPr>
          <w:sz w:val="22"/>
          <w:szCs w:val="22"/>
        </w:rPr>
        <w:t xml:space="preserve">Certificate of Incorporation of </w:t>
      </w:r>
      <w:r w:rsidRPr="003C37DA">
        <w:rPr>
          <w:color w:val="000000"/>
          <w:w w:val="0"/>
          <w:sz w:val="22"/>
          <w:szCs w:val="22"/>
        </w:rPr>
        <w:t xml:space="preserve">EO </w:t>
      </w:r>
      <w:r w:rsidR="00F41829" w:rsidRPr="003C37DA">
        <w:rPr>
          <w:sz w:val="22"/>
          <w:szCs w:val="22"/>
        </w:rPr>
        <w:t>US</w:t>
      </w:r>
      <w:r w:rsidR="00286151" w:rsidRPr="003C37DA">
        <w:rPr>
          <w:color w:val="000000"/>
          <w:w w:val="0"/>
          <w:sz w:val="22"/>
          <w:szCs w:val="22"/>
        </w:rPr>
        <w:t xml:space="preserve"> (as amended from time to time</w:t>
      </w:r>
      <w:r w:rsidRPr="003C37DA">
        <w:rPr>
          <w:color w:val="000000"/>
          <w:w w:val="0"/>
          <w:sz w:val="22"/>
          <w:szCs w:val="22"/>
        </w:rPr>
        <w:t>, the “</w:t>
      </w:r>
      <w:r w:rsidRPr="00937B22">
        <w:rPr>
          <w:b/>
          <w:bCs/>
          <w:color w:val="000000"/>
          <w:w w:val="0"/>
          <w:sz w:val="22"/>
          <w:szCs w:val="22"/>
        </w:rPr>
        <w:t>US COI</w:t>
      </w:r>
      <w:r w:rsidRPr="003C37DA">
        <w:rPr>
          <w:color w:val="000000"/>
          <w:w w:val="0"/>
          <w:sz w:val="22"/>
          <w:szCs w:val="22"/>
        </w:rPr>
        <w:t>”</w:t>
      </w:r>
      <w:r w:rsidR="00286151" w:rsidRPr="003C37DA">
        <w:rPr>
          <w:color w:val="000000"/>
          <w:w w:val="0"/>
          <w:sz w:val="22"/>
          <w:szCs w:val="22"/>
        </w:rPr>
        <w:t>)</w:t>
      </w:r>
      <w:r w:rsidRPr="003C37DA">
        <w:rPr>
          <w:color w:val="000000"/>
          <w:w w:val="0"/>
          <w:sz w:val="22"/>
          <w:szCs w:val="22"/>
        </w:rPr>
        <w:t>, and shall be subject to the applicable provisions of the Investors’ Rights Agreement, Right of First Refusal and Co-Sale Agreement, and Voting Agreement, each to be executed and delivered by the Holders at the Closing</w:t>
      </w:r>
      <w:r w:rsidR="0035069F">
        <w:rPr>
          <w:color w:val="000000"/>
          <w:w w:val="0"/>
          <w:sz w:val="22"/>
          <w:szCs w:val="22"/>
        </w:rPr>
        <w:t>, together with any side letter or other ancillary agreement (the “</w:t>
      </w:r>
      <w:r w:rsidR="0035069F" w:rsidRPr="00937B22">
        <w:rPr>
          <w:b/>
          <w:bCs/>
          <w:color w:val="000000"/>
          <w:w w:val="0"/>
          <w:sz w:val="22"/>
          <w:szCs w:val="22"/>
        </w:rPr>
        <w:t>Side Letters</w:t>
      </w:r>
      <w:r w:rsidR="0035069F">
        <w:rPr>
          <w:color w:val="000000"/>
          <w:w w:val="0"/>
          <w:sz w:val="22"/>
          <w:szCs w:val="22"/>
        </w:rPr>
        <w:t xml:space="preserve">”) entered into by the Company and one or more Holders in connection with the Exchange </w:t>
      </w:r>
      <w:r w:rsidRPr="003C37DA">
        <w:rPr>
          <w:color w:val="000000"/>
          <w:w w:val="0"/>
          <w:sz w:val="22"/>
          <w:szCs w:val="22"/>
        </w:rPr>
        <w:t>(collectively, the “</w:t>
      </w:r>
      <w:r w:rsidR="008C6499">
        <w:rPr>
          <w:b/>
          <w:bCs/>
          <w:color w:val="000000"/>
          <w:w w:val="0"/>
          <w:sz w:val="22"/>
          <w:szCs w:val="22"/>
        </w:rPr>
        <w:t>Transaction</w:t>
      </w:r>
      <w:r w:rsidRPr="00937B22">
        <w:rPr>
          <w:b/>
          <w:bCs/>
          <w:color w:val="000000"/>
          <w:w w:val="0"/>
          <w:sz w:val="22"/>
          <w:szCs w:val="22"/>
        </w:rPr>
        <w:t xml:space="preserve"> Agreements</w:t>
      </w:r>
      <w:r w:rsidRPr="003C37DA">
        <w:rPr>
          <w:color w:val="000000"/>
          <w:w w:val="0"/>
          <w:sz w:val="22"/>
          <w:szCs w:val="22"/>
        </w:rPr>
        <w:t>”)</w:t>
      </w:r>
      <w:r w:rsidR="00286151" w:rsidRPr="003C37DA">
        <w:rPr>
          <w:color w:val="000000"/>
          <w:w w:val="0"/>
          <w:sz w:val="22"/>
          <w:szCs w:val="22"/>
        </w:rPr>
        <w:t>.</w:t>
      </w:r>
    </w:p>
    <w:p w14:paraId="091BB365" w14:textId="4E642851" w:rsidR="000A64D3" w:rsidRPr="003C37DA" w:rsidRDefault="000A64D3" w:rsidP="000A64D3">
      <w:pPr>
        <w:pStyle w:val="Legal3IndeL3"/>
        <w:rPr>
          <w:color w:val="000000"/>
          <w:w w:val="0"/>
          <w:sz w:val="22"/>
          <w:szCs w:val="22"/>
        </w:rPr>
      </w:pPr>
      <w:r w:rsidRPr="003C37DA">
        <w:rPr>
          <w:color w:val="000000"/>
          <w:w w:val="0"/>
          <w:sz w:val="22"/>
          <w:szCs w:val="22"/>
        </w:rPr>
        <w:t>Upon the Closing:</w:t>
      </w:r>
    </w:p>
    <w:p w14:paraId="74DEAB39" w14:textId="5840BD22" w:rsidR="000A64D3" w:rsidRPr="00937B22" w:rsidRDefault="000A64D3" w:rsidP="000A64D3">
      <w:pPr>
        <w:pStyle w:val="Legal3IndeL4"/>
        <w:rPr>
          <w:sz w:val="22"/>
          <w:szCs w:val="22"/>
        </w:rPr>
      </w:pPr>
      <w:r w:rsidRPr="00937B22">
        <w:rPr>
          <w:sz w:val="22"/>
          <w:szCs w:val="22"/>
        </w:rPr>
        <w:t xml:space="preserve">all Korea Preferred Shares transferred by the Holders shall be </w:t>
      </w:r>
      <w:r w:rsidRPr="00937B22">
        <w:rPr>
          <w:rStyle w:val="Strong"/>
          <w:b w:val="0"/>
          <w:bCs w:val="0"/>
          <w:sz w:val="22"/>
          <w:szCs w:val="22"/>
        </w:rPr>
        <w:t>cancelled and retired</w:t>
      </w:r>
      <w:r w:rsidRPr="00937B22">
        <w:rPr>
          <w:sz w:val="22"/>
          <w:szCs w:val="22"/>
        </w:rPr>
        <w:t xml:space="preserve"> and shall cease to exist;</w:t>
      </w:r>
    </w:p>
    <w:p w14:paraId="26A41CDA" w14:textId="26FBD99A" w:rsidR="000A64D3" w:rsidRPr="00937B22" w:rsidRDefault="000A64D3" w:rsidP="000A64D3">
      <w:pPr>
        <w:pStyle w:val="Legal3IndeL4"/>
        <w:rPr>
          <w:sz w:val="22"/>
          <w:szCs w:val="22"/>
        </w:rPr>
      </w:pPr>
      <w:r w:rsidRPr="00937B22">
        <w:rPr>
          <w:sz w:val="22"/>
          <w:szCs w:val="22"/>
        </w:rPr>
        <w:lastRenderedPageBreak/>
        <w:t xml:space="preserve">the Holders shall thereafter be the </w:t>
      </w:r>
      <w:r w:rsidRPr="00937B22">
        <w:rPr>
          <w:rStyle w:val="Strong"/>
          <w:b w:val="0"/>
          <w:bCs w:val="0"/>
          <w:sz w:val="22"/>
          <w:szCs w:val="22"/>
        </w:rPr>
        <w:t>record and beneficial owners</w:t>
      </w:r>
      <w:r w:rsidRPr="00937B22">
        <w:rPr>
          <w:sz w:val="22"/>
          <w:szCs w:val="22"/>
        </w:rPr>
        <w:t xml:space="preserve"> of the applicable US Preferred Shares; and</w:t>
      </w:r>
    </w:p>
    <w:p w14:paraId="76F52E72" w14:textId="4C8C1C6E" w:rsidR="000A64D3" w:rsidRPr="00937B22" w:rsidRDefault="000A64D3" w:rsidP="00937B22">
      <w:pPr>
        <w:pStyle w:val="Legal3IndeL4"/>
        <w:rPr>
          <w:sz w:val="22"/>
          <w:szCs w:val="22"/>
        </w:rPr>
      </w:pPr>
      <w:r w:rsidRPr="00937B22">
        <w:rPr>
          <w:sz w:val="22"/>
          <w:szCs w:val="22"/>
        </w:rPr>
        <w:t xml:space="preserve">all rights of the Holders as stockholders of EO US with respect to the US Preferred Shares shall thereafter be governed by the US COI, the </w:t>
      </w:r>
      <w:r w:rsidR="008C6499" w:rsidRPr="00937B22">
        <w:rPr>
          <w:color w:val="000000"/>
          <w:w w:val="0"/>
          <w:sz w:val="22"/>
          <w:szCs w:val="22"/>
        </w:rPr>
        <w:t>Transaction</w:t>
      </w:r>
      <w:r w:rsidR="008C6499" w:rsidRPr="000861AE">
        <w:rPr>
          <w:b/>
          <w:bCs/>
          <w:color w:val="000000"/>
          <w:w w:val="0"/>
          <w:sz w:val="22"/>
          <w:szCs w:val="22"/>
        </w:rPr>
        <w:t xml:space="preserve"> </w:t>
      </w:r>
      <w:r w:rsidRPr="00937B22">
        <w:rPr>
          <w:sz w:val="22"/>
          <w:szCs w:val="22"/>
        </w:rPr>
        <w:t xml:space="preserve">Agreements, and any other applicable written agreements between EO US and such Holder. </w:t>
      </w:r>
    </w:p>
    <w:p w14:paraId="003ECD5C" w14:textId="77777777" w:rsidR="00886D85" w:rsidRPr="003C37DA" w:rsidRDefault="00286151" w:rsidP="00886D85">
      <w:pPr>
        <w:pStyle w:val="Legal3IndeL2"/>
        <w:keepNext/>
        <w:rPr>
          <w:sz w:val="22"/>
          <w:szCs w:val="22"/>
        </w:rPr>
      </w:pPr>
      <w:bookmarkStart w:id="2" w:name="_Toc237319036"/>
      <w:r w:rsidRPr="003C37DA">
        <w:rPr>
          <w:b/>
          <w:sz w:val="22"/>
          <w:szCs w:val="22"/>
          <w:u w:val="single"/>
        </w:rPr>
        <w:t>Closing; Delivery</w:t>
      </w:r>
      <w:r w:rsidRPr="003C37DA">
        <w:rPr>
          <w:bCs/>
          <w:sz w:val="22"/>
          <w:szCs w:val="22"/>
        </w:rPr>
        <w:t>.</w:t>
      </w:r>
      <w:bookmarkEnd w:id="2"/>
    </w:p>
    <w:p w14:paraId="0458E232" w14:textId="6D413069" w:rsidR="00886D85" w:rsidRPr="003C37DA" w:rsidRDefault="00494753" w:rsidP="00886D85">
      <w:pPr>
        <w:pStyle w:val="Legal3IndeL3"/>
        <w:rPr>
          <w:sz w:val="22"/>
          <w:szCs w:val="22"/>
        </w:rPr>
      </w:pPr>
      <w:bookmarkStart w:id="3" w:name="_Toc237319037"/>
      <w:r w:rsidRPr="00937B22">
        <w:rPr>
          <w:sz w:val="22"/>
          <w:szCs w:val="22"/>
        </w:rPr>
        <w:t>The Exchange shall take place remotely by electronic exchange of documents and signatures on the date of this Agreement or at such other time and manner as the Parties may agree (the “</w:t>
      </w:r>
      <w:r w:rsidRPr="00937B22">
        <w:rPr>
          <w:b/>
          <w:bCs/>
          <w:sz w:val="22"/>
          <w:szCs w:val="22"/>
        </w:rPr>
        <w:t>Closing</w:t>
      </w:r>
      <w:r w:rsidRPr="00937B22">
        <w:rPr>
          <w:sz w:val="22"/>
          <w:szCs w:val="22"/>
        </w:rPr>
        <w:t>”)</w:t>
      </w:r>
      <w:r w:rsidR="00286151" w:rsidRPr="003C37DA">
        <w:rPr>
          <w:sz w:val="22"/>
          <w:szCs w:val="22"/>
        </w:rPr>
        <w:t xml:space="preserve">.  </w:t>
      </w:r>
      <w:bookmarkEnd w:id="3"/>
    </w:p>
    <w:p w14:paraId="60EA4C3D" w14:textId="015763A4" w:rsidR="00886D85" w:rsidRPr="003C37DA" w:rsidRDefault="00286151" w:rsidP="00886D85">
      <w:pPr>
        <w:pStyle w:val="Legal3IndeL3"/>
        <w:rPr>
          <w:sz w:val="22"/>
          <w:szCs w:val="22"/>
          <w:u w:val="single"/>
        </w:rPr>
      </w:pPr>
      <w:r w:rsidRPr="003C37DA">
        <w:rPr>
          <w:sz w:val="22"/>
          <w:szCs w:val="22"/>
        </w:rPr>
        <w:t xml:space="preserve">Promptly following the Closing, </w:t>
      </w:r>
      <w:r w:rsidR="00494753" w:rsidRPr="003C37DA">
        <w:rPr>
          <w:sz w:val="22"/>
          <w:szCs w:val="22"/>
        </w:rPr>
        <w:t xml:space="preserve">EO </w:t>
      </w:r>
      <w:r w:rsidR="00F41829" w:rsidRPr="003C37DA">
        <w:rPr>
          <w:sz w:val="22"/>
          <w:szCs w:val="22"/>
        </w:rPr>
        <w:t>US</w:t>
      </w:r>
      <w:r w:rsidRPr="003C37DA">
        <w:rPr>
          <w:sz w:val="22"/>
          <w:szCs w:val="22"/>
        </w:rPr>
        <w:t xml:space="preserve"> shall issue to </w:t>
      </w:r>
      <w:r w:rsidR="00DC22AE" w:rsidRPr="003C37DA">
        <w:rPr>
          <w:color w:val="000000"/>
          <w:w w:val="0"/>
          <w:sz w:val="22"/>
          <w:szCs w:val="22"/>
        </w:rPr>
        <w:t xml:space="preserve">each </w:t>
      </w:r>
      <w:r w:rsidRPr="003C37DA">
        <w:rPr>
          <w:sz w:val="22"/>
          <w:szCs w:val="22"/>
        </w:rPr>
        <w:t>Holder a certificate representing the</w:t>
      </w:r>
      <w:r w:rsidR="00DC22AE" w:rsidRPr="003C37DA">
        <w:rPr>
          <w:sz w:val="22"/>
          <w:szCs w:val="22"/>
        </w:rPr>
        <w:t xml:space="preserve"> applicable number of the</w:t>
      </w:r>
      <w:r w:rsidRPr="003C37DA">
        <w:rPr>
          <w:sz w:val="22"/>
          <w:szCs w:val="22"/>
        </w:rPr>
        <w:t xml:space="preserve"> </w:t>
      </w:r>
      <w:r w:rsidR="00EC4F8C" w:rsidRPr="003C37DA">
        <w:rPr>
          <w:sz w:val="22"/>
          <w:szCs w:val="22"/>
        </w:rPr>
        <w:t xml:space="preserve">US </w:t>
      </w:r>
      <w:r w:rsidR="00494753" w:rsidRPr="003C37DA">
        <w:rPr>
          <w:sz w:val="22"/>
          <w:szCs w:val="22"/>
        </w:rPr>
        <w:t xml:space="preserve">Preferred </w:t>
      </w:r>
      <w:r w:rsidR="00EC4F8C" w:rsidRPr="003C37DA">
        <w:rPr>
          <w:sz w:val="22"/>
          <w:szCs w:val="22"/>
        </w:rPr>
        <w:t>Shares</w:t>
      </w:r>
      <w:r w:rsidR="00DC22AE" w:rsidRPr="003C37DA">
        <w:rPr>
          <w:sz w:val="22"/>
          <w:szCs w:val="22"/>
        </w:rPr>
        <w:t xml:space="preserve"> as set forth in </w:t>
      </w:r>
      <w:r w:rsidR="00DC22AE" w:rsidRPr="003C37DA">
        <w:rPr>
          <w:sz w:val="22"/>
          <w:szCs w:val="22"/>
          <w:u w:val="single"/>
        </w:rPr>
        <w:t>Exhibit A</w:t>
      </w:r>
      <w:r w:rsidRPr="00937B22">
        <w:rPr>
          <w:sz w:val="22"/>
          <w:szCs w:val="22"/>
        </w:rPr>
        <w:t>.</w:t>
      </w:r>
    </w:p>
    <w:p w14:paraId="177BB197" w14:textId="124027C7" w:rsidR="00886D85" w:rsidRPr="003C37DA" w:rsidRDefault="00286151" w:rsidP="00886D85">
      <w:pPr>
        <w:pStyle w:val="BodyText"/>
        <w:numPr>
          <w:ilvl w:val="0"/>
          <w:numId w:val="0"/>
        </w:numPr>
        <w:jc w:val="both"/>
        <w:rPr>
          <w:sz w:val="22"/>
          <w:szCs w:val="22"/>
          <w:lang w:eastAsia="en-US"/>
        </w:rPr>
      </w:pPr>
      <w:r w:rsidRPr="003C37DA">
        <w:rPr>
          <w:sz w:val="22"/>
          <w:szCs w:val="22"/>
          <w:lang w:eastAsia="en-US"/>
        </w:rPr>
        <w:tab/>
        <w:t xml:space="preserve">1.2.3    </w:t>
      </w:r>
      <w:r w:rsidR="00494753" w:rsidRPr="00937B22">
        <w:rPr>
          <w:sz w:val="22"/>
          <w:szCs w:val="22"/>
        </w:rPr>
        <w:t>At or prior to the Closing, each Holder shall deliver to EO US a duly completed and executed IRS Form W-9 or the applicable IRS Form W-8 (or any successor forms), as reasonably requested by EO US</w:t>
      </w:r>
      <w:r w:rsidRPr="003C37DA">
        <w:rPr>
          <w:sz w:val="22"/>
          <w:szCs w:val="22"/>
          <w:lang w:eastAsia="en-US"/>
        </w:rPr>
        <w:t>.</w:t>
      </w:r>
    </w:p>
    <w:p w14:paraId="7F58B0FD" w14:textId="3EF45E4F" w:rsidR="00886D85" w:rsidRPr="003C37DA" w:rsidRDefault="00286151" w:rsidP="00886D85">
      <w:pPr>
        <w:pStyle w:val="Legal3IndeL2"/>
        <w:rPr>
          <w:sz w:val="22"/>
          <w:szCs w:val="22"/>
        </w:rPr>
      </w:pPr>
      <w:bookmarkStart w:id="4" w:name="_Toc237319042"/>
      <w:bookmarkStart w:id="5" w:name="_Ref462150724"/>
      <w:r w:rsidRPr="003C37DA">
        <w:rPr>
          <w:b/>
          <w:sz w:val="22"/>
          <w:szCs w:val="22"/>
          <w:u w:val="single"/>
        </w:rPr>
        <w:t>Tax Treatment</w:t>
      </w:r>
      <w:r w:rsidRPr="003C37DA">
        <w:rPr>
          <w:sz w:val="22"/>
          <w:szCs w:val="22"/>
        </w:rPr>
        <w:t xml:space="preserve">.  The </w:t>
      </w:r>
      <w:r w:rsidR="000C6F7A" w:rsidRPr="003C37DA">
        <w:rPr>
          <w:sz w:val="22"/>
          <w:szCs w:val="22"/>
        </w:rPr>
        <w:t xml:space="preserve">Parties </w:t>
      </w:r>
      <w:r w:rsidRPr="003C37DA">
        <w:rPr>
          <w:sz w:val="22"/>
          <w:szCs w:val="22"/>
        </w:rPr>
        <w:t xml:space="preserve">to this </w:t>
      </w:r>
      <w:r w:rsidR="000C6F7A" w:rsidRPr="003C37DA">
        <w:rPr>
          <w:sz w:val="22"/>
          <w:szCs w:val="22"/>
        </w:rPr>
        <w:t>A</w:t>
      </w:r>
      <w:r w:rsidRPr="003C37DA">
        <w:rPr>
          <w:sz w:val="22"/>
          <w:szCs w:val="22"/>
        </w:rPr>
        <w:t xml:space="preserve">greement intend that the Exchange be treated as a tax-free </w:t>
      </w:r>
      <w:r w:rsidR="00D336F3" w:rsidRPr="003C37DA">
        <w:rPr>
          <w:sz w:val="22"/>
          <w:szCs w:val="22"/>
        </w:rPr>
        <w:t xml:space="preserve">contribution </w:t>
      </w:r>
      <w:r w:rsidR="00A56325" w:rsidRPr="003C37DA">
        <w:rPr>
          <w:sz w:val="22"/>
          <w:szCs w:val="22"/>
        </w:rPr>
        <w:t xml:space="preserve">and/or exchange </w:t>
      </w:r>
      <w:r w:rsidRPr="003C37DA">
        <w:rPr>
          <w:sz w:val="22"/>
          <w:szCs w:val="22"/>
        </w:rPr>
        <w:t>under Section</w:t>
      </w:r>
      <w:r w:rsidR="00D336F3" w:rsidRPr="003C37DA">
        <w:rPr>
          <w:sz w:val="22"/>
          <w:szCs w:val="22"/>
        </w:rPr>
        <w:t xml:space="preserve">s 351 and/or 368(a)(1) </w:t>
      </w:r>
      <w:r w:rsidRPr="003C37DA">
        <w:rPr>
          <w:sz w:val="22"/>
          <w:szCs w:val="22"/>
        </w:rPr>
        <w:t>of the U.S. Internal Revenue Code of 1986, as amended (the “</w:t>
      </w:r>
      <w:r w:rsidRPr="003C37DA">
        <w:rPr>
          <w:b/>
          <w:bCs/>
          <w:sz w:val="22"/>
          <w:szCs w:val="22"/>
        </w:rPr>
        <w:t>Code</w:t>
      </w:r>
      <w:r w:rsidRPr="003C37DA">
        <w:rPr>
          <w:sz w:val="22"/>
          <w:szCs w:val="22"/>
        </w:rPr>
        <w:t>”)</w:t>
      </w:r>
      <w:r w:rsidR="00D336F3" w:rsidRPr="003C37DA">
        <w:rPr>
          <w:sz w:val="22"/>
          <w:szCs w:val="22"/>
        </w:rPr>
        <w:t xml:space="preserve">. </w:t>
      </w:r>
      <w:r w:rsidRPr="003C37DA">
        <w:rPr>
          <w:sz w:val="22"/>
          <w:szCs w:val="22"/>
        </w:rPr>
        <w:t xml:space="preserve">The </w:t>
      </w:r>
      <w:r w:rsidR="000C6F7A" w:rsidRPr="003C37DA">
        <w:rPr>
          <w:sz w:val="22"/>
          <w:szCs w:val="22"/>
        </w:rPr>
        <w:t xml:space="preserve">Parties </w:t>
      </w:r>
      <w:r w:rsidRPr="003C37DA">
        <w:rPr>
          <w:sz w:val="22"/>
          <w:szCs w:val="22"/>
        </w:rPr>
        <w:t>agree to report consistently with such treatment for all tax purposes.</w:t>
      </w:r>
    </w:p>
    <w:p w14:paraId="088AD086" w14:textId="77777777" w:rsidR="00886D85" w:rsidRPr="005E5491" w:rsidRDefault="00286151" w:rsidP="00886D85">
      <w:pPr>
        <w:pStyle w:val="Legal3IndeL2"/>
        <w:rPr>
          <w:sz w:val="22"/>
          <w:szCs w:val="22"/>
        </w:rPr>
      </w:pPr>
      <w:r w:rsidRPr="003C37DA">
        <w:rPr>
          <w:b/>
          <w:sz w:val="22"/>
          <w:szCs w:val="22"/>
          <w:u w:val="single"/>
        </w:rPr>
        <w:t>Defined Terms Used in this Agreement</w:t>
      </w:r>
      <w:r w:rsidRPr="003C37DA">
        <w:rPr>
          <w:bCs/>
          <w:sz w:val="22"/>
          <w:szCs w:val="22"/>
        </w:rPr>
        <w:t>.  In a</w:t>
      </w:r>
      <w:r w:rsidRPr="003C37DA">
        <w:rPr>
          <w:sz w:val="22"/>
          <w:szCs w:val="22"/>
        </w:rPr>
        <w:t>ddition to the terms defined elsewhere in this Agreement, the following terms used in this Agreement shall be</w:t>
      </w:r>
      <w:r w:rsidRPr="005E5491">
        <w:rPr>
          <w:sz w:val="22"/>
          <w:szCs w:val="22"/>
        </w:rPr>
        <w:t xml:space="preserve"> construed to have the meanings set forth or referenced below.</w:t>
      </w:r>
      <w:bookmarkEnd w:id="4"/>
      <w:bookmarkEnd w:id="5"/>
    </w:p>
    <w:p w14:paraId="506E6CD6" w14:textId="52266E0B" w:rsidR="00886D85" w:rsidRDefault="00286151" w:rsidP="00886D85">
      <w:pPr>
        <w:ind w:left="720" w:firstLine="0"/>
        <w:jc w:val="both"/>
        <w:rPr>
          <w:sz w:val="22"/>
          <w:szCs w:val="22"/>
        </w:rPr>
      </w:pPr>
      <w:r w:rsidRPr="005E5491">
        <w:rPr>
          <w:sz w:val="22"/>
          <w:szCs w:val="22"/>
        </w:rPr>
        <w:t>“</w:t>
      </w:r>
      <w:r w:rsidRPr="005E5491">
        <w:rPr>
          <w:b/>
          <w:sz w:val="22"/>
          <w:szCs w:val="22"/>
        </w:rPr>
        <w:t>Business Day</w:t>
      </w:r>
      <w:r w:rsidRPr="005E5491">
        <w:rPr>
          <w:sz w:val="22"/>
          <w:szCs w:val="22"/>
        </w:rPr>
        <w:t xml:space="preserve">” means a weekday on which banks are open for general banking business in </w:t>
      </w:r>
      <w:r w:rsidR="0092044C">
        <w:rPr>
          <w:sz w:val="22"/>
          <w:szCs w:val="22"/>
        </w:rPr>
        <w:t>Palo Alto, California</w:t>
      </w:r>
      <w:r w:rsidR="00EC4F8C">
        <w:rPr>
          <w:sz w:val="22"/>
          <w:szCs w:val="22"/>
        </w:rPr>
        <w:t xml:space="preserve">; </w:t>
      </w:r>
    </w:p>
    <w:p w14:paraId="37522483" w14:textId="13422A37" w:rsidR="004858F6" w:rsidRPr="004858F6" w:rsidRDefault="004858F6" w:rsidP="00886D85">
      <w:pPr>
        <w:ind w:left="720" w:firstLine="0"/>
        <w:jc w:val="both"/>
        <w:rPr>
          <w:sz w:val="22"/>
          <w:szCs w:val="22"/>
        </w:rPr>
      </w:pPr>
      <w:r w:rsidRPr="00D42344">
        <w:rPr>
          <w:sz w:val="22"/>
          <w:szCs w:val="22"/>
        </w:rPr>
        <w:t>“</w:t>
      </w:r>
      <w:r w:rsidRPr="00D42344">
        <w:rPr>
          <w:b/>
          <w:sz w:val="22"/>
          <w:szCs w:val="22"/>
        </w:rPr>
        <w:t>Change in Control</w:t>
      </w:r>
      <w:r w:rsidRPr="00D42344">
        <w:rPr>
          <w:sz w:val="22"/>
          <w:szCs w:val="22"/>
        </w:rPr>
        <w:t xml:space="preserve">” </w:t>
      </w:r>
      <w:r>
        <w:rPr>
          <w:sz w:val="22"/>
          <w:szCs w:val="22"/>
        </w:rPr>
        <w:t>means</w:t>
      </w:r>
      <w:r w:rsidRPr="00D42344">
        <w:rPr>
          <w:sz w:val="22"/>
          <w:szCs w:val="22"/>
        </w:rPr>
        <w:t xml:space="preserve"> the sale of all or substantially all of the outstanding shares of capital stock, assets or business of </w:t>
      </w:r>
      <w:r w:rsidR="00494753">
        <w:rPr>
          <w:sz w:val="22"/>
          <w:szCs w:val="22"/>
        </w:rPr>
        <w:t xml:space="preserve">EO </w:t>
      </w:r>
      <w:r w:rsidR="00F41829">
        <w:rPr>
          <w:sz w:val="22"/>
          <w:szCs w:val="22"/>
        </w:rPr>
        <w:t>US</w:t>
      </w:r>
      <w:r w:rsidRPr="00D42344">
        <w:rPr>
          <w:sz w:val="22"/>
          <w:szCs w:val="22"/>
        </w:rPr>
        <w:t xml:space="preserve">, by merger, consolidation, sale of assets or otherwise (other than a merger or consolidation in which all or substantially all of the individuals and entities who were beneficial owners of </w:t>
      </w:r>
      <w:r w:rsidR="00494753">
        <w:rPr>
          <w:sz w:val="22"/>
          <w:szCs w:val="22"/>
        </w:rPr>
        <w:t xml:space="preserve">EO </w:t>
      </w:r>
      <w:r w:rsidR="00F41829">
        <w:rPr>
          <w:sz w:val="22"/>
          <w:szCs w:val="22"/>
        </w:rPr>
        <w:t>US</w:t>
      </w:r>
      <w:r w:rsidRPr="00D42344">
        <w:rPr>
          <w:sz w:val="22"/>
          <w:szCs w:val="22"/>
        </w:rPr>
        <w:t>’s voting securities immediately prior to such transaction beneficially own, directly or indirectly, more than 50% (determined on an as-converted basis) of the outstanding securities entitled to vote generally in the election of directors of the resulting, surviving or acquiring corporation in such transaction)</w:t>
      </w:r>
      <w:r w:rsidR="00EC4F8C">
        <w:rPr>
          <w:sz w:val="22"/>
          <w:szCs w:val="22"/>
        </w:rPr>
        <w:t>; and</w:t>
      </w:r>
    </w:p>
    <w:p w14:paraId="654F761A" w14:textId="77777777" w:rsidR="00886D85" w:rsidRPr="005E5491" w:rsidRDefault="00286151" w:rsidP="00886D85">
      <w:pPr>
        <w:ind w:left="720" w:firstLine="0"/>
        <w:jc w:val="both"/>
        <w:rPr>
          <w:sz w:val="22"/>
          <w:szCs w:val="22"/>
        </w:rPr>
      </w:pPr>
      <w:r w:rsidRPr="005E5491">
        <w:rPr>
          <w:sz w:val="22"/>
          <w:szCs w:val="22"/>
        </w:rPr>
        <w:t>“</w:t>
      </w:r>
      <w:r w:rsidRPr="005E5491">
        <w:rPr>
          <w:b/>
          <w:sz w:val="22"/>
          <w:szCs w:val="22"/>
        </w:rPr>
        <w:t>Securities Act</w:t>
      </w:r>
      <w:r w:rsidRPr="005E5491">
        <w:rPr>
          <w:sz w:val="22"/>
          <w:szCs w:val="22"/>
        </w:rPr>
        <w:t>” means the United States Securities Act of 1933, as amended, and the rules and regulations promulgated by the Securities and Exchange Commission</w:t>
      </w:r>
      <w:r w:rsidR="00DB15AB">
        <w:rPr>
          <w:sz w:val="22"/>
          <w:szCs w:val="22"/>
        </w:rPr>
        <w:t xml:space="preserve"> (the “</w:t>
      </w:r>
      <w:r w:rsidR="00DB15AB" w:rsidRPr="00D42344">
        <w:rPr>
          <w:b/>
          <w:bCs/>
          <w:sz w:val="22"/>
          <w:szCs w:val="22"/>
        </w:rPr>
        <w:t>SEC</w:t>
      </w:r>
      <w:r w:rsidR="00DB15AB">
        <w:rPr>
          <w:sz w:val="22"/>
          <w:szCs w:val="22"/>
        </w:rPr>
        <w:t>”)</w:t>
      </w:r>
      <w:r w:rsidRPr="005E5491">
        <w:rPr>
          <w:sz w:val="22"/>
          <w:szCs w:val="22"/>
        </w:rPr>
        <w:t xml:space="preserve"> thereunder.</w:t>
      </w:r>
    </w:p>
    <w:p w14:paraId="3472AC59" w14:textId="5E1862C8" w:rsidR="00886D85" w:rsidRPr="005E5491" w:rsidRDefault="00286151" w:rsidP="00886D85">
      <w:pPr>
        <w:pStyle w:val="Legal3IndeL1"/>
        <w:tabs>
          <w:tab w:val="left" w:pos="1440"/>
        </w:tabs>
        <w:rPr>
          <w:b/>
          <w:smallCaps/>
          <w:sz w:val="22"/>
          <w:szCs w:val="22"/>
        </w:rPr>
      </w:pPr>
      <w:bookmarkStart w:id="6" w:name="_Ref462151987"/>
      <w:r w:rsidRPr="005E5491">
        <w:rPr>
          <w:b/>
          <w:caps/>
          <w:sz w:val="22"/>
          <w:szCs w:val="22"/>
          <w:u w:val="single"/>
        </w:rPr>
        <w:t xml:space="preserve">Representations and Warranties of </w:t>
      </w:r>
      <w:r w:rsidR="000D182E">
        <w:rPr>
          <w:b/>
          <w:caps/>
          <w:sz w:val="22"/>
          <w:szCs w:val="22"/>
          <w:u w:val="single"/>
        </w:rPr>
        <w:t xml:space="preserve">EO </w:t>
      </w:r>
      <w:r w:rsidR="00F41829">
        <w:rPr>
          <w:b/>
          <w:caps/>
          <w:sz w:val="22"/>
          <w:szCs w:val="22"/>
          <w:u w:val="single"/>
        </w:rPr>
        <w:t>US</w:t>
      </w:r>
      <w:r w:rsidRPr="000C6F7A">
        <w:rPr>
          <w:bCs/>
          <w:caps/>
          <w:sz w:val="22"/>
          <w:szCs w:val="22"/>
        </w:rPr>
        <w:t>.</w:t>
      </w:r>
      <w:r w:rsidRPr="005E5491">
        <w:rPr>
          <w:b/>
          <w:smallCaps/>
          <w:sz w:val="22"/>
          <w:szCs w:val="22"/>
        </w:rPr>
        <w:t xml:space="preserve">  </w:t>
      </w:r>
      <w:r w:rsidR="00494753">
        <w:rPr>
          <w:sz w:val="22"/>
          <w:szCs w:val="22"/>
        </w:rPr>
        <w:t xml:space="preserve">EO </w:t>
      </w:r>
      <w:r w:rsidR="00F41829">
        <w:rPr>
          <w:sz w:val="22"/>
          <w:szCs w:val="22"/>
        </w:rPr>
        <w:t>US</w:t>
      </w:r>
      <w:r w:rsidRPr="005E5491">
        <w:rPr>
          <w:sz w:val="22"/>
          <w:szCs w:val="22"/>
        </w:rPr>
        <w:t xml:space="preserve"> represents and warrants to the Holder</w:t>
      </w:r>
      <w:r w:rsidR="00DC22AE">
        <w:rPr>
          <w:sz w:val="22"/>
          <w:szCs w:val="22"/>
        </w:rPr>
        <w:t>s</w:t>
      </w:r>
      <w:r w:rsidRPr="005E5491">
        <w:rPr>
          <w:sz w:val="22"/>
          <w:szCs w:val="22"/>
        </w:rPr>
        <w:t xml:space="preserve"> as of the Closing as follows:</w:t>
      </w:r>
      <w:bookmarkEnd w:id="6"/>
    </w:p>
    <w:p w14:paraId="2E4A9133" w14:textId="70D6D5FA" w:rsidR="00886D85" w:rsidRPr="005E5491" w:rsidRDefault="00286151" w:rsidP="00886D85">
      <w:pPr>
        <w:pStyle w:val="Legal3IndeL2"/>
        <w:rPr>
          <w:b/>
          <w:smallCaps/>
          <w:sz w:val="22"/>
          <w:szCs w:val="22"/>
        </w:rPr>
      </w:pPr>
      <w:r w:rsidRPr="005E5491">
        <w:rPr>
          <w:b/>
          <w:sz w:val="22"/>
          <w:szCs w:val="22"/>
          <w:u w:val="single"/>
        </w:rPr>
        <w:t>Organization, Good Standing, Corporate Power and Qualification</w:t>
      </w:r>
      <w:r w:rsidRPr="00D94129">
        <w:rPr>
          <w:bCs/>
          <w:sz w:val="22"/>
          <w:szCs w:val="22"/>
        </w:rPr>
        <w:t>.</w:t>
      </w:r>
      <w:r w:rsidRPr="005E5491">
        <w:rPr>
          <w:b/>
          <w:sz w:val="22"/>
          <w:szCs w:val="22"/>
        </w:rPr>
        <w:t xml:space="preserve"> </w:t>
      </w:r>
      <w:r w:rsidR="00494753">
        <w:rPr>
          <w:sz w:val="22"/>
          <w:szCs w:val="22"/>
        </w:rPr>
        <w:t xml:space="preserve">EO </w:t>
      </w:r>
      <w:r w:rsidR="00F41829">
        <w:rPr>
          <w:sz w:val="22"/>
          <w:szCs w:val="22"/>
        </w:rPr>
        <w:t>US</w:t>
      </w:r>
      <w:r w:rsidRPr="005E5491">
        <w:rPr>
          <w:sz w:val="22"/>
          <w:szCs w:val="22"/>
        </w:rPr>
        <w:t xml:space="preserve"> is a corporation duly organized, validly existing and in good standing under the laws of the State of Delaware and has all requisite corporate power and authority to carry on its business as now conducted.  </w:t>
      </w:r>
      <w:r w:rsidR="00494753">
        <w:rPr>
          <w:sz w:val="22"/>
          <w:szCs w:val="22"/>
        </w:rPr>
        <w:t xml:space="preserve">EO </w:t>
      </w:r>
      <w:r w:rsidR="00F41829">
        <w:rPr>
          <w:sz w:val="22"/>
          <w:szCs w:val="22"/>
        </w:rPr>
        <w:t>US</w:t>
      </w:r>
      <w:r w:rsidRPr="005E5491">
        <w:rPr>
          <w:sz w:val="22"/>
          <w:szCs w:val="22"/>
        </w:rPr>
        <w:t xml:space="preserve"> is </w:t>
      </w:r>
      <w:r w:rsidRPr="005E5491">
        <w:rPr>
          <w:sz w:val="22"/>
          <w:szCs w:val="22"/>
        </w:rPr>
        <w:lastRenderedPageBreak/>
        <w:t>duly qualified to transact business and is in good standing in each jurisdiction in which the failure to so qualify would have a material adverse effect on its business, operations, financial condition or properties.</w:t>
      </w:r>
    </w:p>
    <w:p w14:paraId="7DB11436" w14:textId="47A7E97F" w:rsidR="00886D85" w:rsidRPr="005E5491" w:rsidRDefault="00286151" w:rsidP="00886D85">
      <w:pPr>
        <w:pStyle w:val="Legal3IndeL2"/>
        <w:rPr>
          <w:b/>
          <w:smallCaps/>
          <w:sz w:val="22"/>
          <w:szCs w:val="22"/>
        </w:rPr>
      </w:pPr>
      <w:bookmarkStart w:id="7" w:name="_Ref146432697"/>
      <w:r w:rsidRPr="005E5491">
        <w:rPr>
          <w:b/>
          <w:sz w:val="22"/>
          <w:szCs w:val="22"/>
          <w:u w:val="single"/>
        </w:rPr>
        <w:t>Authorization; Enforceability</w:t>
      </w:r>
      <w:r w:rsidRPr="00D94129">
        <w:rPr>
          <w:bCs/>
          <w:sz w:val="22"/>
          <w:szCs w:val="22"/>
        </w:rPr>
        <w:t>.</w:t>
      </w:r>
      <w:bookmarkEnd w:id="7"/>
      <w:r w:rsidRPr="005E5491">
        <w:rPr>
          <w:bCs/>
          <w:sz w:val="22"/>
          <w:szCs w:val="22"/>
        </w:rPr>
        <w:t xml:space="preserve">  </w:t>
      </w:r>
      <w:r w:rsidRPr="005E5491">
        <w:rPr>
          <w:sz w:val="22"/>
          <w:szCs w:val="22"/>
        </w:rPr>
        <w:t xml:space="preserve">All action on the part of </w:t>
      </w:r>
      <w:r w:rsidR="00494753">
        <w:rPr>
          <w:sz w:val="22"/>
          <w:szCs w:val="22"/>
        </w:rPr>
        <w:t xml:space="preserve">EO </w:t>
      </w:r>
      <w:r w:rsidR="00F41829">
        <w:rPr>
          <w:sz w:val="22"/>
          <w:szCs w:val="22"/>
        </w:rPr>
        <w:t>US</w:t>
      </w:r>
      <w:r w:rsidRPr="005E5491">
        <w:rPr>
          <w:sz w:val="22"/>
          <w:szCs w:val="22"/>
        </w:rPr>
        <w:t>, its officers</w:t>
      </w:r>
      <w:r w:rsidR="005866ED">
        <w:rPr>
          <w:sz w:val="22"/>
          <w:szCs w:val="22"/>
        </w:rPr>
        <w:t xml:space="preserve"> and </w:t>
      </w:r>
      <w:r w:rsidRPr="005E5491">
        <w:rPr>
          <w:sz w:val="22"/>
          <w:szCs w:val="22"/>
        </w:rPr>
        <w:t xml:space="preserve">directors necessary for the authorization, execution and delivery of this Agreement, the performance of all obligations of </w:t>
      </w:r>
      <w:r w:rsidR="00494753">
        <w:rPr>
          <w:sz w:val="22"/>
          <w:szCs w:val="22"/>
        </w:rPr>
        <w:t xml:space="preserve">EO </w:t>
      </w:r>
      <w:r w:rsidR="00F41829">
        <w:rPr>
          <w:sz w:val="22"/>
          <w:szCs w:val="22"/>
        </w:rPr>
        <w:t>US</w:t>
      </w:r>
      <w:r w:rsidRPr="005E5491">
        <w:rPr>
          <w:sz w:val="22"/>
          <w:szCs w:val="22"/>
        </w:rPr>
        <w:t xml:space="preserve"> hereunder, and the authorization, issuance (or reservation for issuance)</w:t>
      </w:r>
      <w:r w:rsidR="00EC4F8C">
        <w:rPr>
          <w:sz w:val="22"/>
          <w:szCs w:val="22"/>
        </w:rPr>
        <w:t xml:space="preserve"> </w:t>
      </w:r>
      <w:r w:rsidRPr="005E5491">
        <w:rPr>
          <w:sz w:val="22"/>
          <w:szCs w:val="22"/>
        </w:rPr>
        <w:t xml:space="preserve">and delivery of the </w:t>
      </w:r>
      <w:r w:rsidR="005866ED">
        <w:rPr>
          <w:sz w:val="22"/>
          <w:szCs w:val="22"/>
        </w:rPr>
        <w:t>US</w:t>
      </w:r>
      <w:r w:rsidR="00494753">
        <w:rPr>
          <w:sz w:val="22"/>
          <w:szCs w:val="22"/>
        </w:rPr>
        <w:t xml:space="preserve"> Preferred </w:t>
      </w:r>
      <w:r w:rsidR="00EC4F8C">
        <w:rPr>
          <w:sz w:val="22"/>
          <w:szCs w:val="22"/>
        </w:rPr>
        <w:t>Shares</w:t>
      </w:r>
      <w:r w:rsidRPr="005E5491">
        <w:rPr>
          <w:sz w:val="22"/>
          <w:szCs w:val="22"/>
        </w:rPr>
        <w:t xml:space="preserve"> has been taken or will be taken prior to the Closing.  This Agreement constitutes the valid and legally binding obligation of </w:t>
      </w:r>
      <w:r w:rsidR="00494753">
        <w:rPr>
          <w:sz w:val="22"/>
          <w:szCs w:val="22"/>
        </w:rPr>
        <w:t xml:space="preserve">EO </w:t>
      </w:r>
      <w:r w:rsidR="00F41829">
        <w:rPr>
          <w:sz w:val="22"/>
          <w:szCs w:val="22"/>
        </w:rPr>
        <w:t>US</w:t>
      </w:r>
      <w:r w:rsidRPr="005E5491">
        <w:rPr>
          <w:sz w:val="22"/>
          <w:szCs w:val="22"/>
        </w:rPr>
        <w:t xml:space="preserve">, enforceable against </w:t>
      </w:r>
      <w:r w:rsidR="00494753">
        <w:rPr>
          <w:sz w:val="22"/>
          <w:szCs w:val="22"/>
        </w:rPr>
        <w:t xml:space="preserve">EO </w:t>
      </w:r>
      <w:r w:rsidR="00F41829">
        <w:rPr>
          <w:sz w:val="22"/>
          <w:szCs w:val="22"/>
        </w:rPr>
        <w:t>US</w:t>
      </w:r>
      <w:r w:rsidRPr="005E5491">
        <w:rPr>
          <w:sz w:val="22"/>
          <w:szCs w:val="22"/>
        </w:rPr>
        <w:t xml:space="preserve"> in accordance with its terms, except (i) as limited by applicable bankruptcy, insolvency, reorganization, moratorium and other laws of general application affecting enforcement of creditors’ rights generally and (ii) as limited by laws relating to the availability of specific performance, injunctive relief or other equitable remedies.</w:t>
      </w:r>
    </w:p>
    <w:p w14:paraId="0D614EC9" w14:textId="26C1B59C" w:rsidR="00886D85" w:rsidRPr="00D92ACE" w:rsidRDefault="00286151" w:rsidP="00886D85">
      <w:pPr>
        <w:pStyle w:val="Legal3IndeL2"/>
        <w:rPr>
          <w:b/>
          <w:smallCaps/>
          <w:sz w:val="22"/>
          <w:szCs w:val="22"/>
        </w:rPr>
      </w:pPr>
      <w:bookmarkStart w:id="8" w:name="_Ref146432700"/>
      <w:r w:rsidRPr="00D92ACE">
        <w:rPr>
          <w:b/>
          <w:sz w:val="22"/>
          <w:szCs w:val="22"/>
          <w:u w:val="single"/>
        </w:rPr>
        <w:t>Valid Issuance of Shares</w:t>
      </w:r>
      <w:r w:rsidRPr="00D92ACE">
        <w:rPr>
          <w:bCs/>
          <w:sz w:val="22"/>
          <w:szCs w:val="22"/>
        </w:rPr>
        <w:t>.</w:t>
      </w:r>
      <w:bookmarkEnd w:id="8"/>
      <w:r w:rsidRPr="00D92ACE">
        <w:rPr>
          <w:sz w:val="22"/>
          <w:szCs w:val="22"/>
        </w:rPr>
        <w:t xml:space="preserve">  The </w:t>
      </w:r>
      <w:r w:rsidR="00EC4F8C" w:rsidRPr="00D92ACE">
        <w:rPr>
          <w:sz w:val="22"/>
          <w:szCs w:val="22"/>
        </w:rPr>
        <w:t xml:space="preserve">US </w:t>
      </w:r>
      <w:r w:rsidR="00494753" w:rsidRPr="00D92ACE">
        <w:rPr>
          <w:sz w:val="22"/>
          <w:szCs w:val="22"/>
        </w:rPr>
        <w:t xml:space="preserve">Preferred </w:t>
      </w:r>
      <w:r w:rsidR="00EC4F8C" w:rsidRPr="00D92ACE">
        <w:rPr>
          <w:sz w:val="22"/>
          <w:szCs w:val="22"/>
        </w:rPr>
        <w:t>Shares</w:t>
      </w:r>
      <w:r w:rsidR="0092044C" w:rsidRPr="00D92ACE">
        <w:rPr>
          <w:sz w:val="22"/>
          <w:szCs w:val="22"/>
        </w:rPr>
        <w:t xml:space="preserve"> </w:t>
      </w:r>
      <w:r w:rsidRPr="00D92ACE">
        <w:rPr>
          <w:sz w:val="22"/>
          <w:szCs w:val="22"/>
        </w:rPr>
        <w:t>have been duly authorized and when issued</w:t>
      </w:r>
      <w:r w:rsidR="00D92ACE">
        <w:rPr>
          <w:sz w:val="22"/>
          <w:szCs w:val="22"/>
        </w:rPr>
        <w:t xml:space="preserve"> </w:t>
      </w:r>
      <w:r w:rsidRPr="00D92ACE">
        <w:rPr>
          <w:sz w:val="22"/>
          <w:szCs w:val="22"/>
        </w:rPr>
        <w:t>and delivered in accordance with the terms of this Agreement</w:t>
      </w:r>
      <w:r w:rsidR="00D92ACE">
        <w:rPr>
          <w:sz w:val="22"/>
          <w:szCs w:val="22"/>
        </w:rPr>
        <w:t xml:space="preserve"> as consideration for the Exchange</w:t>
      </w:r>
      <w:r w:rsidRPr="00D92ACE">
        <w:rPr>
          <w:sz w:val="22"/>
          <w:szCs w:val="22"/>
        </w:rPr>
        <w:t xml:space="preserve">, will be duly and validly issued, fully paid, and nonassessable, free </w:t>
      </w:r>
      <w:r w:rsidR="005866ED" w:rsidRPr="00937B22">
        <w:rPr>
          <w:rStyle w:val="Strong"/>
          <w:b w:val="0"/>
          <w:bCs w:val="0"/>
          <w:sz w:val="22"/>
          <w:szCs w:val="22"/>
        </w:rPr>
        <w:t>of any liens or encumbrances (other than restrictions arising under applicable securities laws and any applicable written agreement between EO US and a Holder</w:t>
      </w:r>
      <w:r w:rsidR="00D92ACE">
        <w:rPr>
          <w:rStyle w:val="Strong"/>
          <w:b w:val="0"/>
          <w:bCs w:val="0"/>
          <w:sz w:val="22"/>
          <w:szCs w:val="22"/>
        </w:rPr>
        <w:t xml:space="preserve">, including the </w:t>
      </w:r>
      <w:r w:rsidR="008C6499">
        <w:rPr>
          <w:rStyle w:val="Strong"/>
          <w:b w:val="0"/>
          <w:bCs w:val="0"/>
          <w:sz w:val="22"/>
          <w:szCs w:val="22"/>
        </w:rPr>
        <w:t>Transaction</w:t>
      </w:r>
      <w:r w:rsidR="00D92ACE">
        <w:rPr>
          <w:rStyle w:val="Strong"/>
          <w:b w:val="0"/>
          <w:bCs w:val="0"/>
          <w:sz w:val="22"/>
          <w:szCs w:val="22"/>
        </w:rPr>
        <w:t xml:space="preserve"> Agreements</w:t>
      </w:r>
      <w:r w:rsidR="005866ED" w:rsidRPr="00937B22">
        <w:rPr>
          <w:rStyle w:val="Strong"/>
          <w:b w:val="0"/>
          <w:bCs w:val="0"/>
          <w:sz w:val="22"/>
          <w:szCs w:val="22"/>
        </w:rPr>
        <w:t>)</w:t>
      </w:r>
      <w:r w:rsidRPr="00937B22">
        <w:rPr>
          <w:b/>
          <w:sz w:val="22"/>
          <w:szCs w:val="22"/>
        </w:rPr>
        <w:t xml:space="preserve"> </w:t>
      </w:r>
      <w:r w:rsidRPr="00D92ACE">
        <w:rPr>
          <w:sz w:val="22"/>
          <w:szCs w:val="22"/>
        </w:rPr>
        <w:t xml:space="preserve">and are not and will not be subject to preemptive rights or other similar rights and will not trigger any anti-dilution or similar provisions in any securities of </w:t>
      </w:r>
      <w:r w:rsidR="00494753" w:rsidRPr="00D92ACE">
        <w:rPr>
          <w:sz w:val="22"/>
          <w:szCs w:val="22"/>
        </w:rPr>
        <w:t xml:space="preserve">EO </w:t>
      </w:r>
      <w:r w:rsidR="00F41829" w:rsidRPr="00D92ACE">
        <w:rPr>
          <w:sz w:val="22"/>
          <w:szCs w:val="22"/>
        </w:rPr>
        <w:t>US</w:t>
      </w:r>
      <w:r w:rsidRPr="00D92ACE">
        <w:rPr>
          <w:sz w:val="22"/>
          <w:szCs w:val="22"/>
        </w:rPr>
        <w:t xml:space="preserve"> or any other agreements to which </w:t>
      </w:r>
      <w:r w:rsidR="00494753" w:rsidRPr="00D92ACE">
        <w:rPr>
          <w:sz w:val="22"/>
          <w:szCs w:val="22"/>
        </w:rPr>
        <w:t xml:space="preserve">EO </w:t>
      </w:r>
      <w:r w:rsidR="00F41829" w:rsidRPr="00D92ACE">
        <w:rPr>
          <w:sz w:val="22"/>
          <w:szCs w:val="22"/>
        </w:rPr>
        <w:t>US</w:t>
      </w:r>
      <w:r w:rsidRPr="00D92ACE">
        <w:rPr>
          <w:sz w:val="22"/>
          <w:szCs w:val="22"/>
        </w:rPr>
        <w:t xml:space="preserve"> is party which rights or provisions have not been waived.</w:t>
      </w:r>
    </w:p>
    <w:p w14:paraId="69182F89" w14:textId="5811FD99" w:rsidR="00886D85" w:rsidRPr="00854539" w:rsidRDefault="00286151" w:rsidP="00886D85">
      <w:pPr>
        <w:pStyle w:val="Legal3IndeL2"/>
        <w:rPr>
          <w:b/>
          <w:smallCaps/>
          <w:sz w:val="22"/>
          <w:szCs w:val="22"/>
        </w:rPr>
      </w:pPr>
      <w:r w:rsidRPr="005866ED">
        <w:rPr>
          <w:b/>
          <w:sz w:val="22"/>
          <w:szCs w:val="22"/>
          <w:u w:val="single"/>
        </w:rPr>
        <w:t>No Conflicts</w:t>
      </w:r>
      <w:r w:rsidRPr="005866ED">
        <w:rPr>
          <w:sz w:val="22"/>
          <w:szCs w:val="22"/>
        </w:rPr>
        <w:t xml:space="preserve">.  The execution, delivery and performance of each of this Agreement by </w:t>
      </w:r>
      <w:r w:rsidR="00494753" w:rsidRPr="005866ED">
        <w:rPr>
          <w:sz w:val="22"/>
          <w:szCs w:val="22"/>
        </w:rPr>
        <w:t xml:space="preserve">EO </w:t>
      </w:r>
      <w:r w:rsidR="00F41829" w:rsidRPr="005866ED">
        <w:rPr>
          <w:sz w:val="22"/>
          <w:szCs w:val="22"/>
        </w:rPr>
        <w:t>US</w:t>
      </w:r>
      <w:r w:rsidRPr="005866ED">
        <w:rPr>
          <w:sz w:val="22"/>
          <w:szCs w:val="22"/>
        </w:rPr>
        <w:t xml:space="preserve"> and the consummation by </w:t>
      </w:r>
      <w:r w:rsidR="00494753" w:rsidRPr="005866ED">
        <w:rPr>
          <w:sz w:val="22"/>
          <w:szCs w:val="22"/>
        </w:rPr>
        <w:t xml:space="preserve">EO </w:t>
      </w:r>
      <w:r w:rsidR="00F41829" w:rsidRPr="005866ED">
        <w:rPr>
          <w:sz w:val="22"/>
          <w:szCs w:val="22"/>
        </w:rPr>
        <w:t>US</w:t>
      </w:r>
      <w:r w:rsidRPr="005866ED">
        <w:rPr>
          <w:sz w:val="22"/>
          <w:szCs w:val="22"/>
        </w:rPr>
        <w:t xml:space="preserve"> of the transactions contemplated hereby (including the issuance of the </w:t>
      </w:r>
      <w:r w:rsidR="00EC4F8C" w:rsidRPr="005866ED">
        <w:rPr>
          <w:sz w:val="22"/>
          <w:szCs w:val="22"/>
        </w:rPr>
        <w:t xml:space="preserve">US </w:t>
      </w:r>
      <w:r w:rsidR="00494753" w:rsidRPr="005866ED">
        <w:rPr>
          <w:sz w:val="22"/>
          <w:szCs w:val="22"/>
        </w:rPr>
        <w:t xml:space="preserve">Preferred </w:t>
      </w:r>
      <w:r w:rsidR="00EC4F8C" w:rsidRPr="005866ED">
        <w:rPr>
          <w:sz w:val="22"/>
          <w:szCs w:val="22"/>
        </w:rPr>
        <w:t>Shares</w:t>
      </w:r>
      <w:r w:rsidRPr="005866ED">
        <w:rPr>
          <w:sz w:val="22"/>
          <w:szCs w:val="22"/>
        </w:rPr>
        <w:t xml:space="preserve">) do not and will not (a) result in a violation of the Certificate of Incorporation or Bylaws of </w:t>
      </w:r>
      <w:r w:rsidR="00494753" w:rsidRPr="005866ED">
        <w:rPr>
          <w:sz w:val="22"/>
          <w:szCs w:val="22"/>
        </w:rPr>
        <w:t xml:space="preserve">EO </w:t>
      </w:r>
      <w:r w:rsidR="00F41829" w:rsidRPr="005866ED">
        <w:rPr>
          <w:sz w:val="22"/>
          <w:szCs w:val="22"/>
        </w:rPr>
        <w:t>US</w:t>
      </w:r>
      <w:r w:rsidRPr="005866ED">
        <w:rPr>
          <w:sz w:val="22"/>
          <w:szCs w:val="22"/>
        </w:rPr>
        <w:t xml:space="preserve">, as amended, (b) conflict with, or constitute a default (or an event which with notice or lapse of time or both would become a default) under, or give to others any rights of termination, amendment, acceleration or cancellation of, any agreement, indenture or instrument to which </w:t>
      </w:r>
      <w:r w:rsidR="00494753" w:rsidRPr="005866ED">
        <w:rPr>
          <w:sz w:val="22"/>
          <w:szCs w:val="22"/>
        </w:rPr>
        <w:t xml:space="preserve">EO </w:t>
      </w:r>
      <w:r w:rsidR="00F41829" w:rsidRPr="005866ED">
        <w:rPr>
          <w:sz w:val="22"/>
          <w:szCs w:val="22"/>
        </w:rPr>
        <w:t>US</w:t>
      </w:r>
      <w:r w:rsidRPr="005866ED">
        <w:rPr>
          <w:sz w:val="22"/>
          <w:szCs w:val="22"/>
        </w:rPr>
        <w:t xml:space="preserve"> or any of its subsidiaries is a party (except for such conflicts, defaults, terminations, amendments, accelerations, and cancellations as would not, individually or in the aggregate, have a material adverse effect on its business, operations, financial condition or properties), or (c) assuming the accuracy of </w:t>
      </w:r>
      <w:r w:rsidR="00DC22AE" w:rsidRPr="005866ED">
        <w:rPr>
          <w:sz w:val="22"/>
          <w:szCs w:val="22"/>
        </w:rPr>
        <w:t xml:space="preserve">each </w:t>
      </w:r>
      <w:r w:rsidRPr="005866ED">
        <w:rPr>
          <w:sz w:val="22"/>
          <w:szCs w:val="22"/>
        </w:rPr>
        <w:t xml:space="preserve">Holder’s representations and warranties set forth in </w:t>
      </w:r>
      <w:r w:rsidRPr="005866ED">
        <w:rPr>
          <w:sz w:val="22"/>
          <w:szCs w:val="22"/>
          <w:u w:val="single"/>
        </w:rPr>
        <w:t>Section 3</w:t>
      </w:r>
      <w:r w:rsidRPr="005866ED">
        <w:rPr>
          <w:sz w:val="22"/>
          <w:szCs w:val="22"/>
        </w:rPr>
        <w:t xml:space="preserve"> hereof, result in a violation of any law, rule, regulation, order, judgment or decree (including, without limitation, U.S. federal and state securities laws and regulations) applicable to </w:t>
      </w:r>
      <w:r w:rsidR="00494753" w:rsidRPr="005866ED">
        <w:rPr>
          <w:sz w:val="22"/>
          <w:szCs w:val="22"/>
        </w:rPr>
        <w:t xml:space="preserve">EO </w:t>
      </w:r>
      <w:r w:rsidR="00F41829" w:rsidRPr="005866ED">
        <w:rPr>
          <w:sz w:val="22"/>
          <w:szCs w:val="22"/>
        </w:rPr>
        <w:t>US</w:t>
      </w:r>
      <w:r w:rsidRPr="005866ED">
        <w:rPr>
          <w:sz w:val="22"/>
          <w:szCs w:val="22"/>
        </w:rPr>
        <w:t xml:space="preserve">, or by which any property or asset of </w:t>
      </w:r>
      <w:r w:rsidR="00494753" w:rsidRPr="005866ED">
        <w:rPr>
          <w:sz w:val="22"/>
          <w:szCs w:val="22"/>
        </w:rPr>
        <w:t xml:space="preserve">EO </w:t>
      </w:r>
      <w:r w:rsidR="00F41829" w:rsidRPr="005866ED">
        <w:rPr>
          <w:sz w:val="22"/>
          <w:szCs w:val="22"/>
        </w:rPr>
        <w:t>US</w:t>
      </w:r>
      <w:r w:rsidRPr="005866ED">
        <w:rPr>
          <w:sz w:val="22"/>
          <w:szCs w:val="22"/>
        </w:rPr>
        <w:t xml:space="preserve">, is bound or affected. </w:t>
      </w:r>
      <w:r w:rsidR="005866ED" w:rsidRPr="00937B22">
        <w:rPr>
          <w:sz w:val="22"/>
          <w:szCs w:val="22"/>
        </w:rPr>
        <w:t>EO US is not required to obtain any consent, authorization or order of, or make any filing or registration with, any governmental authority in order to execute, deliver or perform its obligations under this Agreement, other than filings that have been made or will be made in connection with the Flip</w:t>
      </w:r>
      <w:r w:rsidRPr="00854539">
        <w:rPr>
          <w:sz w:val="22"/>
          <w:szCs w:val="22"/>
        </w:rPr>
        <w:t xml:space="preserve">.    </w:t>
      </w:r>
    </w:p>
    <w:p w14:paraId="5FE495A6" w14:textId="453AADFC" w:rsidR="00886D85" w:rsidRPr="00854539" w:rsidRDefault="00286151" w:rsidP="00886D85">
      <w:pPr>
        <w:pStyle w:val="Legal3IndeL1"/>
        <w:tabs>
          <w:tab w:val="left" w:pos="1440"/>
        </w:tabs>
        <w:rPr>
          <w:b/>
          <w:caps/>
          <w:sz w:val="22"/>
          <w:szCs w:val="22"/>
          <w:u w:val="single"/>
        </w:rPr>
      </w:pPr>
      <w:r w:rsidRPr="00854539">
        <w:rPr>
          <w:b/>
          <w:caps/>
          <w:sz w:val="22"/>
          <w:szCs w:val="22"/>
          <w:u w:val="single"/>
        </w:rPr>
        <w:t xml:space="preserve">Representations and Warranties of </w:t>
      </w:r>
      <w:r w:rsidR="00DC22AE" w:rsidRPr="00854539">
        <w:rPr>
          <w:b/>
          <w:caps/>
          <w:sz w:val="22"/>
          <w:szCs w:val="22"/>
          <w:u w:val="single"/>
        </w:rPr>
        <w:t xml:space="preserve">EACH </w:t>
      </w:r>
      <w:r w:rsidRPr="00854539">
        <w:rPr>
          <w:b/>
          <w:caps/>
          <w:sz w:val="22"/>
          <w:szCs w:val="22"/>
          <w:u w:val="single"/>
        </w:rPr>
        <w:t>Holder</w:t>
      </w:r>
      <w:r w:rsidRPr="00854539">
        <w:rPr>
          <w:bCs/>
          <w:caps/>
          <w:sz w:val="22"/>
          <w:szCs w:val="22"/>
        </w:rPr>
        <w:t>.</w:t>
      </w:r>
      <w:r w:rsidR="005F0A52" w:rsidRPr="00854539">
        <w:rPr>
          <w:b/>
          <w:caps/>
          <w:sz w:val="22"/>
          <w:szCs w:val="22"/>
        </w:rPr>
        <w:t xml:space="preserve"> </w:t>
      </w:r>
      <w:r w:rsidR="00A73513" w:rsidRPr="00854539">
        <w:rPr>
          <w:sz w:val="22"/>
          <w:szCs w:val="22"/>
        </w:rPr>
        <w:t>Each</w:t>
      </w:r>
      <w:r w:rsidRPr="00854539">
        <w:rPr>
          <w:sz w:val="22"/>
          <w:szCs w:val="22"/>
        </w:rPr>
        <w:t xml:space="preserve"> Holder represents and warrants to </w:t>
      </w:r>
      <w:r w:rsidR="00854539" w:rsidRPr="00937B22">
        <w:rPr>
          <w:sz w:val="22"/>
          <w:szCs w:val="22"/>
        </w:rPr>
        <w:t>EO</w:t>
      </w:r>
      <w:r w:rsidR="00854539" w:rsidRPr="00854539">
        <w:rPr>
          <w:sz w:val="22"/>
          <w:szCs w:val="22"/>
        </w:rPr>
        <w:t xml:space="preserve"> </w:t>
      </w:r>
      <w:r w:rsidR="00F41829" w:rsidRPr="00854539">
        <w:rPr>
          <w:sz w:val="22"/>
          <w:szCs w:val="22"/>
        </w:rPr>
        <w:t>US</w:t>
      </w:r>
      <w:r w:rsidRPr="00854539">
        <w:rPr>
          <w:sz w:val="22"/>
          <w:szCs w:val="22"/>
        </w:rPr>
        <w:t xml:space="preserve"> as of the Closing as follows:</w:t>
      </w:r>
    </w:p>
    <w:p w14:paraId="5F4DFD4F" w14:textId="2443F01B" w:rsidR="00886D85" w:rsidRPr="00854539" w:rsidRDefault="00D14930" w:rsidP="00886D85">
      <w:pPr>
        <w:pStyle w:val="Legal3IndeL2"/>
        <w:rPr>
          <w:sz w:val="22"/>
          <w:szCs w:val="22"/>
        </w:rPr>
      </w:pPr>
      <w:r w:rsidRPr="00854539">
        <w:rPr>
          <w:b/>
          <w:sz w:val="22"/>
          <w:szCs w:val="22"/>
          <w:u w:val="single"/>
        </w:rPr>
        <w:t>Ownership</w:t>
      </w:r>
      <w:r w:rsidR="00286151" w:rsidRPr="00854539">
        <w:rPr>
          <w:sz w:val="22"/>
          <w:szCs w:val="22"/>
        </w:rPr>
        <w:t xml:space="preserve">.  </w:t>
      </w:r>
      <w:r w:rsidR="00A73513" w:rsidRPr="00854539">
        <w:rPr>
          <w:sz w:val="22"/>
          <w:szCs w:val="22"/>
        </w:rPr>
        <w:t>Such</w:t>
      </w:r>
      <w:r w:rsidR="00DC22AE" w:rsidRPr="00854539">
        <w:rPr>
          <w:sz w:val="22"/>
          <w:szCs w:val="22"/>
        </w:rPr>
        <w:t xml:space="preserve"> </w:t>
      </w:r>
      <w:r w:rsidRPr="00854539">
        <w:rPr>
          <w:sz w:val="22"/>
          <w:szCs w:val="22"/>
        </w:rPr>
        <w:t xml:space="preserve">Holder is the record and beneficial owner of </w:t>
      </w:r>
      <w:r w:rsidR="00A73513" w:rsidRPr="00854539">
        <w:rPr>
          <w:sz w:val="22"/>
          <w:szCs w:val="22"/>
        </w:rPr>
        <w:t>its</w:t>
      </w:r>
      <w:r w:rsidRPr="00854539">
        <w:rPr>
          <w:sz w:val="22"/>
          <w:szCs w:val="22"/>
        </w:rPr>
        <w:t xml:space="preserve"> Korea </w:t>
      </w:r>
      <w:r w:rsidR="00854539">
        <w:rPr>
          <w:sz w:val="22"/>
          <w:szCs w:val="22"/>
        </w:rPr>
        <w:t xml:space="preserve">Preferred </w:t>
      </w:r>
      <w:r w:rsidRPr="00854539">
        <w:rPr>
          <w:sz w:val="22"/>
          <w:szCs w:val="22"/>
        </w:rPr>
        <w:t xml:space="preserve">Shares </w:t>
      </w:r>
      <w:r w:rsidR="00854539">
        <w:rPr>
          <w:sz w:val="22"/>
          <w:szCs w:val="22"/>
        </w:rPr>
        <w:t xml:space="preserve">as reflected on EO Korea’s shareholder registry </w:t>
      </w:r>
      <w:r w:rsidRPr="00854539">
        <w:rPr>
          <w:sz w:val="22"/>
          <w:szCs w:val="22"/>
        </w:rPr>
        <w:t xml:space="preserve">and has good and marketable title to </w:t>
      </w:r>
      <w:r w:rsidR="00A73513" w:rsidRPr="00854539">
        <w:rPr>
          <w:sz w:val="22"/>
          <w:szCs w:val="22"/>
        </w:rPr>
        <w:t>such</w:t>
      </w:r>
      <w:r w:rsidRPr="00854539">
        <w:rPr>
          <w:sz w:val="22"/>
          <w:szCs w:val="22"/>
        </w:rPr>
        <w:t xml:space="preserve"> Korea </w:t>
      </w:r>
      <w:r w:rsidR="00854539">
        <w:rPr>
          <w:sz w:val="22"/>
          <w:szCs w:val="22"/>
        </w:rPr>
        <w:t xml:space="preserve">Preferred </w:t>
      </w:r>
      <w:r w:rsidRPr="00854539">
        <w:rPr>
          <w:sz w:val="22"/>
          <w:szCs w:val="22"/>
        </w:rPr>
        <w:t>Shares, free and clear of any liens, security interests, encumbrances, pledges, claims, equitable interests, rights of repurchase, voting restrictions, options, rights of first refusal, rights of co-sale or other transfer restrictions (each, an “</w:t>
      </w:r>
      <w:r w:rsidRPr="00854539">
        <w:rPr>
          <w:b/>
          <w:bCs/>
          <w:sz w:val="22"/>
          <w:szCs w:val="22"/>
        </w:rPr>
        <w:t>Encumbrance</w:t>
      </w:r>
      <w:r w:rsidRPr="00854539">
        <w:rPr>
          <w:sz w:val="22"/>
          <w:szCs w:val="22"/>
        </w:rPr>
        <w:t xml:space="preserve">”), other than restrictions on transfer under applicable state and federal laws and </w:t>
      </w:r>
      <w:r w:rsidR="000D182E">
        <w:rPr>
          <w:sz w:val="22"/>
          <w:szCs w:val="22"/>
        </w:rPr>
        <w:t>any restrictions arising under the organizational documents of EO Korea</w:t>
      </w:r>
      <w:r w:rsidRPr="00854539">
        <w:rPr>
          <w:sz w:val="22"/>
          <w:szCs w:val="22"/>
        </w:rPr>
        <w:t>.</w:t>
      </w:r>
      <w:bookmarkStart w:id="9" w:name="_Toc159923553"/>
    </w:p>
    <w:p w14:paraId="6CDD081D" w14:textId="39C62B34" w:rsidR="00D14930" w:rsidRPr="005E5491" w:rsidRDefault="00D14930" w:rsidP="00D14930">
      <w:pPr>
        <w:pStyle w:val="Legal3IndeL2"/>
        <w:rPr>
          <w:sz w:val="22"/>
          <w:szCs w:val="22"/>
        </w:rPr>
      </w:pPr>
      <w:r w:rsidRPr="005E5491">
        <w:rPr>
          <w:b/>
          <w:sz w:val="22"/>
          <w:szCs w:val="22"/>
          <w:u w:val="single"/>
        </w:rPr>
        <w:t>Authorization</w:t>
      </w:r>
      <w:r>
        <w:rPr>
          <w:b/>
          <w:sz w:val="22"/>
          <w:szCs w:val="22"/>
          <w:u w:val="single"/>
        </w:rPr>
        <w:t>; Validity</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has full power and authority to enter into this Agreement, and this Agreement constitutes </w:t>
      </w:r>
      <w:r w:rsidR="00DC22AE">
        <w:rPr>
          <w:sz w:val="22"/>
          <w:szCs w:val="22"/>
        </w:rPr>
        <w:t>such</w:t>
      </w:r>
      <w:r w:rsidR="00DC22AE" w:rsidRPr="005E5491">
        <w:rPr>
          <w:sz w:val="22"/>
          <w:szCs w:val="22"/>
        </w:rPr>
        <w:t xml:space="preserve"> </w:t>
      </w:r>
      <w:r w:rsidRPr="005E5491">
        <w:rPr>
          <w:sz w:val="22"/>
          <w:szCs w:val="22"/>
        </w:rPr>
        <w:t xml:space="preserve">Holder’s valid and legally binding obligation, enforceable against </w:t>
      </w:r>
      <w:r w:rsidR="00DC22AE">
        <w:rPr>
          <w:sz w:val="22"/>
          <w:szCs w:val="22"/>
        </w:rPr>
        <w:t>such</w:t>
      </w:r>
      <w:r w:rsidR="00DC22AE" w:rsidRPr="005E5491">
        <w:rPr>
          <w:sz w:val="22"/>
          <w:szCs w:val="22"/>
        </w:rPr>
        <w:t xml:space="preserve"> </w:t>
      </w:r>
      <w:r w:rsidRPr="005E5491">
        <w:rPr>
          <w:sz w:val="22"/>
          <w:szCs w:val="22"/>
        </w:rPr>
        <w:t xml:space="preserve">Holder in accordance with its terms except (i) as limited by applicable bankruptcy, </w:t>
      </w:r>
      <w:r w:rsidRPr="005E5491">
        <w:rPr>
          <w:sz w:val="22"/>
          <w:szCs w:val="22"/>
        </w:rPr>
        <w:lastRenderedPageBreak/>
        <w:t xml:space="preserve">insolvency, reorganization, moratorium and other laws of general application affecting enforcement of creditors’ rights generally and (ii) as limited by laws relating to the availability of specific performance, injunctive relief or other equitable remedies. </w:t>
      </w:r>
    </w:p>
    <w:p w14:paraId="1D31A9EA" w14:textId="5FE14308" w:rsidR="00D14930" w:rsidRPr="005F0A52" w:rsidRDefault="00D14930" w:rsidP="005F0A52">
      <w:pPr>
        <w:pStyle w:val="Legal3IndeL2"/>
        <w:rPr>
          <w:sz w:val="22"/>
          <w:szCs w:val="22"/>
        </w:rPr>
      </w:pPr>
      <w:r>
        <w:rPr>
          <w:b/>
          <w:sz w:val="22"/>
          <w:szCs w:val="22"/>
          <w:u w:val="single"/>
        </w:rPr>
        <w:t>No Conflict</w:t>
      </w:r>
      <w:r w:rsidRPr="005E5491">
        <w:rPr>
          <w:sz w:val="22"/>
          <w:szCs w:val="22"/>
        </w:rPr>
        <w:t xml:space="preserve">.  </w:t>
      </w:r>
      <w:r w:rsidRPr="00617964">
        <w:rPr>
          <w:sz w:val="22"/>
          <w:szCs w:val="22"/>
        </w:rPr>
        <w:t xml:space="preserve">The execution, delivery and performance of this Agreement and the consummation of the transactions contemplated hereby by </w:t>
      </w:r>
      <w:r w:rsidR="00A73513">
        <w:rPr>
          <w:sz w:val="22"/>
          <w:szCs w:val="22"/>
        </w:rPr>
        <w:t>such</w:t>
      </w:r>
      <w:r w:rsidR="00DC22AE" w:rsidRPr="00617964">
        <w:rPr>
          <w:sz w:val="22"/>
          <w:szCs w:val="22"/>
        </w:rPr>
        <w:t xml:space="preserve"> </w:t>
      </w:r>
      <w:r>
        <w:rPr>
          <w:sz w:val="22"/>
          <w:szCs w:val="22"/>
        </w:rPr>
        <w:t>Holder</w:t>
      </w:r>
      <w:r w:rsidRPr="00617964">
        <w:rPr>
          <w:sz w:val="22"/>
          <w:szCs w:val="22"/>
        </w:rPr>
        <w:t xml:space="preserve"> will not result in any violation or be in conflict with or constitute, with or without the passage of time and giving of notice, either a default under any provision of any instrument, judgment, order, writ, </w:t>
      </w:r>
      <w:r w:rsidRPr="007773A6">
        <w:rPr>
          <w:sz w:val="22"/>
          <w:szCs w:val="22"/>
        </w:rPr>
        <w:t xml:space="preserve">decree, contract or agreement or an event which results in the creation of any </w:t>
      </w:r>
      <w:r w:rsidRPr="000D182E">
        <w:rPr>
          <w:sz w:val="22"/>
          <w:szCs w:val="22"/>
        </w:rPr>
        <w:t>Encumbrance</w:t>
      </w:r>
      <w:r w:rsidRPr="007773A6">
        <w:rPr>
          <w:sz w:val="22"/>
          <w:szCs w:val="22"/>
        </w:rPr>
        <w:t xml:space="preserve"> upon </w:t>
      </w:r>
      <w:r w:rsidR="00A73513">
        <w:rPr>
          <w:sz w:val="22"/>
          <w:szCs w:val="22"/>
        </w:rPr>
        <w:t>such Holder’s</w:t>
      </w:r>
      <w:r w:rsidRPr="007773A6">
        <w:rPr>
          <w:sz w:val="22"/>
          <w:szCs w:val="22"/>
        </w:rPr>
        <w:t xml:space="preserve"> Korea </w:t>
      </w:r>
      <w:r w:rsidR="00854539">
        <w:rPr>
          <w:sz w:val="22"/>
          <w:szCs w:val="22"/>
        </w:rPr>
        <w:t xml:space="preserve">Preferred </w:t>
      </w:r>
      <w:r w:rsidRPr="007773A6">
        <w:rPr>
          <w:sz w:val="22"/>
          <w:szCs w:val="22"/>
        </w:rPr>
        <w:t xml:space="preserve">Shares.  </w:t>
      </w:r>
      <w:r w:rsidR="00A73513">
        <w:rPr>
          <w:color w:val="000000"/>
          <w:sz w:val="22"/>
          <w:szCs w:val="22"/>
        </w:rPr>
        <w:t>Such</w:t>
      </w:r>
      <w:r w:rsidR="00DC22AE" w:rsidRPr="007773A6">
        <w:rPr>
          <w:color w:val="000000"/>
          <w:sz w:val="22"/>
          <w:szCs w:val="22"/>
        </w:rPr>
        <w:t xml:space="preserve"> </w:t>
      </w:r>
      <w:r w:rsidRPr="007773A6">
        <w:rPr>
          <w:sz w:val="22"/>
          <w:szCs w:val="22"/>
        </w:rPr>
        <w:t xml:space="preserve">Holder </w:t>
      </w:r>
      <w:r w:rsidR="007773A6" w:rsidRPr="007773A6">
        <w:rPr>
          <w:color w:val="000000"/>
          <w:sz w:val="22"/>
          <w:szCs w:val="22"/>
        </w:rPr>
        <w:t>is</w:t>
      </w:r>
      <w:r w:rsidRPr="007773A6">
        <w:rPr>
          <w:color w:val="000000"/>
          <w:sz w:val="22"/>
          <w:szCs w:val="22"/>
        </w:rPr>
        <w:t xml:space="preserve"> </w:t>
      </w:r>
      <w:r w:rsidR="00A73513">
        <w:rPr>
          <w:color w:val="000000"/>
          <w:sz w:val="22"/>
          <w:szCs w:val="22"/>
        </w:rPr>
        <w:t xml:space="preserve">not </w:t>
      </w:r>
      <w:r w:rsidRPr="007773A6">
        <w:rPr>
          <w:color w:val="000000"/>
          <w:sz w:val="22"/>
          <w:szCs w:val="22"/>
        </w:rPr>
        <w:t xml:space="preserve">in default or breach (and, to the knowledge of </w:t>
      </w:r>
      <w:r w:rsidR="00DC22AE" w:rsidRPr="007773A6">
        <w:rPr>
          <w:color w:val="000000"/>
          <w:sz w:val="22"/>
          <w:szCs w:val="22"/>
        </w:rPr>
        <w:t xml:space="preserve">such </w:t>
      </w:r>
      <w:r w:rsidRPr="007773A6">
        <w:rPr>
          <w:sz w:val="22"/>
          <w:szCs w:val="22"/>
        </w:rPr>
        <w:t>Holder</w:t>
      </w:r>
      <w:r w:rsidRPr="007773A6">
        <w:rPr>
          <w:color w:val="000000"/>
          <w:sz w:val="22"/>
          <w:szCs w:val="22"/>
        </w:rPr>
        <w:t>, no set of facts exist</w:t>
      </w:r>
      <w:r w:rsidR="007773A6" w:rsidRPr="007773A6">
        <w:rPr>
          <w:color w:val="000000"/>
          <w:sz w:val="22"/>
          <w:szCs w:val="22"/>
        </w:rPr>
        <w:t>s</w:t>
      </w:r>
      <w:r w:rsidRPr="007773A6">
        <w:rPr>
          <w:color w:val="000000"/>
          <w:sz w:val="22"/>
          <w:szCs w:val="22"/>
        </w:rPr>
        <w:t xml:space="preserve"> that</w:t>
      </w:r>
      <w:r w:rsidR="007773A6" w:rsidRPr="007773A6">
        <w:rPr>
          <w:color w:val="000000"/>
          <w:sz w:val="22"/>
          <w:szCs w:val="22"/>
        </w:rPr>
        <w:t>,</w:t>
      </w:r>
      <w:r w:rsidRPr="007773A6">
        <w:rPr>
          <w:color w:val="000000"/>
          <w:sz w:val="22"/>
          <w:szCs w:val="22"/>
        </w:rPr>
        <w:t xml:space="preserve"> with the passage of time or otherwise</w:t>
      </w:r>
      <w:r w:rsidR="007773A6" w:rsidRPr="007773A6">
        <w:rPr>
          <w:color w:val="000000"/>
          <w:sz w:val="22"/>
          <w:szCs w:val="22"/>
        </w:rPr>
        <w:t>,</w:t>
      </w:r>
      <w:r w:rsidRPr="007773A6">
        <w:rPr>
          <w:color w:val="000000"/>
          <w:sz w:val="22"/>
          <w:szCs w:val="22"/>
        </w:rPr>
        <w:t xml:space="preserve"> would constitute a default or breach by </w:t>
      </w:r>
      <w:r w:rsidR="00DC22AE" w:rsidRPr="007773A6">
        <w:rPr>
          <w:color w:val="000000"/>
          <w:sz w:val="22"/>
          <w:szCs w:val="22"/>
        </w:rPr>
        <w:t xml:space="preserve">such </w:t>
      </w:r>
      <w:r w:rsidRPr="007773A6">
        <w:rPr>
          <w:sz w:val="22"/>
          <w:szCs w:val="22"/>
        </w:rPr>
        <w:t>Holder</w:t>
      </w:r>
      <w:r w:rsidRPr="007773A6">
        <w:rPr>
          <w:color w:val="000000"/>
          <w:sz w:val="22"/>
          <w:szCs w:val="22"/>
        </w:rPr>
        <w:t>) under any instrument, judgment, order, writ, decree, contract or agreement</w:t>
      </w:r>
      <w:r w:rsidRPr="007773A6">
        <w:rPr>
          <w:sz w:val="22"/>
          <w:szCs w:val="22"/>
        </w:rPr>
        <w:t xml:space="preserve"> </w:t>
      </w:r>
      <w:r w:rsidRPr="007773A6">
        <w:rPr>
          <w:color w:val="000000"/>
          <w:sz w:val="22"/>
          <w:szCs w:val="22"/>
        </w:rPr>
        <w:t xml:space="preserve">relating to </w:t>
      </w:r>
      <w:r w:rsidR="00A73513">
        <w:rPr>
          <w:color w:val="000000"/>
          <w:sz w:val="22"/>
          <w:szCs w:val="22"/>
        </w:rPr>
        <w:t>such Holder’s</w:t>
      </w:r>
      <w:r w:rsidRPr="007773A6">
        <w:rPr>
          <w:color w:val="000000"/>
          <w:sz w:val="22"/>
          <w:szCs w:val="22"/>
        </w:rPr>
        <w:t xml:space="preserve"> </w:t>
      </w:r>
      <w:r w:rsidRPr="007773A6">
        <w:rPr>
          <w:sz w:val="22"/>
          <w:szCs w:val="22"/>
        </w:rPr>
        <w:t xml:space="preserve">Korea </w:t>
      </w:r>
      <w:r w:rsidR="00854539">
        <w:rPr>
          <w:sz w:val="22"/>
          <w:szCs w:val="22"/>
        </w:rPr>
        <w:t xml:space="preserve">Preferred </w:t>
      </w:r>
      <w:r w:rsidRPr="007773A6">
        <w:rPr>
          <w:color w:val="000000"/>
          <w:sz w:val="22"/>
          <w:szCs w:val="22"/>
        </w:rPr>
        <w:t>Shares</w:t>
      </w:r>
      <w:r w:rsidRPr="007773A6">
        <w:rPr>
          <w:sz w:val="22"/>
          <w:szCs w:val="22"/>
        </w:rPr>
        <w:t>.</w:t>
      </w:r>
      <w:r w:rsidRPr="005E5491">
        <w:rPr>
          <w:sz w:val="22"/>
          <w:szCs w:val="22"/>
        </w:rPr>
        <w:t xml:space="preserve"> </w:t>
      </w:r>
    </w:p>
    <w:p w14:paraId="4DFBB124" w14:textId="22595978" w:rsidR="00886D85" w:rsidRPr="005E5491" w:rsidRDefault="00286151" w:rsidP="00886D85">
      <w:pPr>
        <w:pStyle w:val="Legal3IndeL2"/>
        <w:rPr>
          <w:sz w:val="22"/>
          <w:szCs w:val="22"/>
        </w:rPr>
      </w:pPr>
      <w:bookmarkStart w:id="10" w:name="_Toc237319105"/>
      <w:bookmarkStart w:id="11" w:name="_Toc159923555"/>
      <w:bookmarkEnd w:id="9"/>
      <w:r w:rsidRPr="005E5491">
        <w:rPr>
          <w:b/>
          <w:sz w:val="22"/>
          <w:szCs w:val="22"/>
          <w:u w:val="single"/>
        </w:rPr>
        <w:t>Accredited Investor</w:t>
      </w:r>
      <w:r w:rsidRPr="000C6F7A">
        <w:rPr>
          <w:bCs/>
          <w:sz w:val="22"/>
          <w:szCs w:val="22"/>
        </w:rPr>
        <w:t>.</w:t>
      </w:r>
      <w:r w:rsidRPr="005E5491">
        <w:rPr>
          <w:bCs/>
          <w:sz w:val="22"/>
          <w:szCs w:val="22"/>
        </w:rPr>
        <w:t xml:space="preserve"> </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is an accredited investor as defined in Rule 501(a) of Regulation D promulgated under the Securities Act. </w:t>
      </w:r>
      <w:bookmarkStart w:id="12" w:name="_Toc229996109"/>
      <w:bookmarkEnd w:id="10"/>
    </w:p>
    <w:p w14:paraId="4BC78C11" w14:textId="7C7DC548" w:rsidR="00886D85" w:rsidRPr="005E5491" w:rsidRDefault="00286151" w:rsidP="00886D85">
      <w:pPr>
        <w:pStyle w:val="Legal3IndeL2"/>
        <w:rPr>
          <w:sz w:val="22"/>
          <w:szCs w:val="22"/>
        </w:rPr>
      </w:pPr>
      <w:r w:rsidRPr="005E5491">
        <w:rPr>
          <w:b/>
          <w:sz w:val="22"/>
          <w:szCs w:val="22"/>
          <w:u w:val="single"/>
        </w:rPr>
        <w:t>Restricted Securities</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understands that </w:t>
      </w:r>
      <w:r w:rsidR="002929F5">
        <w:rPr>
          <w:sz w:val="22"/>
          <w:szCs w:val="22"/>
        </w:rPr>
        <w:t xml:space="preserve">the </w:t>
      </w:r>
      <w:r w:rsidR="00EC4F8C">
        <w:rPr>
          <w:sz w:val="22"/>
          <w:szCs w:val="22"/>
        </w:rPr>
        <w:t xml:space="preserve">US </w:t>
      </w:r>
      <w:r w:rsidR="00854539">
        <w:rPr>
          <w:sz w:val="22"/>
          <w:szCs w:val="22"/>
        </w:rPr>
        <w:t xml:space="preserve">Preferred </w:t>
      </w:r>
      <w:r w:rsidR="00EC4F8C">
        <w:rPr>
          <w:sz w:val="22"/>
          <w:szCs w:val="22"/>
        </w:rPr>
        <w:t>Shares</w:t>
      </w:r>
      <w:r w:rsidR="002929F5" w:rsidRPr="005E5491">
        <w:rPr>
          <w:sz w:val="22"/>
          <w:szCs w:val="22"/>
        </w:rPr>
        <w:t xml:space="preserve"> </w:t>
      </w:r>
      <w:r w:rsidRPr="005E5491">
        <w:rPr>
          <w:sz w:val="22"/>
          <w:szCs w:val="22"/>
        </w:rPr>
        <w:t>(the “</w:t>
      </w:r>
      <w:r w:rsidRPr="005E5491">
        <w:rPr>
          <w:b/>
          <w:sz w:val="22"/>
          <w:szCs w:val="22"/>
        </w:rPr>
        <w:t>Securities</w:t>
      </w:r>
      <w:r w:rsidRPr="005E5491">
        <w:rPr>
          <w:sz w:val="22"/>
          <w:szCs w:val="22"/>
        </w:rPr>
        <w:t xml:space="preserve">”) have not been and will not be registered under the Securities Act by reason of a specific exemption from the registration provisions of the Securities Act which depends upon, among other things, the bona fide nature of the investment intent and the accuracy of </w:t>
      </w:r>
      <w:r w:rsidR="00DC22AE">
        <w:rPr>
          <w:sz w:val="22"/>
          <w:szCs w:val="22"/>
        </w:rPr>
        <w:t>such</w:t>
      </w:r>
      <w:r w:rsidR="00DC22AE" w:rsidRPr="005E5491">
        <w:rPr>
          <w:sz w:val="22"/>
          <w:szCs w:val="22"/>
        </w:rPr>
        <w:t xml:space="preserve"> </w:t>
      </w:r>
      <w:r w:rsidRPr="005E5491">
        <w:rPr>
          <w:sz w:val="22"/>
          <w:szCs w:val="22"/>
        </w:rPr>
        <w:t xml:space="preserve">Holder’s representations as expressed herein.   </w:t>
      </w:r>
      <w:r w:rsidR="00A73513">
        <w:rPr>
          <w:sz w:val="22"/>
          <w:szCs w:val="22"/>
        </w:rPr>
        <w:t>Such</w:t>
      </w:r>
      <w:r w:rsidR="00DC22AE" w:rsidRPr="005E5491">
        <w:rPr>
          <w:sz w:val="22"/>
          <w:szCs w:val="22"/>
        </w:rPr>
        <w:t xml:space="preserve"> </w:t>
      </w:r>
      <w:r w:rsidRPr="005E5491">
        <w:rPr>
          <w:sz w:val="22"/>
          <w:szCs w:val="22"/>
        </w:rPr>
        <w:t xml:space="preserve">Holder understands that the </w:t>
      </w:r>
      <w:r w:rsidRPr="000D182E">
        <w:rPr>
          <w:sz w:val="22"/>
          <w:szCs w:val="22"/>
        </w:rPr>
        <w:t>Securities</w:t>
      </w:r>
      <w:r w:rsidRPr="005E5491">
        <w:rPr>
          <w:sz w:val="22"/>
          <w:szCs w:val="22"/>
        </w:rPr>
        <w:t xml:space="preserve"> are “restricted securities” under applicable U.S. federal and state securities laws and that, pursuant to these laws, </w:t>
      </w:r>
      <w:r w:rsidR="00A73513">
        <w:rPr>
          <w:sz w:val="22"/>
          <w:szCs w:val="22"/>
        </w:rPr>
        <w:t>such</w:t>
      </w:r>
      <w:r w:rsidR="00DC22AE" w:rsidRPr="005E5491">
        <w:rPr>
          <w:sz w:val="22"/>
          <w:szCs w:val="22"/>
        </w:rPr>
        <w:t xml:space="preserve"> </w:t>
      </w:r>
      <w:r w:rsidRPr="005E5491">
        <w:rPr>
          <w:sz w:val="22"/>
          <w:szCs w:val="22"/>
        </w:rPr>
        <w:t xml:space="preserve">Holder must hold the Securities indefinitely unless they are registered with the </w:t>
      </w:r>
      <w:r w:rsidR="00DB15AB">
        <w:rPr>
          <w:sz w:val="22"/>
          <w:szCs w:val="22"/>
        </w:rPr>
        <w:t>SEC</w:t>
      </w:r>
      <w:r w:rsidRPr="005E5491">
        <w:rPr>
          <w:sz w:val="22"/>
          <w:szCs w:val="22"/>
        </w:rPr>
        <w:t xml:space="preserve"> and qualified by state authorities, or an exemption from such registration and qualification requirements is available.  </w:t>
      </w:r>
      <w:r w:rsidR="00A73513">
        <w:rPr>
          <w:sz w:val="22"/>
          <w:szCs w:val="22"/>
        </w:rPr>
        <w:t>Such</w:t>
      </w:r>
      <w:r w:rsidR="00DC22AE" w:rsidRPr="005E5491">
        <w:rPr>
          <w:sz w:val="22"/>
          <w:szCs w:val="22"/>
        </w:rPr>
        <w:t xml:space="preserve"> </w:t>
      </w:r>
      <w:r w:rsidRPr="005E5491">
        <w:rPr>
          <w:sz w:val="22"/>
          <w:szCs w:val="22"/>
        </w:rPr>
        <w:t xml:space="preserve">Holder acknowledges that </w:t>
      </w:r>
      <w:r w:rsidR="00854539">
        <w:rPr>
          <w:sz w:val="22"/>
          <w:szCs w:val="22"/>
        </w:rPr>
        <w:t xml:space="preserve">EO </w:t>
      </w:r>
      <w:r w:rsidR="00F41829">
        <w:rPr>
          <w:sz w:val="22"/>
          <w:szCs w:val="22"/>
        </w:rPr>
        <w:t>US</w:t>
      </w:r>
      <w:r w:rsidRPr="005E5491">
        <w:rPr>
          <w:sz w:val="22"/>
          <w:szCs w:val="22"/>
        </w:rPr>
        <w:t xml:space="preserve"> has no obligation to register or qualify the Securities, or any securities into which the Securities may be converted, exchanged or exercised, for resale. </w:t>
      </w:r>
      <w:r w:rsidR="00A73513">
        <w:rPr>
          <w:sz w:val="22"/>
          <w:szCs w:val="22"/>
        </w:rPr>
        <w:t>Such</w:t>
      </w:r>
      <w:r w:rsidR="00DC22AE" w:rsidRPr="005E5491">
        <w:rPr>
          <w:sz w:val="22"/>
          <w:szCs w:val="22"/>
        </w:rPr>
        <w:t xml:space="preserve"> </w:t>
      </w:r>
      <w:r w:rsidRPr="005E5491">
        <w:rPr>
          <w:sz w:val="22"/>
          <w:szCs w:val="22"/>
        </w:rPr>
        <w:t xml:space="preserve">Holder further acknowledges that if an exemption from registration or qualification is available, it may be conditioned on various requirements, including, but not limited to, the time and manner of sale, the holding period for the Securities, and on requirements relating to </w:t>
      </w:r>
      <w:r w:rsidR="00854539">
        <w:rPr>
          <w:sz w:val="22"/>
          <w:szCs w:val="22"/>
        </w:rPr>
        <w:t xml:space="preserve">EO </w:t>
      </w:r>
      <w:r w:rsidR="00F41829">
        <w:rPr>
          <w:sz w:val="22"/>
          <w:szCs w:val="22"/>
        </w:rPr>
        <w:t>US</w:t>
      </w:r>
      <w:r w:rsidRPr="005E5491">
        <w:rPr>
          <w:sz w:val="22"/>
          <w:szCs w:val="22"/>
        </w:rPr>
        <w:t xml:space="preserve"> which are outside of </w:t>
      </w:r>
      <w:r w:rsidR="00DC22AE">
        <w:rPr>
          <w:sz w:val="22"/>
          <w:szCs w:val="22"/>
        </w:rPr>
        <w:t>such</w:t>
      </w:r>
      <w:r w:rsidR="00DC22AE" w:rsidRPr="005E5491">
        <w:rPr>
          <w:sz w:val="22"/>
          <w:szCs w:val="22"/>
        </w:rPr>
        <w:t xml:space="preserve"> </w:t>
      </w:r>
      <w:r w:rsidRPr="005E5491">
        <w:rPr>
          <w:sz w:val="22"/>
          <w:szCs w:val="22"/>
        </w:rPr>
        <w:t xml:space="preserve">Holder’s control, and which </w:t>
      </w:r>
      <w:r w:rsidR="00854539">
        <w:rPr>
          <w:sz w:val="22"/>
          <w:szCs w:val="22"/>
        </w:rPr>
        <w:t xml:space="preserve">EO </w:t>
      </w:r>
      <w:r w:rsidR="00F41829">
        <w:rPr>
          <w:sz w:val="22"/>
          <w:szCs w:val="22"/>
        </w:rPr>
        <w:t>US</w:t>
      </w:r>
      <w:r w:rsidRPr="005E5491">
        <w:rPr>
          <w:sz w:val="22"/>
          <w:szCs w:val="22"/>
        </w:rPr>
        <w:t xml:space="preserve"> is under no obligation and may not be able to satisfy.</w:t>
      </w:r>
      <w:bookmarkEnd w:id="12"/>
    </w:p>
    <w:p w14:paraId="415547C9" w14:textId="00065704" w:rsidR="00886D85" w:rsidRDefault="00286151" w:rsidP="00886D85">
      <w:pPr>
        <w:pStyle w:val="Legal3IndeL2"/>
        <w:rPr>
          <w:sz w:val="22"/>
          <w:szCs w:val="22"/>
        </w:rPr>
      </w:pPr>
      <w:bookmarkStart w:id="13" w:name="_Toc229996110"/>
      <w:r w:rsidRPr="005E5491">
        <w:rPr>
          <w:b/>
          <w:sz w:val="22"/>
          <w:szCs w:val="22"/>
          <w:u w:val="single"/>
        </w:rPr>
        <w:t>No Public Market</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understands that no public market now exists for the Securities, and that </w:t>
      </w:r>
      <w:r w:rsidR="00854539">
        <w:rPr>
          <w:sz w:val="22"/>
          <w:szCs w:val="22"/>
        </w:rPr>
        <w:t xml:space="preserve">EO </w:t>
      </w:r>
      <w:r w:rsidR="00F41829">
        <w:rPr>
          <w:sz w:val="22"/>
          <w:szCs w:val="22"/>
        </w:rPr>
        <w:t>US</w:t>
      </w:r>
      <w:r w:rsidRPr="005E5491">
        <w:rPr>
          <w:sz w:val="22"/>
          <w:szCs w:val="22"/>
        </w:rPr>
        <w:t xml:space="preserve"> has made no assurances that a public market will ever exist for the Securities.</w:t>
      </w:r>
      <w:bookmarkEnd w:id="13"/>
    </w:p>
    <w:p w14:paraId="3CBCE3E3" w14:textId="2B5AFD29" w:rsidR="00D14930" w:rsidRPr="005F0A52" w:rsidRDefault="00D14930" w:rsidP="005F0A52">
      <w:pPr>
        <w:pStyle w:val="Legal3IndeL2"/>
        <w:rPr>
          <w:sz w:val="22"/>
          <w:szCs w:val="22"/>
        </w:rPr>
      </w:pPr>
      <w:r w:rsidRPr="00617964">
        <w:rPr>
          <w:b/>
          <w:bCs/>
          <w:sz w:val="22"/>
          <w:szCs w:val="22"/>
          <w:u w:val="single"/>
        </w:rPr>
        <w:t>Informed</w:t>
      </w:r>
      <w:r w:rsidRPr="00617964">
        <w:rPr>
          <w:b/>
          <w:sz w:val="22"/>
          <w:szCs w:val="22"/>
          <w:u w:val="single"/>
        </w:rPr>
        <w:t xml:space="preserve"> Decision; Investigation; Future Gains</w:t>
      </w:r>
      <w:r w:rsidRPr="005E5491">
        <w:rPr>
          <w:sz w:val="22"/>
          <w:szCs w:val="22"/>
        </w:rPr>
        <w:t xml:space="preserve">.  </w:t>
      </w:r>
      <w:r w:rsidR="00A73513">
        <w:rPr>
          <w:sz w:val="22"/>
          <w:szCs w:val="22"/>
        </w:rPr>
        <w:t>Such</w:t>
      </w:r>
      <w:r w:rsidR="00A73513" w:rsidRPr="005E5491">
        <w:rPr>
          <w:sz w:val="22"/>
          <w:szCs w:val="22"/>
        </w:rPr>
        <w:t xml:space="preserve"> </w:t>
      </w:r>
      <w:r>
        <w:rPr>
          <w:sz w:val="22"/>
          <w:szCs w:val="22"/>
        </w:rPr>
        <w:t>Holder</w:t>
      </w:r>
      <w:r w:rsidRPr="00617964">
        <w:rPr>
          <w:sz w:val="22"/>
          <w:szCs w:val="22"/>
        </w:rPr>
        <w:t xml:space="preserve"> (i) acknowledges that </w:t>
      </w:r>
      <w:r w:rsidR="00DC22AE">
        <w:rPr>
          <w:sz w:val="22"/>
          <w:szCs w:val="22"/>
        </w:rPr>
        <w:t>such</w:t>
      </w:r>
      <w:r w:rsidR="00DC22AE" w:rsidRPr="00617964">
        <w:rPr>
          <w:sz w:val="22"/>
          <w:szCs w:val="22"/>
        </w:rPr>
        <w:t xml:space="preserve"> </w:t>
      </w:r>
      <w:r>
        <w:rPr>
          <w:sz w:val="22"/>
          <w:szCs w:val="22"/>
        </w:rPr>
        <w:t>Holder</w:t>
      </w:r>
      <w:r w:rsidRPr="00617964">
        <w:rPr>
          <w:sz w:val="22"/>
          <w:szCs w:val="22"/>
        </w:rPr>
        <w:t xml:space="preserve"> is aware of </w:t>
      </w:r>
      <w:r w:rsidR="000D182E">
        <w:rPr>
          <w:sz w:val="22"/>
          <w:szCs w:val="22"/>
        </w:rPr>
        <w:t xml:space="preserve">EO </w:t>
      </w:r>
      <w:r w:rsidR="00F41829">
        <w:rPr>
          <w:sz w:val="22"/>
          <w:szCs w:val="22"/>
        </w:rPr>
        <w:t>US</w:t>
      </w:r>
      <w:r w:rsidRPr="00617964">
        <w:rPr>
          <w:sz w:val="22"/>
          <w:szCs w:val="22"/>
        </w:rPr>
        <w:t xml:space="preserve">’s business, affairs and financial condition, (ii) has negotiated this Agreement on an arm’s-length basis and has had an opportunity to consult with </w:t>
      </w:r>
      <w:r w:rsidR="002D4546">
        <w:rPr>
          <w:sz w:val="22"/>
          <w:szCs w:val="22"/>
        </w:rPr>
        <w:t xml:space="preserve">such </w:t>
      </w:r>
      <w:r>
        <w:rPr>
          <w:sz w:val="22"/>
          <w:szCs w:val="22"/>
        </w:rPr>
        <w:t xml:space="preserve">Holder’s </w:t>
      </w:r>
      <w:r w:rsidRPr="00617964">
        <w:rPr>
          <w:sz w:val="22"/>
          <w:szCs w:val="22"/>
        </w:rPr>
        <w:t xml:space="preserve">legal, tax and financial advisors concerning this Agreement and its subject matter and has received all the information that </w:t>
      </w:r>
      <w:r w:rsidR="002D4546">
        <w:rPr>
          <w:sz w:val="22"/>
          <w:szCs w:val="22"/>
        </w:rPr>
        <w:t>such</w:t>
      </w:r>
      <w:r w:rsidR="002D4546" w:rsidRPr="00617964">
        <w:rPr>
          <w:sz w:val="22"/>
          <w:szCs w:val="22"/>
        </w:rPr>
        <w:t xml:space="preserve"> </w:t>
      </w:r>
      <w:r>
        <w:rPr>
          <w:sz w:val="22"/>
          <w:szCs w:val="22"/>
        </w:rPr>
        <w:t>Holder</w:t>
      </w:r>
      <w:r w:rsidRPr="00617964">
        <w:rPr>
          <w:sz w:val="22"/>
          <w:szCs w:val="22"/>
        </w:rPr>
        <w:t xml:space="preserve"> considers material, necessary or appropriate in determining whether to transfer and </w:t>
      </w:r>
      <w:r>
        <w:rPr>
          <w:sz w:val="22"/>
          <w:szCs w:val="22"/>
        </w:rPr>
        <w:t>exchange</w:t>
      </w:r>
      <w:r w:rsidRPr="00617964">
        <w:rPr>
          <w:sz w:val="22"/>
          <w:szCs w:val="22"/>
        </w:rPr>
        <w:t xml:space="preserve"> </w:t>
      </w:r>
      <w:r w:rsidR="00A73513">
        <w:rPr>
          <w:sz w:val="22"/>
          <w:szCs w:val="22"/>
        </w:rPr>
        <w:t>such Holder’s</w:t>
      </w:r>
      <w:r>
        <w:rPr>
          <w:sz w:val="22"/>
          <w:szCs w:val="22"/>
        </w:rPr>
        <w:t xml:space="preserve"> Korea </w:t>
      </w:r>
      <w:r w:rsidR="000D182E">
        <w:rPr>
          <w:sz w:val="22"/>
          <w:szCs w:val="22"/>
        </w:rPr>
        <w:t xml:space="preserve">Preferred </w:t>
      </w:r>
      <w:r>
        <w:rPr>
          <w:sz w:val="22"/>
          <w:szCs w:val="22"/>
        </w:rPr>
        <w:t>Shares</w:t>
      </w:r>
      <w:r w:rsidRPr="00617964">
        <w:rPr>
          <w:sz w:val="22"/>
          <w:szCs w:val="22"/>
        </w:rPr>
        <w:t xml:space="preserve"> hereunder, and (iii) based on such information and the advice of such advisors as </w:t>
      </w:r>
      <w:r w:rsidR="002D4546">
        <w:rPr>
          <w:sz w:val="22"/>
          <w:szCs w:val="22"/>
        </w:rPr>
        <w:t>such</w:t>
      </w:r>
      <w:r w:rsidR="002D4546" w:rsidRPr="00617964">
        <w:rPr>
          <w:sz w:val="22"/>
          <w:szCs w:val="22"/>
        </w:rPr>
        <w:t xml:space="preserve"> </w:t>
      </w:r>
      <w:r>
        <w:rPr>
          <w:sz w:val="22"/>
          <w:szCs w:val="22"/>
        </w:rPr>
        <w:t>Holder</w:t>
      </w:r>
      <w:r w:rsidRPr="00617964">
        <w:rPr>
          <w:sz w:val="22"/>
          <w:szCs w:val="22"/>
        </w:rPr>
        <w:t xml:space="preserve"> has deemed appropriate, made </w:t>
      </w:r>
      <w:r>
        <w:rPr>
          <w:sz w:val="22"/>
          <w:szCs w:val="22"/>
        </w:rPr>
        <w:t>his, her or its</w:t>
      </w:r>
      <w:r w:rsidRPr="00617964">
        <w:rPr>
          <w:sz w:val="22"/>
          <w:szCs w:val="22"/>
        </w:rPr>
        <w:t xml:space="preserve"> own analysis and decision to enter into this Agreement (independently and without reliance upon </w:t>
      </w:r>
      <w:r w:rsidR="000D182E">
        <w:rPr>
          <w:sz w:val="22"/>
          <w:szCs w:val="22"/>
        </w:rPr>
        <w:t xml:space="preserve">EO </w:t>
      </w:r>
      <w:r w:rsidR="00F41829">
        <w:rPr>
          <w:sz w:val="22"/>
          <w:szCs w:val="22"/>
        </w:rPr>
        <w:t>US</w:t>
      </w:r>
      <w:r w:rsidR="005F0A52">
        <w:rPr>
          <w:sz w:val="22"/>
          <w:szCs w:val="22"/>
        </w:rPr>
        <w:t xml:space="preserve">, the </w:t>
      </w:r>
      <w:r w:rsidR="002D4546">
        <w:rPr>
          <w:sz w:val="22"/>
          <w:szCs w:val="22"/>
        </w:rPr>
        <w:t xml:space="preserve">other </w:t>
      </w:r>
      <w:r w:rsidR="005F0A52">
        <w:rPr>
          <w:sz w:val="22"/>
          <w:szCs w:val="22"/>
        </w:rPr>
        <w:t>Holder</w:t>
      </w:r>
      <w:r w:rsidR="002D4546">
        <w:rPr>
          <w:sz w:val="22"/>
          <w:szCs w:val="22"/>
        </w:rPr>
        <w:t>s</w:t>
      </w:r>
      <w:r w:rsidR="005F0A52">
        <w:rPr>
          <w:sz w:val="22"/>
          <w:szCs w:val="22"/>
        </w:rPr>
        <w:t>,</w:t>
      </w:r>
      <w:r>
        <w:rPr>
          <w:sz w:val="22"/>
          <w:szCs w:val="22"/>
        </w:rPr>
        <w:t xml:space="preserve"> or </w:t>
      </w:r>
      <w:r w:rsidRPr="00617964">
        <w:rPr>
          <w:sz w:val="22"/>
          <w:szCs w:val="22"/>
        </w:rPr>
        <w:t xml:space="preserve">any of </w:t>
      </w:r>
      <w:r w:rsidR="005F0A52">
        <w:rPr>
          <w:sz w:val="22"/>
          <w:szCs w:val="22"/>
        </w:rPr>
        <w:t>their respective</w:t>
      </w:r>
      <w:r w:rsidRPr="00617964">
        <w:rPr>
          <w:sz w:val="22"/>
          <w:szCs w:val="22"/>
        </w:rPr>
        <w:t xml:space="preserve"> Related Parties (as defined below)), and further acknowledges that such information is sufficient to allow </w:t>
      </w:r>
      <w:r w:rsidR="002D4546">
        <w:rPr>
          <w:sz w:val="22"/>
          <w:szCs w:val="22"/>
        </w:rPr>
        <w:t>such</w:t>
      </w:r>
      <w:r w:rsidR="002D4546" w:rsidRPr="00617964">
        <w:rPr>
          <w:sz w:val="22"/>
          <w:szCs w:val="22"/>
        </w:rPr>
        <w:t xml:space="preserve"> </w:t>
      </w:r>
      <w:r w:rsidR="005F0A52">
        <w:rPr>
          <w:sz w:val="22"/>
          <w:szCs w:val="22"/>
        </w:rPr>
        <w:t>Holder</w:t>
      </w:r>
      <w:r w:rsidR="005F0A52" w:rsidRPr="00617964">
        <w:rPr>
          <w:sz w:val="22"/>
          <w:szCs w:val="22"/>
        </w:rPr>
        <w:t xml:space="preserve"> </w:t>
      </w:r>
      <w:r w:rsidRPr="00617964">
        <w:rPr>
          <w:sz w:val="22"/>
          <w:szCs w:val="22"/>
        </w:rPr>
        <w:t xml:space="preserve">to reach an informed decision to transfer and </w:t>
      </w:r>
      <w:r w:rsidR="005F0A52">
        <w:rPr>
          <w:sz w:val="22"/>
          <w:szCs w:val="22"/>
        </w:rPr>
        <w:t>exchange</w:t>
      </w:r>
      <w:r w:rsidRPr="00617964">
        <w:rPr>
          <w:sz w:val="22"/>
          <w:szCs w:val="22"/>
        </w:rPr>
        <w:t xml:space="preserve"> </w:t>
      </w:r>
      <w:r w:rsidR="00A73513">
        <w:rPr>
          <w:sz w:val="22"/>
          <w:szCs w:val="22"/>
        </w:rPr>
        <w:t>such Holder’s</w:t>
      </w:r>
      <w:r w:rsidRPr="00617964">
        <w:rPr>
          <w:sz w:val="22"/>
          <w:szCs w:val="22"/>
        </w:rPr>
        <w:t xml:space="preserve"> </w:t>
      </w:r>
      <w:r w:rsidR="005F0A52">
        <w:rPr>
          <w:sz w:val="22"/>
          <w:szCs w:val="22"/>
        </w:rPr>
        <w:t xml:space="preserve">Korea </w:t>
      </w:r>
      <w:r w:rsidR="000D182E">
        <w:rPr>
          <w:sz w:val="22"/>
          <w:szCs w:val="22"/>
        </w:rPr>
        <w:t xml:space="preserve">Preferred </w:t>
      </w:r>
      <w:r w:rsidRPr="00617964">
        <w:rPr>
          <w:sz w:val="22"/>
          <w:szCs w:val="22"/>
        </w:rPr>
        <w:t xml:space="preserve">Shares hereunder.  </w:t>
      </w:r>
      <w:r w:rsidR="00A73513">
        <w:rPr>
          <w:sz w:val="22"/>
          <w:szCs w:val="22"/>
        </w:rPr>
        <w:t>Such</w:t>
      </w:r>
      <w:r w:rsidR="00A73513" w:rsidRPr="005E5491">
        <w:rPr>
          <w:sz w:val="22"/>
          <w:szCs w:val="22"/>
        </w:rPr>
        <w:t xml:space="preserve"> </w:t>
      </w:r>
      <w:r w:rsidR="005F0A52">
        <w:rPr>
          <w:sz w:val="22"/>
          <w:szCs w:val="22"/>
        </w:rPr>
        <w:t>Holder</w:t>
      </w:r>
      <w:r w:rsidR="005F0A52" w:rsidRPr="00617964">
        <w:rPr>
          <w:sz w:val="22"/>
          <w:szCs w:val="22"/>
        </w:rPr>
        <w:t xml:space="preserve"> </w:t>
      </w:r>
      <w:r w:rsidRPr="00617964">
        <w:rPr>
          <w:sz w:val="22"/>
          <w:szCs w:val="22"/>
        </w:rPr>
        <w:t xml:space="preserve">acknowledges that it has not relied on any representation or statement of </w:t>
      </w:r>
      <w:r w:rsidR="000D182E">
        <w:rPr>
          <w:sz w:val="22"/>
          <w:szCs w:val="22"/>
        </w:rPr>
        <w:t xml:space="preserve">EO </w:t>
      </w:r>
      <w:r w:rsidR="00F41829">
        <w:rPr>
          <w:sz w:val="22"/>
          <w:szCs w:val="22"/>
        </w:rPr>
        <w:t>US</w:t>
      </w:r>
      <w:r w:rsidR="005F0A52">
        <w:rPr>
          <w:sz w:val="22"/>
          <w:szCs w:val="22"/>
        </w:rPr>
        <w:t xml:space="preserve">, the </w:t>
      </w:r>
      <w:r w:rsidR="002D4546">
        <w:rPr>
          <w:sz w:val="22"/>
          <w:szCs w:val="22"/>
        </w:rPr>
        <w:t xml:space="preserve">other </w:t>
      </w:r>
      <w:r w:rsidR="005F0A52">
        <w:rPr>
          <w:sz w:val="22"/>
          <w:szCs w:val="22"/>
        </w:rPr>
        <w:t>Holder</w:t>
      </w:r>
      <w:r w:rsidR="002D4546">
        <w:rPr>
          <w:sz w:val="22"/>
          <w:szCs w:val="22"/>
        </w:rPr>
        <w:t>s</w:t>
      </w:r>
      <w:r w:rsidR="005F0A52">
        <w:rPr>
          <w:sz w:val="22"/>
          <w:szCs w:val="22"/>
        </w:rPr>
        <w:t xml:space="preserve">, or </w:t>
      </w:r>
      <w:r w:rsidR="005F0A52" w:rsidRPr="00617964">
        <w:rPr>
          <w:sz w:val="22"/>
          <w:szCs w:val="22"/>
        </w:rPr>
        <w:t xml:space="preserve">any of </w:t>
      </w:r>
      <w:r w:rsidR="005F0A52">
        <w:rPr>
          <w:sz w:val="22"/>
          <w:szCs w:val="22"/>
        </w:rPr>
        <w:t>their respective</w:t>
      </w:r>
      <w:r w:rsidR="005F0A52" w:rsidRPr="00617964">
        <w:rPr>
          <w:sz w:val="22"/>
          <w:szCs w:val="22"/>
        </w:rPr>
        <w:t xml:space="preserve"> </w:t>
      </w:r>
      <w:r w:rsidRPr="00617964">
        <w:rPr>
          <w:sz w:val="22"/>
          <w:szCs w:val="22"/>
        </w:rPr>
        <w:t xml:space="preserve">Related Parties, other than those set forth in this Agreement, in making </w:t>
      </w:r>
      <w:r>
        <w:rPr>
          <w:sz w:val="22"/>
          <w:szCs w:val="22"/>
        </w:rPr>
        <w:t xml:space="preserve">his, her or </w:t>
      </w:r>
      <w:r w:rsidRPr="00617964">
        <w:rPr>
          <w:sz w:val="22"/>
          <w:szCs w:val="22"/>
        </w:rPr>
        <w:t xml:space="preserve">its decision to transfer and </w:t>
      </w:r>
      <w:r w:rsidR="005F0A52">
        <w:rPr>
          <w:sz w:val="22"/>
          <w:szCs w:val="22"/>
        </w:rPr>
        <w:t>exchange</w:t>
      </w:r>
      <w:r w:rsidRPr="00617964">
        <w:rPr>
          <w:sz w:val="22"/>
          <w:szCs w:val="22"/>
        </w:rPr>
        <w:t xml:space="preserve"> </w:t>
      </w:r>
      <w:r w:rsidR="00A73513">
        <w:rPr>
          <w:sz w:val="22"/>
          <w:szCs w:val="22"/>
        </w:rPr>
        <w:t>such Holder’s</w:t>
      </w:r>
      <w:r>
        <w:rPr>
          <w:sz w:val="22"/>
          <w:szCs w:val="22"/>
        </w:rPr>
        <w:t xml:space="preserve"> </w:t>
      </w:r>
      <w:r w:rsidR="005F0A52">
        <w:rPr>
          <w:sz w:val="22"/>
          <w:szCs w:val="22"/>
        </w:rPr>
        <w:t xml:space="preserve">Korea </w:t>
      </w:r>
      <w:r w:rsidR="000D182E">
        <w:rPr>
          <w:sz w:val="22"/>
          <w:szCs w:val="22"/>
        </w:rPr>
        <w:t xml:space="preserve">Preferred </w:t>
      </w:r>
      <w:r>
        <w:rPr>
          <w:sz w:val="22"/>
          <w:szCs w:val="22"/>
        </w:rPr>
        <w:t>Shares</w:t>
      </w:r>
      <w:r w:rsidRPr="00617964">
        <w:rPr>
          <w:sz w:val="22"/>
          <w:szCs w:val="22"/>
        </w:rPr>
        <w:t xml:space="preserve"> hereunder.  For purposes of this Agreement, the term “</w:t>
      </w:r>
      <w:r w:rsidRPr="000C6F7A">
        <w:rPr>
          <w:b/>
          <w:bCs/>
          <w:sz w:val="22"/>
          <w:szCs w:val="22"/>
        </w:rPr>
        <w:t>Related Parties</w:t>
      </w:r>
      <w:r w:rsidRPr="00617964">
        <w:rPr>
          <w:sz w:val="22"/>
          <w:szCs w:val="22"/>
        </w:rPr>
        <w:t xml:space="preserve">” means, with respect to </w:t>
      </w:r>
      <w:r w:rsidR="00A73513">
        <w:rPr>
          <w:sz w:val="22"/>
          <w:szCs w:val="22"/>
        </w:rPr>
        <w:t>a</w:t>
      </w:r>
      <w:r w:rsidR="002D4546">
        <w:rPr>
          <w:sz w:val="22"/>
          <w:szCs w:val="22"/>
        </w:rPr>
        <w:t xml:space="preserve"> </w:t>
      </w:r>
      <w:r w:rsidR="005F0A52">
        <w:rPr>
          <w:sz w:val="22"/>
          <w:szCs w:val="22"/>
        </w:rPr>
        <w:t>Holder</w:t>
      </w:r>
      <w:r>
        <w:rPr>
          <w:sz w:val="22"/>
          <w:szCs w:val="22"/>
        </w:rPr>
        <w:t xml:space="preserve"> or </w:t>
      </w:r>
      <w:r w:rsidR="000D182E">
        <w:rPr>
          <w:sz w:val="22"/>
          <w:szCs w:val="22"/>
        </w:rPr>
        <w:t xml:space="preserve">EO </w:t>
      </w:r>
      <w:r w:rsidR="00F41829">
        <w:rPr>
          <w:sz w:val="22"/>
          <w:szCs w:val="22"/>
        </w:rPr>
        <w:t>US</w:t>
      </w:r>
      <w:r w:rsidRPr="00617964">
        <w:rPr>
          <w:sz w:val="22"/>
          <w:szCs w:val="22"/>
        </w:rPr>
        <w:t>, (x) each entity controlled by, controlling or under common control with such Party</w:t>
      </w:r>
      <w:r>
        <w:rPr>
          <w:sz w:val="22"/>
          <w:szCs w:val="22"/>
        </w:rPr>
        <w:t xml:space="preserve"> or </w:t>
      </w:r>
      <w:r w:rsidR="000D182E">
        <w:rPr>
          <w:sz w:val="22"/>
          <w:szCs w:val="22"/>
        </w:rPr>
        <w:t xml:space="preserve">EO </w:t>
      </w:r>
      <w:r w:rsidR="00F41829">
        <w:rPr>
          <w:sz w:val="22"/>
          <w:szCs w:val="22"/>
        </w:rPr>
        <w:t>US</w:t>
      </w:r>
      <w:r w:rsidRPr="00617964">
        <w:rPr>
          <w:sz w:val="22"/>
          <w:szCs w:val="22"/>
        </w:rPr>
        <w:t>, including</w:t>
      </w:r>
      <w:r>
        <w:rPr>
          <w:sz w:val="22"/>
          <w:szCs w:val="22"/>
        </w:rPr>
        <w:t>,</w:t>
      </w:r>
      <w:r w:rsidRPr="00617964">
        <w:rPr>
          <w:sz w:val="22"/>
          <w:szCs w:val="22"/>
        </w:rPr>
        <w:t xml:space="preserve"> without limitation</w:t>
      </w:r>
      <w:r>
        <w:rPr>
          <w:sz w:val="22"/>
          <w:szCs w:val="22"/>
        </w:rPr>
        <w:t>,</w:t>
      </w:r>
      <w:r w:rsidRPr="00617964">
        <w:rPr>
          <w:sz w:val="22"/>
          <w:szCs w:val="22"/>
        </w:rPr>
        <w:t xml:space="preserve"> any funds under common management </w:t>
      </w:r>
      <w:r w:rsidRPr="00617964">
        <w:rPr>
          <w:sz w:val="22"/>
          <w:szCs w:val="22"/>
        </w:rPr>
        <w:lastRenderedPageBreak/>
        <w:t>with such Party</w:t>
      </w:r>
      <w:r>
        <w:rPr>
          <w:sz w:val="22"/>
          <w:szCs w:val="22"/>
        </w:rPr>
        <w:t xml:space="preserve"> or </w:t>
      </w:r>
      <w:r w:rsidR="000D182E">
        <w:rPr>
          <w:sz w:val="22"/>
          <w:szCs w:val="22"/>
        </w:rPr>
        <w:t xml:space="preserve">EO </w:t>
      </w:r>
      <w:r w:rsidR="00F41829">
        <w:rPr>
          <w:sz w:val="22"/>
          <w:szCs w:val="22"/>
        </w:rPr>
        <w:t>US</w:t>
      </w:r>
      <w:r w:rsidRPr="00617964">
        <w:rPr>
          <w:sz w:val="22"/>
          <w:szCs w:val="22"/>
        </w:rPr>
        <w:t xml:space="preserve"> and any general partner or management member of such Party, (y) the past, present and future directors, officers, employees, stockholders, controlling persons, partners (direct or indirect), managers, members (direct or indirect), agents, subsidiaries, attorneys, financial advisors, investment banking advisors, insurers and representatives of such Party</w:t>
      </w:r>
      <w:r>
        <w:rPr>
          <w:sz w:val="22"/>
          <w:szCs w:val="22"/>
        </w:rPr>
        <w:t xml:space="preserve">, </w:t>
      </w:r>
      <w:r w:rsidR="000D182E">
        <w:rPr>
          <w:sz w:val="22"/>
          <w:szCs w:val="22"/>
        </w:rPr>
        <w:t xml:space="preserve">EO </w:t>
      </w:r>
      <w:r w:rsidR="00F41829">
        <w:rPr>
          <w:sz w:val="22"/>
          <w:szCs w:val="22"/>
        </w:rPr>
        <w:t>US</w:t>
      </w:r>
      <w:r w:rsidRPr="00617964">
        <w:rPr>
          <w:sz w:val="22"/>
          <w:szCs w:val="22"/>
        </w:rPr>
        <w:t xml:space="preserve"> and/or the respective entities identified or otherwise referred to in the foregoing clause (x) and (</w:t>
      </w:r>
      <w:r w:rsidR="002D4546">
        <w:rPr>
          <w:sz w:val="22"/>
          <w:szCs w:val="22"/>
        </w:rPr>
        <w:t>y</w:t>
      </w:r>
      <w:r w:rsidRPr="00617964">
        <w:rPr>
          <w:sz w:val="22"/>
          <w:szCs w:val="22"/>
        </w:rPr>
        <w:t>) the successors and past, present and future assigns of such Party</w:t>
      </w:r>
      <w:r>
        <w:rPr>
          <w:sz w:val="22"/>
          <w:szCs w:val="22"/>
        </w:rPr>
        <w:t xml:space="preserve"> or </w:t>
      </w:r>
      <w:r w:rsidR="000D182E">
        <w:rPr>
          <w:sz w:val="22"/>
          <w:szCs w:val="22"/>
        </w:rPr>
        <w:t xml:space="preserve">EO </w:t>
      </w:r>
      <w:r w:rsidR="00F41829">
        <w:rPr>
          <w:sz w:val="22"/>
          <w:szCs w:val="22"/>
        </w:rPr>
        <w:t>US</w:t>
      </w:r>
      <w:r w:rsidRPr="00617964">
        <w:rPr>
          <w:sz w:val="22"/>
          <w:szCs w:val="22"/>
        </w:rPr>
        <w:t xml:space="preserve"> and the parties referred to in the foregoing clauses (x) and (y).</w:t>
      </w:r>
    </w:p>
    <w:p w14:paraId="7FAFBB2A" w14:textId="77777777" w:rsidR="00886D85" w:rsidRPr="007773A6" w:rsidRDefault="00286151" w:rsidP="00886D85">
      <w:pPr>
        <w:pStyle w:val="Legal3IndeL1"/>
        <w:keepNext/>
        <w:rPr>
          <w:b/>
          <w:sz w:val="22"/>
          <w:szCs w:val="22"/>
        </w:rPr>
      </w:pPr>
      <w:bookmarkStart w:id="14" w:name="_Toc237319146"/>
      <w:bookmarkEnd w:id="11"/>
      <w:r w:rsidRPr="007773A6">
        <w:rPr>
          <w:b/>
          <w:sz w:val="22"/>
          <w:szCs w:val="22"/>
          <w:u w:val="single"/>
        </w:rPr>
        <w:t>RESTRICTIVE LEGENDS AND STOP-TRANSFER ORDERS</w:t>
      </w:r>
      <w:r w:rsidRPr="007773A6">
        <w:rPr>
          <w:bCs/>
          <w:sz w:val="22"/>
          <w:szCs w:val="22"/>
        </w:rPr>
        <w:t>.</w:t>
      </w:r>
    </w:p>
    <w:p w14:paraId="13AC2F99" w14:textId="669D0F99" w:rsidR="00886D85" w:rsidRPr="00226CCF" w:rsidRDefault="00286151" w:rsidP="00886D85">
      <w:pPr>
        <w:pStyle w:val="Legal3IndeL2"/>
        <w:rPr>
          <w:sz w:val="22"/>
          <w:szCs w:val="22"/>
        </w:rPr>
      </w:pPr>
      <w:r w:rsidRPr="00226CCF">
        <w:rPr>
          <w:b/>
          <w:sz w:val="22"/>
          <w:szCs w:val="22"/>
          <w:u w:val="single"/>
        </w:rPr>
        <w:t>Legends</w:t>
      </w:r>
      <w:r w:rsidRPr="00226CCF">
        <w:rPr>
          <w:sz w:val="22"/>
          <w:szCs w:val="22"/>
        </w:rPr>
        <w:t xml:space="preserve">.  Unless otherwise agreed by </w:t>
      </w:r>
      <w:r w:rsidR="000D182E">
        <w:rPr>
          <w:sz w:val="22"/>
          <w:szCs w:val="22"/>
        </w:rPr>
        <w:t xml:space="preserve">EO </w:t>
      </w:r>
      <w:r w:rsidR="00F41829">
        <w:rPr>
          <w:sz w:val="22"/>
          <w:szCs w:val="22"/>
        </w:rPr>
        <w:t>US</w:t>
      </w:r>
      <w:r w:rsidRPr="00226CCF">
        <w:rPr>
          <w:sz w:val="22"/>
          <w:szCs w:val="22"/>
        </w:rPr>
        <w:t xml:space="preserve">, </w:t>
      </w:r>
      <w:r w:rsidR="002D4546">
        <w:rPr>
          <w:color w:val="000000"/>
          <w:w w:val="0"/>
          <w:sz w:val="22"/>
          <w:szCs w:val="22"/>
        </w:rPr>
        <w:t>each</w:t>
      </w:r>
      <w:r w:rsidR="002D4546" w:rsidRPr="00226CCF">
        <w:rPr>
          <w:color w:val="000000"/>
          <w:w w:val="0"/>
          <w:sz w:val="22"/>
          <w:szCs w:val="22"/>
        </w:rPr>
        <w:t xml:space="preserve"> </w:t>
      </w:r>
      <w:r w:rsidRPr="00226CCF">
        <w:rPr>
          <w:sz w:val="22"/>
          <w:szCs w:val="22"/>
        </w:rPr>
        <w:t xml:space="preserve">Holder hereby understands and agrees that </w:t>
      </w:r>
      <w:r w:rsidR="000D182E">
        <w:rPr>
          <w:sz w:val="22"/>
          <w:szCs w:val="22"/>
        </w:rPr>
        <w:t xml:space="preserve">EO </w:t>
      </w:r>
      <w:r w:rsidR="00F41829">
        <w:rPr>
          <w:sz w:val="22"/>
          <w:szCs w:val="22"/>
        </w:rPr>
        <w:t>US</w:t>
      </w:r>
      <w:r w:rsidRPr="00226CCF">
        <w:rPr>
          <w:sz w:val="22"/>
          <w:szCs w:val="22"/>
        </w:rPr>
        <w:t xml:space="preserve"> will place the legends set forth below or similar legends on any stock certificate(s) evidencing the </w:t>
      </w:r>
      <w:r w:rsidR="00EC4F8C">
        <w:rPr>
          <w:sz w:val="22"/>
          <w:szCs w:val="22"/>
        </w:rPr>
        <w:t>Securities</w:t>
      </w:r>
      <w:r w:rsidRPr="00226CCF">
        <w:rPr>
          <w:sz w:val="22"/>
          <w:szCs w:val="22"/>
        </w:rPr>
        <w:t>, together with any other legends that may be required by (a) state or federal securities laws, (b) </w:t>
      </w:r>
      <w:r w:rsidR="000D182E">
        <w:rPr>
          <w:sz w:val="22"/>
          <w:szCs w:val="22"/>
        </w:rPr>
        <w:t xml:space="preserve">EO </w:t>
      </w:r>
      <w:r w:rsidR="00F41829">
        <w:rPr>
          <w:sz w:val="22"/>
          <w:szCs w:val="22"/>
        </w:rPr>
        <w:t>US</w:t>
      </w:r>
      <w:r w:rsidRPr="00226CCF">
        <w:rPr>
          <w:sz w:val="22"/>
          <w:szCs w:val="22"/>
        </w:rPr>
        <w:t xml:space="preserve">’s Certificate of Incorporation or Bylaws, as amended, or (c) any other agreement affecting such shares to which </w:t>
      </w:r>
      <w:r w:rsidR="006D71CE">
        <w:rPr>
          <w:sz w:val="22"/>
          <w:szCs w:val="22"/>
        </w:rPr>
        <w:t>such</w:t>
      </w:r>
      <w:r w:rsidRPr="00226CCF">
        <w:rPr>
          <w:sz w:val="22"/>
          <w:szCs w:val="22"/>
        </w:rPr>
        <w:t xml:space="preserve"> Holder is a party:</w:t>
      </w:r>
    </w:p>
    <w:p w14:paraId="4FAAC571" w14:textId="77777777" w:rsidR="00886D85" w:rsidRPr="00226CCF" w:rsidRDefault="00286151" w:rsidP="00886D85">
      <w:pPr>
        <w:suppressAutoHyphens/>
        <w:ind w:left="720" w:right="720" w:firstLine="0"/>
        <w:jc w:val="both"/>
        <w:rPr>
          <w:color w:val="000000"/>
          <w:sz w:val="22"/>
          <w:szCs w:val="22"/>
        </w:rPr>
      </w:pPr>
      <w:r w:rsidRPr="00226CCF">
        <w:rPr>
          <w:color w:val="000000"/>
          <w:sz w:val="22"/>
          <w:szCs w:val="22"/>
        </w:rPr>
        <w:t>THE SECURITIES REPRESENTED HEREBY HAVE BEEN ACQUIRED FOR INVESTMENT AND HAVE NOT BEEN REGISTERED UNDER THE SECURITIES ACT OF 1933.  SUCH SHARES MAY NOT BE SOLD, PLEDGED, OR TRANSFERRED IN THE ABSENCE OF SUCH REGISTRATION OR A VALID EXEMPTION FROM THE REGISTRATION AND PROSPECTUS DELIVERY REQUIREMENTS OF SAID ACT.</w:t>
      </w:r>
    </w:p>
    <w:p w14:paraId="6565571E" w14:textId="326C4716" w:rsidR="00886D85" w:rsidRPr="00226CCF" w:rsidRDefault="00286151" w:rsidP="00886D85">
      <w:pPr>
        <w:pStyle w:val="Legend"/>
        <w:rPr>
          <w:sz w:val="22"/>
          <w:szCs w:val="22"/>
          <w:highlight w:val="yellow"/>
        </w:rPr>
      </w:pPr>
      <w:r w:rsidRPr="00226CCF">
        <w:rPr>
          <w:color w:val="000000"/>
          <w:sz w:val="22"/>
          <w:szCs w:val="22"/>
        </w:rPr>
        <w:t xml:space="preserve">THE SECURITIES REPRESENTED HEREBY MAY BE TRANSFERRED ONLY IN ACCORDANCE WITH THE TERMS OF </w:t>
      </w:r>
      <w:r w:rsidR="000D182E">
        <w:rPr>
          <w:color w:val="000000"/>
          <w:sz w:val="22"/>
          <w:szCs w:val="22"/>
        </w:rPr>
        <w:t>ONE OR MORE AGREEMENTS</w:t>
      </w:r>
      <w:r w:rsidRPr="00226CCF">
        <w:rPr>
          <w:color w:val="000000"/>
          <w:sz w:val="22"/>
          <w:szCs w:val="22"/>
        </w:rPr>
        <w:t xml:space="preserve"> BETWEEN THE COMPANY AND THE STOCKHOLDER, A COPY OF WHICH IS ON FILE WITH THE SECRETARY OF THE COMPANY.</w:t>
      </w:r>
    </w:p>
    <w:p w14:paraId="7BCBF648" w14:textId="72317444" w:rsidR="00886D85" w:rsidRPr="00226CCF" w:rsidRDefault="00286151" w:rsidP="00886D85">
      <w:pPr>
        <w:pStyle w:val="Legal3IndeL2"/>
        <w:rPr>
          <w:sz w:val="22"/>
          <w:szCs w:val="22"/>
        </w:rPr>
      </w:pPr>
      <w:r w:rsidRPr="00226CCF">
        <w:rPr>
          <w:b/>
          <w:sz w:val="22"/>
          <w:szCs w:val="22"/>
          <w:u w:val="single"/>
        </w:rPr>
        <w:t>Stop-Transfer Instructions</w:t>
      </w:r>
      <w:r w:rsidRPr="00226CCF">
        <w:rPr>
          <w:sz w:val="22"/>
          <w:szCs w:val="22"/>
        </w:rPr>
        <w:t xml:space="preserve">.  </w:t>
      </w:r>
      <w:r w:rsidR="00C61073">
        <w:rPr>
          <w:sz w:val="22"/>
          <w:szCs w:val="22"/>
        </w:rPr>
        <w:t>Each</w:t>
      </w:r>
      <w:r w:rsidR="00C61073" w:rsidRPr="00226CCF">
        <w:rPr>
          <w:sz w:val="22"/>
          <w:szCs w:val="22"/>
        </w:rPr>
        <w:t xml:space="preserve"> </w:t>
      </w:r>
      <w:r w:rsidRPr="00226CCF">
        <w:rPr>
          <w:sz w:val="22"/>
          <w:szCs w:val="22"/>
        </w:rPr>
        <w:t xml:space="preserve">Holder hereby agrees that, in order to ensure compliance with the restrictions imposed by this Agreement, </w:t>
      </w:r>
      <w:r w:rsidR="000D182E">
        <w:rPr>
          <w:sz w:val="22"/>
          <w:szCs w:val="22"/>
        </w:rPr>
        <w:t xml:space="preserve">EO </w:t>
      </w:r>
      <w:r w:rsidR="00F41829">
        <w:rPr>
          <w:sz w:val="22"/>
          <w:szCs w:val="22"/>
        </w:rPr>
        <w:t>US</w:t>
      </w:r>
      <w:r w:rsidRPr="00226CCF">
        <w:rPr>
          <w:sz w:val="22"/>
          <w:szCs w:val="22"/>
        </w:rPr>
        <w:t xml:space="preserve"> may issue appropriate “stop-transfer” instructions to its transfer agent, if any, and if </w:t>
      </w:r>
      <w:r w:rsidR="000D182E">
        <w:rPr>
          <w:sz w:val="22"/>
          <w:szCs w:val="22"/>
        </w:rPr>
        <w:t xml:space="preserve">EO </w:t>
      </w:r>
      <w:r w:rsidR="00F41829">
        <w:rPr>
          <w:sz w:val="22"/>
          <w:szCs w:val="22"/>
        </w:rPr>
        <w:t>US</w:t>
      </w:r>
      <w:r w:rsidRPr="00226CCF">
        <w:rPr>
          <w:sz w:val="22"/>
          <w:szCs w:val="22"/>
        </w:rPr>
        <w:t xml:space="preserve"> acts as its own transfer agent, it may make appropriate notations to the same effect in its own records. </w:t>
      </w:r>
      <w:r w:rsidR="000D182E">
        <w:rPr>
          <w:sz w:val="22"/>
          <w:szCs w:val="22"/>
        </w:rPr>
        <w:t xml:space="preserve">EO </w:t>
      </w:r>
      <w:r w:rsidR="00F41829">
        <w:rPr>
          <w:sz w:val="22"/>
          <w:szCs w:val="22"/>
        </w:rPr>
        <w:t>US</w:t>
      </w:r>
      <w:r w:rsidRPr="00226CCF">
        <w:rPr>
          <w:sz w:val="22"/>
          <w:szCs w:val="22"/>
        </w:rPr>
        <w:t xml:space="preserve"> will not be required (a) to transfer on its books any securities that have been sold or otherwise transferred in violation of any of the provisions of this Agreement or (b) to treat as owner of such securities, or to accord the right to vote or receive dividends, to any purchaser or other purchaser to whom such securities have been so transferred. </w:t>
      </w:r>
      <w:r w:rsidR="00C61073">
        <w:rPr>
          <w:sz w:val="22"/>
          <w:szCs w:val="22"/>
        </w:rPr>
        <w:t>Each</w:t>
      </w:r>
      <w:r w:rsidR="00C61073" w:rsidRPr="00226CCF">
        <w:rPr>
          <w:sz w:val="22"/>
          <w:szCs w:val="22"/>
        </w:rPr>
        <w:t xml:space="preserve"> </w:t>
      </w:r>
      <w:r w:rsidRPr="00226CCF">
        <w:rPr>
          <w:sz w:val="22"/>
          <w:szCs w:val="22"/>
        </w:rPr>
        <w:t xml:space="preserve">Holder further understands and agrees that </w:t>
      </w:r>
      <w:r w:rsidR="000D182E">
        <w:rPr>
          <w:sz w:val="22"/>
          <w:szCs w:val="22"/>
        </w:rPr>
        <w:t xml:space="preserve">EO </w:t>
      </w:r>
      <w:r w:rsidR="00F41829">
        <w:rPr>
          <w:sz w:val="22"/>
          <w:szCs w:val="22"/>
        </w:rPr>
        <w:t>US</w:t>
      </w:r>
      <w:r w:rsidRPr="00226CCF">
        <w:rPr>
          <w:sz w:val="22"/>
          <w:szCs w:val="22"/>
        </w:rPr>
        <w:t xml:space="preserve"> may require written assurances, in form and substance satisfactory to counsel for </w:t>
      </w:r>
      <w:r w:rsidR="000D182E">
        <w:rPr>
          <w:sz w:val="22"/>
          <w:szCs w:val="22"/>
        </w:rPr>
        <w:t xml:space="preserve">EO </w:t>
      </w:r>
      <w:r w:rsidR="00F41829">
        <w:rPr>
          <w:sz w:val="22"/>
          <w:szCs w:val="22"/>
        </w:rPr>
        <w:t>US</w:t>
      </w:r>
      <w:r w:rsidRPr="00226CCF">
        <w:rPr>
          <w:sz w:val="22"/>
          <w:szCs w:val="22"/>
        </w:rPr>
        <w:t xml:space="preserve"> (which may include a requirement that such Holder’s counsel provide a legal opinion acceptable to </w:t>
      </w:r>
      <w:r w:rsidR="000D182E">
        <w:rPr>
          <w:sz w:val="22"/>
          <w:szCs w:val="22"/>
        </w:rPr>
        <w:t xml:space="preserve">EO </w:t>
      </w:r>
      <w:r w:rsidR="00F41829">
        <w:rPr>
          <w:sz w:val="22"/>
          <w:szCs w:val="22"/>
        </w:rPr>
        <w:t>US</w:t>
      </w:r>
      <w:r w:rsidRPr="00226CCF">
        <w:rPr>
          <w:sz w:val="22"/>
          <w:szCs w:val="22"/>
        </w:rPr>
        <w:t xml:space="preserve">), before </w:t>
      </w:r>
      <w:r w:rsidR="000D182E">
        <w:rPr>
          <w:sz w:val="22"/>
          <w:szCs w:val="22"/>
        </w:rPr>
        <w:t xml:space="preserve">EO </w:t>
      </w:r>
      <w:r w:rsidR="00F41829">
        <w:rPr>
          <w:sz w:val="22"/>
          <w:szCs w:val="22"/>
        </w:rPr>
        <w:t>US</w:t>
      </w:r>
      <w:r w:rsidRPr="00226CCF">
        <w:rPr>
          <w:sz w:val="22"/>
          <w:szCs w:val="22"/>
        </w:rPr>
        <w:t xml:space="preserve"> effects any future transfers of the securities.</w:t>
      </w:r>
    </w:p>
    <w:p w14:paraId="5AB426EF" w14:textId="1B64F7C2" w:rsidR="0000466E" w:rsidRPr="00226CCF" w:rsidRDefault="008C6499" w:rsidP="0000466E">
      <w:pPr>
        <w:pStyle w:val="Legal3IndeL1"/>
        <w:keepNext/>
        <w:rPr>
          <w:b/>
          <w:sz w:val="22"/>
          <w:szCs w:val="22"/>
        </w:rPr>
      </w:pPr>
      <w:r>
        <w:rPr>
          <w:b/>
          <w:sz w:val="22"/>
          <w:szCs w:val="22"/>
          <w:u w:val="single"/>
        </w:rPr>
        <w:t>Execution of Transaction Agreements</w:t>
      </w:r>
      <w:r w:rsidR="0000466E" w:rsidRPr="000C6F7A">
        <w:rPr>
          <w:bCs/>
          <w:sz w:val="22"/>
          <w:szCs w:val="22"/>
        </w:rPr>
        <w:t>.</w:t>
      </w:r>
    </w:p>
    <w:p w14:paraId="3CFA5D4C" w14:textId="46D2078A" w:rsidR="0000466E" w:rsidRPr="00BB535E" w:rsidRDefault="000319B6" w:rsidP="00BB535E">
      <w:pPr>
        <w:pStyle w:val="Legal3IndeL2"/>
        <w:rPr>
          <w:sz w:val="22"/>
          <w:szCs w:val="22"/>
        </w:rPr>
      </w:pPr>
      <w:r w:rsidRPr="00BB535E">
        <w:rPr>
          <w:sz w:val="22"/>
          <w:szCs w:val="22"/>
        </w:rPr>
        <w:t xml:space="preserve">As a condition to receiving the </w:t>
      </w:r>
      <w:r w:rsidR="000D182E" w:rsidRPr="00937B22">
        <w:rPr>
          <w:sz w:val="22"/>
          <w:szCs w:val="22"/>
        </w:rPr>
        <w:t xml:space="preserve">US Preferred </w:t>
      </w:r>
      <w:r w:rsidRPr="00937B22">
        <w:rPr>
          <w:sz w:val="22"/>
          <w:szCs w:val="22"/>
        </w:rPr>
        <w:t>Shares</w:t>
      </w:r>
      <w:r w:rsidRPr="00BB535E">
        <w:rPr>
          <w:sz w:val="22"/>
          <w:szCs w:val="22"/>
        </w:rPr>
        <w:t>, each Holder shall execute and deliver a counterpart signature page</w:t>
      </w:r>
      <w:r w:rsidR="00EB238C" w:rsidRPr="00BB535E">
        <w:rPr>
          <w:sz w:val="22"/>
          <w:szCs w:val="22"/>
        </w:rPr>
        <w:t xml:space="preserve"> or joinder</w:t>
      </w:r>
      <w:r w:rsidRPr="00BB535E">
        <w:rPr>
          <w:sz w:val="22"/>
          <w:szCs w:val="22"/>
        </w:rPr>
        <w:t xml:space="preserve"> to (i) the Investors’ Rights Agreement, (ii) the Right of First Refusal and Co-Sale Agreement, (iii) the Voting Agreement</w:t>
      </w:r>
      <w:r w:rsidR="0035069F">
        <w:rPr>
          <w:sz w:val="22"/>
          <w:szCs w:val="22"/>
        </w:rPr>
        <w:t>, and (iv) if applicable, any Side Letter entered into between the Company and such Holder in connection with the Exchange</w:t>
      </w:r>
      <w:r w:rsidRPr="00BB535E">
        <w:rPr>
          <w:sz w:val="22"/>
          <w:szCs w:val="22"/>
        </w:rPr>
        <w:t xml:space="preserve">, and upon such execution shall be bound by all terms thereof as an </w:t>
      </w:r>
      <w:r w:rsidR="00BB535E" w:rsidRPr="00937B22">
        <w:rPr>
          <w:sz w:val="22"/>
          <w:szCs w:val="22"/>
        </w:rPr>
        <w:t>‘Investor’</w:t>
      </w:r>
      <w:r w:rsidR="0035069F">
        <w:rPr>
          <w:sz w:val="22"/>
          <w:szCs w:val="22"/>
        </w:rPr>
        <w:t xml:space="preserve"> </w:t>
      </w:r>
      <w:r w:rsidR="00BB535E" w:rsidRPr="00937B22">
        <w:rPr>
          <w:sz w:val="22"/>
          <w:szCs w:val="22"/>
        </w:rPr>
        <w:t>or other applicable party thereto</w:t>
      </w:r>
      <w:r w:rsidR="0000466E" w:rsidRPr="00BB535E">
        <w:rPr>
          <w:sz w:val="22"/>
          <w:szCs w:val="22"/>
        </w:rPr>
        <w:t xml:space="preserve">. </w:t>
      </w:r>
    </w:p>
    <w:p w14:paraId="4CEA4EB1" w14:textId="77777777" w:rsidR="00886D85" w:rsidRPr="005E5491" w:rsidRDefault="00286151" w:rsidP="00886D85">
      <w:pPr>
        <w:pStyle w:val="Legal3IndeL1"/>
        <w:keepNext/>
        <w:rPr>
          <w:b/>
          <w:sz w:val="22"/>
          <w:szCs w:val="22"/>
        </w:rPr>
      </w:pPr>
      <w:r w:rsidRPr="005E5491">
        <w:rPr>
          <w:b/>
          <w:sz w:val="22"/>
          <w:szCs w:val="22"/>
          <w:u w:val="single"/>
        </w:rPr>
        <w:t>GENERAL PROVISIONS</w:t>
      </w:r>
      <w:r w:rsidRPr="000C6F7A">
        <w:rPr>
          <w:bCs/>
          <w:sz w:val="22"/>
          <w:szCs w:val="22"/>
        </w:rPr>
        <w:t>.</w:t>
      </w:r>
      <w:bookmarkEnd w:id="14"/>
    </w:p>
    <w:p w14:paraId="53D9AA13" w14:textId="725DD6BE" w:rsidR="00886D85" w:rsidRPr="005E5491" w:rsidRDefault="00286151" w:rsidP="00886D85">
      <w:pPr>
        <w:pStyle w:val="Legal3IndeL2"/>
        <w:rPr>
          <w:sz w:val="22"/>
          <w:szCs w:val="22"/>
        </w:rPr>
      </w:pPr>
      <w:bookmarkStart w:id="15" w:name="_Toc237319147"/>
      <w:r w:rsidRPr="005E5491">
        <w:rPr>
          <w:b/>
          <w:sz w:val="22"/>
          <w:szCs w:val="22"/>
          <w:u w:val="single"/>
        </w:rPr>
        <w:t>Survival of Warranties</w:t>
      </w:r>
      <w:r w:rsidRPr="000C6F7A">
        <w:rPr>
          <w:bCs/>
          <w:sz w:val="22"/>
          <w:szCs w:val="22"/>
        </w:rPr>
        <w:t>.</w:t>
      </w:r>
      <w:r w:rsidRPr="005E5491">
        <w:rPr>
          <w:sz w:val="22"/>
          <w:szCs w:val="22"/>
        </w:rPr>
        <w:t xml:space="preserve">  Unless otherwise set forth in this Agreement, the representations and warranties of </w:t>
      </w:r>
      <w:r w:rsidR="000D182E">
        <w:rPr>
          <w:sz w:val="22"/>
          <w:szCs w:val="22"/>
        </w:rPr>
        <w:t xml:space="preserve">EO </w:t>
      </w:r>
      <w:r w:rsidR="00F41829">
        <w:rPr>
          <w:sz w:val="22"/>
          <w:szCs w:val="22"/>
        </w:rPr>
        <w:t>US</w:t>
      </w:r>
      <w:r w:rsidRPr="005E5491">
        <w:rPr>
          <w:sz w:val="22"/>
          <w:szCs w:val="22"/>
        </w:rPr>
        <w:t xml:space="preserve"> and </w:t>
      </w:r>
      <w:r w:rsidR="00F52C01">
        <w:rPr>
          <w:sz w:val="22"/>
          <w:szCs w:val="22"/>
        </w:rPr>
        <w:t>each</w:t>
      </w:r>
      <w:r w:rsidR="00F52C01" w:rsidRPr="005E5491">
        <w:rPr>
          <w:sz w:val="22"/>
          <w:szCs w:val="22"/>
        </w:rPr>
        <w:t xml:space="preserve"> </w:t>
      </w:r>
      <w:r w:rsidRPr="005E5491">
        <w:rPr>
          <w:sz w:val="22"/>
          <w:szCs w:val="22"/>
        </w:rPr>
        <w:t>Holder contained in or made pur</w:t>
      </w:r>
      <w:r w:rsidRPr="005E5491">
        <w:rPr>
          <w:sz w:val="22"/>
          <w:szCs w:val="22"/>
        </w:rPr>
        <w:softHyphen/>
        <w:t xml:space="preserve">suant to this Agreement </w:t>
      </w:r>
      <w:r w:rsidRPr="005E5491">
        <w:rPr>
          <w:sz w:val="22"/>
          <w:szCs w:val="22"/>
        </w:rPr>
        <w:lastRenderedPageBreak/>
        <w:t xml:space="preserve">shall survive the execution and delivery of this Agreement and the Closing and shall in no way be affected by any investigation or knowledge of the subject matter thereof made by or on behalf of </w:t>
      </w:r>
      <w:r w:rsidR="00F52C01">
        <w:rPr>
          <w:sz w:val="22"/>
          <w:szCs w:val="22"/>
        </w:rPr>
        <w:t>such</w:t>
      </w:r>
      <w:r w:rsidR="00F52C01" w:rsidRPr="005E5491">
        <w:rPr>
          <w:sz w:val="22"/>
          <w:szCs w:val="22"/>
        </w:rPr>
        <w:t xml:space="preserve"> </w:t>
      </w:r>
      <w:r w:rsidRPr="005E5491">
        <w:rPr>
          <w:sz w:val="22"/>
          <w:szCs w:val="22"/>
        </w:rPr>
        <w:t xml:space="preserve">Holder or </w:t>
      </w:r>
      <w:r w:rsidR="000D182E">
        <w:rPr>
          <w:sz w:val="22"/>
          <w:szCs w:val="22"/>
        </w:rPr>
        <w:t xml:space="preserve">EO </w:t>
      </w:r>
      <w:r w:rsidR="00F41829">
        <w:rPr>
          <w:sz w:val="22"/>
          <w:szCs w:val="22"/>
        </w:rPr>
        <w:t>US</w:t>
      </w:r>
      <w:r w:rsidRPr="005E5491">
        <w:rPr>
          <w:sz w:val="22"/>
          <w:szCs w:val="22"/>
        </w:rPr>
        <w:t>.</w:t>
      </w:r>
      <w:bookmarkEnd w:id="15"/>
    </w:p>
    <w:p w14:paraId="605E8992" w14:textId="5F26B126" w:rsidR="00886D85" w:rsidRPr="005E5491" w:rsidRDefault="00286151" w:rsidP="00886D85">
      <w:pPr>
        <w:pStyle w:val="Legal3IndeL2"/>
        <w:rPr>
          <w:sz w:val="22"/>
          <w:szCs w:val="22"/>
        </w:rPr>
      </w:pPr>
      <w:bookmarkStart w:id="16" w:name="_Toc237319148"/>
      <w:r w:rsidRPr="005E5491">
        <w:rPr>
          <w:b/>
          <w:sz w:val="22"/>
          <w:szCs w:val="22"/>
          <w:u w:val="single"/>
        </w:rPr>
        <w:t>Successors and Assigns</w:t>
      </w:r>
      <w:r w:rsidRPr="00DE4E0C">
        <w:rPr>
          <w:bCs/>
          <w:sz w:val="22"/>
          <w:szCs w:val="22"/>
        </w:rPr>
        <w:t>.</w:t>
      </w:r>
      <w:r w:rsidRPr="005E5491">
        <w:rPr>
          <w:bCs/>
          <w:sz w:val="22"/>
          <w:szCs w:val="22"/>
        </w:rPr>
        <w:t xml:space="preserve"> </w:t>
      </w:r>
      <w:r w:rsidRPr="005E5491">
        <w:rPr>
          <w:sz w:val="22"/>
          <w:szCs w:val="22"/>
        </w:rPr>
        <w:t xml:space="preserve"> The terms and conditions of this Agreement shall inure to the benefit of and be binding upon the respective successors and assigns of the </w:t>
      </w:r>
      <w:r w:rsidR="000C6F7A">
        <w:rPr>
          <w:sz w:val="22"/>
          <w:szCs w:val="22"/>
        </w:rPr>
        <w:t>Parties</w:t>
      </w:r>
      <w:r w:rsidRPr="005E5491">
        <w:rPr>
          <w:sz w:val="22"/>
          <w:szCs w:val="22"/>
        </w:rPr>
        <w:t xml:space="preserve">.  Nothing in this Agreement, express or implied, is intended to confer upon any party other than the </w:t>
      </w:r>
      <w:r w:rsidR="000C6F7A">
        <w:rPr>
          <w:sz w:val="22"/>
          <w:szCs w:val="22"/>
        </w:rPr>
        <w:t xml:space="preserve">Parties </w:t>
      </w:r>
      <w:r w:rsidRPr="005E5491">
        <w:rPr>
          <w:sz w:val="22"/>
          <w:szCs w:val="22"/>
        </w:rPr>
        <w:t>hereto or their respective successors and assigns any rights, remedies, obli</w:t>
      </w:r>
      <w:r w:rsidRPr="005E5491">
        <w:rPr>
          <w:sz w:val="22"/>
          <w:szCs w:val="22"/>
        </w:rPr>
        <w:softHyphen/>
        <w:t>gations, or liabilities under or by reason of this Agreement, except as expressly provided in this Agreement.</w:t>
      </w:r>
      <w:bookmarkEnd w:id="16"/>
    </w:p>
    <w:p w14:paraId="25D08ABF" w14:textId="77777777" w:rsidR="00886D85" w:rsidRPr="005E5491" w:rsidRDefault="00286151" w:rsidP="00886D85">
      <w:pPr>
        <w:pStyle w:val="Legal3IndeL2"/>
        <w:rPr>
          <w:bCs/>
          <w:sz w:val="22"/>
          <w:szCs w:val="22"/>
        </w:rPr>
      </w:pPr>
      <w:bookmarkStart w:id="17" w:name="_Toc237319149"/>
      <w:r w:rsidRPr="005E5491">
        <w:rPr>
          <w:b/>
          <w:sz w:val="22"/>
          <w:szCs w:val="22"/>
          <w:u w:val="single"/>
        </w:rPr>
        <w:t>Governing Law</w:t>
      </w:r>
      <w:r w:rsidRPr="00DE4E0C">
        <w:rPr>
          <w:bCs/>
          <w:sz w:val="22"/>
          <w:szCs w:val="22"/>
        </w:rPr>
        <w:t>.</w:t>
      </w:r>
      <w:r w:rsidRPr="005E5491">
        <w:rPr>
          <w:bCs/>
          <w:sz w:val="22"/>
          <w:szCs w:val="22"/>
        </w:rPr>
        <w:t xml:space="preserve"> </w:t>
      </w:r>
      <w:r w:rsidRPr="005E5491">
        <w:rPr>
          <w:sz w:val="22"/>
          <w:szCs w:val="22"/>
        </w:rPr>
        <w:t xml:space="preserve"> This Agreement shall be governed by, and construed in accordance with, the laws of the State of Delaware, regardless of the laws that might otherwise govern under applicable principles of conflicts of law. </w:t>
      </w:r>
      <w:bookmarkEnd w:id="17"/>
    </w:p>
    <w:p w14:paraId="4C6779A8" w14:textId="77777777" w:rsidR="00886D85" w:rsidRPr="005E5491" w:rsidRDefault="00286151" w:rsidP="00886D85">
      <w:pPr>
        <w:pStyle w:val="Legal3IndeL2"/>
        <w:rPr>
          <w:sz w:val="22"/>
          <w:szCs w:val="22"/>
        </w:rPr>
      </w:pPr>
      <w:bookmarkStart w:id="18" w:name="_Toc237319150"/>
      <w:r w:rsidRPr="005E5491">
        <w:rPr>
          <w:b/>
          <w:sz w:val="22"/>
          <w:szCs w:val="22"/>
          <w:u w:val="single"/>
        </w:rPr>
        <w:t>Counterparts; Facsimile</w:t>
      </w:r>
      <w:r w:rsidRPr="00DE4E0C">
        <w:rPr>
          <w:bCs/>
          <w:sz w:val="22"/>
          <w:szCs w:val="22"/>
        </w:rPr>
        <w:t>.</w:t>
      </w:r>
      <w:r w:rsidRPr="005E5491">
        <w:rPr>
          <w:bCs/>
          <w:sz w:val="22"/>
          <w:szCs w:val="22"/>
        </w:rPr>
        <w:t xml:space="preserve"> </w:t>
      </w:r>
      <w:r w:rsidRPr="005E5491">
        <w:rPr>
          <w:sz w:val="22"/>
          <w:szCs w:val="22"/>
        </w:rPr>
        <w:t xml:space="preserve"> This Agreement may be executed and delivered by facsimile signature and in two or more counterparts, each of which shall be deemed an original, but all of which together shall constitute one and the same instrument.</w:t>
      </w:r>
      <w:bookmarkEnd w:id="18"/>
      <w:r w:rsidRPr="005E5491">
        <w:rPr>
          <w:sz w:val="22"/>
          <w:szCs w:val="22"/>
        </w:rPr>
        <w:t xml:space="preserve"> Counterparts may be delivered via facsimile, electronic mail (including pdf or any electronic signature complying with the U.S. federal ESIGN Act of 2000, </w:t>
      </w:r>
      <w:r w:rsidRPr="005E5491">
        <w:rPr>
          <w:i/>
          <w:sz w:val="22"/>
          <w:szCs w:val="22"/>
        </w:rPr>
        <w:t>e.g.</w:t>
      </w:r>
      <w:r w:rsidRPr="005E5491">
        <w:rPr>
          <w:sz w:val="22"/>
          <w:szCs w:val="22"/>
        </w:rPr>
        <w:t>, www.docusign.com) or other transmission method and any counterpart so delivered shall be deemed to have been duly and validly delivered and be valid and effective for all purposes.</w:t>
      </w:r>
    </w:p>
    <w:p w14:paraId="38B30BAE" w14:textId="77777777" w:rsidR="00886D85" w:rsidRPr="0031715D" w:rsidRDefault="00286151" w:rsidP="00886D85">
      <w:pPr>
        <w:pStyle w:val="Legal3IndeL2"/>
        <w:rPr>
          <w:sz w:val="22"/>
          <w:szCs w:val="22"/>
        </w:rPr>
      </w:pPr>
      <w:bookmarkStart w:id="19" w:name="_Toc237319151"/>
      <w:r w:rsidRPr="005E5491">
        <w:rPr>
          <w:b/>
          <w:sz w:val="22"/>
          <w:szCs w:val="22"/>
          <w:u w:val="single"/>
        </w:rPr>
        <w:t>Titles and Subtitles</w:t>
      </w:r>
      <w:r w:rsidRPr="00DE4E0C">
        <w:rPr>
          <w:bCs/>
          <w:sz w:val="22"/>
          <w:szCs w:val="22"/>
        </w:rPr>
        <w:t>.</w:t>
      </w:r>
      <w:r w:rsidRPr="005E5491">
        <w:rPr>
          <w:bCs/>
          <w:sz w:val="22"/>
          <w:szCs w:val="22"/>
        </w:rPr>
        <w:t xml:space="preserve"> </w:t>
      </w:r>
      <w:r w:rsidRPr="005E5491">
        <w:rPr>
          <w:sz w:val="22"/>
          <w:szCs w:val="22"/>
        </w:rPr>
        <w:t xml:space="preserve"> The titles and subtitles used in this Agreement are used for convenience </w:t>
      </w:r>
      <w:r w:rsidRPr="0031715D">
        <w:rPr>
          <w:sz w:val="22"/>
          <w:szCs w:val="22"/>
        </w:rPr>
        <w:t>only and are not to be considered in construing or interpreting this Agreement.</w:t>
      </w:r>
      <w:bookmarkEnd w:id="19"/>
    </w:p>
    <w:p w14:paraId="47D3F065" w14:textId="56108BA1" w:rsidR="00886D85" w:rsidRPr="0031715D" w:rsidRDefault="00286151" w:rsidP="00886D85">
      <w:pPr>
        <w:pStyle w:val="Legal3IndeL2"/>
        <w:rPr>
          <w:sz w:val="22"/>
          <w:szCs w:val="22"/>
        </w:rPr>
      </w:pPr>
      <w:bookmarkStart w:id="20" w:name="_Ref146433155"/>
      <w:bookmarkStart w:id="21" w:name="_Ref462152015"/>
      <w:bookmarkStart w:id="22" w:name="_Toc237319152"/>
      <w:r w:rsidRPr="0031715D">
        <w:rPr>
          <w:b/>
          <w:sz w:val="22"/>
          <w:szCs w:val="22"/>
          <w:u w:val="single"/>
        </w:rPr>
        <w:t>Notices</w:t>
      </w:r>
      <w:r w:rsidRPr="0031715D">
        <w:rPr>
          <w:bCs/>
          <w:sz w:val="22"/>
          <w:szCs w:val="22"/>
        </w:rPr>
        <w:t>.</w:t>
      </w:r>
      <w:bookmarkEnd w:id="20"/>
      <w:r w:rsidRPr="0031715D">
        <w:rPr>
          <w:snapToGrid w:val="0"/>
          <w:sz w:val="22"/>
          <w:szCs w:val="22"/>
        </w:rPr>
        <w:t xml:space="preserve">  All notices and other communications given or made pursuant to this Agreement shall be in writing </w:t>
      </w:r>
      <w:r w:rsidR="0031715D" w:rsidRPr="00732D5B">
        <w:rPr>
          <w:sz w:val="22"/>
          <w:szCs w:val="22"/>
        </w:rPr>
        <w:t xml:space="preserve">(including electronic mail as permitted in this Agreement) </w:t>
      </w:r>
      <w:r w:rsidRPr="0031715D">
        <w:rPr>
          <w:snapToGrid w:val="0"/>
          <w:sz w:val="22"/>
          <w:szCs w:val="22"/>
        </w:rPr>
        <w:t xml:space="preserve">and shall be deemed effectively given upon the earlier of actual receipt or:  (a) personal delivery to the </w:t>
      </w:r>
      <w:r w:rsidR="005324A1">
        <w:rPr>
          <w:snapToGrid w:val="0"/>
          <w:sz w:val="22"/>
          <w:szCs w:val="22"/>
        </w:rPr>
        <w:t>P</w:t>
      </w:r>
      <w:r w:rsidRPr="0031715D">
        <w:rPr>
          <w:snapToGrid w:val="0"/>
          <w:sz w:val="22"/>
          <w:szCs w:val="22"/>
        </w:rPr>
        <w:t xml:space="preserve">arty to be notified, (b) when sent, if sent by </w:t>
      </w:r>
      <w:r w:rsidR="0031715D" w:rsidRPr="00732D5B">
        <w:rPr>
          <w:snapToGrid w:val="0"/>
          <w:sz w:val="22"/>
          <w:szCs w:val="22"/>
        </w:rPr>
        <w:t xml:space="preserve">electronic mail or </w:t>
      </w:r>
      <w:r w:rsidRPr="0031715D">
        <w:rPr>
          <w:snapToGrid w:val="0"/>
          <w:sz w:val="22"/>
          <w:szCs w:val="22"/>
        </w:rPr>
        <w:t>facsimile during normal business hours of the recipient, and if not sent during normal business hours, then on the recipient’s next Business Day, (c) five (5) days after having been sent by regis</w:t>
      </w:r>
      <w:r w:rsidRPr="0031715D">
        <w:rPr>
          <w:snapToGrid w:val="0"/>
          <w:sz w:val="22"/>
          <w:szCs w:val="22"/>
        </w:rPr>
        <w:softHyphen/>
        <w:t xml:space="preserve">tered or certified mail, return receipt requested, postage prepaid, or (d) one (1) Business Day after deposit with a nationally recognized overnight courier, freight prepaid, specifying next Business Day delivery, with written verification of receipt. All communications shall be sent to the respective </w:t>
      </w:r>
      <w:r w:rsidR="000C6F7A" w:rsidRPr="0031715D">
        <w:rPr>
          <w:sz w:val="22"/>
          <w:szCs w:val="22"/>
        </w:rPr>
        <w:t xml:space="preserve">Parties </w:t>
      </w:r>
      <w:r w:rsidRPr="0031715D">
        <w:rPr>
          <w:snapToGrid w:val="0"/>
          <w:sz w:val="22"/>
          <w:szCs w:val="22"/>
        </w:rPr>
        <w:t xml:space="preserve">at their </w:t>
      </w:r>
      <w:r w:rsidRPr="0031715D">
        <w:rPr>
          <w:sz w:val="22"/>
          <w:szCs w:val="22"/>
        </w:rPr>
        <w:t>address</w:t>
      </w:r>
      <w:r w:rsidR="0031715D" w:rsidRPr="00732D5B">
        <w:rPr>
          <w:sz w:val="22"/>
          <w:szCs w:val="22"/>
        </w:rPr>
        <w:t xml:space="preserve"> or </w:t>
      </w:r>
      <w:r w:rsidR="0031715D" w:rsidRPr="0031715D">
        <w:rPr>
          <w:sz w:val="22"/>
          <w:szCs w:val="22"/>
        </w:rPr>
        <w:t xml:space="preserve">electronic mail </w:t>
      </w:r>
      <w:r w:rsidR="0031715D" w:rsidRPr="00732D5B">
        <w:rPr>
          <w:sz w:val="22"/>
          <w:szCs w:val="22"/>
        </w:rPr>
        <w:t>address</w:t>
      </w:r>
      <w:r w:rsidRPr="0031715D">
        <w:rPr>
          <w:sz w:val="22"/>
          <w:szCs w:val="22"/>
        </w:rPr>
        <w:t xml:space="preserve"> as set forth on the signature page, or to such address</w:t>
      </w:r>
      <w:r w:rsidR="0031715D" w:rsidRPr="00732D5B">
        <w:rPr>
          <w:sz w:val="22"/>
          <w:szCs w:val="22"/>
        </w:rPr>
        <w:t xml:space="preserve">, </w:t>
      </w:r>
      <w:r w:rsidR="0031715D" w:rsidRPr="0031715D">
        <w:rPr>
          <w:sz w:val="22"/>
          <w:szCs w:val="22"/>
        </w:rPr>
        <w:t xml:space="preserve">electronic mail </w:t>
      </w:r>
      <w:r w:rsidR="0031715D" w:rsidRPr="00732D5B">
        <w:rPr>
          <w:sz w:val="22"/>
          <w:szCs w:val="22"/>
        </w:rPr>
        <w:t>address,</w:t>
      </w:r>
      <w:r w:rsidRPr="0031715D">
        <w:rPr>
          <w:sz w:val="22"/>
          <w:szCs w:val="22"/>
        </w:rPr>
        <w:t xml:space="preserve"> or facsimile number as subsequently modified by written notice given in accordance with this </w:t>
      </w:r>
      <w:r w:rsidRPr="0031715D">
        <w:rPr>
          <w:sz w:val="22"/>
          <w:szCs w:val="22"/>
          <w:u w:val="single"/>
        </w:rPr>
        <w:t xml:space="preserve">Section </w:t>
      </w:r>
      <w:r w:rsidR="00EB238C">
        <w:rPr>
          <w:sz w:val="22"/>
          <w:szCs w:val="22"/>
          <w:u w:val="single"/>
        </w:rPr>
        <w:t>6</w:t>
      </w:r>
      <w:r w:rsidRPr="0031715D">
        <w:rPr>
          <w:sz w:val="22"/>
          <w:szCs w:val="22"/>
          <w:u w:val="single"/>
        </w:rPr>
        <w:t>.6</w:t>
      </w:r>
      <w:r w:rsidRPr="0031715D">
        <w:rPr>
          <w:sz w:val="22"/>
          <w:szCs w:val="22"/>
        </w:rPr>
        <w:t>.</w:t>
      </w:r>
      <w:bookmarkEnd w:id="21"/>
      <w:r w:rsidRPr="0031715D">
        <w:rPr>
          <w:sz w:val="22"/>
          <w:szCs w:val="22"/>
        </w:rPr>
        <w:t xml:space="preserve"> </w:t>
      </w:r>
      <w:bookmarkEnd w:id="22"/>
      <w:r w:rsidRPr="0031715D">
        <w:rPr>
          <w:sz w:val="22"/>
          <w:szCs w:val="22"/>
        </w:rPr>
        <w:t xml:space="preserve"> </w:t>
      </w:r>
      <w:r w:rsidR="0031715D" w:rsidRPr="00732D5B">
        <w:rPr>
          <w:sz w:val="22"/>
          <w:szCs w:val="22"/>
        </w:rPr>
        <w:t xml:space="preserve">If notice is given to </w:t>
      </w:r>
      <w:r w:rsidR="000D182E">
        <w:rPr>
          <w:sz w:val="22"/>
          <w:szCs w:val="22"/>
        </w:rPr>
        <w:t xml:space="preserve">EO </w:t>
      </w:r>
      <w:r w:rsidR="0031715D" w:rsidRPr="0031715D">
        <w:rPr>
          <w:sz w:val="22"/>
          <w:szCs w:val="22"/>
        </w:rPr>
        <w:t>US</w:t>
      </w:r>
      <w:r w:rsidR="0031715D" w:rsidRPr="00732D5B">
        <w:rPr>
          <w:sz w:val="22"/>
          <w:szCs w:val="22"/>
        </w:rPr>
        <w:t xml:space="preserve">, a copy (which copy shall not constitute notice) shall also be sent </w:t>
      </w:r>
      <w:r w:rsidR="0031715D" w:rsidRPr="00BB535E">
        <w:rPr>
          <w:sz w:val="22"/>
          <w:szCs w:val="22"/>
        </w:rPr>
        <w:t xml:space="preserve">to </w:t>
      </w:r>
      <w:r w:rsidR="00BB535E" w:rsidRPr="00937B22">
        <w:rPr>
          <w:sz w:val="22"/>
          <w:szCs w:val="22"/>
        </w:rPr>
        <w:t>Venturous Counsel</w:t>
      </w:r>
      <w:r w:rsidR="0031715D" w:rsidRPr="00BB535E">
        <w:rPr>
          <w:sz w:val="22"/>
          <w:szCs w:val="22"/>
        </w:rPr>
        <w:t xml:space="preserve">, </w:t>
      </w:r>
      <w:r w:rsidR="007679C5" w:rsidRPr="00937B22">
        <w:rPr>
          <w:sz w:val="22"/>
          <w:szCs w:val="22"/>
        </w:rPr>
        <w:t>166 Geary St. Ste 1500, Pmb 1470, San Francisco, CA 94108-5628</w:t>
      </w:r>
      <w:r w:rsidR="0031715D" w:rsidRPr="007679C5">
        <w:rPr>
          <w:sz w:val="22"/>
          <w:szCs w:val="22"/>
        </w:rPr>
        <w:t xml:space="preserve">, </w:t>
      </w:r>
      <w:r w:rsidR="0031715D" w:rsidRPr="00BB535E">
        <w:rPr>
          <w:sz w:val="22"/>
          <w:szCs w:val="22"/>
        </w:rPr>
        <w:t xml:space="preserve">Attn: </w:t>
      </w:r>
      <w:r w:rsidR="00BB535E" w:rsidRPr="00937B22">
        <w:rPr>
          <w:sz w:val="22"/>
          <w:szCs w:val="22"/>
        </w:rPr>
        <w:t>Eugene Kang</w:t>
      </w:r>
      <w:r w:rsidR="0031715D" w:rsidRPr="00BB535E">
        <w:rPr>
          <w:sz w:val="22"/>
          <w:szCs w:val="22"/>
        </w:rPr>
        <w:t xml:space="preserve">, e-mail: </w:t>
      </w:r>
      <w:r w:rsidR="00BB535E" w:rsidRPr="00937B22">
        <w:rPr>
          <w:sz w:val="22"/>
          <w:szCs w:val="22"/>
        </w:rPr>
        <w:t>eugene</w:t>
      </w:r>
      <w:r w:rsidR="0031715D" w:rsidRPr="00BB535E">
        <w:rPr>
          <w:sz w:val="22"/>
          <w:szCs w:val="22"/>
        </w:rPr>
        <w:t>@</w:t>
      </w:r>
      <w:r w:rsidR="00BB535E" w:rsidRPr="00937B22">
        <w:rPr>
          <w:sz w:val="22"/>
          <w:szCs w:val="22"/>
        </w:rPr>
        <w:t>venturouscounsel</w:t>
      </w:r>
      <w:r w:rsidR="0031715D" w:rsidRPr="00BB535E">
        <w:rPr>
          <w:sz w:val="22"/>
          <w:szCs w:val="22"/>
        </w:rPr>
        <w:t>.com</w:t>
      </w:r>
      <w:r w:rsidR="0031715D" w:rsidRPr="00BB535E">
        <w:rPr>
          <w:iCs/>
          <w:sz w:val="22"/>
          <w:szCs w:val="22"/>
        </w:rPr>
        <w:t>.</w:t>
      </w:r>
    </w:p>
    <w:p w14:paraId="28BA38E5" w14:textId="72564FA9" w:rsidR="00886D85" w:rsidRPr="00BB535E" w:rsidRDefault="00286151" w:rsidP="00886D85">
      <w:pPr>
        <w:pStyle w:val="Legal3IndeL2"/>
        <w:rPr>
          <w:b/>
          <w:sz w:val="22"/>
          <w:szCs w:val="22"/>
        </w:rPr>
      </w:pPr>
      <w:bookmarkStart w:id="23" w:name="_Ref462152029"/>
      <w:bookmarkStart w:id="24" w:name="_Toc237319157"/>
      <w:r w:rsidRPr="00BB535E">
        <w:rPr>
          <w:b/>
          <w:sz w:val="22"/>
          <w:szCs w:val="22"/>
          <w:u w:val="single"/>
        </w:rPr>
        <w:t>Amendments and Waivers</w:t>
      </w:r>
      <w:r w:rsidRPr="00BB535E">
        <w:rPr>
          <w:bCs/>
          <w:sz w:val="22"/>
          <w:szCs w:val="22"/>
        </w:rPr>
        <w:t>.</w:t>
      </w:r>
      <w:r w:rsidRPr="00BB535E">
        <w:rPr>
          <w:b/>
          <w:sz w:val="22"/>
          <w:szCs w:val="22"/>
        </w:rPr>
        <w:t xml:space="preserve"> </w:t>
      </w:r>
      <w:r w:rsidR="00BB535E" w:rsidRPr="00937B22">
        <w:rPr>
          <w:sz w:val="22"/>
          <w:szCs w:val="22"/>
        </w:rPr>
        <w:t>Any term of this Agreement may be amended, terminated or waived only with the written consent of EO US, EO Korea, and the Holders. Any amendment or waiver effected in accordance with this Section 6.7 shall be binding upon the Holders and each transferee of the US Preferred Shares, each future holder of such securities, EO Korea, and EO US</w:t>
      </w:r>
      <w:r w:rsidRPr="00BB535E">
        <w:rPr>
          <w:sz w:val="22"/>
          <w:szCs w:val="22"/>
        </w:rPr>
        <w:t>.</w:t>
      </w:r>
      <w:bookmarkEnd w:id="23"/>
    </w:p>
    <w:p w14:paraId="0B2579BE" w14:textId="77777777" w:rsidR="00886D85" w:rsidRPr="005E5491" w:rsidRDefault="00286151" w:rsidP="00886D85">
      <w:pPr>
        <w:pStyle w:val="Legal3IndeL2"/>
        <w:rPr>
          <w:sz w:val="22"/>
          <w:szCs w:val="22"/>
        </w:rPr>
      </w:pPr>
      <w:bookmarkStart w:id="25" w:name="_Toc237319158"/>
      <w:bookmarkEnd w:id="24"/>
      <w:r w:rsidRPr="005E5491">
        <w:rPr>
          <w:b/>
          <w:sz w:val="22"/>
          <w:szCs w:val="22"/>
          <w:u w:val="single"/>
        </w:rPr>
        <w:t>Severability</w:t>
      </w:r>
      <w:r w:rsidRPr="00DE4E0C">
        <w:rPr>
          <w:bCs/>
          <w:sz w:val="22"/>
          <w:szCs w:val="22"/>
        </w:rPr>
        <w:t>.</w:t>
      </w:r>
      <w:r w:rsidRPr="005E5491">
        <w:rPr>
          <w:bCs/>
          <w:sz w:val="22"/>
          <w:szCs w:val="22"/>
        </w:rPr>
        <w:t xml:space="preserve"> </w:t>
      </w:r>
      <w:r w:rsidRPr="005E5491">
        <w:rPr>
          <w:sz w:val="22"/>
          <w:szCs w:val="22"/>
        </w:rPr>
        <w:t xml:space="preserve"> The invalidity or unenforceability of any provision hereof shall in no way affect the validity or enforceability of any other provision.</w:t>
      </w:r>
      <w:bookmarkEnd w:id="25"/>
    </w:p>
    <w:p w14:paraId="37BC2B9E" w14:textId="5CF3DEB3" w:rsidR="00886D85" w:rsidRPr="005E5491" w:rsidRDefault="00286151" w:rsidP="00886D85">
      <w:pPr>
        <w:pStyle w:val="Legal3IndeL2"/>
        <w:rPr>
          <w:sz w:val="22"/>
          <w:szCs w:val="22"/>
        </w:rPr>
      </w:pPr>
      <w:bookmarkStart w:id="26" w:name="_Toc237319159"/>
      <w:r w:rsidRPr="005E5491">
        <w:rPr>
          <w:b/>
          <w:sz w:val="22"/>
          <w:szCs w:val="22"/>
          <w:u w:val="single"/>
        </w:rPr>
        <w:t>Delays or Omissions</w:t>
      </w:r>
      <w:r w:rsidRPr="00DE4E0C">
        <w:rPr>
          <w:bCs/>
          <w:sz w:val="22"/>
          <w:szCs w:val="22"/>
        </w:rPr>
        <w:t>.</w:t>
      </w:r>
      <w:r w:rsidRPr="005E5491">
        <w:rPr>
          <w:bCs/>
          <w:sz w:val="22"/>
          <w:szCs w:val="22"/>
        </w:rPr>
        <w:t xml:space="preserve">  </w:t>
      </w:r>
      <w:r w:rsidRPr="005E5491">
        <w:rPr>
          <w:sz w:val="22"/>
          <w:szCs w:val="22"/>
        </w:rPr>
        <w:t xml:space="preserve">No delay or omission to exercise any right, power or remedy accruing to any </w:t>
      </w:r>
      <w:r w:rsidR="00417E02">
        <w:rPr>
          <w:sz w:val="22"/>
          <w:szCs w:val="22"/>
        </w:rPr>
        <w:t>P</w:t>
      </w:r>
      <w:r w:rsidRPr="005E5491">
        <w:rPr>
          <w:sz w:val="22"/>
          <w:szCs w:val="22"/>
        </w:rPr>
        <w:t xml:space="preserve">arty under this Agreement, upon any breach or default of any other </w:t>
      </w:r>
      <w:r w:rsidR="00417E02">
        <w:rPr>
          <w:sz w:val="22"/>
          <w:szCs w:val="22"/>
        </w:rPr>
        <w:t>P</w:t>
      </w:r>
      <w:r w:rsidRPr="005E5491">
        <w:rPr>
          <w:sz w:val="22"/>
          <w:szCs w:val="22"/>
        </w:rPr>
        <w:t xml:space="preserve">arty under this Agreement, shall impair any such right, power or remedy of such non-breaching or non-defaulting </w:t>
      </w:r>
      <w:r w:rsidR="00417E02">
        <w:rPr>
          <w:sz w:val="22"/>
          <w:szCs w:val="22"/>
        </w:rPr>
        <w:t>P</w:t>
      </w:r>
      <w:r w:rsidRPr="005E5491">
        <w:rPr>
          <w:sz w:val="22"/>
          <w:szCs w:val="22"/>
        </w:rPr>
        <w:t xml:space="preserve">arty nor shall it be construed to be a waiver of any such breach or default, or an acquiescence therein, or </w:t>
      </w:r>
      <w:r w:rsidRPr="005E5491">
        <w:rPr>
          <w:sz w:val="22"/>
          <w:szCs w:val="22"/>
        </w:rPr>
        <w:lastRenderedPageBreak/>
        <w:t xml:space="preserve">of or in any similar breach or default thereafter occurring; nor shall any waiver of any single breach or default be deemed a waiver of any other breach or default theretofore or thereafter occurring. Any waiver, permit, consent or approval of any kind or character on the part of any </w:t>
      </w:r>
      <w:r w:rsidR="00417E02">
        <w:rPr>
          <w:sz w:val="22"/>
          <w:szCs w:val="22"/>
        </w:rPr>
        <w:t>P</w:t>
      </w:r>
      <w:r w:rsidRPr="005E5491">
        <w:rPr>
          <w:sz w:val="22"/>
          <w:szCs w:val="22"/>
        </w:rPr>
        <w:t xml:space="preserve">arty of any breach or default under this Agreement, or any waiver on the part of any </w:t>
      </w:r>
      <w:r w:rsidR="00417E02">
        <w:rPr>
          <w:sz w:val="22"/>
          <w:szCs w:val="22"/>
        </w:rPr>
        <w:t>P</w:t>
      </w:r>
      <w:r w:rsidRPr="005E5491">
        <w:rPr>
          <w:sz w:val="22"/>
          <w:szCs w:val="22"/>
        </w:rPr>
        <w:t xml:space="preserve">arty of any provisions or conditions of this Agreement, must be in writing and shall be effective only to the extent specifically set forth in such writing.  All remedies, either under this Agreement or by law or otherwise afforded to any </w:t>
      </w:r>
      <w:r w:rsidR="00417E02">
        <w:rPr>
          <w:sz w:val="22"/>
          <w:szCs w:val="22"/>
        </w:rPr>
        <w:t>P</w:t>
      </w:r>
      <w:r w:rsidRPr="005E5491">
        <w:rPr>
          <w:sz w:val="22"/>
          <w:szCs w:val="22"/>
        </w:rPr>
        <w:t>arty, shall be cumulative and not alternative.</w:t>
      </w:r>
      <w:bookmarkEnd w:id="26"/>
    </w:p>
    <w:p w14:paraId="48E20BB6" w14:textId="749692FF" w:rsidR="00886D85" w:rsidRPr="005E5491" w:rsidRDefault="00286151" w:rsidP="00886D85">
      <w:pPr>
        <w:pStyle w:val="Legal3IndeL2"/>
        <w:rPr>
          <w:sz w:val="22"/>
          <w:szCs w:val="22"/>
        </w:rPr>
      </w:pPr>
      <w:bookmarkStart w:id="27" w:name="_Toc237319160"/>
      <w:r w:rsidRPr="005E5491">
        <w:rPr>
          <w:b/>
          <w:sz w:val="22"/>
          <w:szCs w:val="22"/>
          <w:u w:val="single"/>
        </w:rPr>
        <w:t>Entire Agreement</w:t>
      </w:r>
      <w:r w:rsidRPr="00DE4E0C">
        <w:rPr>
          <w:bCs/>
          <w:sz w:val="22"/>
          <w:szCs w:val="22"/>
        </w:rPr>
        <w:t>.</w:t>
      </w:r>
      <w:r w:rsidRPr="005E5491">
        <w:rPr>
          <w:bCs/>
          <w:sz w:val="22"/>
          <w:szCs w:val="22"/>
        </w:rPr>
        <w:t xml:space="preserve"> </w:t>
      </w:r>
      <w:r w:rsidRPr="005E5491">
        <w:rPr>
          <w:sz w:val="22"/>
          <w:szCs w:val="22"/>
        </w:rPr>
        <w:t xml:space="preserve"> This Agreement (including the Exhibits hereto)</w:t>
      </w:r>
      <w:r w:rsidR="000319B6">
        <w:rPr>
          <w:sz w:val="22"/>
          <w:szCs w:val="22"/>
        </w:rPr>
        <w:t xml:space="preserve">, the </w:t>
      </w:r>
      <w:r w:rsidR="008C6499">
        <w:rPr>
          <w:rStyle w:val="Strong"/>
          <w:b w:val="0"/>
          <w:bCs w:val="0"/>
          <w:sz w:val="22"/>
          <w:szCs w:val="22"/>
        </w:rPr>
        <w:t xml:space="preserve">Transaction </w:t>
      </w:r>
      <w:r w:rsidR="000319B6">
        <w:rPr>
          <w:sz w:val="22"/>
          <w:szCs w:val="22"/>
        </w:rPr>
        <w:t>Agreements</w:t>
      </w:r>
      <w:r w:rsidR="00BB535E">
        <w:rPr>
          <w:sz w:val="22"/>
          <w:szCs w:val="22"/>
        </w:rPr>
        <w:t xml:space="preserve"> to which a Holder becomes a party</w:t>
      </w:r>
      <w:r w:rsidR="000319B6">
        <w:rPr>
          <w:sz w:val="22"/>
          <w:szCs w:val="22"/>
        </w:rPr>
        <w:t>,</w:t>
      </w:r>
      <w:r w:rsidRPr="005E5491">
        <w:rPr>
          <w:sz w:val="22"/>
          <w:szCs w:val="22"/>
        </w:rPr>
        <w:t xml:space="preserve"> and the other agreements referenced herein constitute the full and entire understanding and agreement </w:t>
      </w:r>
      <w:r w:rsidR="00417E02">
        <w:rPr>
          <w:sz w:val="22"/>
          <w:szCs w:val="22"/>
        </w:rPr>
        <w:t>among</w:t>
      </w:r>
      <w:r w:rsidR="00417E02" w:rsidRPr="005E5491">
        <w:rPr>
          <w:sz w:val="22"/>
          <w:szCs w:val="22"/>
        </w:rPr>
        <w:t xml:space="preserve"> </w:t>
      </w:r>
      <w:r w:rsidRPr="005E5491">
        <w:rPr>
          <w:sz w:val="22"/>
          <w:szCs w:val="22"/>
        </w:rPr>
        <w:t xml:space="preserve">the </w:t>
      </w:r>
      <w:r w:rsidR="000C6F7A">
        <w:rPr>
          <w:sz w:val="22"/>
          <w:szCs w:val="22"/>
        </w:rPr>
        <w:t xml:space="preserve">Parties </w:t>
      </w:r>
      <w:r w:rsidRPr="005E5491">
        <w:rPr>
          <w:sz w:val="22"/>
          <w:szCs w:val="22"/>
        </w:rPr>
        <w:t xml:space="preserve">with respect to the subject matter hereof as a complete and final integration thereof, and any other written or oral agreement relating to the subject matter hereof existing </w:t>
      </w:r>
      <w:r w:rsidR="00417E02">
        <w:rPr>
          <w:sz w:val="22"/>
          <w:szCs w:val="22"/>
        </w:rPr>
        <w:t>among</w:t>
      </w:r>
      <w:r w:rsidR="00417E02" w:rsidRPr="005E5491">
        <w:rPr>
          <w:sz w:val="22"/>
          <w:szCs w:val="22"/>
        </w:rPr>
        <w:t xml:space="preserve"> </w:t>
      </w:r>
      <w:r w:rsidRPr="005E5491">
        <w:rPr>
          <w:sz w:val="22"/>
          <w:szCs w:val="22"/>
        </w:rPr>
        <w:t xml:space="preserve">the </w:t>
      </w:r>
      <w:r w:rsidR="000C6F7A">
        <w:rPr>
          <w:sz w:val="22"/>
          <w:szCs w:val="22"/>
        </w:rPr>
        <w:t xml:space="preserve">Parties </w:t>
      </w:r>
      <w:r w:rsidRPr="005E5491">
        <w:rPr>
          <w:sz w:val="22"/>
          <w:szCs w:val="22"/>
        </w:rPr>
        <w:t xml:space="preserve">are expressly canceled.  </w:t>
      </w:r>
      <w:bookmarkStart w:id="28" w:name="_Toc237319162"/>
      <w:bookmarkEnd w:id="27"/>
    </w:p>
    <w:p w14:paraId="22E8319E" w14:textId="59769C9C" w:rsidR="00886D85" w:rsidRPr="005E5491" w:rsidRDefault="00286151" w:rsidP="00886D85">
      <w:pPr>
        <w:pStyle w:val="Legal3IndeL2"/>
        <w:rPr>
          <w:sz w:val="22"/>
          <w:szCs w:val="22"/>
        </w:rPr>
      </w:pPr>
      <w:r w:rsidRPr="005E5491">
        <w:rPr>
          <w:b/>
          <w:sz w:val="22"/>
          <w:szCs w:val="22"/>
          <w:u w:val="single"/>
        </w:rPr>
        <w:t>Indemnification</w:t>
      </w:r>
      <w:r w:rsidRPr="005E5491">
        <w:rPr>
          <w:sz w:val="22"/>
          <w:szCs w:val="22"/>
        </w:rPr>
        <w:t xml:space="preserve">.  </w:t>
      </w:r>
      <w:r w:rsidR="00417E02">
        <w:rPr>
          <w:sz w:val="22"/>
          <w:szCs w:val="22"/>
        </w:rPr>
        <w:t>Each</w:t>
      </w:r>
      <w:r w:rsidR="00417E02" w:rsidRPr="005E5491">
        <w:rPr>
          <w:sz w:val="22"/>
          <w:szCs w:val="22"/>
        </w:rPr>
        <w:t xml:space="preserve"> </w:t>
      </w:r>
      <w:r w:rsidRPr="005E5491">
        <w:rPr>
          <w:sz w:val="22"/>
          <w:szCs w:val="22"/>
        </w:rPr>
        <w:t xml:space="preserve">Holder hereby acknowledges and agrees that it is responsible for paying its own taxes (including any penalties and interest thereon) and for filing its own tax returns with respect thereto.  </w:t>
      </w:r>
    </w:p>
    <w:p w14:paraId="40C42E79" w14:textId="1D0DF1DB" w:rsidR="00886D85" w:rsidRPr="005E5491" w:rsidRDefault="00286151" w:rsidP="00886D85">
      <w:pPr>
        <w:pStyle w:val="Legal3IndeL2"/>
        <w:rPr>
          <w:sz w:val="22"/>
          <w:szCs w:val="22"/>
        </w:rPr>
      </w:pPr>
      <w:r w:rsidRPr="005E5491">
        <w:rPr>
          <w:b/>
          <w:w w:val="0"/>
          <w:sz w:val="22"/>
          <w:szCs w:val="22"/>
          <w:u w:val="single"/>
        </w:rPr>
        <w:t>Dispute Resolution</w:t>
      </w:r>
      <w:r w:rsidRPr="000C6F7A">
        <w:rPr>
          <w:bCs/>
          <w:w w:val="0"/>
          <w:sz w:val="22"/>
          <w:szCs w:val="22"/>
        </w:rPr>
        <w:t>.</w:t>
      </w:r>
      <w:r w:rsidRPr="005E5491">
        <w:rPr>
          <w:w w:val="0"/>
          <w:sz w:val="22"/>
          <w:szCs w:val="22"/>
        </w:rPr>
        <w:t xml:space="preserve">  </w:t>
      </w:r>
      <w:r w:rsidRPr="005E5491">
        <w:rPr>
          <w:color w:val="000000"/>
          <w:sz w:val="22"/>
          <w:szCs w:val="22"/>
        </w:rPr>
        <w:t xml:space="preserve">The </w:t>
      </w:r>
      <w:r w:rsidR="000C6F7A">
        <w:rPr>
          <w:sz w:val="22"/>
          <w:szCs w:val="22"/>
        </w:rPr>
        <w:t xml:space="preserve">Parties </w:t>
      </w:r>
      <w:r w:rsidRPr="005E5491">
        <w:rPr>
          <w:color w:val="000000"/>
          <w:sz w:val="22"/>
          <w:szCs w:val="22"/>
        </w:rPr>
        <w:t xml:space="preserve">(a) hereby irrevocably and unconditionally submit to the jurisdiction of the state courts of Delaware, and to the jurisdiction of the United States District Court for the District of Delaware for the purpose of any suit, action or other proceeding arising out of or based upon this Agreement, (b) agree not to commence any suit, action or other proceeding arising out of or based upon this Agreement except in the state courts of Delaware, or the United States District Court for the District of Delaware, and (c) hereby waive, and agree not to assert, by way of motion, as a defense, or otherwise, in any such suit, action or proceeding, any claim that a </w:t>
      </w:r>
      <w:r w:rsidR="005324A1">
        <w:rPr>
          <w:color w:val="000000"/>
          <w:sz w:val="22"/>
          <w:szCs w:val="22"/>
        </w:rPr>
        <w:t>Party</w:t>
      </w:r>
      <w:r w:rsidRPr="005E5491">
        <w:rPr>
          <w:color w:val="000000"/>
          <w:sz w:val="22"/>
          <w:szCs w:val="22"/>
        </w:rPr>
        <w:t xml:space="preserve"> is not subject to the jurisdiction of the above-named courts, that its property is exempt or immune from attachment or execution based upon judgment or order of such court(s), that any suit, action or proceeding arising out of or based upon this Agreement commenced in the state courts of Delaware, County of New Castle, or the United States District Court for the District of Delaware is brought in an inconvenient forum, that the venue of such suit, action or proceeding is improper or that this Agreement or the subject matter hereof may not be enforced in or by such court.  </w:t>
      </w:r>
      <w:bookmarkEnd w:id="28"/>
    </w:p>
    <w:p w14:paraId="4137BB03" w14:textId="77777777" w:rsidR="00886D85" w:rsidRPr="005E5491" w:rsidRDefault="00286151" w:rsidP="00886D85">
      <w:pPr>
        <w:spacing w:after="0"/>
        <w:ind w:firstLine="0"/>
        <w:jc w:val="center"/>
        <w:rPr>
          <w:sz w:val="22"/>
          <w:szCs w:val="22"/>
        </w:rPr>
      </w:pPr>
      <w:r w:rsidRPr="005E5491">
        <w:rPr>
          <w:sz w:val="22"/>
          <w:szCs w:val="22"/>
        </w:rPr>
        <w:t>[</w:t>
      </w:r>
      <w:r w:rsidR="009A264C" w:rsidRPr="00D42344">
        <w:rPr>
          <w:i/>
          <w:iCs/>
          <w:sz w:val="22"/>
          <w:szCs w:val="22"/>
        </w:rPr>
        <w:t>Remainder of Page Intentionally Left Blank;</w:t>
      </w:r>
      <w:r w:rsidR="009A264C">
        <w:rPr>
          <w:sz w:val="22"/>
          <w:szCs w:val="22"/>
        </w:rPr>
        <w:t xml:space="preserve"> </w:t>
      </w:r>
      <w:r w:rsidRPr="005E5491">
        <w:rPr>
          <w:i/>
          <w:iCs/>
          <w:sz w:val="22"/>
          <w:szCs w:val="22"/>
        </w:rPr>
        <w:t xml:space="preserve">Signature </w:t>
      </w:r>
      <w:r w:rsidR="009A264C">
        <w:rPr>
          <w:i/>
          <w:iCs/>
          <w:sz w:val="22"/>
          <w:szCs w:val="22"/>
        </w:rPr>
        <w:t>P</w:t>
      </w:r>
      <w:r w:rsidRPr="005E5491">
        <w:rPr>
          <w:i/>
          <w:iCs/>
          <w:sz w:val="22"/>
          <w:szCs w:val="22"/>
        </w:rPr>
        <w:t xml:space="preserve">age </w:t>
      </w:r>
      <w:r w:rsidR="009A264C">
        <w:rPr>
          <w:i/>
          <w:iCs/>
          <w:sz w:val="22"/>
          <w:szCs w:val="22"/>
        </w:rPr>
        <w:t>F</w:t>
      </w:r>
      <w:r w:rsidRPr="005E5491">
        <w:rPr>
          <w:i/>
          <w:iCs/>
          <w:sz w:val="22"/>
          <w:szCs w:val="22"/>
        </w:rPr>
        <w:t>ollow</w:t>
      </w:r>
      <w:r w:rsidR="009A264C">
        <w:rPr>
          <w:i/>
          <w:iCs/>
          <w:sz w:val="22"/>
          <w:szCs w:val="22"/>
        </w:rPr>
        <w:t>s</w:t>
      </w:r>
      <w:r w:rsidRPr="005E5491">
        <w:rPr>
          <w:sz w:val="22"/>
          <w:szCs w:val="22"/>
        </w:rPr>
        <w:t>]</w:t>
      </w:r>
    </w:p>
    <w:p w14:paraId="120E40E1" w14:textId="77777777" w:rsidR="00886D85" w:rsidRPr="006D4150" w:rsidRDefault="00886D85" w:rsidP="00886D85">
      <w:pPr>
        <w:spacing w:after="0"/>
        <w:jc w:val="both"/>
        <w:rPr>
          <w:sz w:val="22"/>
          <w:szCs w:val="22"/>
        </w:rPr>
        <w:sectPr w:rsidR="00886D85" w:rsidRPr="006D4150" w:rsidSect="003754B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26"/>
        </w:sectPr>
      </w:pPr>
    </w:p>
    <w:p w14:paraId="47DBA299" w14:textId="77515767" w:rsidR="00886D85" w:rsidRPr="006D4150" w:rsidRDefault="00286151" w:rsidP="00886D85">
      <w:pPr>
        <w:jc w:val="both"/>
        <w:rPr>
          <w:sz w:val="22"/>
          <w:szCs w:val="22"/>
        </w:rPr>
      </w:pPr>
      <w:r w:rsidRPr="006D4150">
        <w:rPr>
          <w:sz w:val="22"/>
          <w:szCs w:val="22"/>
        </w:rPr>
        <w:lastRenderedPageBreak/>
        <w:t xml:space="preserve">IN WITNESS WHEREOF, the </w:t>
      </w:r>
      <w:r w:rsidR="000C6F7A">
        <w:rPr>
          <w:sz w:val="22"/>
          <w:szCs w:val="22"/>
        </w:rPr>
        <w:t xml:space="preserve">Parties </w:t>
      </w:r>
      <w:r w:rsidRPr="006D4150">
        <w:rPr>
          <w:sz w:val="22"/>
          <w:szCs w:val="22"/>
        </w:rPr>
        <w:t xml:space="preserve">hereto have duly </w:t>
      </w:r>
      <w:r w:rsidRPr="00541536">
        <w:rPr>
          <w:sz w:val="22"/>
          <w:szCs w:val="22"/>
        </w:rPr>
        <w:t xml:space="preserve">executed this </w:t>
      </w:r>
      <w:r w:rsidR="00BB535E">
        <w:rPr>
          <w:sz w:val="22"/>
          <w:szCs w:val="22"/>
        </w:rPr>
        <w:t xml:space="preserve">Preferred </w:t>
      </w:r>
      <w:r w:rsidRPr="00541536">
        <w:rPr>
          <w:sz w:val="22"/>
          <w:szCs w:val="22"/>
        </w:rPr>
        <w:t>Stock</w:t>
      </w:r>
      <w:r w:rsidRPr="006D4150">
        <w:rPr>
          <w:sz w:val="22"/>
          <w:szCs w:val="22"/>
        </w:rPr>
        <w:t xml:space="preserve"> Exchange Agreement as of the date first set forth above.</w:t>
      </w:r>
    </w:p>
    <w:p w14:paraId="1DAD1207" w14:textId="0B53DAC6" w:rsidR="00B557C8" w:rsidRDefault="000D182E" w:rsidP="00B557C8">
      <w:pPr>
        <w:pStyle w:val="Signature"/>
        <w:spacing w:after="0"/>
        <w:ind w:left="4050"/>
        <w:jc w:val="both"/>
        <w:rPr>
          <w:b/>
          <w:sz w:val="22"/>
          <w:szCs w:val="22"/>
          <w:lang w:eastAsia="ko-KR"/>
        </w:rPr>
      </w:pPr>
      <w:r w:rsidRPr="00937B22">
        <w:rPr>
          <w:b/>
          <w:bCs/>
          <w:sz w:val="22"/>
          <w:szCs w:val="22"/>
        </w:rPr>
        <w:t>EO</w:t>
      </w:r>
      <w:r>
        <w:rPr>
          <w:sz w:val="22"/>
          <w:szCs w:val="22"/>
        </w:rPr>
        <w:t xml:space="preserve"> </w:t>
      </w:r>
      <w:r w:rsidR="00B557C8">
        <w:rPr>
          <w:b/>
          <w:sz w:val="22"/>
          <w:szCs w:val="22"/>
          <w:lang w:eastAsia="ko-KR"/>
        </w:rPr>
        <w:t>US:</w:t>
      </w:r>
    </w:p>
    <w:p w14:paraId="361D04A2" w14:textId="77777777" w:rsidR="00886D85" w:rsidRPr="006D4150" w:rsidRDefault="00886D85" w:rsidP="00732D5B">
      <w:pPr>
        <w:pStyle w:val="Signature"/>
        <w:spacing w:after="0"/>
        <w:ind w:left="0" w:firstLine="0"/>
        <w:jc w:val="both"/>
        <w:rPr>
          <w:b/>
          <w:sz w:val="22"/>
          <w:szCs w:val="22"/>
          <w:lang w:eastAsia="ko-KR"/>
        </w:rPr>
      </w:pPr>
    </w:p>
    <w:p w14:paraId="1247845C" w14:textId="252E9877" w:rsidR="00886D85" w:rsidRPr="00D020BF" w:rsidRDefault="00BB687D" w:rsidP="00886D85">
      <w:pPr>
        <w:pStyle w:val="Signature"/>
        <w:spacing w:after="0"/>
        <w:ind w:left="4770" w:firstLine="0"/>
        <w:jc w:val="both"/>
        <w:rPr>
          <w:b/>
          <w:bCs/>
          <w:sz w:val="22"/>
          <w:szCs w:val="22"/>
          <w:lang w:eastAsia="ko-KR"/>
        </w:rPr>
      </w:pPr>
      <w:r>
        <w:rPr>
          <w:b/>
          <w:bCs/>
          <w:sz w:val="22"/>
          <w:szCs w:val="22"/>
        </w:rPr>
        <w:t>EO STUDIO</w:t>
      </w:r>
      <w:r w:rsidRPr="00D020BF">
        <w:rPr>
          <w:b/>
          <w:bCs/>
          <w:sz w:val="22"/>
          <w:szCs w:val="22"/>
        </w:rPr>
        <w:t xml:space="preserve"> INC.</w:t>
      </w:r>
    </w:p>
    <w:p w14:paraId="5CAD782A" w14:textId="77777777" w:rsidR="00886D85" w:rsidRPr="006D4150" w:rsidRDefault="00886D85" w:rsidP="00886D85">
      <w:pPr>
        <w:pStyle w:val="Signature"/>
        <w:spacing w:after="0"/>
        <w:ind w:left="4770" w:firstLine="0"/>
        <w:jc w:val="both"/>
        <w:rPr>
          <w:sz w:val="22"/>
          <w:szCs w:val="22"/>
        </w:rPr>
      </w:pPr>
    </w:p>
    <w:p w14:paraId="05E7CCB0" w14:textId="77777777" w:rsidR="00886D85" w:rsidRPr="006D4150" w:rsidRDefault="00886D85" w:rsidP="00886D85">
      <w:pPr>
        <w:pStyle w:val="Signature"/>
        <w:spacing w:after="0"/>
        <w:ind w:left="4770" w:firstLine="0"/>
        <w:jc w:val="both"/>
        <w:rPr>
          <w:sz w:val="22"/>
          <w:szCs w:val="22"/>
        </w:rPr>
      </w:pPr>
    </w:p>
    <w:p w14:paraId="28A41EDB" w14:textId="0D0BE12B" w:rsidR="00886D85" w:rsidRDefault="00286151" w:rsidP="00886D85">
      <w:pPr>
        <w:pStyle w:val="Signature"/>
        <w:tabs>
          <w:tab w:val="right" w:leader="underscore" w:pos="8190"/>
        </w:tabs>
        <w:spacing w:after="0"/>
        <w:ind w:left="4770" w:firstLine="0"/>
        <w:rPr>
          <w:sz w:val="22"/>
          <w:szCs w:val="22"/>
        </w:rPr>
      </w:pPr>
      <w:r>
        <w:rPr>
          <w:sz w:val="22"/>
          <w:szCs w:val="22"/>
        </w:rPr>
        <w:t>By:________________________</w:t>
      </w:r>
      <w:r>
        <w:rPr>
          <w:sz w:val="22"/>
          <w:szCs w:val="22"/>
          <w:u w:val="single"/>
        </w:rPr>
        <w:br/>
      </w:r>
      <w:r>
        <w:rPr>
          <w:sz w:val="22"/>
          <w:szCs w:val="22"/>
        </w:rPr>
        <w:t xml:space="preserve">Name:  </w:t>
      </w:r>
      <w:r w:rsidR="00BB687D">
        <w:rPr>
          <w:szCs w:val="22"/>
        </w:rPr>
        <w:t>Taeyong Kim</w:t>
      </w:r>
      <w:r>
        <w:rPr>
          <w:sz w:val="22"/>
          <w:szCs w:val="22"/>
        </w:rPr>
        <w:br/>
        <w:t xml:space="preserve">Title:    </w:t>
      </w:r>
      <w:r w:rsidR="009A264C">
        <w:rPr>
          <w:szCs w:val="22"/>
        </w:rPr>
        <w:t>Chief Executive Officer</w:t>
      </w:r>
    </w:p>
    <w:p w14:paraId="3B4083C3" w14:textId="77777777" w:rsidR="00886D85" w:rsidRDefault="00886D85" w:rsidP="00886D85">
      <w:pPr>
        <w:pStyle w:val="Signature"/>
        <w:tabs>
          <w:tab w:val="right" w:leader="underscore" w:pos="8190"/>
        </w:tabs>
        <w:spacing w:after="0"/>
        <w:ind w:left="4770" w:firstLine="0"/>
        <w:rPr>
          <w:sz w:val="22"/>
          <w:szCs w:val="22"/>
        </w:rPr>
      </w:pPr>
    </w:p>
    <w:p w14:paraId="350B9F44" w14:textId="2136D53E" w:rsidR="00886D85" w:rsidRPr="00DE4E0C" w:rsidRDefault="00286151" w:rsidP="00886D85">
      <w:pPr>
        <w:pStyle w:val="Signature"/>
        <w:tabs>
          <w:tab w:val="right" w:leader="underscore" w:pos="8190"/>
        </w:tabs>
        <w:spacing w:after="0"/>
        <w:ind w:left="4770" w:firstLine="0"/>
        <w:rPr>
          <w:sz w:val="22"/>
          <w:szCs w:val="22"/>
        </w:rPr>
      </w:pPr>
      <w:r w:rsidRPr="005B15CA">
        <w:rPr>
          <w:sz w:val="22"/>
          <w:szCs w:val="22"/>
        </w:rPr>
        <w:t xml:space="preserve">Address: </w:t>
      </w:r>
      <w:r w:rsidRPr="00DE4E0C">
        <w:rPr>
          <w:sz w:val="22"/>
          <w:szCs w:val="22"/>
        </w:rPr>
        <w:t>[__]</w:t>
      </w:r>
    </w:p>
    <w:p w14:paraId="43768BB4" w14:textId="77777777" w:rsidR="005B15CA" w:rsidRPr="00DE4E0C" w:rsidRDefault="005B15CA" w:rsidP="00886D85">
      <w:pPr>
        <w:pStyle w:val="Signature"/>
        <w:tabs>
          <w:tab w:val="right" w:leader="underscore" w:pos="8190"/>
        </w:tabs>
        <w:spacing w:after="0"/>
        <w:ind w:left="4770" w:firstLine="0"/>
        <w:rPr>
          <w:sz w:val="22"/>
          <w:szCs w:val="22"/>
        </w:rPr>
      </w:pPr>
    </w:p>
    <w:p w14:paraId="19E9BBDD" w14:textId="13A570C8" w:rsidR="00886D85" w:rsidRPr="006D4150" w:rsidRDefault="005B15CA" w:rsidP="00DE4E0C">
      <w:pPr>
        <w:pStyle w:val="Signature"/>
        <w:tabs>
          <w:tab w:val="right" w:leader="underscore" w:pos="8190"/>
        </w:tabs>
        <w:spacing w:after="0"/>
        <w:ind w:left="4770" w:firstLine="0"/>
        <w:rPr>
          <w:sz w:val="22"/>
          <w:szCs w:val="22"/>
        </w:rPr>
        <w:sectPr w:rsidR="00886D85" w:rsidRPr="006D4150" w:rsidSect="003754BB">
          <w:footerReference w:type="default" r:id="rId15"/>
          <w:headerReference w:type="first" r:id="rId16"/>
          <w:footerReference w:type="first" r:id="rId17"/>
          <w:pgSz w:w="12240" w:h="15840"/>
          <w:pgMar w:top="1440" w:right="1440" w:bottom="1440" w:left="1440" w:header="720" w:footer="720" w:gutter="0"/>
          <w:cols w:space="720"/>
          <w:docGrid w:linePitch="326"/>
        </w:sectPr>
      </w:pPr>
      <w:r w:rsidRPr="00DE4E0C">
        <w:rPr>
          <w:sz w:val="22"/>
          <w:szCs w:val="22"/>
        </w:rPr>
        <w:t>Email:</w:t>
      </w:r>
      <w:r w:rsidR="00DE4E0C">
        <w:rPr>
          <w:sz w:val="22"/>
          <w:szCs w:val="22"/>
        </w:rPr>
        <w:t xml:space="preserve"> </w:t>
      </w:r>
      <w:r w:rsidR="00DE4E0C" w:rsidRPr="00DE4E0C">
        <w:rPr>
          <w:sz w:val="22"/>
          <w:szCs w:val="22"/>
        </w:rPr>
        <w:t>[__]</w:t>
      </w:r>
    </w:p>
    <w:p w14:paraId="5768614C" w14:textId="7AD4E5D8" w:rsidR="009F3B83" w:rsidRPr="00541536" w:rsidRDefault="009F3B83" w:rsidP="009F3B83">
      <w:pPr>
        <w:jc w:val="both"/>
        <w:rPr>
          <w:sz w:val="22"/>
          <w:szCs w:val="22"/>
        </w:rPr>
      </w:pPr>
      <w:r w:rsidRPr="006D4150">
        <w:rPr>
          <w:sz w:val="22"/>
          <w:szCs w:val="22"/>
        </w:rPr>
        <w:lastRenderedPageBreak/>
        <w:t xml:space="preserve">IN WITNESS WHEREOF, the </w:t>
      </w:r>
      <w:r>
        <w:rPr>
          <w:sz w:val="22"/>
          <w:szCs w:val="22"/>
        </w:rPr>
        <w:t xml:space="preserve">Parties </w:t>
      </w:r>
      <w:r w:rsidRPr="006D4150">
        <w:rPr>
          <w:sz w:val="22"/>
          <w:szCs w:val="22"/>
        </w:rPr>
        <w:t xml:space="preserve">hereto have </w:t>
      </w:r>
      <w:r w:rsidRPr="00541536">
        <w:rPr>
          <w:sz w:val="22"/>
          <w:szCs w:val="22"/>
        </w:rPr>
        <w:t xml:space="preserve">duly executed this </w:t>
      </w:r>
      <w:r w:rsidR="00BB535E">
        <w:rPr>
          <w:sz w:val="22"/>
          <w:szCs w:val="22"/>
        </w:rPr>
        <w:t xml:space="preserve">Preferred </w:t>
      </w:r>
      <w:r w:rsidRPr="00541536">
        <w:rPr>
          <w:sz w:val="22"/>
          <w:szCs w:val="22"/>
        </w:rPr>
        <w:t>Stock Exchange Agreement as of the date first set forth above.</w:t>
      </w:r>
    </w:p>
    <w:p w14:paraId="1C5A5624" w14:textId="463F92D4" w:rsidR="009F3B83" w:rsidRPr="00541536" w:rsidRDefault="000D182E" w:rsidP="00B557C8">
      <w:pPr>
        <w:pStyle w:val="Signature"/>
        <w:spacing w:after="0"/>
        <w:ind w:left="4050"/>
        <w:jc w:val="both"/>
        <w:rPr>
          <w:b/>
          <w:sz w:val="22"/>
          <w:szCs w:val="22"/>
          <w:lang w:eastAsia="ko-KR"/>
        </w:rPr>
      </w:pPr>
      <w:r>
        <w:rPr>
          <w:b/>
          <w:sz w:val="22"/>
          <w:szCs w:val="22"/>
          <w:lang w:eastAsia="ko-KR"/>
        </w:rPr>
        <w:t>EO</w:t>
      </w:r>
      <w:r w:rsidRPr="00541536">
        <w:rPr>
          <w:b/>
          <w:sz w:val="22"/>
          <w:szCs w:val="22"/>
          <w:lang w:eastAsia="ko-KR"/>
        </w:rPr>
        <w:t xml:space="preserve"> </w:t>
      </w:r>
      <w:r w:rsidR="00B557C8" w:rsidRPr="00541536">
        <w:rPr>
          <w:b/>
          <w:sz w:val="22"/>
          <w:szCs w:val="22"/>
          <w:lang w:eastAsia="ko-KR"/>
        </w:rPr>
        <w:t>KOREA:</w:t>
      </w:r>
    </w:p>
    <w:p w14:paraId="58B5D249" w14:textId="77777777" w:rsidR="00B557C8" w:rsidRPr="00541536" w:rsidRDefault="00B557C8" w:rsidP="00732D5B">
      <w:pPr>
        <w:pStyle w:val="Signature"/>
        <w:spacing w:after="0"/>
        <w:ind w:left="4050"/>
        <w:jc w:val="both"/>
        <w:rPr>
          <w:b/>
          <w:sz w:val="22"/>
          <w:szCs w:val="22"/>
          <w:lang w:eastAsia="ko-KR"/>
        </w:rPr>
      </w:pPr>
    </w:p>
    <w:p w14:paraId="50A7604B" w14:textId="76EB991D" w:rsidR="009F3B83" w:rsidRPr="00541536" w:rsidRDefault="00BB687D" w:rsidP="009F3B83">
      <w:pPr>
        <w:pStyle w:val="Signature"/>
        <w:spacing w:after="0"/>
        <w:ind w:left="4770" w:firstLine="0"/>
        <w:jc w:val="both"/>
        <w:rPr>
          <w:b/>
          <w:bCs/>
          <w:sz w:val="22"/>
          <w:szCs w:val="22"/>
          <w:lang w:eastAsia="ko-KR"/>
        </w:rPr>
      </w:pPr>
      <w:r>
        <w:rPr>
          <w:b/>
          <w:bCs/>
          <w:sz w:val="22"/>
          <w:szCs w:val="22"/>
        </w:rPr>
        <w:t>EO STUDIO</w:t>
      </w:r>
    </w:p>
    <w:p w14:paraId="40260672" w14:textId="77777777" w:rsidR="009F3B83" w:rsidRPr="00541536" w:rsidRDefault="009F3B83" w:rsidP="009F3B83">
      <w:pPr>
        <w:pStyle w:val="Signature"/>
        <w:spacing w:after="0"/>
        <w:ind w:left="4770" w:firstLine="0"/>
        <w:jc w:val="both"/>
        <w:rPr>
          <w:sz w:val="22"/>
          <w:szCs w:val="22"/>
        </w:rPr>
      </w:pPr>
    </w:p>
    <w:p w14:paraId="0DD21E28" w14:textId="77777777" w:rsidR="009F3B83" w:rsidRPr="00541536" w:rsidRDefault="009F3B83" w:rsidP="009F3B83">
      <w:pPr>
        <w:pStyle w:val="Signature"/>
        <w:spacing w:after="0"/>
        <w:ind w:left="4770" w:firstLine="0"/>
        <w:jc w:val="both"/>
        <w:rPr>
          <w:sz w:val="22"/>
          <w:szCs w:val="22"/>
        </w:rPr>
      </w:pPr>
    </w:p>
    <w:p w14:paraId="50DB96BC" w14:textId="2B139DE7" w:rsidR="009F3B83" w:rsidRPr="00541536" w:rsidRDefault="009F3B83" w:rsidP="009F3B83">
      <w:pPr>
        <w:pStyle w:val="Signature"/>
        <w:tabs>
          <w:tab w:val="right" w:leader="underscore" w:pos="8190"/>
        </w:tabs>
        <w:spacing w:after="0"/>
        <w:ind w:left="4770" w:firstLine="0"/>
        <w:rPr>
          <w:sz w:val="22"/>
          <w:szCs w:val="22"/>
        </w:rPr>
      </w:pPr>
      <w:r w:rsidRPr="00541536">
        <w:rPr>
          <w:sz w:val="22"/>
          <w:szCs w:val="22"/>
        </w:rPr>
        <w:t>By:________________________</w:t>
      </w:r>
      <w:r w:rsidRPr="00541536">
        <w:rPr>
          <w:sz w:val="22"/>
          <w:szCs w:val="22"/>
          <w:u w:val="single"/>
        </w:rPr>
        <w:br/>
      </w:r>
      <w:r w:rsidRPr="00541536">
        <w:rPr>
          <w:sz w:val="22"/>
          <w:szCs w:val="22"/>
        </w:rPr>
        <w:t xml:space="preserve">Name:  </w:t>
      </w:r>
      <w:r w:rsidR="00BB687D">
        <w:rPr>
          <w:szCs w:val="22"/>
        </w:rPr>
        <w:t>Taeyong Kim</w:t>
      </w:r>
      <w:r w:rsidRPr="00541536">
        <w:rPr>
          <w:sz w:val="22"/>
          <w:szCs w:val="22"/>
        </w:rPr>
        <w:br/>
        <w:t xml:space="preserve">Title:    </w:t>
      </w:r>
      <w:r w:rsidRPr="00541536">
        <w:rPr>
          <w:szCs w:val="22"/>
        </w:rPr>
        <w:t>Chief Executive Officer</w:t>
      </w:r>
    </w:p>
    <w:p w14:paraId="1332789A" w14:textId="77777777" w:rsidR="009F3B83" w:rsidRPr="00541536" w:rsidRDefault="009F3B83" w:rsidP="009F3B83">
      <w:pPr>
        <w:pStyle w:val="Signature"/>
        <w:tabs>
          <w:tab w:val="right" w:leader="underscore" w:pos="8190"/>
        </w:tabs>
        <w:spacing w:after="0"/>
        <w:ind w:left="4770" w:firstLine="0"/>
        <w:rPr>
          <w:sz w:val="22"/>
          <w:szCs w:val="22"/>
        </w:rPr>
      </w:pPr>
    </w:p>
    <w:p w14:paraId="1249584E" w14:textId="77777777" w:rsidR="009F3B83" w:rsidRPr="00541536" w:rsidRDefault="009F3B83" w:rsidP="009F3B83">
      <w:pPr>
        <w:pStyle w:val="Signature"/>
        <w:tabs>
          <w:tab w:val="right" w:leader="underscore" w:pos="8190"/>
        </w:tabs>
        <w:spacing w:after="0"/>
        <w:ind w:left="4770" w:firstLine="0"/>
        <w:rPr>
          <w:sz w:val="22"/>
          <w:szCs w:val="22"/>
        </w:rPr>
      </w:pPr>
      <w:r w:rsidRPr="00541536">
        <w:rPr>
          <w:sz w:val="22"/>
          <w:szCs w:val="22"/>
        </w:rPr>
        <w:t>Address: [__]</w:t>
      </w:r>
    </w:p>
    <w:p w14:paraId="22CD7032" w14:textId="77777777" w:rsidR="009F3B83" w:rsidRPr="00541536" w:rsidRDefault="009F3B83" w:rsidP="009F3B83">
      <w:pPr>
        <w:pStyle w:val="Signature"/>
        <w:tabs>
          <w:tab w:val="right" w:leader="underscore" w:pos="8190"/>
        </w:tabs>
        <w:spacing w:after="0"/>
        <w:ind w:left="4770" w:firstLine="0"/>
        <w:rPr>
          <w:sz w:val="22"/>
          <w:szCs w:val="22"/>
        </w:rPr>
      </w:pPr>
    </w:p>
    <w:p w14:paraId="3E55E90F" w14:textId="44DD9DFC" w:rsidR="009F3B83" w:rsidRPr="00541536" w:rsidRDefault="009F3B83" w:rsidP="009F3B83">
      <w:pPr>
        <w:pStyle w:val="Signature"/>
        <w:tabs>
          <w:tab w:val="right" w:leader="underscore" w:pos="8190"/>
        </w:tabs>
        <w:spacing w:after="0"/>
        <w:ind w:left="4770" w:firstLine="0"/>
        <w:rPr>
          <w:sz w:val="22"/>
          <w:szCs w:val="22"/>
        </w:rPr>
        <w:sectPr w:rsidR="009F3B83" w:rsidRPr="00541536" w:rsidSect="009F3B83">
          <w:footerReference w:type="default" r:id="rId18"/>
          <w:headerReference w:type="first" r:id="rId19"/>
          <w:footerReference w:type="first" r:id="rId20"/>
          <w:pgSz w:w="12240" w:h="15840"/>
          <w:pgMar w:top="1440" w:right="1440" w:bottom="1440" w:left="1440" w:header="720" w:footer="720" w:gutter="0"/>
          <w:cols w:space="720"/>
          <w:docGrid w:linePitch="326"/>
        </w:sectPr>
      </w:pPr>
      <w:r w:rsidRPr="00541536">
        <w:rPr>
          <w:sz w:val="22"/>
          <w:szCs w:val="22"/>
        </w:rPr>
        <w:t>Email: [__</w:t>
      </w:r>
      <w:r w:rsidR="00B557C8" w:rsidRPr="00541536">
        <w:rPr>
          <w:sz w:val="22"/>
          <w:szCs w:val="22"/>
        </w:rPr>
        <w:t>]</w:t>
      </w:r>
    </w:p>
    <w:p w14:paraId="36D8BDB1" w14:textId="13209CC3" w:rsidR="00886D85" w:rsidRPr="006D4150" w:rsidRDefault="00286151" w:rsidP="00886D85">
      <w:pPr>
        <w:jc w:val="both"/>
        <w:rPr>
          <w:sz w:val="22"/>
          <w:szCs w:val="22"/>
        </w:rPr>
      </w:pPr>
      <w:r w:rsidRPr="00541536">
        <w:rPr>
          <w:sz w:val="22"/>
          <w:szCs w:val="22"/>
        </w:rPr>
        <w:lastRenderedPageBreak/>
        <w:t xml:space="preserve">IN WITNESS WHEREOF, the </w:t>
      </w:r>
      <w:r w:rsidR="000C6F7A" w:rsidRPr="00541536">
        <w:rPr>
          <w:sz w:val="22"/>
          <w:szCs w:val="22"/>
        </w:rPr>
        <w:t xml:space="preserve">Parties </w:t>
      </w:r>
      <w:r w:rsidRPr="00541536">
        <w:rPr>
          <w:sz w:val="22"/>
          <w:szCs w:val="22"/>
        </w:rPr>
        <w:t xml:space="preserve">hereto have duly executed this </w:t>
      </w:r>
      <w:r w:rsidR="00BB535E">
        <w:rPr>
          <w:sz w:val="22"/>
          <w:szCs w:val="22"/>
        </w:rPr>
        <w:t xml:space="preserve">Preferred </w:t>
      </w:r>
      <w:r w:rsidRPr="00541536">
        <w:rPr>
          <w:sz w:val="22"/>
          <w:szCs w:val="22"/>
        </w:rPr>
        <w:t>Stock Exchange</w:t>
      </w:r>
      <w:r w:rsidRPr="006D4150">
        <w:rPr>
          <w:sz w:val="22"/>
          <w:szCs w:val="22"/>
        </w:rPr>
        <w:t xml:space="preserve"> Agreement as of the date first set forth above.</w:t>
      </w:r>
    </w:p>
    <w:p w14:paraId="33F1EFD1" w14:textId="716F865B" w:rsidR="00886D85" w:rsidRDefault="00286151" w:rsidP="00886D85">
      <w:pPr>
        <w:pStyle w:val="Signature"/>
        <w:spacing w:after="0"/>
        <w:ind w:left="4500" w:firstLine="0"/>
        <w:rPr>
          <w:b/>
          <w:sz w:val="22"/>
          <w:szCs w:val="22"/>
        </w:rPr>
      </w:pPr>
      <w:r w:rsidRPr="006D4150">
        <w:rPr>
          <w:b/>
          <w:sz w:val="22"/>
          <w:szCs w:val="22"/>
        </w:rPr>
        <w:t>HOLDER:</w:t>
      </w:r>
    </w:p>
    <w:p w14:paraId="6389E776" w14:textId="77777777" w:rsidR="00886D85" w:rsidRPr="00D121F3" w:rsidRDefault="00886D85" w:rsidP="00886D85">
      <w:pPr>
        <w:pStyle w:val="Signature"/>
        <w:spacing w:after="0"/>
        <w:ind w:left="4500" w:firstLine="0"/>
        <w:rPr>
          <w:sz w:val="22"/>
          <w:szCs w:val="22"/>
        </w:rPr>
      </w:pPr>
    </w:p>
    <w:p w14:paraId="3C817F19" w14:textId="4BF08B95" w:rsidR="00886D85" w:rsidRPr="00937B22" w:rsidRDefault="00BB535E" w:rsidP="00886D85">
      <w:pPr>
        <w:shd w:val="clear" w:color="auto" w:fill="FFFFFF"/>
        <w:spacing w:after="0"/>
        <w:ind w:left="4507" w:firstLine="0"/>
        <w:rPr>
          <w:b/>
          <w:bCs/>
          <w:szCs w:val="24"/>
        </w:rPr>
      </w:pPr>
      <w:r w:rsidRPr="00937B22">
        <w:rPr>
          <w:b/>
          <w:bCs/>
          <w:szCs w:val="22"/>
        </w:rPr>
        <w:t>[__]</w:t>
      </w:r>
    </w:p>
    <w:p w14:paraId="4EF5A4C5" w14:textId="77777777" w:rsidR="00886D85" w:rsidRDefault="00886D85" w:rsidP="00886D85">
      <w:pPr>
        <w:shd w:val="clear" w:color="auto" w:fill="FFFFFF"/>
        <w:spacing w:after="0"/>
        <w:ind w:left="4507" w:firstLine="0"/>
        <w:rPr>
          <w:szCs w:val="24"/>
        </w:rPr>
      </w:pPr>
    </w:p>
    <w:p w14:paraId="40BEE65E" w14:textId="77777777" w:rsidR="00886D85" w:rsidRDefault="00886D85" w:rsidP="00886D85">
      <w:pPr>
        <w:shd w:val="clear" w:color="auto" w:fill="FFFFFF"/>
        <w:spacing w:after="0"/>
        <w:ind w:left="4507" w:firstLine="0"/>
        <w:rPr>
          <w:szCs w:val="24"/>
        </w:rPr>
      </w:pPr>
    </w:p>
    <w:p w14:paraId="769884F4" w14:textId="6627AF70" w:rsidR="00541536" w:rsidRPr="00DE4E0C" w:rsidRDefault="00286151" w:rsidP="00541536">
      <w:pPr>
        <w:suppressAutoHyphens/>
        <w:spacing w:after="0"/>
        <w:ind w:left="4507" w:firstLine="0"/>
        <w:rPr>
          <w:sz w:val="22"/>
          <w:szCs w:val="22"/>
        </w:rPr>
      </w:pPr>
      <w:r w:rsidRPr="00DE4E0C">
        <w:rPr>
          <w:color w:val="222222"/>
          <w:szCs w:val="24"/>
          <w:u w:val="single"/>
        </w:rPr>
        <w:t>                                                            </w:t>
      </w:r>
      <w:r w:rsidRPr="00DE4E0C">
        <w:rPr>
          <w:color w:val="222222"/>
          <w:szCs w:val="24"/>
          <w:u w:val="single"/>
        </w:rPr>
        <w:br/>
      </w:r>
      <w:r w:rsidR="00BB535E">
        <w:rPr>
          <w:szCs w:val="22"/>
        </w:rPr>
        <w:t>[__]</w:t>
      </w:r>
    </w:p>
    <w:p w14:paraId="60EC6D1C" w14:textId="4EFB6143" w:rsidR="00DE4E0C" w:rsidRDefault="00286151" w:rsidP="00DE4E0C">
      <w:pPr>
        <w:pStyle w:val="Signature"/>
        <w:ind w:left="4500" w:firstLine="0"/>
        <w:rPr>
          <w:szCs w:val="22"/>
        </w:rPr>
      </w:pPr>
      <w:r w:rsidRPr="00DE4E0C">
        <w:rPr>
          <w:sz w:val="22"/>
          <w:szCs w:val="22"/>
        </w:rPr>
        <w:br/>
      </w:r>
      <w:r w:rsidR="00DE4E0C" w:rsidRPr="005B15CA">
        <w:rPr>
          <w:sz w:val="22"/>
          <w:szCs w:val="22"/>
        </w:rPr>
        <w:t xml:space="preserve">Address: </w:t>
      </w:r>
      <w:r w:rsidR="00DE4E0C" w:rsidRPr="00DE4E0C">
        <w:rPr>
          <w:sz w:val="22"/>
          <w:szCs w:val="22"/>
        </w:rPr>
        <w:t>[__]</w:t>
      </w:r>
    </w:p>
    <w:p w14:paraId="4D7B1812" w14:textId="77777777" w:rsidR="00541536" w:rsidRDefault="00DE4E0C" w:rsidP="00DE4E0C">
      <w:pPr>
        <w:pStyle w:val="Signature"/>
        <w:ind w:left="4500" w:firstLine="0"/>
        <w:rPr>
          <w:sz w:val="22"/>
          <w:szCs w:val="22"/>
        </w:rPr>
        <w:sectPr w:rsidR="00541536" w:rsidSect="008C653A">
          <w:footerReference w:type="default" r:id="rId21"/>
          <w:headerReference w:type="first" r:id="rId22"/>
          <w:footerReference w:type="first" r:id="rId23"/>
          <w:pgSz w:w="12240" w:h="15840"/>
          <w:pgMar w:top="1440" w:right="1440" w:bottom="1440" w:left="1440" w:header="720" w:footer="720" w:gutter="0"/>
          <w:cols w:space="720"/>
          <w:titlePg/>
        </w:sectPr>
      </w:pPr>
      <w:r w:rsidRPr="00DE4E0C">
        <w:rPr>
          <w:sz w:val="22"/>
          <w:szCs w:val="22"/>
        </w:rPr>
        <w:t>Email: [__]</w:t>
      </w:r>
    </w:p>
    <w:p w14:paraId="7EBB21A1" w14:textId="0B780252" w:rsidR="00B557C8" w:rsidRDefault="00B24D3E" w:rsidP="00732D5B">
      <w:pPr>
        <w:spacing w:after="160" w:line="259" w:lineRule="auto"/>
        <w:ind w:firstLine="0"/>
        <w:jc w:val="center"/>
        <w:rPr>
          <w:b/>
          <w:bCs/>
          <w:caps/>
          <w:u w:val="single"/>
        </w:rPr>
      </w:pPr>
      <w:r w:rsidRPr="00732D5B">
        <w:rPr>
          <w:rFonts w:ascii="Times New Roman Bold" w:hAnsi="Times New Roman Bold"/>
          <w:b/>
          <w:bCs/>
          <w:u w:val="single"/>
        </w:rPr>
        <w:lastRenderedPageBreak/>
        <w:t>Exhibit</w:t>
      </w:r>
      <w:r w:rsidRPr="001479C2">
        <w:rPr>
          <w:b/>
          <w:bCs/>
          <w:caps/>
          <w:u w:val="single"/>
        </w:rPr>
        <w:t xml:space="preserve"> </w:t>
      </w:r>
      <w:r>
        <w:rPr>
          <w:rFonts w:hint="eastAsia"/>
          <w:b/>
          <w:bCs/>
          <w:caps/>
          <w:u w:val="single"/>
          <w:lang w:eastAsia="ko-KR"/>
        </w:rPr>
        <w:t>A</w:t>
      </w:r>
    </w:p>
    <w:p w14:paraId="49C2841E" w14:textId="113F5858" w:rsidR="00B24D3E" w:rsidRPr="00732D5B" w:rsidRDefault="00A72729" w:rsidP="00732D5B">
      <w:pPr>
        <w:spacing w:after="160" w:line="259" w:lineRule="auto"/>
        <w:ind w:firstLine="0"/>
        <w:jc w:val="center"/>
        <w:rPr>
          <w:b/>
          <w:bCs/>
          <w:lang w:eastAsia="ko-KR"/>
        </w:rPr>
      </w:pPr>
      <w:r>
        <w:rPr>
          <w:b/>
          <w:bCs/>
        </w:rPr>
        <w:t xml:space="preserve">Preferred </w:t>
      </w:r>
      <w:r w:rsidR="00B6321D">
        <w:rPr>
          <w:b/>
          <w:bCs/>
        </w:rPr>
        <w:t>Stock</w:t>
      </w:r>
      <w:r w:rsidR="00B557C8" w:rsidRPr="00732D5B">
        <w:rPr>
          <w:b/>
          <w:bCs/>
        </w:rPr>
        <w:t xml:space="preserve"> Exchange Schedule</w:t>
      </w:r>
    </w:p>
    <w:tbl>
      <w:tblPr>
        <w:tblStyle w:val="1"/>
        <w:tblW w:w="12354" w:type="dxa"/>
        <w:tblInd w:w="-29" w:type="dxa"/>
        <w:tblLayout w:type="fixed"/>
        <w:tblCellMar>
          <w:left w:w="57" w:type="dxa"/>
          <w:right w:w="57" w:type="dxa"/>
        </w:tblCellMar>
        <w:tblLook w:val="04A0" w:firstRow="1" w:lastRow="0" w:firstColumn="1" w:lastColumn="0" w:noHBand="0" w:noVBand="1"/>
      </w:tblPr>
      <w:tblGrid>
        <w:gridCol w:w="1418"/>
        <w:gridCol w:w="1576"/>
        <w:gridCol w:w="1260"/>
        <w:gridCol w:w="1440"/>
        <w:gridCol w:w="1260"/>
        <w:gridCol w:w="1620"/>
        <w:gridCol w:w="1170"/>
        <w:gridCol w:w="1350"/>
        <w:gridCol w:w="1260"/>
      </w:tblGrid>
      <w:tr w:rsidR="00D933B8" w:rsidRPr="006A0454" w14:paraId="2D770FD9" w14:textId="77777777" w:rsidTr="0031363D">
        <w:tc>
          <w:tcPr>
            <w:tcW w:w="1418" w:type="dxa"/>
            <w:vMerge w:val="restart"/>
            <w:tcBorders>
              <w:right w:val="single" w:sz="18" w:space="0" w:color="auto"/>
            </w:tcBorders>
            <w:shd w:val="clear" w:color="auto" w:fill="DAE9F7" w:themeFill="text2" w:themeFillTint="1A"/>
            <w:vAlign w:val="center"/>
          </w:tcPr>
          <w:p w14:paraId="46534B77" w14:textId="1E5D56EF" w:rsidR="00D933B8" w:rsidRPr="00504282" w:rsidRDefault="00D933B8"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bookmarkStart w:id="29" w:name="_Hlk79496848"/>
            <w:r w:rsidRPr="00504282">
              <w:rPr>
                <w:rFonts w:ascii="Times New Roman" w:hAnsi="Times New Roman"/>
                <w:b/>
                <w:sz w:val="20"/>
                <w:szCs w:val="20"/>
                <w:lang w:eastAsia="ko-KR"/>
              </w:rPr>
              <w:t>Stockholders</w:t>
            </w:r>
          </w:p>
        </w:tc>
        <w:tc>
          <w:tcPr>
            <w:tcW w:w="5536" w:type="dxa"/>
            <w:gridSpan w:val="4"/>
            <w:tcBorders>
              <w:left w:val="single" w:sz="18" w:space="0" w:color="auto"/>
              <w:right w:val="single" w:sz="18" w:space="0" w:color="auto"/>
            </w:tcBorders>
            <w:shd w:val="clear" w:color="auto" w:fill="DAE9F7" w:themeFill="text2" w:themeFillTint="1A"/>
          </w:tcPr>
          <w:p w14:paraId="0482E289" w14:textId="34015224" w:rsidR="00D933B8" w:rsidRPr="00504282" w:rsidRDefault="00D933B8"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EO KOREA</w:t>
            </w:r>
          </w:p>
        </w:tc>
        <w:tc>
          <w:tcPr>
            <w:tcW w:w="5400" w:type="dxa"/>
            <w:gridSpan w:val="4"/>
            <w:tcBorders>
              <w:left w:val="single" w:sz="18" w:space="0" w:color="auto"/>
            </w:tcBorders>
            <w:shd w:val="clear" w:color="auto" w:fill="DAE9F7" w:themeFill="text2" w:themeFillTint="1A"/>
          </w:tcPr>
          <w:p w14:paraId="2C394E21" w14:textId="7C05BAE7" w:rsidR="00D933B8" w:rsidRPr="00504282" w:rsidRDefault="00D933B8"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EO US</w:t>
            </w:r>
          </w:p>
        </w:tc>
      </w:tr>
      <w:tr w:rsidR="00D933B8" w:rsidRPr="006A0454" w14:paraId="07A17108" w14:textId="77777777" w:rsidTr="002E2EFF">
        <w:tc>
          <w:tcPr>
            <w:tcW w:w="1418" w:type="dxa"/>
            <w:vMerge/>
            <w:tcBorders>
              <w:bottom w:val="single" w:sz="18" w:space="0" w:color="auto"/>
              <w:right w:val="single" w:sz="18" w:space="0" w:color="auto"/>
            </w:tcBorders>
            <w:shd w:val="clear" w:color="auto" w:fill="DAE9F7" w:themeFill="text2" w:themeFillTint="1A"/>
            <w:vAlign w:val="center"/>
          </w:tcPr>
          <w:p w14:paraId="4BA7B2BA" w14:textId="77777777"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p>
        </w:tc>
        <w:tc>
          <w:tcPr>
            <w:tcW w:w="1576" w:type="dxa"/>
            <w:tcBorders>
              <w:left w:val="single" w:sz="18" w:space="0" w:color="auto"/>
              <w:bottom w:val="single" w:sz="18" w:space="0" w:color="auto"/>
            </w:tcBorders>
            <w:shd w:val="clear" w:color="auto" w:fill="A5C9EB" w:themeFill="text2" w:themeFillTint="40"/>
            <w:vAlign w:val="center"/>
          </w:tcPr>
          <w:p w14:paraId="7B805A91" w14:textId="0861E27A"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 of Series 1 Convertible Preferred Shares</w:t>
            </w:r>
          </w:p>
        </w:tc>
        <w:tc>
          <w:tcPr>
            <w:tcW w:w="1260" w:type="dxa"/>
            <w:tcBorders>
              <w:bottom w:val="single" w:sz="18" w:space="0" w:color="auto"/>
            </w:tcBorders>
            <w:shd w:val="clear" w:color="auto" w:fill="A5C9EB" w:themeFill="text2" w:themeFillTint="40"/>
          </w:tcPr>
          <w:p w14:paraId="20D10321" w14:textId="1ADF5742"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br/>
              <w:t>Equity Ratio (%)</w:t>
            </w:r>
          </w:p>
        </w:tc>
        <w:tc>
          <w:tcPr>
            <w:tcW w:w="1440" w:type="dxa"/>
            <w:tcBorders>
              <w:bottom w:val="single" w:sz="18" w:space="0" w:color="auto"/>
            </w:tcBorders>
            <w:shd w:val="clear" w:color="auto" w:fill="A5C9EB" w:themeFill="text2" w:themeFillTint="40"/>
          </w:tcPr>
          <w:p w14:paraId="0ED80054" w14:textId="20420BF2"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 of Series 2 Convertible Preferred Shares</w:t>
            </w:r>
          </w:p>
        </w:tc>
        <w:tc>
          <w:tcPr>
            <w:tcW w:w="1260" w:type="dxa"/>
            <w:tcBorders>
              <w:bottom w:val="single" w:sz="18" w:space="0" w:color="auto"/>
              <w:right w:val="single" w:sz="18" w:space="0" w:color="auto"/>
            </w:tcBorders>
            <w:shd w:val="clear" w:color="auto" w:fill="A5C9EB" w:themeFill="text2" w:themeFillTint="40"/>
            <w:vAlign w:val="center"/>
          </w:tcPr>
          <w:p w14:paraId="061F5415" w14:textId="4EF457C5"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Equity Ratio (%)</w:t>
            </w:r>
          </w:p>
        </w:tc>
        <w:tc>
          <w:tcPr>
            <w:tcW w:w="1620" w:type="dxa"/>
            <w:tcBorders>
              <w:left w:val="single" w:sz="18" w:space="0" w:color="auto"/>
              <w:bottom w:val="single" w:sz="18" w:space="0" w:color="auto"/>
            </w:tcBorders>
            <w:shd w:val="clear" w:color="auto" w:fill="A5C9EB" w:themeFill="text2" w:themeFillTint="40"/>
          </w:tcPr>
          <w:p w14:paraId="7AE95037" w14:textId="524DD424"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 xml:space="preserve"># of Shares of Series </w:t>
            </w:r>
            <w:r w:rsidR="0012353A">
              <w:rPr>
                <w:rFonts w:ascii="Times New Roman" w:hAnsi="Times New Roman"/>
                <w:b/>
                <w:sz w:val="20"/>
                <w:szCs w:val="20"/>
                <w:lang w:eastAsia="ko-KR"/>
              </w:rPr>
              <w:t>Pre-A-2</w:t>
            </w:r>
            <w:r w:rsidRPr="00504282">
              <w:rPr>
                <w:rFonts w:ascii="Times New Roman" w:hAnsi="Times New Roman"/>
                <w:b/>
                <w:sz w:val="20"/>
                <w:szCs w:val="20"/>
                <w:lang w:eastAsia="ko-KR"/>
              </w:rPr>
              <w:t xml:space="preserve"> Preferred Stock</w:t>
            </w:r>
          </w:p>
        </w:tc>
        <w:tc>
          <w:tcPr>
            <w:tcW w:w="1170" w:type="dxa"/>
            <w:tcBorders>
              <w:bottom w:val="single" w:sz="18" w:space="0" w:color="auto"/>
            </w:tcBorders>
            <w:shd w:val="clear" w:color="auto" w:fill="A5C9EB" w:themeFill="text2" w:themeFillTint="40"/>
          </w:tcPr>
          <w:p w14:paraId="62C2C6AC" w14:textId="1E3CAFA1"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br/>
              <w:t>Equity Ratio (%)</w:t>
            </w:r>
          </w:p>
        </w:tc>
        <w:tc>
          <w:tcPr>
            <w:tcW w:w="1350" w:type="dxa"/>
            <w:tcBorders>
              <w:bottom w:val="single" w:sz="18" w:space="0" w:color="auto"/>
            </w:tcBorders>
            <w:shd w:val="clear" w:color="auto" w:fill="A5C9EB" w:themeFill="text2" w:themeFillTint="40"/>
          </w:tcPr>
          <w:p w14:paraId="55D0E3BB" w14:textId="657ED03B"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 of Shares of Series Pre-A</w:t>
            </w:r>
            <w:r w:rsidR="0012353A">
              <w:rPr>
                <w:rFonts w:ascii="Times New Roman" w:hAnsi="Times New Roman"/>
                <w:b/>
                <w:sz w:val="20"/>
                <w:szCs w:val="20"/>
                <w:lang w:eastAsia="ko-KR"/>
              </w:rPr>
              <w:t>-1</w:t>
            </w:r>
            <w:r w:rsidRPr="00504282">
              <w:rPr>
                <w:rFonts w:ascii="Times New Roman" w:hAnsi="Times New Roman"/>
                <w:b/>
                <w:sz w:val="20"/>
                <w:szCs w:val="20"/>
                <w:lang w:eastAsia="ko-KR"/>
              </w:rPr>
              <w:t xml:space="preserve"> Preferred Stock</w:t>
            </w:r>
          </w:p>
        </w:tc>
        <w:tc>
          <w:tcPr>
            <w:tcW w:w="1260" w:type="dxa"/>
            <w:tcBorders>
              <w:bottom w:val="single" w:sz="18" w:space="0" w:color="auto"/>
            </w:tcBorders>
            <w:shd w:val="clear" w:color="auto" w:fill="A5C9EB" w:themeFill="text2" w:themeFillTint="40"/>
            <w:vAlign w:val="center"/>
          </w:tcPr>
          <w:p w14:paraId="63B73CB9" w14:textId="00DA67E8"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Equity Ratio (%)</w:t>
            </w:r>
          </w:p>
        </w:tc>
      </w:tr>
      <w:tr w:rsidR="00504282" w:rsidRPr="006A0454" w14:paraId="5C7F357C" w14:textId="77777777" w:rsidTr="0031363D">
        <w:tc>
          <w:tcPr>
            <w:tcW w:w="1418" w:type="dxa"/>
            <w:tcBorders>
              <w:top w:val="single" w:sz="18" w:space="0" w:color="auto"/>
              <w:right w:val="single" w:sz="18" w:space="0" w:color="auto"/>
            </w:tcBorders>
            <w:vAlign w:val="center"/>
          </w:tcPr>
          <w:p w14:paraId="577A01FE" w14:textId="32BED1A1"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sz w:val="20"/>
                <w:szCs w:val="20"/>
                <w:highlight w:val="yellow"/>
                <w:lang w:eastAsia="ko-KR"/>
              </w:rPr>
            </w:pPr>
            <w:r w:rsidRPr="00A10349">
              <w:rPr>
                <w:rFonts w:eastAsiaTheme="majorEastAsia"/>
                <w:sz w:val="20"/>
                <w:szCs w:val="20"/>
                <w:lang w:eastAsia="ko-KR"/>
              </w:rPr>
              <w:t>FuturePlay Inc.</w:t>
            </w:r>
          </w:p>
        </w:tc>
        <w:tc>
          <w:tcPr>
            <w:tcW w:w="1576" w:type="dxa"/>
            <w:tcBorders>
              <w:top w:val="single" w:sz="18" w:space="0" w:color="auto"/>
              <w:left w:val="single" w:sz="18" w:space="0" w:color="auto"/>
            </w:tcBorders>
            <w:vAlign w:val="center"/>
          </w:tcPr>
          <w:p w14:paraId="7EAB4F0D" w14:textId="6D270F64"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407</w:t>
            </w:r>
          </w:p>
        </w:tc>
        <w:tc>
          <w:tcPr>
            <w:tcW w:w="1260" w:type="dxa"/>
            <w:tcBorders>
              <w:top w:val="single" w:sz="18" w:space="0" w:color="auto"/>
            </w:tcBorders>
          </w:tcPr>
          <w:p w14:paraId="632C26CD" w14:textId="321A02E4"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33.333%</w:t>
            </w:r>
          </w:p>
        </w:tc>
        <w:tc>
          <w:tcPr>
            <w:tcW w:w="1440" w:type="dxa"/>
            <w:tcBorders>
              <w:top w:val="single" w:sz="18" w:space="0" w:color="auto"/>
            </w:tcBorders>
          </w:tcPr>
          <w:p w14:paraId="54999DE4" w14:textId="0D71D605"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w:t>
            </w:r>
          </w:p>
        </w:tc>
        <w:tc>
          <w:tcPr>
            <w:tcW w:w="1260" w:type="dxa"/>
            <w:tcBorders>
              <w:top w:val="single" w:sz="18" w:space="0" w:color="auto"/>
              <w:right w:val="single" w:sz="18" w:space="0" w:color="auto"/>
            </w:tcBorders>
          </w:tcPr>
          <w:p w14:paraId="0D04A780" w14:textId="36DAF94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w:t>
            </w:r>
          </w:p>
        </w:tc>
        <w:tc>
          <w:tcPr>
            <w:tcW w:w="1620" w:type="dxa"/>
            <w:tcBorders>
              <w:top w:val="single" w:sz="18" w:space="0" w:color="auto"/>
              <w:left w:val="single" w:sz="18" w:space="0" w:color="auto"/>
            </w:tcBorders>
            <w:vAlign w:val="center"/>
          </w:tcPr>
          <w:p w14:paraId="069AA40F" w14:textId="059E4B18"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olor w:val="000000"/>
                <w:sz w:val="20"/>
                <w:szCs w:val="20"/>
                <w:lang w:eastAsia="ko-KR"/>
              </w:rPr>
              <w:t>21,436</w:t>
            </w:r>
          </w:p>
        </w:tc>
        <w:tc>
          <w:tcPr>
            <w:tcW w:w="1170" w:type="dxa"/>
            <w:tcBorders>
              <w:top w:val="single" w:sz="18" w:space="0" w:color="auto"/>
            </w:tcBorders>
          </w:tcPr>
          <w:p w14:paraId="4804F4E8" w14:textId="0E252F67"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33.333%</w:t>
            </w:r>
          </w:p>
        </w:tc>
        <w:tc>
          <w:tcPr>
            <w:tcW w:w="1350" w:type="dxa"/>
            <w:tcBorders>
              <w:top w:val="single" w:sz="18" w:space="0" w:color="auto"/>
            </w:tcBorders>
          </w:tcPr>
          <w:p w14:paraId="00913D3E" w14:textId="654CA28D"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sz w:val="20"/>
                <w:szCs w:val="20"/>
                <w:lang w:eastAsia="ko-KR"/>
              </w:rPr>
              <w:t>-</w:t>
            </w:r>
          </w:p>
        </w:tc>
        <w:tc>
          <w:tcPr>
            <w:tcW w:w="1260" w:type="dxa"/>
            <w:tcBorders>
              <w:top w:val="single" w:sz="18" w:space="0" w:color="auto"/>
            </w:tcBorders>
          </w:tcPr>
          <w:p w14:paraId="75947CA8" w14:textId="20C8185B"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eastAsia="Gulim" w:hAnsi="Times New Roman"/>
                <w:kern w:val="2"/>
                <w:sz w:val="20"/>
                <w:szCs w:val="20"/>
                <w:lang w:eastAsia="ko-KR"/>
              </w:rPr>
            </w:pPr>
            <w:r w:rsidRPr="00504282">
              <w:rPr>
                <w:rFonts w:ascii="Times New Roman" w:hAnsi="Times New Roman"/>
                <w:sz w:val="20"/>
                <w:szCs w:val="20"/>
                <w:lang w:eastAsia="ko-KR"/>
              </w:rPr>
              <w:t>-</w:t>
            </w:r>
          </w:p>
        </w:tc>
      </w:tr>
      <w:tr w:rsidR="00504282" w:rsidRPr="006A0454" w14:paraId="5D451A5D" w14:textId="77777777" w:rsidTr="0031363D">
        <w:tc>
          <w:tcPr>
            <w:tcW w:w="1418" w:type="dxa"/>
            <w:tcBorders>
              <w:right w:val="single" w:sz="18" w:space="0" w:color="auto"/>
            </w:tcBorders>
            <w:vAlign w:val="center"/>
          </w:tcPr>
          <w:p w14:paraId="1733CB03" w14:textId="155CAC5F"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sz w:val="20"/>
                <w:szCs w:val="20"/>
                <w:highlight w:val="yellow"/>
                <w:lang w:eastAsia="ko-KR"/>
              </w:rPr>
            </w:pPr>
            <w:r>
              <w:rPr>
                <w:rFonts w:eastAsiaTheme="majorEastAsia"/>
                <w:sz w:val="20"/>
                <w:szCs w:val="20"/>
                <w:lang w:eastAsia="ko-KR"/>
              </w:rPr>
              <w:t>Datable Inc.</w:t>
            </w:r>
          </w:p>
        </w:tc>
        <w:tc>
          <w:tcPr>
            <w:tcW w:w="1576" w:type="dxa"/>
            <w:tcBorders>
              <w:left w:val="single" w:sz="18" w:space="0" w:color="auto"/>
            </w:tcBorders>
            <w:vAlign w:val="center"/>
          </w:tcPr>
          <w:p w14:paraId="38FFFA52" w14:textId="2EB4951F"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100</w:t>
            </w:r>
          </w:p>
        </w:tc>
        <w:tc>
          <w:tcPr>
            <w:tcW w:w="1260" w:type="dxa"/>
          </w:tcPr>
          <w:p w14:paraId="435EB711" w14:textId="75662394"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8.190%</w:t>
            </w:r>
          </w:p>
        </w:tc>
        <w:tc>
          <w:tcPr>
            <w:tcW w:w="1440" w:type="dxa"/>
          </w:tcPr>
          <w:p w14:paraId="710A0BC1" w14:textId="2FD96E06"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w:t>
            </w:r>
          </w:p>
        </w:tc>
        <w:tc>
          <w:tcPr>
            <w:tcW w:w="1260" w:type="dxa"/>
            <w:tcBorders>
              <w:right w:val="single" w:sz="18" w:space="0" w:color="auto"/>
            </w:tcBorders>
          </w:tcPr>
          <w:p w14:paraId="4F32F986" w14:textId="3FCB2AD1"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w:t>
            </w:r>
          </w:p>
        </w:tc>
        <w:tc>
          <w:tcPr>
            <w:tcW w:w="1620" w:type="dxa"/>
            <w:tcBorders>
              <w:left w:val="single" w:sz="18" w:space="0" w:color="auto"/>
            </w:tcBorders>
            <w:vAlign w:val="center"/>
          </w:tcPr>
          <w:p w14:paraId="719B6C6F" w14:textId="530B44D9"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olor w:val="000000"/>
                <w:sz w:val="20"/>
                <w:szCs w:val="20"/>
                <w:lang w:eastAsia="ko-KR"/>
              </w:rPr>
              <w:t>5,267</w:t>
            </w:r>
          </w:p>
        </w:tc>
        <w:tc>
          <w:tcPr>
            <w:tcW w:w="1170" w:type="dxa"/>
          </w:tcPr>
          <w:p w14:paraId="4CC271F8" w14:textId="522B99A5"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8.190%</w:t>
            </w:r>
          </w:p>
        </w:tc>
        <w:tc>
          <w:tcPr>
            <w:tcW w:w="1350" w:type="dxa"/>
          </w:tcPr>
          <w:p w14:paraId="6299B626" w14:textId="01344186"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sz w:val="20"/>
                <w:szCs w:val="20"/>
                <w:lang w:eastAsia="ko-KR"/>
              </w:rPr>
              <w:t>-</w:t>
            </w:r>
          </w:p>
        </w:tc>
        <w:tc>
          <w:tcPr>
            <w:tcW w:w="1260" w:type="dxa"/>
          </w:tcPr>
          <w:p w14:paraId="729BC799" w14:textId="57354920"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kern w:val="2"/>
                <w:sz w:val="20"/>
                <w:szCs w:val="20"/>
                <w:lang w:eastAsia="ko-KR"/>
              </w:rPr>
            </w:pPr>
            <w:r w:rsidRPr="00504282">
              <w:rPr>
                <w:rFonts w:ascii="Times New Roman" w:hAnsi="Times New Roman"/>
                <w:sz w:val="20"/>
                <w:szCs w:val="20"/>
                <w:lang w:eastAsia="ko-KR"/>
              </w:rPr>
              <w:t>-</w:t>
            </w:r>
          </w:p>
        </w:tc>
      </w:tr>
      <w:tr w:rsidR="00504282" w:rsidRPr="006A0454" w14:paraId="47A36825" w14:textId="77777777" w:rsidTr="0031363D">
        <w:tc>
          <w:tcPr>
            <w:tcW w:w="1418" w:type="dxa"/>
            <w:tcBorders>
              <w:right w:val="single" w:sz="18" w:space="0" w:color="auto"/>
            </w:tcBorders>
            <w:vAlign w:val="center"/>
          </w:tcPr>
          <w:p w14:paraId="3F113D46" w14:textId="0B03DD87" w:rsidR="00504282" w:rsidRPr="00504282" w:rsidRDefault="00B13A4A" w:rsidP="00504282">
            <w:pPr>
              <w:widowControl w:val="0"/>
              <w:autoSpaceDE w:val="0"/>
              <w:autoSpaceDN w:val="0"/>
              <w:spacing w:before="100" w:beforeAutospacing="1" w:after="100" w:afterAutospacing="1" w:line="360" w:lineRule="auto"/>
              <w:ind w:firstLine="0"/>
              <w:jc w:val="center"/>
              <w:rPr>
                <w:rFonts w:ascii="Times New Roman" w:hAnsi="Times New Roman"/>
                <w:sz w:val="20"/>
                <w:szCs w:val="20"/>
                <w:highlight w:val="yellow"/>
                <w:lang w:eastAsia="ko-KR"/>
              </w:rPr>
            </w:pPr>
            <w:r>
              <w:rPr>
                <w:rFonts w:eastAsiaTheme="majorEastAsia"/>
                <w:sz w:val="20"/>
                <w:szCs w:val="20"/>
                <w:lang w:eastAsia="ko-KR"/>
              </w:rPr>
              <w:t>Jae Sik Shin</w:t>
            </w:r>
          </w:p>
        </w:tc>
        <w:tc>
          <w:tcPr>
            <w:tcW w:w="1576" w:type="dxa"/>
            <w:tcBorders>
              <w:left w:val="single" w:sz="18" w:space="0" w:color="auto"/>
            </w:tcBorders>
            <w:vAlign w:val="center"/>
          </w:tcPr>
          <w:p w14:paraId="136877F4" w14:textId="3043EBD0"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bCs/>
                <w:sz w:val="20"/>
                <w:szCs w:val="20"/>
                <w:lang w:eastAsia="ko-KR"/>
              </w:rPr>
            </w:pPr>
            <w:r w:rsidRPr="00504282">
              <w:rPr>
                <w:rFonts w:ascii="Times New Roman" w:hAnsi="Times New Roman"/>
                <w:caps/>
                <w:sz w:val="20"/>
                <w:szCs w:val="20"/>
                <w:lang w:eastAsia="ko-KR"/>
              </w:rPr>
              <w:t>407</w:t>
            </w:r>
          </w:p>
        </w:tc>
        <w:tc>
          <w:tcPr>
            <w:tcW w:w="1260" w:type="dxa"/>
          </w:tcPr>
          <w:p w14:paraId="1627F246" w14:textId="6A6FE4B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33.333%</w:t>
            </w:r>
          </w:p>
        </w:tc>
        <w:tc>
          <w:tcPr>
            <w:tcW w:w="1440" w:type="dxa"/>
          </w:tcPr>
          <w:p w14:paraId="0DCE48AF" w14:textId="23A1EDA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w:t>
            </w:r>
          </w:p>
        </w:tc>
        <w:tc>
          <w:tcPr>
            <w:tcW w:w="1260" w:type="dxa"/>
            <w:tcBorders>
              <w:right w:val="single" w:sz="18" w:space="0" w:color="auto"/>
            </w:tcBorders>
          </w:tcPr>
          <w:p w14:paraId="29CE9718" w14:textId="703663F2"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bCs/>
                <w:sz w:val="20"/>
                <w:szCs w:val="20"/>
                <w:lang w:eastAsia="ko-KR"/>
              </w:rPr>
            </w:pPr>
            <w:r w:rsidRPr="00504282">
              <w:rPr>
                <w:rFonts w:ascii="Times New Roman" w:hAnsi="Times New Roman"/>
                <w:caps/>
                <w:sz w:val="20"/>
                <w:szCs w:val="20"/>
                <w:lang w:eastAsia="ko-KR"/>
              </w:rPr>
              <w:t>-</w:t>
            </w:r>
          </w:p>
        </w:tc>
        <w:tc>
          <w:tcPr>
            <w:tcW w:w="1620" w:type="dxa"/>
            <w:tcBorders>
              <w:left w:val="single" w:sz="18" w:space="0" w:color="auto"/>
            </w:tcBorders>
            <w:vAlign w:val="center"/>
          </w:tcPr>
          <w:p w14:paraId="75874A2F" w14:textId="4812FA6E"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bCs/>
                <w:sz w:val="20"/>
                <w:szCs w:val="20"/>
                <w:lang w:eastAsia="ko-KR"/>
              </w:rPr>
            </w:pPr>
            <w:r>
              <w:rPr>
                <w:rFonts w:ascii="Times New Roman" w:hAnsi="Times New Roman"/>
                <w:color w:val="000000"/>
                <w:sz w:val="20"/>
                <w:szCs w:val="20"/>
                <w:lang w:eastAsia="ko-KR"/>
              </w:rPr>
              <w:t>21,436</w:t>
            </w:r>
          </w:p>
        </w:tc>
        <w:tc>
          <w:tcPr>
            <w:tcW w:w="1170" w:type="dxa"/>
          </w:tcPr>
          <w:p w14:paraId="0905480D" w14:textId="6DB2299A"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33.333%</w:t>
            </w:r>
          </w:p>
        </w:tc>
        <w:tc>
          <w:tcPr>
            <w:tcW w:w="1350" w:type="dxa"/>
          </w:tcPr>
          <w:p w14:paraId="642712DE" w14:textId="5A9B0B17"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sz w:val="20"/>
                <w:szCs w:val="20"/>
                <w:lang w:eastAsia="ko-KR"/>
              </w:rPr>
              <w:t>-</w:t>
            </w:r>
          </w:p>
        </w:tc>
        <w:tc>
          <w:tcPr>
            <w:tcW w:w="1260" w:type="dxa"/>
          </w:tcPr>
          <w:p w14:paraId="6235DE70" w14:textId="32432465"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kern w:val="2"/>
                <w:sz w:val="20"/>
                <w:szCs w:val="20"/>
                <w:lang w:eastAsia="ko-KR"/>
              </w:rPr>
            </w:pPr>
            <w:r w:rsidRPr="00504282">
              <w:rPr>
                <w:rFonts w:ascii="Times New Roman" w:hAnsi="Times New Roman"/>
                <w:sz w:val="20"/>
                <w:szCs w:val="20"/>
                <w:lang w:eastAsia="ko-KR"/>
              </w:rPr>
              <w:t>-</w:t>
            </w:r>
          </w:p>
        </w:tc>
      </w:tr>
      <w:tr w:rsidR="00504282" w:rsidRPr="006A0454" w14:paraId="7C0A8E9B" w14:textId="77777777" w:rsidTr="0031363D">
        <w:tc>
          <w:tcPr>
            <w:tcW w:w="1418" w:type="dxa"/>
            <w:tcBorders>
              <w:bottom w:val="single" w:sz="4" w:space="0" w:color="auto"/>
              <w:right w:val="single" w:sz="18" w:space="0" w:color="auto"/>
            </w:tcBorders>
            <w:vAlign w:val="center"/>
          </w:tcPr>
          <w:p w14:paraId="62DF3E23" w14:textId="2F567C33" w:rsidR="00504282" w:rsidRPr="00504282" w:rsidRDefault="004E5528" w:rsidP="00504282">
            <w:pPr>
              <w:widowControl w:val="0"/>
              <w:autoSpaceDE w:val="0"/>
              <w:autoSpaceDN w:val="0"/>
              <w:spacing w:before="100" w:beforeAutospacing="1" w:after="100" w:afterAutospacing="1" w:line="360" w:lineRule="auto"/>
              <w:ind w:firstLine="0"/>
              <w:jc w:val="center"/>
              <w:rPr>
                <w:rFonts w:ascii="Times New Roman" w:hAnsi="Times New Roman"/>
                <w:sz w:val="20"/>
                <w:szCs w:val="20"/>
                <w:highlight w:val="yellow"/>
                <w:lang w:eastAsia="ko-KR"/>
              </w:rPr>
            </w:pPr>
            <w:r>
              <w:rPr>
                <w:rFonts w:eastAsiaTheme="majorEastAsia"/>
                <w:sz w:val="20"/>
                <w:szCs w:val="20"/>
                <w:lang w:eastAsia="ko-KR"/>
              </w:rPr>
              <w:t>BASS D String Fund</w:t>
            </w:r>
          </w:p>
        </w:tc>
        <w:tc>
          <w:tcPr>
            <w:tcW w:w="1576" w:type="dxa"/>
            <w:tcBorders>
              <w:left w:val="single" w:sz="18" w:space="0" w:color="auto"/>
              <w:bottom w:val="single" w:sz="4" w:space="0" w:color="auto"/>
            </w:tcBorders>
            <w:vAlign w:val="center"/>
          </w:tcPr>
          <w:p w14:paraId="295FB7BB" w14:textId="5CED8BAA"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121</w:t>
            </w:r>
          </w:p>
        </w:tc>
        <w:tc>
          <w:tcPr>
            <w:tcW w:w="1260" w:type="dxa"/>
            <w:tcBorders>
              <w:bottom w:val="single" w:sz="4" w:space="0" w:color="auto"/>
            </w:tcBorders>
          </w:tcPr>
          <w:p w14:paraId="53CEB2F2" w14:textId="2AEDB36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br/>
              <w:t>9.910%</w:t>
            </w:r>
          </w:p>
        </w:tc>
        <w:tc>
          <w:tcPr>
            <w:tcW w:w="1440" w:type="dxa"/>
            <w:tcBorders>
              <w:bottom w:val="single" w:sz="4" w:space="0" w:color="auto"/>
            </w:tcBorders>
          </w:tcPr>
          <w:p w14:paraId="184053C1" w14:textId="6F37F051"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aps/>
                <w:sz w:val="20"/>
                <w:szCs w:val="20"/>
                <w:lang w:eastAsia="ko-KR"/>
              </w:rPr>
              <w:br/>
            </w:r>
            <w:r w:rsidR="00504282" w:rsidRPr="00504282">
              <w:rPr>
                <w:rFonts w:ascii="Times New Roman" w:hAnsi="Times New Roman"/>
                <w:caps/>
                <w:sz w:val="20"/>
                <w:szCs w:val="20"/>
                <w:lang w:eastAsia="ko-KR"/>
              </w:rPr>
              <w:t>177</w:t>
            </w:r>
          </w:p>
        </w:tc>
        <w:tc>
          <w:tcPr>
            <w:tcW w:w="1260" w:type="dxa"/>
            <w:tcBorders>
              <w:bottom w:val="single" w:sz="4" w:space="0" w:color="auto"/>
              <w:right w:val="single" w:sz="18" w:space="0" w:color="auto"/>
            </w:tcBorders>
            <w:vAlign w:val="center"/>
          </w:tcPr>
          <w:p w14:paraId="581853CE" w14:textId="37306E8B"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19.218%</w:t>
            </w:r>
          </w:p>
        </w:tc>
        <w:tc>
          <w:tcPr>
            <w:tcW w:w="1620" w:type="dxa"/>
            <w:tcBorders>
              <w:left w:val="single" w:sz="18" w:space="0" w:color="auto"/>
              <w:bottom w:val="single" w:sz="4" w:space="0" w:color="auto"/>
            </w:tcBorders>
            <w:vAlign w:val="center"/>
          </w:tcPr>
          <w:p w14:paraId="3853DBA1" w14:textId="3C9A9713"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olor w:val="000000"/>
                <w:sz w:val="20"/>
                <w:szCs w:val="20"/>
                <w:lang w:eastAsia="ko-KR"/>
              </w:rPr>
              <w:t>6,373</w:t>
            </w:r>
          </w:p>
        </w:tc>
        <w:tc>
          <w:tcPr>
            <w:tcW w:w="1170" w:type="dxa"/>
            <w:tcBorders>
              <w:bottom w:val="single" w:sz="4" w:space="0" w:color="auto"/>
            </w:tcBorders>
          </w:tcPr>
          <w:p w14:paraId="504121B9" w14:textId="66F2F0E7"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color w:val="000000"/>
                <w:sz w:val="20"/>
                <w:szCs w:val="20"/>
                <w:lang w:eastAsia="ko-KR"/>
              </w:rPr>
            </w:pPr>
            <w:r w:rsidRPr="00504282">
              <w:rPr>
                <w:rFonts w:ascii="Times New Roman" w:hAnsi="Times New Roman"/>
                <w:caps/>
                <w:sz w:val="20"/>
                <w:szCs w:val="20"/>
                <w:lang w:eastAsia="ko-KR"/>
              </w:rPr>
              <w:br/>
              <w:t>9.910%</w:t>
            </w:r>
          </w:p>
        </w:tc>
        <w:tc>
          <w:tcPr>
            <w:tcW w:w="1350" w:type="dxa"/>
            <w:tcBorders>
              <w:bottom w:val="single" w:sz="4" w:space="0" w:color="auto"/>
            </w:tcBorders>
          </w:tcPr>
          <w:p w14:paraId="3DE98276" w14:textId="5A79837B" w:rsidR="00504282" w:rsidRPr="00504282" w:rsidRDefault="00BB687D" w:rsidP="00BB687D">
            <w:pPr>
              <w:widowControl w:val="0"/>
              <w:wordWrap w:val="0"/>
              <w:autoSpaceDE w:val="0"/>
              <w:autoSpaceDN w:val="0"/>
              <w:spacing w:beforeLines="150" w:before="360" w:beforeAutospacing="1" w:afterLines="150" w:after="360" w:afterAutospacing="1"/>
              <w:ind w:firstLine="0"/>
              <w:rPr>
                <w:rFonts w:ascii="Times New Roman" w:hAnsi="Times New Roman"/>
                <w:sz w:val="20"/>
                <w:szCs w:val="20"/>
                <w:lang w:eastAsia="ko-KR"/>
              </w:rPr>
            </w:pPr>
            <w:r>
              <w:rPr>
                <w:rFonts w:ascii="Times New Roman" w:hAnsi="Times New Roman"/>
                <w:color w:val="000000"/>
                <w:sz w:val="20"/>
                <w:szCs w:val="20"/>
                <w:lang w:eastAsia="ko-KR"/>
              </w:rPr>
              <w:t xml:space="preserve">         </w:t>
            </w:r>
            <w:r>
              <w:rPr>
                <w:rFonts w:ascii="Times New Roman" w:hAnsi="Times New Roman"/>
                <w:color w:val="000000"/>
                <w:sz w:val="20"/>
                <w:szCs w:val="20"/>
                <w:lang w:eastAsia="ko-KR"/>
              </w:rPr>
              <w:br/>
              <w:t xml:space="preserve">        9,322</w:t>
            </w:r>
          </w:p>
        </w:tc>
        <w:tc>
          <w:tcPr>
            <w:tcW w:w="1260" w:type="dxa"/>
            <w:tcBorders>
              <w:bottom w:val="single" w:sz="4" w:space="0" w:color="auto"/>
            </w:tcBorders>
            <w:vAlign w:val="center"/>
          </w:tcPr>
          <w:p w14:paraId="041D8882" w14:textId="579576DF"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19.218%</w:t>
            </w:r>
          </w:p>
        </w:tc>
      </w:tr>
      <w:tr w:rsidR="00504282" w:rsidRPr="006A0454" w14:paraId="1BDF71AA" w14:textId="77777777" w:rsidTr="0031363D">
        <w:tc>
          <w:tcPr>
            <w:tcW w:w="1418" w:type="dxa"/>
            <w:tcBorders>
              <w:right w:val="single" w:sz="18" w:space="0" w:color="auto"/>
            </w:tcBorders>
            <w:vAlign w:val="center"/>
          </w:tcPr>
          <w:p w14:paraId="3C0DD708" w14:textId="05066DC7" w:rsidR="00504282" w:rsidRPr="00504282" w:rsidRDefault="004E5528" w:rsidP="00504282">
            <w:pPr>
              <w:spacing w:after="0"/>
              <w:ind w:firstLine="0"/>
              <w:jc w:val="center"/>
              <w:rPr>
                <w:rFonts w:ascii="Times New Roman" w:hAnsi="Times New Roman"/>
                <w:sz w:val="20"/>
                <w:szCs w:val="20"/>
                <w:highlight w:val="yellow"/>
                <w:lang w:eastAsia="ko-KR"/>
              </w:rPr>
            </w:pPr>
            <w:r>
              <w:rPr>
                <w:rFonts w:eastAsiaTheme="majorEastAsia"/>
                <w:sz w:val="20"/>
                <w:szCs w:val="20"/>
                <w:lang w:eastAsia="ko-KR"/>
              </w:rPr>
              <w:t>BASS Metronome 1st Fund</w:t>
            </w:r>
          </w:p>
        </w:tc>
        <w:tc>
          <w:tcPr>
            <w:tcW w:w="1576" w:type="dxa"/>
            <w:tcBorders>
              <w:left w:val="single" w:sz="18" w:space="0" w:color="auto"/>
            </w:tcBorders>
            <w:vAlign w:val="center"/>
          </w:tcPr>
          <w:p w14:paraId="79FF1828" w14:textId="355A740C"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bCs/>
                <w:sz w:val="20"/>
                <w:szCs w:val="20"/>
                <w:lang w:eastAsia="ko-KR"/>
              </w:rPr>
            </w:pPr>
            <w:r w:rsidRPr="00504282">
              <w:rPr>
                <w:rFonts w:ascii="Times New Roman" w:hAnsi="Times New Roman"/>
                <w:caps/>
                <w:sz w:val="20"/>
                <w:szCs w:val="20"/>
                <w:lang w:eastAsia="ko-KR"/>
              </w:rPr>
              <w:t>129</w:t>
            </w:r>
          </w:p>
        </w:tc>
        <w:tc>
          <w:tcPr>
            <w:tcW w:w="1260" w:type="dxa"/>
          </w:tcPr>
          <w:p w14:paraId="7BB260E5" w14:textId="73BD1BDF"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Pr>
                <w:rFonts w:ascii="Times New Roman" w:hAnsi="Times New Roman"/>
                <w:caps/>
                <w:sz w:val="20"/>
                <w:szCs w:val="20"/>
                <w:lang w:eastAsia="ko-KR"/>
              </w:rPr>
              <w:br/>
            </w:r>
            <w:r w:rsidR="00504282" w:rsidRPr="00504282">
              <w:rPr>
                <w:rFonts w:ascii="Times New Roman" w:hAnsi="Times New Roman"/>
                <w:caps/>
                <w:sz w:val="20"/>
                <w:szCs w:val="20"/>
                <w:lang w:eastAsia="ko-KR"/>
              </w:rPr>
              <w:t>10.565%</w:t>
            </w:r>
          </w:p>
        </w:tc>
        <w:tc>
          <w:tcPr>
            <w:tcW w:w="1440" w:type="dxa"/>
          </w:tcPr>
          <w:p w14:paraId="1B230659" w14:textId="38E32430"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aps/>
                <w:sz w:val="20"/>
                <w:szCs w:val="20"/>
                <w:lang w:eastAsia="ko-KR"/>
              </w:rPr>
              <w:br/>
            </w:r>
            <w:r w:rsidR="00504282" w:rsidRPr="00504282">
              <w:rPr>
                <w:rFonts w:ascii="Times New Roman" w:hAnsi="Times New Roman"/>
                <w:caps/>
                <w:sz w:val="20"/>
                <w:szCs w:val="20"/>
                <w:lang w:eastAsia="ko-KR"/>
              </w:rPr>
              <w:t>188</w:t>
            </w:r>
          </w:p>
        </w:tc>
        <w:tc>
          <w:tcPr>
            <w:tcW w:w="1260" w:type="dxa"/>
            <w:tcBorders>
              <w:right w:val="single" w:sz="18" w:space="0" w:color="auto"/>
            </w:tcBorders>
            <w:vAlign w:val="center"/>
          </w:tcPr>
          <w:p w14:paraId="4A4EB6F5" w14:textId="7ED245C1"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bCs/>
                <w:sz w:val="20"/>
                <w:szCs w:val="20"/>
                <w:lang w:eastAsia="ko-KR"/>
              </w:rPr>
            </w:pPr>
            <w:r w:rsidRPr="00504282">
              <w:rPr>
                <w:rFonts w:ascii="Times New Roman" w:hAnsi="Times New Roman"/>
                <w:caps/>
                <w:sz w:val="20"/>
                <w:szCs w:val="20"/>
                <w:lang w:eastAsia="ko-KR"/>
              </w:rPr>
              <w:t>20.413%</w:t>
            </w:r>
          </w:p>
        </w:tc>
        <w:tc>
          <w:tcPr>
            <w:tcW w:w="1620" w:type="dxa"/>
            <w:tcBorders>
              <w:left w:val="single" w:sz="18" w:space="0" w:color="auto"/>
            </w:tcBorders>
            <w:vAlign w:val="center"/>
          </w:tcPr>
          <w:p w14:paraId="48CDBBBB" w14:textId="1B94A2F8"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bCs/>
                <w:sz w:val="20"/>
                <w:szCs w:val="20"/>
                <w:lang w:eastAsia="ko-KR"/>
              </w:rPr>
            </w:pPr>
            <w:r>
              <w:rPr>
                <w:rFonts w:ascii="Times New Roman" w:hAnsi="Times New Roman"/>
                <w:color w:val="000000"/>
                <w:sz w:val="20"/>
                <w:szCs w:val="20"/>
                <w:lang w:eastAsia="ko-KR"/>
              </w:rPr>
              <w:t>6,794</w:t>
            </w:r>
          </w:p>
        </w:tc>
        <w:tc>
          <w:tcPr>
            <w:tcW w:w="1170" w:type="dxa"/>
          </w:tcPr>
          <w:p w14:paraId="37C47B05" w14:textId="1110C6C8"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color w:val="000000"/>
                <w:sz w:val="20"/>
                <w:szCs w:val="20"/>
                <w:lang w:eastAsia="ko-KR"/>
              </w:rPr>
            </w:pPr>
            <w:r w:rsidRPr="00504282">
              <w:rPr>
                <w:rFonts w:ascii="Times New Roman" w:hAnsi="Times New Roman"/>
                <w:caps/>
                <w:sz w:val="20"/>
                <w:szCs w:val="20"/>
                <w:lang w:eastAsia="ko-KR"/>
              </w:rPr>
              <w:t>10.565%</w:t>
            </w:r>
          </w:p>
        </w:tc>
        <w:tc>
          <w:tcPr>
            <w:tcW w:w="1350" w:type="dxa"/>
          </w:tcPr>
          <w:p w14:paraId="79FD4B3D" w14:textId="69E66DC7" w:rsidR="00504282" w:rsidRPr="00504282" w:rsidRDefault="00BB687D"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Pr>
                <w:rFonts w:ascii="Times New Roman" w:hAnsi="Times New Roman"/>
                <w:color w:val="000000"/>
                <w:sz w:val="20"/>
                <w:szCs w:val="20"/>
                <w:lang w:eastAsia="ko-KR"/>
              </w:rPr>
              <w:t>9,902</w:t>
            </w:r>
          </w:p>
        </w:tc>
        <w:tc>
          <w:tcPr>
            <w:tcW w:w="1260" w:type="dxa"/>
            <w:vAlign w:val="center"/>
          </w:tcPr>
          <w:p w14:paraId="17A7CFE6" w14:textId="01E8039D"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bCs/>
                <w:sz w:val="20"/>
                <w:szCs w:val="20"/>
                <w:lang w:eastAsia="ko-KR"/>
              </w:rPr>
            </w:pPr>
            <w:r w:rsidRPr="00504282">
              <w:rPr>
                <w:rFonts w:ascii="Times New Roman" w:hAnsi="Times New Roman"/>
                <w:caps/>
                <w:sz w:val="20"/>
                <w:szCs w:val="20"/>
                <w:lang w:eastAsia="ko-KR"/>
              </w:rPr>
              <w:t>20.413%</w:t>
            </w:r>
          </w:p>
        </w:tc>
      </w:tr>
      <w:tr w:rsidR="00504282" w:rsidRPr="006A0454" w14:paraId="126E5F7F" w14:textId="77777777" w:rsidTr="0031363D">
        <w:tc>
          <w:tcPr>
            <w:tcW w:w="1418" w:type="dxa"/>
            <w:tcBorders>
              <w:right w:val="single" w:sz="18" w:space="0" w:color="auto"/>
            </w:tcBorders>
            <w:vAlign w:val="center"/>
          </w:tcPr>
          <w:p w14:paraId="661848B1" w14:textId="55334BFE"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sz w:val="20"/>
                <w:szCs w:val="20"/>
                <w:highlight w:val="yellow"/>
                <w:lang w:eastAsia="ko-KR"/>
              </w:rPr>
            </w:pPr>
            <w:r w:rsidRPr="00A10349">
              <w:rPr>
                <w:rFonts w:eastAsiaTheme="majorEastAsia"/>
                <w:sz w:val="20"/>
                <w:szCs w:val="20"/>
                <w:lang w:eastAsia="ko-KR"/>
              </w:rPr>
              <w:t>Primer Sazze Fund II, LP</w:t>
            </w:r>
          </w:p>
        </w:tc>
        <w:tc>
          <w:tcPr>
            <w:tcW w:w="1576" w:type="dxa"/>
            <w:tcBorders>
              <w:left w:val="single" w:sz="18" w:space="0" w:color="auto"/>
            </w:tcBorders>
            <w:vAlign w:val="center"/>
          </w:tcPr>
          <w:p w14:paraId="4CA9A882" w14:textId="501641D7"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57</w:t>
            </w:r>
          </w:p>
        </w:tc>
        <w:tc>
          <w:tcPr>
            <w:tcW w:w="1260" w:type="dxa"/>
          </w:tcPr>
          <w:p w14:paraId="6E0106BC" w14:textId="74829206"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4.6</w:t>
            </w:r>
            <w:r w:rsidR="002E2EFF">
              <w:rPr>
                <w:rFonts w:ascii="Times New Roman" w:hAnsi="Times New Roman"/>
                <w:caps/>
                <w:sz w:val="20"/>
                <w:szCs w:val="20"/>
                <w:lang w:eastAsia="ko-KR"/>
              </w:rPr>
              <w:t>7</w:t>
            </w:r>
            <w:r w:rsidRPr="00504282">
              <w:rPr>
                <w:rFonts w:ascii="Times New Roman" w:hAnsi="Times New Roman"/>
                <w:caps/>
                <w:sz w:val="20"/>
                <w:szCs w:val="20"/>
                <w:lang w:eastAsia="ko-KR"/>
              </w:rPr>
              <w:t>%</w:t>
            </w:r>
          </w:p>
        </w:tc>
        <w:tc>
          <w:tcPr>
            <w:tcW w:w="1440" w:type="dxa"/>
          </w:tcPr>
          <w:p w14:paraId="79A1DB4B" w14:textId="053C1BB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351</w:t>
            </w:r>
          </w:p>
        </w:tc>
        <w:tc>
          <w:tcPr>
            <w:tcW w:w="1260" w:type="dxa"/>
            <w:tcBorders>
              <w:right w:val="single" w:sz="18" w:space="0" w:color="auto"/>
            </w:tcBorders>
            <w:vAlign w:val="center"/>
          </w:tcPr>
          <w:p w14:paraId="23B266E2" w14:textId="63CB0B2D"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38.111%</w:t>
            </w:r>
          </w:p>
        </w:tc>
        <w:tc>
          <w:tcPr>
            <w:tcW w:w="1620" w:type="dxa"/>
            <w:tcBorders>
              <w:left w:val="single" w:sz="18" w:space="0" w:color="auto"/>
            </w:tcBorders>
            <w:vAlign w:val="center"/>
          </w:tcPr>
          <w:p w14:paraId="0E21B5E9" w14:textId="42D94558"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olor w:val="000000"/>
                <w:sz w:val="20"/>
                <w:szCs w:val="20"/>
                <w:lang w:eastAsia="ko-KR"/>
              </w:rPr>
              <w:t>3,002</w:t>
            </w:r>
          </w:p>
        </w:tc>
        <w:tc>
          <w:tcPr>
            <w:tcW w:w="1170" w:type="dxa"/>
          </w:tcPr>
          <w:p w14:paraId="12055984" w14:textId="21FF10BD"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color w:val="000000"/>
                <w:sz w:val="20"/>
                <w:szCs w:val="20"/>
                <w:lang w:eastAsia="ko-KR"/>
              </w:rPr>
            </w:pPr>
            <w:r w:rsidRPr="00504282">
              <w:rPr>
                <w:rFonts w:ascii="Times New Roman" w:hAnsi="Times New Roman"/>
                <w:caps/>
                <w:sz w:val="20"/>
                <w:szCs w:val="20"/>
                <w:lang w:eastAsia="ko-KR"/>
              </w:rPr>
              <w:t>4.</w:t>
            </w:r>
            <w:r w:rsidR="002E2EFF">
              <w:rPr>
                <w:rFonts w:ascii="Times New Roman" w:hAnsi="Times New Roman"/>
                <w:caps/>
                <w:sz w:val="20"/>
                <w:szCs w:val="20"/>
                <w:lang w:eastAsia="ko-KR"/>
              </w:rPr>
              <w:t>67</w:t>
            </w:r>
            <w:r w:rsidRPr="00504282">
              <w:rPr>
                <w:rFonts w:ascii="Times New Roman" w:hAnsi="Times New Roman"/>
                <w:caps/>
                <w:sz w:val="20"/>
                <w:szCs w:val="20"/>
                <w:lang w:eastAsia="ko-KR"/>
              </w:rPr>
              <w:t>%</w:t>
            </w:r>
          </w:p>
        </w:tc>
        <w:tc>
          <w:tcPr>
            <w:tcW w:w="1350" w:type="dxa"/>
          </w:tcPr>
          <w:p w14:paraId="755E5F54" w14:textId="3FDA60D6" w:rsidR="00504282" w:rsidRPr="00504282" w:rsidRDefault="00BB687D"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Pr>
                <w:rFonts w:ascii="Times New Roman" w:hAnsi="Times New Roman"/>
                <w:color w:val="000000"/>
                <w:sz w:val="20"/>
                <w:szCs w:val="20"/>
                <w:lang w:eastAsia="ko-KR"/>
              </w:rPr>
              <w:t>18,486</w:t>
            </w:r>
          </w:p>
        </w:tc>
        <w:tc>
          <w:tcPr>
            <w:tcW w:w="1260" w:type="dxa"/>
            <w:vAlign w:val="center"/>
          </w:tcPr>
          <w:p w14:paraId="3E4C5BE6" w14:textId="3CDF5C00"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kern w:val="2"/>
                <w:sz w:val="20"/>
                <w:szCs w:val="20"/>
                <w:lang w:eastAsia="ko-KR"/>
              </w:rPr>
            </w:pPr>
            <w:r w:rsidRPr="00504282">
              <w:rPr>
                <w:rFonts w:ascii="Times New Roman" w:hAnsi="Times New Roman"/>
                <w:caps/>
                <w:sz w:val="20"/>
                <w:szCs w:val="20"/>
                <w:lang w:eastAsia="ko-KR"/>
              </w:rPr>
              <w:t>38.111%</w:t>
            </w:r>
          </w:p>
        </w:tc>
      </w:tr>
      <w:tr w:rsidR="00504282" w:rsidRPr="006A0454" w14:paraId="726F6033" w14:textId="77777777" w:rsidTr="0031363D">
        <w:tc>
          <w:tcPr>
            <w:tcW w:w="1418" w:type="dxa"/>
            <w:tcBorders>
              <w:bottom w:val="single" w:sz="4" w:space="0" w:color="auto"/>
              <w:right w:val="single" w:sz="18" w:space="0" w:color="auto"/>
            </w:tcBorders>
            <w:vAlign w:val="center"/>
          </w:tcPr>
          <w:p w14:paraId="2F5255EB" w14:textId="2BF725E4"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sz w:val="20"/>
                <w:szCs w:val="20"/>
                <w:highlight w:val="yellow"/>
                <w:lang w:eastAsia="ko-KR"/>
              </w:rPr>
            </w:pPr>
            <w:r>
              <w:rPr>
                <w:rFonts w:eastAsiaTheme="majorEastAsia"/>
                <w:sz w:val="20"/>
                <w:szCs w:val="20"/>
                <w:lang w:eastAsia="ko-KR"/>
              </w:rPr>
              <w:lastRenderedPageBreak/>
              <w:t>Next Company Individual Investment Association No.1</w:t>
            </w:r>
          </w:p>
        </w:tc>
        <w:tc>
          <w:tcPr>
            <w:tcW w:w="1576" w:type="dxa"/>
            <w:tcBorders>
              <w:left w:val="single" w:sz="18" w:space="0" w:color="auto"/>
              <w:bottom w:val="single" w:sz="4" w:space="0" w:color="auto"/>
            </w:tcBorders>
            <w:vAlign w:val="center"/>
          </w:tcPr>
          <w:p w14:paraId="04B6D67E" w14:textId="7CDF254D"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w:t>
            </w:r>
          </w:p>
        </w:tc>
        <w:tc>
          <w:tcPr>
            <w:tcW w:w="1260" w:type="dxa"/>
            <w:tcBorders>
              <w:bottom w:val="single" w:sz="4" w:space="0" w:color="auto"/>
            </w:tcBorders>
            <w:vAlign w:val="center"/>
          </w:tcPr>
          <w:p w14:paraId="30098FF9" w14:textId="68050E8D"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w:t>
            </w:r>
          </w:p>
        </w:tc>
        <w:tc>
          <w:tcPr>
            <w:tcW w:w="1440" w:type="dxa"/>
            <w:tcBorders>
              <w:bottom w:val="single" w:sz="4" w:space="0" w:color="auto"/>
            </w:tcBorders>
          </w:tcPr>
          <w:p w14:paraId="6DC44048" w14:textId="5E74F341"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aps/>
                <w:sz w:val="20"/>
                <w:szCs w:val="20"/>
                <w:lang w:eastAsia="ko-KR"/>
              </w:rPr>
              <w:br/>
            </w:r>
            <w:r>
              <w:rPr>
                <w:rFonts w:ascii="Times New Roman" w:hAnsi="Times New Roman"/>
                <w:caps/>
                <w:sz w:val="20"/>
                <w:szCs w:val="20"/>
                <w:lang w:eastAsia="ko-KR"/>
              </w:rPr>
              <w:br/>
            </w:r>
            <w:r w:rsidR="00504282" w:rsidRPr="00504282">
              <w:rPr>
                <w:rFonts w:ascii="Times New Roman" w:hAnsi="Times New Roman"/>
                <w:caps/>
                <w:sz w:val="20"/>
                <w:szCs w:val="20"/>
                <w:lang w:eastAsia="ko-KR"/>
              </w:rPr>
              <w:t>63</w:t>
            </w:r>
          </w:p>
        </w:tc>
        <w:tc>
          <w:tcPr>
            <w:tcW w:w="1260" w:type="dxa"/>
            <w:tcBorders>
              <w:bottom w:val="single" w:sz="4" w:space="0" w:color="auto"/>
              <w:right w:val="single" w:sz="18" w:space="0" w:color="auto"/>
            </w:tcBorders>
            <w:vAlign w:val="center"/>
          </w:tcPr>
          <w:p w14:paraId="754F4323" w14:textId="7F78A62B"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6.84%</w:t>
            </w:r>
          </w:p>
        </w:tc>
        <w:tc>
          <w:tcPr>
            <w:tcW w:w="1620" w:type="dxa"/>
            <w:tcBorders>
              <w:left w:val="single" w:sz="18" w:space="0" w:color="auto"/>
              <w:bottom w:val="single" w:sz="4" w:space="0" w:color="auto"/>
            </w:tcBorders>
            <w:vAlign w:val="center"/>
          </w:tcPr>
          <w:p w14:paraId="7CCF8BB9" w14:textId="2A5EB7CF"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olor w:val="000000"/>
                <w:sz w:val="20"/>
                <w:szCs w:val="20"/>
                <w:lang w:eastAsia="ko-KR"/>
              </w:rPr>
              <w:t>-</w:t>
            </w:r>
          </w:p>
        </w:tc>
        <w:tc>
          <w:tcPr>
            <w:tcW w:w="1170" w:type="dxa"/>
            <w:tcBorders>
              <w:bottom w:val="single" w:sz="4" w:space="0" w:color="auto"/>
            </w:tcBorders>
            <w:vAlign w:val="center"/>
          </w:tcPr>
          <w:p w14:paraId="4841DB90" w14:textId="152F069C"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color w:val="000000"/>
                <w:sz w:val="20"/>
                <w:szCs w:val="20"/>
                <w:lang w:eastAsia="ko-KR"/>
              </w:rPr>
            </w:pPr>
            <w:r w:rsidRPr="00504282">
              <w:rPr>
                <w:rFonts w:ascii="Times New Roman" w:hAnsi="Times New Roman"/>
                <w:color w:val="000000"/>
                <w:sz w:val="20"/>
                <w:szCs w:val="20"/>
                <w:lang w:eastAsia="ko-KR"/>
              </w:rPr>
              <w:t>-</w:t>
            </w:r>
          </w:p>
        </w:tc>
        <w:tc>
          <w:tcPr>
            <w:tcW w:w="1350" w:type="dxa"/>
            <w:tcBorders>
              <w:bottom w:val="single" w:sz="4" w:space="0" w:color="auto"/>
            </w:tcBorders>
          </w:tcPr>
          <w:p w14:paraId="707B417A" w14:textId="32F589EB" w:rsidR="00504282" w:rsidRPr="00504282" w:rsidRDefault="00BB687D"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Pr>
                <w:rFonts w:ascii="Times New Roman" w:hAnsi="Times New Roman"/>
                <w:color w:val="000000"/>
                <w:sz w:val="20"/>
                <w:szCs w:val="20"/>
                <w:lang w:eastAsia="ko-KR"/>
              </w:rPr>
              <w:br/>
            </w:r>
            <w:r>
              <w:rPr>
                <w:rFonts w:ascii="Times New Roman" w:hAnsi="Times New Roman"/>
                <w:color w:val="000000"/>
                <w:sz w:val="20"/>
                <w:szCs w:val="20"/>
                <w:lang w:eastAsia="ko-KR"/>
              </w:rPr>
              <w:br/>
              <w:t>3,318</w:t>
            </w:r>
          </w:p>
        </w:tc>
        <w:tc>
          <w:tcPr>
            <w:tcW w:w="1260" w:type="dxa"/>
            <w:tcBorders>
              <w:bottom w:val="single" w:sz="4" w:space="0" w:color="auto"/>
            </w:tcBorders>
            <w:vAlign w:val="center"/>
          </w:tcPr>
          <w:p w14:paraId="41303BB5" w14:textId="5FD94E28"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6.84%</w:t>
            </w:r>
          </w:p>
        </w:tc>
      </w:tr>
      <w:tr w:rsidR="00504282" w:rsidRPr="006A0454" w14:paraId="268DC8CE" w14:textId="77777777" w:rsidTr="0031363D">
        <w:tc>
          <w:tcPr>
            <w:tcW w:w="1418" w:type="dxa"/>
            <w:tcBorders>
              <w:bottom w:val="single" w:sz="4" w:space="0" w:color="auto"/>
              <w:right w:val="single" w:sz="18" w:space="0" w:color="auto"/>
            </w:tcBorders>
            <w:vAlign w:val="center"/>
          </w:tcPr>
          <w:p w14:paraId="1FFEF7EA" w14:textId="437574C5"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Pr>
                <w:rFonts w:eastAsiaTheme="majorEastAsia"/>
                <w:sz w:val="20"/>
                <w:szCs w:val="20"/>
                <w:lang w:eastAsia="ko-KR"/>
              </w:rPr>
              <w:t>CNT Tech Sports Startup Fund No.18</w:t>
            </w:r>
          </w:p>
        </w:tc>
        <w:tc>
          <w:tcPr>
            <w:tcW w:w="1576" w:type="dxa"/>
            <w:tcBorders>
              <w:left w:val="single" w:sz="18" w:space="0" w:color="auto"/>
              <w:bottom w:val="single" w:sz="4" w:space="0" w:color="auto"/>
            </w:tcBorders>
            <w:vAlign w:val="center"/>
          </w:tcPr>
          <w:p w14:paraId="13797C6A" w14:textId="17A70286"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kern w:val="2"/>
                <w:sz w:val="20"/>
                <w:szCs w:val="20"/>
                <w:lang w:eastAsia="ko-KR"/>
              </w:rPr>
            </w:pPr>
            <w:r w:rsidRPr="00504282">
              <w:rPr>
                <w:rFonts w:ascii="Times New Roman" w:hAnsi="Times New Roman"/>
                <w:caps/>
                <w:sz w:val="20"/>
                <w:szCs w:val="20"/>
                <w:lang w:eastAsia="ko-KR"/>
              </w:rPr>
              <w:t>-</w:t>
            </w:r>
          </w:p>
        </w:tc>
        <w:tc>
          <w:tcPr>
            <w:tcW w:w="1260" w:type="dxa"/>
            <w:tcBorders>
              <w:bottom w:val="single" w:sz="4" w:space="0" w:color="auto"/>
            </w:tcBorders>
            <w:vAlign w:val="center"/>
          </w:tcPr>
          <w:p w14:paraId="6690538C" w14:textId="7B643A54"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w:t>
            </w:r>
          </w:p>
        </w:tc>
        <w:tc>
          <w:tcPr>
            <w:tcW w:w="1440" w:type="dxa"/>
            <w:tcBorders>
              <w:bottom w:val="single" w:sz="4" w:space="0" w:color="auto"/>
            </w:tcBorders>
          </w:tcPr>
          <w:p w14:paraId="4D81580D" w14:textId="4DEF46E1"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aps/>
                <w:sz w:val="20"/>
                <w:szCs w:val="20"/>
                <w:lang w:eastAsia="ko-KR"/>
              </w:rPr>
              <w:br/>
            </w:r>
            <w:r w:rsidR="00504282" w:rsidRPr="00504282">
              <w:rPr>
                <w:rFonts w:ascii="Times New Roman" w:hAnsi="Times New Roman"/>
                <w:caps/>
                <w:sz w:val="20"/>
                <w:szCs w:val="20"/>
                <w:lang w:eastAsia="ko-KR"/>
              </w:rPr>
              <w:t>71</w:t>
            </w:r>
          </w:p>
        </w:tc>
        <w:tc>
          <w:tcPr>
            <w:tcW w:w="1260" w:type="dxa"/>
            <w:tcBorders>
              <w:bottom w:val="single" w:sz="4" w:space="0" w:color="auto"/>
              <w:right w:val="single" w:sz="18" w:space="0" w:color="auto"/>
            </w:tcBorders>
            <w:vAlign w:val="center"/>
          </w:tcPr>
          <w:p w14:paraId="36A6AF06" w14:textId="42931BF4"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7.7</w:t>
            </w:r>
            <w:r w:rsidR="004F2C3B">
              <w:rPr>
                <w:rFonts w:ascii="Times New Roman" w:hAnsi="Times New Roman"/>
                <w:caps/>
                <w:sz w:val="20"/>
                <w:szCs w:val="20"/>
                <w:lang w:eastAsia="ko-KR"/>
              </w:rPr>
              <w:t>1</w:t>
            </w:r>
            <w:r w:rsidRPr="00504282">
              <w:rPr>
                <w:rFonts w:ascii="Times New Roman" w:hAnsi="Times New Roman"/>
                <w:caps/>
                <w:sz w:val="20"/>
                <w:szCs w:val="20"/>
                <w:lang w:eastAsia="ko-KR"/>
              </w:rPr>
              <w:t>%</w:t>
            </w:r>
          </w:p>
        </w:tc>
        <w:tc>
          <w:tcPr>
            <w:tcW w:w="1620" w:type="dxa"/>
            <w:tcBorders>
              <w:left w:val="single" w:sz="18" w:space="0" w:color="auto"/>
              <w:bottom w:val="single" w:sz="4" w:space="0" w:color="auto"/>
            </w:tcBorders>
            <w:vAlign w:val="center"/>
          </w:tcPr>
          <w:p w14:paraId="33953BB8" w14:textId="762F6319"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olor w:val="000000"/>
                <w:sz w:val="20"/>
                <w:szCs w:val="20"/>
                <w:lang w:eastAsia="ko-KR"/>
              </w:rPr>
            </w:pPr>
            <w:r w:rsidRPr="00504282">
              <w:rPr>
                <w:rFonts w:ascii="Times New Roman" w:hAnsi="Times New Roman"/>
                <w:color w:val="000000"/>
                <w:sz w:val="20"/>
                <w:szCs w:val="20"/>
                <w:lang w:eastAsia="ko-KR"/>
              </w:rPr>
              <w:t>-</w:t>
            </w:r>
          </w:p>
        </w:tc>
        <w:tc>
          <w:tcPr>
            <w:tcW w:w="1170" w:type="dxa"/>
            <w:tcBorders>
              <w:bottom w:val="single" w:sz="4" w:space="0" w:color="auto"/>
            </w:tcBorders>
            <w:vAlign w:val="center"/>
          </w:tcPr>
          <w:p w14:paraId="53D940FE" w14:textId="685F6E40"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color w:val="000000"/>
                <w:sz w:val="20"/>
                <w:szCs w:val="20"/>
                <w:lang w:eastAsia="ko-KR"/>
              </w:rPr>
            </w:pPr>
            <w:r w:rsidRPr="00504282">
              <w:rPr>
                <w:rFonts w:ascii="Times New Roman" w:hAnsi="Times New Roman"/>
                <w:color w:val="000000"/>
                <w:sz w:val="20"/>
                <w:szCs w:val="20"/>
                <w:lang w:eastAsia="ko-KR"/>
              </w:rPr>
              <w:t>-</w:t>
            </w:r>
          </w:p>
        </w:tc>
        <w:tc>
          <w:tcPr>
            <w:tcW w:w="1350" w:type="dxa"/>
            <w:tcBorders>
              <w:bottom w:val="single" w:sz="4" w:space="0" w:color="auto"/>
            </w:tcBorders>
          </w:tcPr>
          <w:p w14:paraId="643CAD8A" w14:textId="77D09F9C" w:rsidR="00504282" w:rsidRPr="00504282" w:rsidRDefault="00BB687D"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Pr>
                <w:rFonts w:ascii="Times New Roman" w:hAnsi="Times New Roman"/>
                <w:color w:val="000000"/>
                <w:sz w:val="20"/>
                <w:szCs w:val="20"/>
                <w:lang w:eastAsia="ko-KR"/>
              </w:rPr>
              <w:t>3,740</w:t>
            </w:r>
          </w:p>
        </w:tc>
        <w:tc>
          <w:tcPr>
            <w:tcW w:w="1260" w:type="dxa"/>
            <w:tcBorders>
              <w:bottom w:val="single" w:sz="4" w:space="0" w:color="auto"/>
            </w:tcBorders>
            <w:vAlign w:val="center"/>
          </w:tcPr>
          <w:p w14:paraId="7F20C0B4" w14:textId="1666D496"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7.7</w:t>
            </w:r>
            <w:r w:rsidR="002E2EFF">
              <w:rPr>
                <w:rFonts w:ascii="Times New Roman" w:hAnsi="Times New Roman"/>
                <w:caps/>
                <w:sz w:val="20"/>
                <w:szCs w:val="20"/>
                <w:lang w:eastAsia="ko-KR"/>
              </w:rPr>
              <w:t>1</w:t>
            </w:r>
            <w:r w:rsidRPr="00504282">
              <w:rPr>
                <w:rFonts w:ascii="Times New Roman" w:hAnsi="Times New Roman"/>
                <w:caps/>
                <w:sz w:val="20"/>
                <w:szCs w:val="20"/>
                <w:lang w:eastAsia="ko-KR"/>
              </w:rPr>
              <w:t>%</w:t>
            </w:r>
          </w:p>
        </w:tc>
      </w:tr>
      <w:tr w:rsidR="00504282" w:rsidRPr="006A0454" w14:paraId="3BE20772" w14:textId="77777777" w:rsidTr="0031363D">
        <w:tc>
          <w:tcPr>
            <w:tcW w:w="1418" w:type="dxa"/>
            <w:tcBorders>
              <w:bottom w:val="single" w:sz="18" w:space="0" w:color="auto"/>
              <w:right w:val="single" w:sz="18" w:space="0" w:color="auto"/>
            </w:tcBorders>
            <w:vAlign w:val="center"/>
          </w:tcPr>
          <w:p w14:paraId="285D53A4" w14:textId="0C0D7459"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Pr>
                <w:rFonts w:eastAsiaTheme="majorEastAsia"/>
                <w:sz w:val="20"/>
                <w:szCs w:val="20"/>
                <w:lang w:eastAsia="ko-KR"/>
              </w:rPr>
              <w:t>AI Angel—CNT Tech Private Investment Fund No.2</w:t>
            </w:r>
          </w:p>
        </w:tc>
        <w:tc>
          <w:tcPr>
            <w:tcW w:w="1576" w:type="dxa"/>
            <w:tcBorders>
              <w:left w:val="single" w:sz="18" w:space="0" w:color="auto"/>
              <w:bottom w:val="single" w:sz="18" w:space="0" w:color="auto"/>
            </w:tcBorders>
            <w:vAlign w:val="center"/>
          </w:tcPr>
          <w:p w14:paraId="1F5E7506" w14:textId="7D187DC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kern w:val="2"/>
                <w:sz w:val="20"/>
                <w:szCs w:val="20"/>
                <w:lang w:eastAsia="ko-KR"/>
              </w:rPr>
            </w:pPr>
            <w:r w:rsidRPr="00504282">
              <w:rPr>
                <w:rFonts w:ascii="Times New Roman" w:hAnsi="Times New Roman"/>
                <w:caps/>
                <w:sz w:val="20"/>
                <w:szCs w:val="20"/>
                <w:lang w:eastAsia="ko-KR"/>
              </w:rPr>
              <w:t>-</w:t>
            </w:r>
          </w:p>
        </w:tc>
        <w:tc>
          <w:tcPr>
            <w:tcW w:w="1260" w:type="dxa"/>
            <w:tcBorders>
              <w:bottom w:val="single" w:sz="18" w:space="0" w:color="auto"/>
            </w:tcBorders>
            <w:vAlign w:val="center"/>
          </w:tcPr>
          <w:p w14:paraId="7DEF0EC8" w14:textId="4F1EAE7D"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w:t>
            </w:r>
          </w:p>
        </w:tc>
        <w:tc>
          <w:tcPr>
            <w:tcW w:w="1440" w:type="dxa"/>
            <w:tcBorders>
              <w:bottom w:val="single" w:sz="18" w:space="0" w:color="auto"/>
            </w:tcBorders>
          </w:tcPr>
          <w:p w14:paraId="2128874F" w14:textId="2371F474"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aps/>
                <w:sz w:val="20"/>
                <w:szCs w:val="20"/>
                <w:lang w:eastAsia="ko-KR"/>
              </w:rPr>
              <w:br/>
            </w:r>
            <w:r w:rsidR="00504282" w:rsidRPr="00504282">
              <w:rPr>
                <w:rFonts w:ascii="Times New Roman" w:hAnsi="Times New Roman"/>
                <w:caps/>
                <w:sz w:val="20"/>
                <w:szCs w:val="20"/>
                <w:lang w:eastAsia="ko-KR"/>
              </w:rPr>
              <w:t>71</w:t>
            </w:r>
          </w:p>
        </w:tc>
        <w:tc>
          <w:tcPr>
            <w:tcW w:w="1260" w:type="dxa"/>
            <w:tcBorders>
              <w:bottom w:val="single" w:sz="18" w:space="0" w:color="auto"/>
              <w:right w:val="single" w:sz="18" w:space="0" w:color="auto"/>
            </w:tcBorders>
            <w:vAlign w:val="center"/>
          </w:tcPr>
          <w:p w14:paraId="05BC34BC" w14:textId="176CCA5F"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7.7</w:t>
            </w:r>
            <w:r w:rsidR="004F2C3B">
              <w:rPr>
                <w:rFonts w:ascii="Times New Roman" w:hAnsi="Times New Roman"/>
                <w:caps/>
                <w:sz w:val="20"/>
                <w:szCs w:val="20"/>
                <w:lang w:eastAsia="ko-KR"/>
              </w:rPr>
              <w:t>1</w:t>
            </w:r>
            <w:r w:rsidRPr="00504282">
              <w:rPr>
                <w:rFonts w:ascii="Times New Roman" w:hAnsi="Times New Roman"/>
                <w:caps/>
                <w:sz w:val="20"/>
                <w:szCs w:val="20"/>
                <w:lang w:eastAsia="ko-KR"/>
              </w:rPr>
              <w:t>%</w:t>
            </w:r>
          </w:p>
        </w:tc>
        <w:tc>
          <w:tcPr>
            <w:tcW w:w="1620" w:type="dxa"/>
            <w:tcBorders>
              <w:left w:val="single" w:sz="18" w:space="0" w:color="auto"/>
              <w:bottom w:val="single" w:sz="18" w:space="0" w:color="auto"/>
            </w:tcBorders>
            <w:vAlign w:val="center"/>
          </w:tcPr>
          <w:p w14:paraId="203FC3B3" w14:textId="35B7AD6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olor w:val="000000"/>
                <w:sz w:val="20"/>
                <w:szCs w:val="20"/>
                <w:lang w:eastAsia="ko-KR"/>
              </w:rPr>
            </w:pPr>
            <w:r w:rsidRPr="00504282">
              <w:rPr>
                <w:rFonts w:ascii="Times New Roman" w:hAnsi="Times New Roman"/>
                <w:color w:val="000000"/>
                <w:sz w:val="20"/>
                <w:szCs w:val="20"/>
                <w:lang w:eastAsia="ko-KR"/>
              </w:rPr>
              <w:t>-</w:t>
            </w:r>
          </w:p>
        </w:tc>
        <w:tc>
          <w:tcPr>
            <w:tcW w:w="1170" w:type="dxa"/>
            <w:tcBorders>
              <w:bottom w:val="single" w:sz="18" w:space="0" w:color="auto"/>
            </w:tcBorders>
            <w:vAlign w:val="center"/>
          </w:tcPr>
          <w:p w14:paraId="0610E159" w14:textId="30156930"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color w:val="000000"/>
                <w:sz w:val="20"/>
                <w:szCs w:val="20"/>
                <w:lang w:eastAsia="ko-KR"/>
              </w:rPr>
            </w:pPr>
            <w:r w:rsidRPr="00504282">
              <w:rPr>
                <w:rFonts w:ascii="Times New Roman" w:hAnsi="Times New Roman"/>
                <w:color w:val="000000"/>
                <w:sz w:val="20"/>
                <w:szCs w:val="20"/>
                <w:lang w:eastAsia="ko-KR"/>
              </w:rPr>
              <w:t>-</w:t>
            </w:r>
          </w:p>
        </w:tc>
        <w:tc>
          <w:tcPr>
            <w:tcW w:w="1350" w:type="dxa"/>
            <w:tcBorders>
              <w:bottom w:val="single" w:sz="18" w:space="0" w:color="auto"/>
            </w:tcBorders>
          </w:tcPr>
          <w:p w14:paraId="02C42243" w14:textId="11517084" w:rsidR="00504282" w:rsidRPr="00504282" w:rsidRDefault="00BB687D"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Pr>
                <w:rFonts w:ascii="Times New Roman" w:hAnsi="Times New Roman"/>
                <w:color w:val="000000"/>
                <w:sz w:val="20"/>
                <w:szCs w:val="20"/>
                <w:lang w:eastAsia="ko-KR"/>
              </w:rPr>
              <w:br/>
              <w:t>3,740</w:t>
            </w:r>
          </w:p>
        </w:tc>
        <w:tc>
          <w:tcPr>
            <w:tcW w:w="1260" w:type="dxa"/>
            <w:tcBorders>
              <w:bottom w:val="single" w:sz="18" w:space="0" w:color="auto"/>
            </w:tcBorders>
            <w:vAlign w:val="center"/>
          </w:tcPr>
          <w:p w14:paraId="494374BB" w14:textId="74DA7E73"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7.7</w:t>
            </w:r>
            <w:r w:rsidR="002E2EFF">
              <w:rPr>
                <w:rFonts w:ascii="Times New Roman" w:hAnsi="Times New Roman"/>
                <w:caps/>
                <w:sz w:val="20"/>
                <w:szCs w:val="20"/>
                <w:lang w:eastAsia="ko-KR"/>
              </w:rPr>
              <w:t>1</w:t>
            </w:r>
            <w:r w:rsidRPr="00504282">
              <w:rPr>
                <w:rFonts w:ascii="Times New Roman" w:hAnsi="Times New Roman"/>
                <w:caps/>
                <w:sz w:val="20"/>
                <w:szCs w:val="20"/>
                <w:lang w:eastAsia="ko-KR"/>
              </w:rPr>
              <w:t>%</w:t>
            </w:r>
          </w:p>
        </w:tc>
      </w:tr>
      <w:tr w:rsidR="00D933B8" w:rsidRPr="006A0454" w14:paraId="08D83C7A" w14:textId="77777777" w:rsidTr="0031363D">
        <w:tc>
          <w:tcPr>
            <w:tcW w:w="1418" w:type="dxa"/>
            <w:tcBorders>
              <w:top w:val="single" w:sz="18" w:space="0" w:color="auto"/>
              <w:right w:val="single" w:sz="18" w:space="0" w:color="auto"/>
            </w:tcBorders>
            <w:vAlign w:val="center"/>
          </w:tcPr>
          <w:p w14:paraId="35CA6F60" w14:textId="77777777" w:rsidR="00D933B8" w:rsidRPr="00504282" w:rsidRDefault="00D933B8" w:rsidP="00D933B8">
            <w:pPr>
              <w:widowControl w:val="0"/>
              <w:autoSpaceDE w:val="0"/>
              <w:autoSpaceDN w:val="0"/>
              <w:spacing w:before="100" w:beforeAutospacing="1" w:after="100" w:afterAutospacing="1" w:line="360" w:lineRule="auto"/>
              <w:ind w:firstLine="0"/>
              <w:jc w:val="center"/>
              <w:rPr>
                <w:rFonts w:ascii="Times New Roman" w:hAnsi="Times New Roman"/>
                <w:b/>
                <w:bCs/>
                <w:sz w:val="20"/>
                <w:szCs w:val="20"/>
                <w:lang w:eastAsia="ko-KR"/>
              </w:rPr>
            </w:pPr>
            <w:r w:rsidRPr="00504282">
              <w:rPr>
                <w:rFonts w:ascii="Times New Roman" w:hAnsi="Times New Roman"/>
                <w:b/>
                <w:bCs/>
                <w:sz w:val="20"/>
                <w:szCs w:val="20"/>
                <w:lang w:eastAsia="ko-KR"/>
              </w:rPr>
              <w:t>Total</w:t>
            </w:r>
          </w:p>
        </w:tc>
        <w:tc>
          <w:tcPr>
            <w:tcW w:w="1576" w:type="dxa"/>
            <w:tcBorders>
              <w:top w:val="single" w:sz="18" w:space="0" w:color="auto"/>
              <w:left w:val="single" w:sz="18" w:space="0" w:color="auto"/>
            </w:tcBorders>
            <w:vAlign w:val="center"/>
          </w:tcPr>
          <w:p w14:paraId="321F909D" w14:textId="62E30476" w:rsidR="00D933B8" w:rsidRPr="00504282" w:rsidRDefault="00D933B8" w:rsidP="00D933B8">
            <w:pPr>
              <w:widowControl w:val="0"/>
              <w:autoSpaceDE w:val="0"/>
              <w:autoSpaceDN w:val="0"/>
              <w:spacing w:before="100" w:beforeAutospacing="1" w:after="100" w:afterAutospacing="1" w:line="360" w:lineRule="auto"/>
              <w:ind w:firstLine="0"/>
              <w:jc w:val="center"/>
              <w:rPr>
                <w:rFonts w:ascii="Times New Roman" w:hAnsi="Times New Roman"/>
                <w:b/>
                <w:bCs/>
                <w:sz w:val="20"/>
                <w:szCs w:val="20"/>
                <w:lang w:eastAsia="ko-KR"/>
              </w:rPr>
            </w:pPr>
            <w:r w:rsidRPr="00504282">
              <w:rPr>
                <w:rFonts w:ascii="Times New Roman" w:hAnsi="Times New Roman"/>
                <w:b/>
                <w:bCs/>
                <w:color w:val="000000"/>
                <w:sz w:val="20"/>
                <w:szCs w:val="20"/>
                <w:lang w:eastAsia="ko-KR"/>
              </w:rPr>
              <w:t>1,221</w:t>
            </w:r>
          </w:p>
        </w:tc>
        <w:tc>
          <w:tcPr>
            <w:tcW w:w="1260" w:type="dxa"/>
            <w:tcBorders>
              <w:top w:val="single" w:sz="18" w:space="0" w:color="auto"/>
            </w:tcBorders>
          </w:tcPr>
          <w:p w14:paraId="2A17E5E1" w14:textId="72973498" w:rsidR="00D933B8" w:rsidRPr="00504282" w:rsidRDefault="00D933B8" w:rsidP="00D933B8">
            <w:pPr>
              <w:widowControl w:val="0"/>
              <w:autoSpaceDE w:val="0"/>
              <w:autoSpaceDN w:val="0"/>
              <w:spacing w:before="100" w:beforeAutospacing="1" w:after="100" w:afterAutospacing="1" w:line="360" w:lineRule="auto"/>
              <w:ind w:firstLine="0"/>
              <w:jc w:val="center"/>
              <w:rPr>
                <w:rFonts w:ascii="Times New Roman" w:hAnsi="Times New Roman"/>
                <w:b/>
                <w:bCs/>
                <w:color w:val="000000"/>
                <w:sz w:val="20"/>
                <w:szCs w:val="20"/>
                <w:lang w:eastAsia="ko-KR"/>
              </w:rPr>
            </w:pPr>
            <w:r w:rsidRPr="00504282">
              <w:rPr>
                <w:rFonts w:ascii="Times New Roman" w:hAnsi="Times New Roman"/>
                <w:b/>
                <w:bCs/>
                <w:color w:val="000000"/>
                <w:sz w:val="20"/>
                <w:szCs w:val="20"/>
                <w:lang w:eastAsia="ko-KR"/>
              </w:rPr>
              <w:t>100.00%</w:t>
            </w:r>
          </w:p>
        </w:tc>
        <w:tc>
          <w:tcPr>
            <w:tcW w:w="1440" w:type="dxa"/>
            <w:tcBorders>
              <w:top w:val="single" w:sz="18" w:space="0" w:color="auto"/>
            </w:tcBorders>
          </w:tcPr>
          <w:p w14:paraId="45472D66" w14:textId="199FE8BE" w:rsidR="00D933B8" w:rsidRPr="00504282" w:rsidRDefault="00D933B8" w:rsidP="00D933B8">
            <w:pPr>
              <w:widowControl w:val="0"/>
              <w:autoSpaceDE w:val="0"/>
              <w:autoSpaceDN w:val="0"/>
              <w:spacing w:before="100" w:beforeAutospacing="1" w:after="100" w:afterAutospacing="1" w:line="360" w:lineRule="auto"/>
              <w:ind w:firstLine="0"/>
              <w:jc w:val="center"/>
              <w:rPr>
                <w:rFonts w:ascii="Times New Roman" w:hAnsi="Times New Roman"/>
                <w:b/>
                <w:bCs/>
                <w:color w:val="000000"/>
                <w:sz w:val="20"/>
                <w:szCs w:val="20"/>
                <w:lang w:eastAsia="ko-KR"/>
              </w:rPr>
            </w:pPr>
            <w:r w:rsidRPr="00504282">
              <w:rPr>
                <w:rFonts w:ascii="Times New Roman" w:hAnsi="Times New Roman"/>
                <w:b/>
                <w:bCs/>
                <w:caps/>
                <w:sz w:val="20"/>
                <w:szCs w:val="20"/>
                <w:lang w:eastAsia="ko-KR"/>
              </w:rPr>
              <w:t>921</w:t>
            </w:r>
          </w:p>
        </w:tc>
        <w:tc>
          <w:tcPr>
            <w:tcW w:w="1260" w:type="dxa"/>
            <w:tcBorders>
              <w:top w:val="single" w:sz="18" w:space="0" w:color="auto"/>
              <w:right w:val="single" w:sz="18" w:space="0" w:color="auto"/>
            </w:tcBorders>
            <w:vAlign w:val="center"/>
          </w:tcPr>
          <w:p w14:paraId="7FFBAF99" w14:textId="5230CC37" w:rsidR="00D933B8" w:rsidRPr="00504282" w:rsidRDefault="00D933B8" w:rsidP="00D933B8">
            <w:pPr>
              <w:widowControl w:val="0"/>
              <w:autoSpaceDE w:val="0"/>
              <w:autoSpaceDN w:val="0"/>
              <w:spacing w:before="100" w:beforeAutospacing="1" w:after="100" w:afterAutospacing="1" w:line="360" w:lineRule="auto"/>
              <w:ind w:firstLine="0"/>
              <w:jc w:val="center"/>
              <w:rPr>
                <w:rFonts w:ascii="Times New Roman" w:hAnsi="Times New Roman"/>
                <w:b/>
                <w:bCs/>
                <w:sz w:val="20"/>
                <w:szCs w:val="20"/>
                <w:lang w:eastAsia="ko-KR"/>
              </w:rPr>
            </w:pPr>
            <w:r w:rsidRPr="00504282">
              <w:rPr>
                <w:rFonts w:ascii="Times New Roman" w:hAnsi="Times New Roman"/>
                <w:b/>
                <w:bCs/>
                <w:color w:val="000000"/>
                <w:sz w:val="20"/>
                <w:szCs w:val="20"/>
                <w:lang w:eastAsia="ko-KR"/>
              </w:rPr>
              <w:t>100.00%</w:t>
            </w:r>
          </w:p>
        </w:tc>
        <w:tc>
          <w:tcPr>
            <w:tcW w:w="1620" w:type="dxa"/>
            <w:tcBorders>
              <w:top w:val="single" w:sz="18" w:space="0" w:color="auto"/>
              <w:left w:val="single" w:sz="18" w:space="0" w:color="auto"/>
            </w:tcBorders>
            <w:vAlign w:val="center"/>
          </w:tcPr>
          <w:p w14:paraId="758C753E" w14:textId="46726294" w:rsidR="00D933B8" w:rsidRPr="00504282" w:rsidRDefault="00BB687D" w:rsidP="00D933B8">
            <w:pPr>
              <w:widowControl w:val="0"/>
              <w:wordWrap w:val="0"/>
              <w:autoSpaceDE w:val="0"/>
              <w:autoSpaceDN w:val="0"/>
              <w:spacing w:before="100" w:beforeAutospacing="1" w:after="100" w:afterAutospacing="1"/>
              <w:ind w:firstLine="0"/>
              <w:jc w:val="center"/>
              <w:rPr>
                <w:rFonts w:ascii="Times New Roman" w:eastAsia="Gulim" w:hAnsi="Times New Roman"/>
                <w:b/>
                <w:bCs/>
                <w:kern w:val="2"/>
                <w:sz w:val="20"/>
                <w:szCs w:val="20"/>
                <w:lang w:eastAsia="ko-KR"/>
              </w:rPr>
            </w:pPr>
            <w:r>
              <w:rPr>
                <w:rFonts w:ascii="Times New Roman" w:hAnsi="Times New Roman"/>
                <w:b/>
                <w:bCs/>
                <w:color w:val="000000"/>
                <w:sz w:val="20"/>
                <w:szCs w:val="20"/>
                <w:lang w:eastAsia="ko-KR"/>
              </w:rPr>
              <w:t>64,308</w:t>
            </w:r>
          </w:p>
        </w:tc>
        <w:tc>
          <w:tcPr>
            <w:tcW w:w="1170" w:type="dxa"/>
            <w:tcBorders>
              <w:top w:val="single" w:sz="18" w:space="0" w:color="auto"/>
            </w:tcBorders>
          </w:tcPr>
          <w:p w14:paraId="69210732" w14:textId="645FD243" w:rsidR="00D933B8" w:rsidRPr="00504282" w:rsidRDefault="00D933B8" w:rsidP="00D933B8">
            <w:pPr>
              <w:widowControl w:val="0"/>
              <w:wordWrap w:val="0"/>
              <w:autoSpaceDE w:val="0"/>
              <w:autoSpaceDN w:val="0"/>
              <w:spacing w:before="100" w:beforeAutospacing="1" w:after="100" w:afterAutospacing="1"/>
              <w:ind w:firstLine="0"/>
              <w:jc w:val="center"/>
              <w:rPr>
                <w:rFonts w:ascii="Times New Roman" w:hAnsi="Times New Roman"/>
                <w:b/>
                <w:bCs/>
                <w:color w:val="000000"/>
                <w:sz w:val="20"/>
                <w:szCs w:val="20"/>
                <w:lang w:eastAsia="ko-KR"/>
              </w:rPr>
            </w:pPr>
            <w:r w:rsidRPr="00504282">
              <w:rPr>
                <w:rFonts w:ascii="Times New Roman" w:hAnsi="Times New Roman"/>
                <w:b/>
                <w:bCs/>
                <w:color w:val="000000"/>
                <w:sz w:val="20"/>
                <w:szCs w:val="20"/>
                <w:lang w:eastAsia="ko-KR"/>
              </w:rPr>
              <w:t>100.00%</w:t>
            </w:r>
          </w:p>
        </w:tc>
        <w:tc>
          <w:tcPr>
            <w:tcW w:w="1350" w:type="dxa"/>
            <w:tcBorders>
              <w:top w:val="single" w:sz="18" w:space="0" w:color="auto"/>
            </w:tcBorders>
          </w:tcPr>
          <w:p w14:paraId="2A225844" w14:textId="4A123E53" w:rsidR="00D933B8" w:rsidRPr="00504282" w:rsidRDefault="00BB687D" w:rsidP="00D933B8">
            <w:pPr>
              <w:widowControl w:val="0"/>
              <w:wordWrap w:val="0"/>
              <w:autoSpaceDE w:val="0"/>
              <w:autoSpaceDN w:val="0"/>
              <w:spacing w:before="100" w:beforeAutospacing="1" w:after="100" w:afterAutospacing="1"/>
              <w:ind w:firstLine="0"/>
              <w:jc w:val="center"/>
              <w:rPr>
                <w:rFonts w:ascii="Times New Roman" w:hAnsi="Times New Roman"/>
                <w:b/>
                <w:bCs/>
                <w:color w:val="000000"/>
                <w:sz w:val="20"/>
                <w:szCs w:val="20"/>
                <w:lang w:eastAsia="ko-KR"/>
              </w:rPr>
            </w:pPr>
            <w:r>
              <w:rPr>
                <w:rFonts w:ascii="Times New Roman" w:hAnsi="Times New Roman"/>
                <w:b/>
                <w:bCs/>
                <w:color w:val="000000"/>
                <w:sz w:val="20"/>
                <w:szCs w:val="20"/>
                <w:lang w:eastAsia="ko-KR"/>
              </w:rPr>
              <w:t>48,508</w:t>
            </w:r>
          </w:p>
        </w:tc>
        <w:tc>
          <w:tcPr>
            <w:tcW w:w="1260" w:type="dxa"/>
            <w:tcBorders>
              <w:top w:val="single" w:sz="18" w:space="0" w:color="auto"/>
            </w:tcBorders>
            <w:vAlign w:val="center"/>
          </w:tcPr>
          <w:p w14:paraId="287AC4AF" w14:textId="05D54CF6" w:rsidR="00D933B8" w:rsidRPr="00504282" w:rsidRDefault="00D933B8" w:rsidP="00D933B8">
            <w:pPr>
              <w:widowControl w:val="0"/>
              <w:wordWrap w:val="0"/>
              <w:autoSpaceDE w:val="0"/>
              <w:autoSpaceDN w:val="0"/>
              <w:spacing w:before="100" w:beforeAutospacing="1" w:after="100" w:afterAutospacing="1"/>
              <w:ind w:firstLine="0"/>
              <w:jc w:val="center"/>
              <w:rPr>
                <w:rFonts w:ascii="Times New Roman" w:hAnsi="Times New Roman"/>
                <w:b/>
                <w:bCs/>
                <w:sz w:val="20"/>
                <w:szCs w:val="20"/>
                <w:lang w:eastAsia="ko-KR"/>
              </w:rPr>
            </w:pPr>
            <w:r w:rsidRPr="00504282">
              <w:rPr>
                <w:rFonts w:ascii="Times New Roman" w:hAnsi="Times New Roman"/>
                <w:b/>
                <w:bCs/>
                <w:color w:val="000000"/>
                <w:sz w:val="20"/>
                <w:szCs w:val="20"/>
                <w:lang w:eastAsia="ko-KR"/>
              </w:rPr>
              <w:t>100.00%</w:t>
            </w:r>
          </w:p>
        </w:tc>
      </w:tr>
      <w:bookmarkEnd w:id="29"/>
    </w:tbl>
    <w:p w14:paraId="0D9ED692" w14:textId="77777777" w:rsidR="00B24D3E" w:rsidRPr="00DE4E0C" w:rsidRDefault="00B24D3E" w:rsidP="00732D5B">
      <w:pPr>
        <w:pStyle w:val="Signature"/>
        <w:ind w:left="0" w:firstLine="0"/>
        <w:rPr>
          <w:lang w:eastAsia="ko-KR"/>
        </w:rPr>
      </w:pPr>
    </w:p>
    <w:sectPr w:rsidR="00B24D3E" w:rsidRPr="00DE4E0C" w:rsidSect="00A72729">
      <w:footerReference w:type="default" r:id="rId24"/>
      <w:headerReference w:type="first" r:id="rId25"/>
      <w:footerReference w:type="first" r:id="rId26"/>
      <w:pgSz w:w="15840" w:h="12240" w:orient="landscape"/>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B08FE" w14:textId="77777777" w:rsidR="0031669D" w:rsidRDefault="0031669D">
      <w:pPr>
        <w:spacing w:after="0"/>
      </w:pPr>
      <w:r>
        <w:separator/>
      </w:r>
    </w:p>
  </w:endnote>
  <w:endnote w:type="continuationSeparator" w:id="0">
    <w:p w14:paraId="0E15BCCD" w14:textId="77777777" w:rsidR="0031669D" w:rsidRDefault="003166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C34B" w14:textId="77777777" w:rsidR="004E5528" w:rsidRDefault="004E55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A1BC" w14:textId="77777777" w:rsidR="00CB16AD" w:rsidRDefault="00286151" w:rsidP="00555C3E">
    <w:pPr>
      <w:pStyle w:val="Footer"/>
      <w:spacing w:after="0" w:line="200" w:lineRule="exact"/>
      <w:ind w:firstLine="0"/>
      <w:rPr>
        <w:rStyle w:val="PageNumber"/>
      </w:rP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14:paraId="1CE35B21" w14:textId="247CF1F8" w:rsidR="00886D85" w:rsidRDefault="00886D85" w:rsidP="00CB16AD">
    <w:pPr>
      <w:pStyle w:val="Footer"/>
      <w:spacing w:after="0" w:line="200" w:lineRule="exact"/>
      <w:ind w:firstLine="0"/>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DEFC" w14:textId="77777777" w:rsidR="00CB16AD" w:rsidRDefault="00CB16AD">
    <w:pPr>
      <w:pStyle w:val="Footer"/>
    </w:pPr>
  </w:p>
  <w:p w14:paraId="7D8E404F" w14:textId="332A91BA" w:rsidR="00886D85" w:rsidRDefault="00886D85" w:rsidP="00CB16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9729" w14:textId="77777777" w:rsidR="00886D85" w:rsidRDefault="00286151" w:rsidP="00555C3E">
    <w:pPr>
      <w:pStyle w:val="Footer"/>
      <w:spacing w:after="0" w:line="200" w:lineRule="exact"/>
      <w:ind w:firstLine="0"/>
    </w:pPr>
    <w:r>
      <w:tab/>
    </w:r>
  </w:p>
  <w:p w14:paraId="15FCEC18" w14:textId="189A24B5" w:rsidR="00CB16AD" w:rsidRDefault="00286151" w:rsidP="00CD0687">
    <w:pPr>
      <w:pStyle w:val="Footer"/>
      <w:spacing w:after="0" w:line="200" w:lineRule="exact"/>
      <w:ind w:firstLine="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sidR="00EC4F8C">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22FA1349" w14:textId="685B7F2C" w:rsidR="00886D85" w:rsidRDefault="00886D85" w:rsidP="00CB16AD">
    <w:pPr>
      <w:pStyle w:val="Footer"/>
      <w:spacing w:after="0" w:line="200" w:lineRule="exact"/>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7FFF" w14:textId="77777777" w:rsidR="00886D85" w:rsidRPr="00D06A80" w:rsidRDefault="00886D85" w:rsidP="0047113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AB573" w14:textId="77777777" w:rsidR="009F3B83" w:rsidRDefault="009F3B83" w:rsidP="00555C3E">
    <w:pPr>
      <w:pStyle w:val="Footer"/>
      <w:spacing w:after="0" w:line="200" w:lineRule="exact"/>
      <w:ind w:firstLine="0"/>
    </w:pPr>
    <w:r>
      <w:tab/>
    </w:r>
  </w:p>
  <w:p w14:paraId="616FBDD0" w14:textId="6567259D" w:rsidR="009F3B83" w:rsidRDefault="009F3B83" w:rsidP="00CD0687">
    <w:pPr>
      <w:pStyle w:val="Footer"/>
      <w:spacing w:after="0" w:line="200" w:lineRule="exact"/>
      <w:ind w:firstLine="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16D1C7E2" w14:textId="192AB126" w:rsidR="009F3B83" w:rsidRDefault="009F3B83" w:rsidP="00CB16AD">
    <w:pPr>
      <w:pStyle w:val="Footer"/>
      <w:spacing w:after="0" w:line="200" w:lineRule="exact"/>
      <w:ind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1A46" w14:textId="77777777" w:rsidR="009F3B83" w:rsidRPr="00D06A80" w:rsidRDefault="009F3B83" w:rsidP="0047113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690A" w14:textId="77777777" w:rsidR="00CD0687" w:rsidRDefault="00660332" w:rsidP="007D1921">
    <w:pPr>
      <w:pStyle w:val="Footer"/>
      <w:spacing w:after="0"/>
    </w:pPr>
    <w:r>
      <w:tab/>
    </w:r>
  </w:p>
  <w:p w14:paraId="19E9672C" w14:textId="4EDE4F8A" w:rsidR="00CB16AD" w:rsidRDefault="00CD0687" w:rsidP="00CD0687">
    <w:pPr>
      <w:pStyle w:val="Footer"/>
      <w:spacing w:after="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sidR="00EC4F8C">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2A27C1DA" w14:textId="39627FF9" w:rsidR="002F2559" w:rsidRDefault="00CB16AD" w:rsidP="00CB16AD">
    <w:pPr>
      <w:pStyle w:val="Footer"/>
      <w:spacing w:after="0"/>
    </w:pPr>
    <w:r>
      <w:rPr>
        <w:sz w:val="18"/>
      </w:rPr>
      <w:fldChar w:fldCharType="begin"/>
    </w:r>
    <w:r>
      <w:rPr>
        <w:sz w:val="18"/>
      </w:rPr>
      <w:instrText xml:space="preserve"> </w:instrText>
    </w:r>
    <w:r w:rsidRPr="00CB16AD">
      <w:rPr>
        <w:sz w:val="18"/>
      </w:rPr>
      <w:instrText>IF "</w:instrText>
    </w:r>
    <w:r w:rsidRPr="00CB16AD">
      <w:rPr>
        <w:sz w:val="18"/>
      </w:rPr>
      <w:fldChar w:fldCharType="begin"/>
    </w:r>
    <w:r w:rsidRPr="00CB16AD">
      <w:rPr>
        <w:sz w:val="18"/>
      </w:rPr>
      <w:instrText xml:space="preserve"> DOCVARIABLE "SWDocIDLocation" </w:instrText>
    </w:r>
    <w:r w:rsidRPr="00CB16AD">
      <w:rPr>
        <w:sz w:val="18"/>
      </w:rPr>
      <w:fldChar w:fldCharType="separate"/>
    </w:r>
    <w:r w:rsidR="006A1D02">
      <w:rPr>
        <w:sz w:val="18"/>
      </w:rPr>
      <w:instrText>1</w:instrText>
    </w:r>
    <w:r w:rsidRPr="00CB16AD">
      <w:rPr>
        <w:sz w:val="18"/>
      </w:rPr>
      <w:fldChar w:fldCharType="end"/>
    </w:r>
    <w:r w:rsidRPr="00CB16AD">
      <w:rPr>
        <w:sz w:val="18"/>
      </w:rPr>
      <w:instrText>" = "1" "</w:instrText>
    </w:r>
    <w:r w:rsidRPr="00CB16AD">
      <w:rPr>
        <w:sz w:val="18"/>
      </w:rPr>
      <w:fldChar w:fldCharType="begin"/>
    </w:r>
    <w:r w:rsidRPr="00CB16AD">
      <w:rPr>
        <w:sz w:val="18"/>
      </w:rPr>
      <w:instrText xml:space="preserve"> DOCPROPERTY "SWDocID" </w:instrText>
    </w:r>
    <w:r w:rsidRPr="00CB16AD">
      <w:rPr>
        <w:sz w:val="18"/>
      </w:rPr>
      <w:fldChar w:fldCharType="separate"/>
    </w:r>
    <w:r w:rsidR="006A1D02">
      <w:rPr>
        <w:sz w:val="18"/>
      </w:rPr>
      <w:instrText>206386052</w:instrText>
    </w:r>
    <w:r w:rsidRPr="00CB16AD">
      <w:rPr>
        <w:sz w:val="18"/>
      </w:rPr>
      <w:fldChar w:fldCharType="end"/>
    </w:r>
    <w:r w:rsidRPr="00CB16AD">
      <w:rPr>
        <w:sz w:val="18"/>
      </w:rPr>
      <w:instrText>" ""</w:instrText>
    </w:r>
    <w:r>
      <w:rPr>
        <w:sz w:val="18"/>
      </w:rPr>
      <w:instrText xml:space="preserve"> </w:instrText>
    </w:r>
    <w:r>
      <w:rPr>
        <w:sz w:val="18"/>
      </w:rPr>
      <w:fldChar w:fldCharType="separate"/>
    </w:r>
    <w:r w:rsidR="006A1D02">
      <w:rPr>
        <w:noProof/>
        <w:sz w:val="18"/>
      </w:rPr>
      <w:t>206386052</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9F20" w14:textId="11B7BCB8" w:rsidR="00CB16AD" w:rsidRDefault="00CD0687" w:rsidP="00CD0687">
    <w:pPr>
      <w:pStyle w:val="Footer"/>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sidR="00EC4F8C">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050A4208" w14:textId="15DAC371" w:rsidR="002F2559" w:rsidRDefault="002F2559" w:rsidP="00CB16A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81AC" w14:textId="77777777" w:rsidR="00541536" w:rsidRDefault="00541536" w:rsidP="007D1921">
    <w:pPr>
      <w:pStyle w:val="Footer"/>
      <w:spacing w:after="0"/>
    </w:pPr>
    <w:r>
      <w:tab/>
    </w:r>
  </w:p>
  <w:p w14:paraId="1E597BAE" w14:textId="4D6BEF70" w:rsidR="00541536" w:rsidRDefault="00541536" w:rsidP="00CD0687">
    <w:pPr>
      <w:pStyle w:val="Footer"/>
      <w:spacing w:after="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69EA7922" w14:textId="1800D4A6" w:rsidR="00541536" w:rsidRDefault="00541536" w:rsidP="00CB16AD">
    <w:pPr>
      <w:pStyle w:val="Footer"/>
      <w:spacing w:after="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E65C" w14:textId="6946E473" w:rsidR="00541536" w:rsidRDefault="00541536" w:rsidP="00CD0687">
    <w:pPr>
      <w:pStyle w:val="Footer"/>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separate"/>
    </w:r>
    <w:r>
      <w:rPr>
        <w:sz w:val="18"/>
      </w:rPr>
      <w:fldChar w:fldCharType="end"/>
    </w:r>
  </w:p>
  <w:p w14:paraId="49D82EB7" w14:textId="72EAB4B3" w:rsidR="00541536" w:rsidRDefault="00541536" w:rsidP="00CB16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BD175" w14:textId="77777777" w:rsidR="0031669D" w:rsidRDefault="0031669D">
      <w:pPr>
        <w:spacing w:after="0"/>
      </w:pPr>
      <w:r>
        <w:separator/>
      </w:r>
    </w:p>
  </w:footnote>
  <w:footnote w:type="continuationSeparator" w:id="0">
    <w:p w14:paraId="4211FD5D" w14:textId="77777777" w:rsidR="0031669D" w:rsidRDefault="003166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FEE0" w14:textId="77777777" w:rsidR="00892561" w:rsidRDefault="008925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3767" w14:textId="77777777" w:rsidR="00892561" w:rsidRDefault="008925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9DE2" w14:textId="77777777" w:rsidR="00886D85" w:rsidRPr="00CC1ECB" w:rsidRDefault="00886D85" w:rsidP="00CE7DEB">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1DF3" w14:textId="77777777" w:rsidR="00886D85" w:rsidRPr="0044613F" w:rsidRDefault="00886D85" w:rsidP="004461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F5C9" w14:textId="77777777" w:rsidR="009F3B83" w:rsidRPr="0044613F" w:rsidRDefault="009F3B83" w:rsidP="0044613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0CCE8" w14:textId="77777777" w:rsidR="002F2559" w:rsidRPr="0044613F" w:rsidRDefault="002F2559" w:rsidP="0044613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EB09" w14:textId="77777777" w:rsidR="00541536" w:rsidRPr="0044613F" w:rsidRDefault="00541536" w:rsidP="004461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13FC20C6"/>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0944FAA8"/>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8"/>
    <w:multiLevelType w:val="singleLevel"/>
    <w:tmpl w:val="F448EDA6"/>
    <w:lvl w:ilvl="0">
      <w:start w:val="1"/>
      <w:numFmt w:val="decimal"/>
      <w:pStyle w:val="ListNumber"/>
      <w:lvlText w:val="%1."/>
      <w:lvlJc w:val="left"/>
      <w:pPr>
        <w:tabs>
          <w:tab w:val="num" w:pos="360"/>
        </w:tabs>
        <w:ind w:left="360" w:hanging="360"/>
      </w:pPr>
    </w:lvl>
  </w:abstractNum>
  <w:abstractNum w:abstractNumId="3" w15:restartNumberingAfterBreak="0">
    <w:nsid w:val="05D747EC"/>
    <w:multiLevelType w:val="multilevel"/>
    <w:tmpl w:val="ED544D54"/>
    <w:lvl w:ilvl="0">
      <w:start w:val="5"/>
      <w:numFmt w:val="decimal"/>
      <w:suff w:val="nothing"/>
      <w:lvlText w:val="%1."/>
      <w:lvlJc w:val="left"/>
      <w:pPr>
        <w:ind w:left="1440" w:hanging="360"/>
      </w:pPr>
    </w:lvl>
    <w:lvl w:ilvl="1">
      <w:start w:val="1"/>
      <w:numFmt w:val="lowerLetter"/>
      <w:pStyle w:val="bodytext3a"/>
      <w:suff w:val="nothing"/>
      <w:lvlText w:val="(%2)"/>
      <w:lvlJc w:val="left"/>
      <w:pPr>
        <w:ind w:left="1440" w:hanging="720"/>
      </w:pPr>
    </w:lvl>
    <w:lvl w:ilvl="2">
      <w:start w:val="1"/>
      <w:numFmt w:val="lowerRoman"/>
      <w:suff w:val="nothing"/>
      <w:lvlText w:val="%3)"/>
      <w:lvlJc w:val="left"/>
      <w:pPr>
        <w:ind w:left="1800" w:hanging="720"/>
      </w:pPr>
    </w:lvl>
    <w:lvl w:ilvl="3">
      <w:start w:val="1"/>
      <w:numFmt w:val="lowerLetter"/>
      <w:lvlText w:val="(%4)"/>
      <w:lvlJc w:val="left"/>
      <w:pPr>
        <w:tabs>
          <w:tab w:val="num" w:pos="2160"/>
        </w:tabs>
        <w:ind w:left="2160" w:hanging="720"/>
      </w:pPr>
    </w:lvl>
    <w:lvl w:ilvl="4">
      <w:start w:val="1"/>
      <w:numFmt w:val="lowerRoman"/>
      <w:lvlText w:val="(%5)"/>
      <w:lvlJc w:val="left"/>
      <w:pPr>
        <w:tabs>
          <w:tab w:val="num" w:pos="2520"/>
        </w:tabs>
        <w:ind w:left="2520" w:hanging="720"/>
      </w:pPr>
    </w:lvl>
    <w:lvl w:ilvl="5">
      <w:start w:val="1"/>
      <w:numFmt w:val="upperLetter"/>
      <w:lvlText w:val="(%6)"/>
      <w:lvlJc w:val="left"/>
      <w:pPr>
        <w:tabs>
          <w:tab w:val="num" w:pos="2880"/>
        </w:tabs>
        <w:ind w:left="2880" w:hanging="720"/>
      </w:pPr>
    </w:lvl>
    <w:lvl w:ilvl="6">
      <w:start w:val="1"/>
      <w:numFmt w:val="decimal"/>
      <w:lvlText w:val="(%7)"/>
      <w:lvlJc w:val="left"/>
      <w:pPr>
        <w:tabs>
          <w:tab w:val="num" w:pos="3240"/>
        </w:tabs>
        <w:ind w:left="3240" w:hanging="720"/>
      </w:pPr>
    </w:lvl>
    <w:lvl w:ilvl="7">
      <w:start w:val="1"/>
      <w:numFmt w:val="lowerLetter"/>
      <w:lvlText w:val="(%8)"/>
      <w:lvlJc w:val="left"/>
      <w:pPr>
        <w:tabs>
          <w:tab w:val="num" w:pos="0"/>
        </w:tabs>
        <w:ind w:left="3600" w:hanging="720"/>
      </w:pPr>
    </w:lvl>
    <w:lvl w:ilvl="8">
      <w:start w:val="1"/>
      <w:numFmt w:val="lowerRoman"/>
      <w:lvlText w:val="(%9)"/>
      <w:lvlJc w:val="left"/>
      <w:pPr>
        <w:tabs>
          <w:tab w:val="num" w:pos="0"/>
        </w:tabs>
        <w:ind w:left="3960" w:hanging="720"/>
      </w:pPr>
    </w:lvl>
  </w:abstractNum>
  <w:abstractNum w:abstractNumId="4" w15:restartNumberingAfterBreak="0">
    <w:nsid w:val="1F5F36B4"/>
    <w:multiLevelType w:val="multilevel"/>
    <w:tmpl w:val="646622BA"/>
    <w:name w:val="zzmpLegal2||Legal2|2|3|1|1|4|49||1|4|33||1|4|0||1|4|0||1|4|0||1|4|0||1|4|0||1|4|0||1|4|0||"/>
    <w:lvl w:ilvl="0">
      <w:start w:val="1"/>
      <w:numFmt w:val="decimal"/>
      <w:pStyle w:val="Legal2L1"/>
      <w:lvlText w:val="%1."/>
      <w:lvlJc w:val="left"/>
      <w:pPr>
        <w:tabs>
          <w:tab w:val="num" w:pos="720"/>
        </w:tabs>
        <w:ind w:left="0" w:firstLine="0"/>
      </w:pPr>
      <w:rPr>
        <w:rFonts w:ascii="Times New Roman" w:eastAsia="Times New Roman" w:hAnsi="Times New Roman" w:cs="Times New Roman"/>
        <w:b/>
        <w:i w:val="0"/>
        <w:caps w:val="0"/>
        <w:smallCaps w:val="0"/>
        <w:sz w:val="24"/>
        <w:u w:val="none"/>
      </w:rPr>
    </w:lvl>
    <w:lvl w:ilvl="1">
      <w:start w:val="1"/>
      <w:numFmt w:val="decimal"/>
      <w:pStyle w:val="Legal2L2"/>
      <w:isLgl/>
      <w:lvlText w:val="%1.%2"/>
      <w:lvlJc w:val="left"/>
      <w:pPr>
        <w:tabs>
          <w:tab w:val="num" w:pos="1440"/>
        </w:tabs>
        <w:ind w:left="0" w:firstLine="720"/>
      </w:pPr>
      <w:rPr>
        <w:rFonts w:ascii="Times New Roman" w:eastAsia="Times New Roman" w:hAnsi="Times New Roman" w:cs="Times New Roman"/>
        <w:b/>
        <w:i w:val="0"/>
        <w:caps w:val="0"/>
        <w:smallCaps w:val="0"/>
        <w:color w:val="auto"/>
        <w:sz w:val="24"/>
        <w:u w:val="none"/>
      </w:rPr>
    </w:lvl>
    <w:lvl w:ilvl="2">
      <w:start w:val="1"/>
      <w:numFmt w:val="lowerLetter"/>
      <w:pStyle w:val="Legal2L3"/>
      <w:lvlText w:val="(%3)"/>
      <w:lvlJc w:val="left"/>
      <w:pPr>
        <w:tabs>
          <w:tab w:val="num" w:pos="2160"/>
        </w:tabs>
        <w:ind w:left="0" w:firstLine="1440"/>
      </w:pPr>
      <w:rPr>
        <w:rFonts w:ascii="Times New Roman" w:eastAsia="Times New Roman" w:hAnsi="Times New Roman" w:cs="Times New Roman"/>
        <w:b/>
        <w:i w:val="0"/>
        <w:caps w:val="0"/>
        <w:smallCaps w:val="0"/>
        <w:sz w:val="24"/>
        <w:u w:val="none"/>
      </w:rPr>
    </w:lvl>
    <w:lvl w:ilvl="3">
      <w:start w:val="1"/>
      <w:numFmt w:val="lowerRoman"/>
      <w:pStyle w:val="Legal2L4"/>
      <w:lvlText w:val="(%4)"/>
      <w:lvlJc w:val="left"/>
      <w:pPr>
        <w:tabs>
          <w:tab w:val="num" w:pos="3600"/>
        </w:tabs>
        <w:ind w:left="0" w:firstLine="2880"/>
      </w:pPr>
      <w:rPr>
        <w:rFonts w:ascii="Times New Roman" w:eastAsia="Times New Roman" w:hAnsi="Times New Roman" w:cs="Times New Roman"/>
        <w:b w:val="0"/>
        <w:i w:val="0"/>
        <w:caps w:val="0"/>
        <w:smallCaps w:val="0"/>
        <w:sz w:val="24"/>
        <w:u w:val="none"/>
      </w:rPr>
    </w:lvl>
    <w:lvl w:ilvl="4">
      <w:start w:val="1"/>
      <w:numFmt w:val="decimal"/>
      <w:pStyle w:val="Legal2L5"/>
      <w:lvlText w:val="(%5)"/>
      <w:lvlJc w:val="left"/>
      <w:pPr>
        <w:tabs>
          <w:tab w:val="num" w:pos="3600"/>
        </w:tabs>
        <w:ind w:left="0" w:firstLine="2880"/>
      </w:pPr>
      <w:rPr>
        <w:rFonts w:eastAsia="Times New Roman"/>
        <w:b w:val="0"/>
        <w:i w:val="0"/>
        <w:caps w:val="0"/>
        <w:smallCaps w:val="0"/>
        <w:u w:val="none"/>
      </w:rPr>
    </w:lvl>
    <w:lvl w:ilvl="5">
      <w:start w:val="1"/>
      <w:numFmt w:val="lowerLetter"/>
      <w:pStyle w:val="Legal2L6"/>
      <w:lvlText w:val="%6."/>
      <w:lvlJc w:val="left"/>
      <w:pPr>
        <w:tabs>
          <w:tab w:val="num" w:pos="4320"/>
        </w:tabs>
        <w:ind w:left="0" w:firstLine="3600"/>
      </w:pPr>
      <w:rPr>
        <w:rFonts w:eastAsia="Times New Roman"/>
        <w:b w:val="0"/>
        <w:i w:val="0"/>
        <w:caps w:val="0"/>
        <w:smallCaps w:val="0"/>
        <w:u w:val="none"/>
      </w:rPr>
    </w:lvl>
    <w:lvl w:ilvl="6">
      <w:start w:val="1"/>
      <w:numFmt w:val="lowerRoman"/>
      <w:pStyle w:val="Legal2L7"/>
      <w:lvlText w:val="%7."/>
      <w:lvlJc w:val="left"/>
      <w:pPr>
        <w:tabs>
          <w:tab w:val="num" w:pos="5040"/>
        </w:tabs>
        <w:ind w:left="0" w:firstLine="4320"/>
      </w:pPr>
      <w:rPr>
        <w:rFonts w:eastAsia="Times New Roman"/>
        <w:b w:val="0"/>
        <w:i w:val="0"/>
        <w:caps w:val="0"/>
        <w:smallCaps w:val="0"/>
        <w:u w:val="none"/>
      </w:rPr>
    </w:lvl>
    <w:lvl w:ilvl="7">
      <w:start w:val="1"/>
      <w:numFmt w:val="lowerLetter"/>
      <w:pStyle w:val="Legal2L8"/>
      <w:lvlText w:val="%8)"/>
      <w:lvlJc w:val="left"/>
      <w:pPr>
        <w:tabs>
          <w:tab w:val="num" w:pos="5760"/>
        </w:tabs>
        <w:ind w:left="0" w:firstLine="5040"/>
      </w:pPr>
      <w:rPr>
        <w:rFonts w:eastAsia="Times New Roman"/>
        <w:b w:val="0"/>
        <w:i w:val="0"/>
        <w:caps w:val="0"/>
        <w:smallCaps w:val="0"/>
        <w:color w:val="auto"/>
        <w:u w:val="none"/>
      </w:rPr>
    </w:lvl>
    <w:lvl w:ilvl="8">
      <w:start w:val="1"/>
      <w:numFmt w:val="lowerRoman"/>
      <w:pStyle w:val="Legal2L9"/>
      <w:lvlText w:val="%9)"/>
      <w:lvlJc w:val="left"/>
      <w:pPr>
        <w:tabs>
          <w:tab w:val="num" w:pos="6480"/>
        </w:tabs>
        <w:ind w:left="0" w:firstLine="5760"/>
      </w:pPr>
      <w:rPr>
        <w:rFonts w:eastAsia="Times New Roman"/>
        <w:b w:val="0"/>
        <w:i w:val="0"/>
        <w:caps w:val="0"/>
        <w:smallCaps w:val="0"/>
        <w:color w:val="auto"/>
        <w:u w:val="none"/>
      </w:rPr>
    </w:lvl>
  </w:abstractNum>
  <w:abstractNum w:abstractNumId="5" w15:restartNumberingAfterBreak="0">
    <w:nsid w:val="2ED02D1C"/>
    <w:multiLevelType w:val="multilevel"/>
    <w:tmpl w:val="89F4B782"/>
    <w:name w:val="zzmpLegal3Inde||Legal3 (Indent)|2|3|1|1|2|13||1|2|5||1|2|5||1|2|5||1|4|4||1|4|4||1|4|4||1|4|4||1|4|4||"/>
    <w:lvl w:ilvl="0">
      <w:start w:val="1"/>
      <w:numFmt w:val="decimal"/>
      <w:pStyle w:val="Legal3IndeL1"/>
      <w:lvlText w:val="%1."/>
      <w:lvlJc w:val="left"/>
      <w:pPr>
        <w:tabs>
          <w:tab w:val="num" w:pos="1440"/>
        </w:tabs>
        <w:ind w:left="0" w:firstLine="720"/>
      </w:pPr>
      <w:rPr>
        <w:rFonts w:ascii="Times New Roman" w:hAnsi="Times New Roman" w:cs="Times New Roman"/>
        <w:b/>
        <w:i w:val="0"/>
        <w:caps/>
        <w:smallCaps w:val="0"/>
        <w:color w:val="auto"/>
        <w:u w:val="none"/>
      </w:rPr>
    </w:lvl>
    <w:lvl w:ilvl="1">
      <w:start w:val="1"/>
      <w:numFmt w:val="decimal"/>
      <w:pStyle w:val="Legal3IndeL2"/>
      <w:lvlText w:val="%1.%2"/>
      <w:lvlJc w:val="left"/>
      <w:pPr>
        <w:tabs>
          <w:tab w:val="num" w:pos="2160"/>
        </w:tabs>
        <w:ind w:left="0" w:firstLine="1440"/>
      </w:pPr>
      <w:rPr>
        <w:rFonts w:ascii="Times New Roman" w:hAnsi="Times New Roman" w:cs="Times New Roman"/>
        <w:b/>
        <w:i w:val="0"/>
        <w:caps w:val="0"/>
        <w:color w:val="auto"/>
        <w:u w:val="none"/>
      </w:rPr>
    </w:lvl>
    <w:lvl w:ilvl="2">
      <w:start w:val="1"/>
      <w:numFmt w:val="decimal"/>
      <w:pStyle w:val="Legal3IndeL3"/>
      <w:lvlText w:val="%1.%2.%3"/>
      <w:lvlJc w:val="left"/>
      <w:pPr>
        <w:tabs>
          <w:tab w:val="num" w:pos="2880"/>
        </w:tabs>
        <w:ind w:left="0" w:firstLine="2160"/>
      </w:pPr>
      <w:rPr>
        <w:rFonts w:ascii="Times New Roman" w:hAnsi="Times New Roman" w:cs="Times New Roman"/>
        <w:b w:val="0"/>
        <w:i w:val="0"/>
        <w:caps w:val="0"/>
        <w:color w:val="auto"/>
        <w:u w:val="none"/>
      </w:rPr>
    </w:lvl>
    <w:lvl w:ilvl="3">
      <w:start w:val="1"/>
      <w:numFmt w:val="lowerLetter"/>
      <w:pStyle w:val="Legal3IndeL4"/>
      <w:lvlText w:val="(%4)"/>
      <w:lvlJc w:val="left"/>
      <w:pPr>
        <w:tabs>
          <w:tab w:val="num" w:pos="2880"/>
        </w:tabs>
        <w:ind w:left="0" w:firstLine="2160"/>
      </w:pPr>
      <w:rPr>
        <w:rFonts w:ascii="Times New Roman" w:hAnsi="Times New Roman" w:cs="Times New Roman"/>
        <w:b w:val="0"/>
        <w:i w:val="0"/>
        <w:caps w:val="0"/>
        <w:color w:val="auto"/>
        <w:u w:val="none"/>
      </w:rPr>
    </w:lvl>
    <w:lvl w:ilvl="4">
      <w:start w:val="1"/>
      <w:numFmt w:val="lowerRoman"/>
      <w:pStyle w:val="Legal3IndeL5"/>
      <w:lvlText w:val="(%5)"/>
      <w:lvlJc w:val="left"/>
      <w:pPr>
        <w:tabs>
          <w:tab w:val="num" w:pos="4320"/>
        </w:tabs>
        <w:ind w:left="0" w:firstLine="3600"/>
      </w:pPr>
      <w:rPr>
        <w:rFonts w:ascii="Times New Roman" w:hAnsi="Times New Roman" w:cs="Times New Roman"/>
        <w:b/>
        <w:i w:val="0"/>
        <w:caps w:val="0"/>
        <w:color w:val="auto"/>
        <w:u w:val="none"/>
      </w:rPr>
    </w:lvl>
    <w:lvl w:ilvl="5">
      <w:start w:val="1"/>
      <w:numFmt w:val="decimal"/>
      <w:pStyle w:val="Legal3IndeL6"/>
      <w:lvlText w:val="(%6)"/>
      <w:lvlJc w:val="left"/>
      <w:pPr>
        <w:tabs>
          <w:tab w:val="num" w:pos="5040"/>
        </w:tabs>
        <w:ind w:left="0" w:firstLine="4320"/>
      </w:pPr>
      <w:rPr>
        <w:rFonts w:ascii="Times New Roman" w:hAnsi="Times New Roman" w:cs="Times New Roman"/>
        <w:b/>
        <w:i w:val="0"/>
        <w:caps w:val="0"/>
        <w:color w:val="auto"/>
        <w:u w:val="none"/>
      </w:rPr>
    </w:lvl>
    <w:lvl w:ilvl="6">
      <w:start w:val="1"/>
      <w:numFmt w:val="lowerLetter"/>
      <w:pStyle w:val="Legal3IndeL7"/>
      <w:lvlText w:val="%7."/>
      <w:lvlJc w:val="left"/>
      <w:pPr>
        <w:tabs>
          <w:tab w:val="num" w:pos="5760"/>
        </w:tabs>
        <w:ind w:left="0" w:firstLine="5040"/>
      </w:pPr>
      <w:rPr>
        <w:rFonts w:ascii="Times New Roman" w:hAnsi="Times New Roman" w:cs="Times New Roman"/>
        <w:b/>
        <w:i w:val="0"/>
        <w:caps w:val="0"/>
        <w:color w:val="auto"/>
        <w:u w:val="none"/>
      </w:rPr>
    </w:lvl>
    <w:lvl w:ilvl="7">
      <w:start w:val="1"/>
      <w:numFmt w:val="lowerRoman"/>
      <w:pStyle w:val="Legal3IndeL8"/>
      <w:lvlText w:val="%8."/>
      <w:lvlJc w:val="left"/>
      <w:pPr>
        <w:tabs>
          <w:tab w:val="num" w:pos="6480"/>
        </w:tabs>
        <w:ind w:left="0" w:firstLine="5760"/>
      </w:pPr>
      <w:rPr>
        <w:rFonts w:ascii="Times New Roman" w:hAnsi="Times New Roman" w:cs="Times New Roman"/>
        <w:b/>
        <w:i w:val="0"/>
        <w:caps w:val="0"/>
        <w:color w:val="auto"/>
        <w:u w:val="none"/>
      </w:rPr>
    </w:lvl>
    <w:lvl w:ilvl="8">
      <w:start w:val="1"/>
      <w:numFmt w:val="decimal"/>
      <w:pStyle w:val="Legal3IndeL9"/>
      <w:lvlText w:val="%9."/>
      <w:lvlJc w:val="left"/>
      <w:pPr>
        <w:tabs>
          <w:tab w:val="num" w:pos="7200"/>
        </w:tabs>
        <w:ind w:left="0" w:firstLine="6480"/>
      </w:pPr>
      <w:rPr>
        <w:rFonts w:ascii="Times New Roman" w:hAnsi="Times New Roman" w:cs="Times New Roman"/>
        <w:b/>
        <w:i w:val="0"/>
        <w:caps w:val="0"/>
        <w:color w:val="auto"/>
        <w:u w:val="none"/>
      </w:rPr>
    </w:lvl>
  </w:abstractNum>
  <w:abstractNum w:abstractNumId="6" w15:restartNumberingAfterBreak="0">
    <w:nsid w:val="3FF31059"/>
    <w:multiLevelType w:val="multilevel"/>
    <w:tmpl w:val="DADCBDD0"/>
    <w:lvl w:ilvl="0">
      <w:start w:val="1"/>
      <w:numFmt w:val="decimal"/>
      <w:pStyle w:val="BodyText"/>
      <w:suff w:val="nothing"/>
      <w:lvlText w:val="%1."/>
      <w:lvlJc w:val="left"/>
      <w:pPr>
        <w:ind w:left="1800" w:hanging="360"/>
      </w:pPr>
      <w:rPr>
        <w:b w:val="0"/>
      </w:rPr>
    </w:lvl>
    <w:lvl w:ilvl="1">
      <w:start w:val="1"/>
      <w:numFmt w:val="lowerLetter"/>
      <w:suff w:val="nothing"/>
      <w:lvlText w:val="(%2)"/>
      <w:lvlJc w:val="left"/>
      <w:pPr>
        <w:ind w:left="2520" w:hanging="360"/>
      </w:pPr>
      <w:rPr>
        <w:b/>
      </w:rPr>
    </w:lvl>
    <w:lvl w:ilvl="2">
      <w:start w:val="1"/>
      <w:numFmt w:val="lowerRoman"/>
      <w:lvlText w:val="%3)"/>
      <w:lvlJc w:val="left"/>
      <w:pPr>
        <w:tabs>
          <w:tab w:val="num" w:pos="1710"/>
        </w:tabs>
        <w:ind w:left="1710" w:hanging="360"/>
      </w:pPr>
    </w:lvl>
    <w:lvl w:ilvl="3">
      <w:start w:val="1"/>
      <w:numFmt w:val="decimal"/>
      <w:lvlText w:val="(%4)"/>
      <w:lvlJc w:val="left"/>
      <w:pPr>
        <w:tabs>
          <w:tab w:val="num" w:pos="2070"/>
        </w:tabs>
        <w:ind w:left="2070" w:hanging="360"/>
      </w:pPr>
    </w:lvl>
    <w:lvl w:ilvl="4">
      <w:start w:val="1"/>
      <w:numFmt w:val="lowerLetter"/>
      <w:lvlText w:val="(%5)"/>
      <w:lvlJc w:val="left"/>
      <w:pPr>
        <w:tabs>
          <w:tab w:val="num" w:pos="2430"/>
        </w:tabs>
        <w:ind w:left="2430" w:hanging="360"/>
      </w:pPr>
    </w:lvl>
    <w:lvl w:ilvl="5">
      <w:start w:val="1"/>
      <w:numFmt w:val="lowerRoman"/>
      <w:lvlText w:val="(%6)"/>
      <w:lvlJc w:val="left"/>
      <w:pPr>
        <w:tabs>
          <w:tab w:val="num" w:pos="2790"/>
        </w:tabs>
        <w:ind w:left="2790" w:hanging="360"/>
      </w:pPr>
    </w:lvl>
    <w:lvl w:ilvl="6">
      <w:start w:val="1"/>
      <w:numFmt w:val="decimal"/>
      <w:lvlText w:val="%7."/>
      <w:lvlJc w:val="left"/>
      <w:pPr>
        <w:tabs>
          <w:tab w:val="num" w:pos="3150"/>
        </w:tabs>
        <w:ind w:left="3150" w:hanging="360"/>
      </w:pPr>
    </w:lvl>
    <w:lvl w:ilvl="7">
      <w:start w:val="1"/>
      <w:numFmt w:val="lowerLetter"/>
      <w:lvlText w:val="%8."/>
      <w:lvlJc w:val="left"/>
      <w:pPr>
        <w:tabs>
          <w:tab w:val="num" w:pos="3510"/>
        </w:tabs>
        <w:ind w:left="3510" w:hanging="360"/>
      </w:pPr>
    </w:lvl>
    <w:lvl w:ilvl="8">
      <w:start w:val="1"/>
      <w:numFmt w:val="lowerRoman"/>
      <w:lvlText w:val="%9."/>
      <w:lvlJc w:val="left"/>
      <w:pPr>
        <w:tabs>
          <w:tab w:val="num" w:pos="3870"/>
        </w:tabs>
        <w:ind w:left="3870" w:hanging="360"/>
      </w:pPr>
    </w:lvl>
  </w:abstractNum>
  <w:abstractNum w:abstractNumId="7" w15:restartNumberingAfterBreak="0">
    <w:nsid w:val="51097B29"/>
    <w:multiLevelType w:val="multilevel"/>
    <w:tmpl w:val="E2E89444"/>
    <w:lvl w:ilvl="0">
      <w:start w:val="1"/>
      <w:numFmt w:val="upperRoman"/>
      <w:suff w:val="nothing"/>
      <w:lvlText w:val="%1."/>
      <w:lvlJc w:val="left"/>
      <w:pPr>
        <w:ind w:left="720" w:hanging="720"/>
      </w:pPr>
      <w:rPr>
        <w:rFonts w:ascii="Times New Roman Bold" w:hAnsi="Times New Roman Bold" w:hint="default"/>
        <w:b/>
        <w:i w:val="0"/>
        <w:sz w:val="24"/>
      </w:rPr>
    </w:lvl>
    <w:lvl w:ilvl="1">
      <w:start w:val="1"/>
      <w:numFmt w:val="upperLetter"/>
      <w:suff w:val="nothing"/>
      <w:lvlText w:val="%2."/>
      <w:lvlJc w:val="left"/>
      <w:pPr>
        <w:ind w:left="0" w:firstLine="720"/>
      </w:pPr>
      <w:rPr>
        <w:rFonts w:ascii="Times New Roman Bold" w:hAnsi="Times New Roman Bold" w:hint="default"/>
        <w:b/>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0" w:firstLine="1440"/>
      </w:pPr>
      <w:rPr>
        <w:rFonts w:ascii="Times New Roman" w:hAnsi="Times New Roman" w:hint="default"/>
        <w:b w:val="0"/>
        <w:i w:val="0"/>
        <w:sz w:val="24"/>
      </w:rPr>
    </w:lvl>
    <w:lvl w:ilvl="3">
      <w:start w:val="1"/>
      <w:numFmt w:val="bullet"/>
      <w:suff w:val="nothing"/>
      <w:lvlText w:val=""/>
      <w:lvlJc w:val="left"/>
      <w:pPr>
        <w:ind w:left="0" w:firstLine="2160"/>
      </w:pPr>
      <w:rPr>
        <w:rFonts w:ascii="Symbol" w:hAnsi="Symbol" w:hint="default"/>
        <w:sz w:val="20"/>
      </w:rPr>
    </w:lvl>
    <w:lvl w:ilvl="4">
      <w:start w:val="1"/>
      <w:numFmt w:val="bullet"/>
      <w:suff w:val="nothing"/>
      <w:lvlText w:val=""/>
      <w:lvlJc w:val="left"/>
      <w:pPr>
        <w:ind w:left="0" w:firstLine="2160"/>
      </w:pPr>
      <w:rPr>
        <w:rFonts w:ascii="Symbol" w:hAnsi="Symbol" w:hint="default"/>
        <w:b w:val="0"/>
        <w:i w:val="0"/>
        <w:sz w:val="20"/>
      </w:rPr>
    </w:lvl>
    <w:lvl w:ilvl="5">
      <w:start w:val="1"/>
      <w:numFmt w:val="decimal"/>
      <w:suff w:val="nothing"/>
      <w:lvlText w:val="%6."/>
      <w:lvlJc w:val="left"/>
      <w:pPr>
        <w:ind w:left="0" w:firstLine="2880"/>
      </w:pPr>
      <w:rPr>
        <w:rFonts w:ascii="Times New Roman Bold" w:hAnsi="Times New Roman Bold" w:hint="default"/>
        <w:b/>
        <w:i w:val="0"/>
        <w:sz w:val="24"/>
        <w:u w:val="none"/>
      </w:rPr>
    </w:lvl>
    <w:lvl w:ilvl="6">
      <w:start w:val="1"/>
      <w:numFmt w:val="lowerLetter"/>
      <w:suff w:val="nothing"/>
      <w:lvlText w:val="(%7)"/>
      <w:lvlJc w:val="left"/>
      <w:pPr>
        <w:ind w:left="1296" w:hanging="1296"/>
      </w:pPr>
    </w:lvl>
    <w:lvl w:ilvl="7">
      <w:start w:val="1"/>
      <w:numFmt w:val="decimal"/>
      <w:pStyle w:val="Heading8"/>
      <w:suff w:val="nothing"/>
      <w:lvlText w:val="(%8)"/>
      <w:lvlJc w:val="left"/>
      <w:pPr>
        <w:ind w:left="1440" w:hanging="1440"/>
      </w:pPr>
    </w:lvl>
    <w:lvl w:ilvl="8">
      <w:start w:val="1"/>
      <w:numFmt w:val="lowerRoman"/>
      <w:pStyle w:val="Heading9"/>
      <w:suff w:val="nothing"/>
      <w:lvlText w:val="(%9)"/>
      <w:lvlJc w:val="left"/>
      <w:pPr>
        <w:ind w:left="1584" w:hanging="1584"/>
      </w:pPr>
    </w:lvl>
  </w:abstractNum>
  <w:abstractNum w:abstractNumId="8" w15:restartNumberingAfterBreak="0">
    <w:nsid w:val="5DBA01C5"/>
    <w:multiLevelType w:val="multilevel"/>
    <w:tmpl w:val="2D2EC096"/>
    <w:lvl w:ilvl="0">
      <w:start w:val="1"/>
      <w:numFmt w:val="decimal"/>
      <w:pStyle w:val="BodyText2"/>
      <w:suff w:val="nothing"/>
      <w:lvlText w:val="%1."/>
      <w:lvlJc w:val="left"/>
      <w:pPr>
        <w:ind w:left="720" w:hanging="720"/>
      </w:pPr>
      <w:rPr>
        <w:rFonts w:ascii="Times New Roman" w:hAnsi="Times New Roman" w:hint="default"/>
        <w:b w:val="0"/>
        <w:i w:val="0"/>
        <w:sz w:val="24"/>
      </w:rPr>
    </w:lvl>
    <w:lvl w:ilvl="1">
      <w:start w:val="1"/>
      <w:numFmt w:val="lowerLetter"/>
      <w:pStyle w:val="BodyText3"/>
      <w:suff w:val="nothing"/>
      <w:lvlText w:val="(%2)"/>
      <w:lvlJc w:val="left"/>
      <w:pPr>
        <w:ind w:left="0" w:firstLine="720"/>
      </w:pPr>
      <w:rPr>
        <w:rFonts w:ascii="Times New Roman" w:hAnsi="Times New Roman" w:hint="default"/>
        <w:b w:val="0"/>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0" w:firstLine="1440"/>
      </w:pPr>
      <w:rPr>
        <w:rFonts w:ascii="Times New Roman" w:hAnsi="Times New Roman" w:hint="default"/>
        <w:b w:val="0"/>
        <w:i w:val="0"/>
        <w:sz w:val="24"/>
      </w:rPr>
    </w:lvl>
    <w:lvl w:ilvl="3">
      <w:start w:val="1"/>
      <w:numFmt w:val="bullet"/>
      <w:lvlText w:val=""/>
      <w:lvlJc w:val="left"/>
      <w:pPr>
        <w:tabs>
          <w:tab w:val="num" w:pos="2520"/>
        </w:tabs>
        <w:ind w:left="0" w:firstLine="2160"/>
      </w:pPr>
      <w:rPr>
        <w:rFonts w:ascii="Symbol" w:hAnsi="Symbol" w:hint="default"/>
        <w:sz w:val="20"/>
      </w:rPr>
    </w:lvl>
    <w:lvl w:ilvl="4">
      <w:start w:val="1"/>
      <w:numFmt w:val="bullet"/>
      <w:suff w:val="nothing"/>
      <w:lvlText w:val=""/>
      <w:lvlJc w:val="left"/>
      <w:pPr>
        <w:ind w:left="0" w:firstLine="2160"/>
      </w:pPr>
      <w:rPr>
        <w:rFonts w:ascii="Symbol" w:hAnsi="Symbol" w:hint="default"/>
        <w:b w:val="0"/>
        <w:i w:val="0"/>
        <w:sz w:val="20"/>
      </w:rPr>
    </w:lvl>
    <w:lvl w:ilvl="5">
      <w:start w:val="1"/>
      <w:numFmt w:val="decimal"/>
      <w:suff w:val="nothing"/>
      <w:lvlText w:val="%6."/>
      <w:lvlJc w:val="left"/>
      <w:pPr>
        <w:ind w:left="0" w:firstLine="2880"/>
      </w:pPr>
      <w:rPr>
        <w:rFonts w:ascii="Times New Roman Bold" w:hAnsi="Times New Roman Bold" w:hint="default"/>
        <w:b/>
        <w:i w:val="0"/>
        <w:sz w:val="24"/>
        <w:u w:val="none"/>
      </w:rPr>
    </w:lvl>
    <w:lvl w:ilvl="6">
      <w:start w:val="1"/>
      <w:numFmt w:val="lowerLetter"/>
      <w:suff w:val="nothing"/>
      <w:lvlText w:val="(%7)"/>
      <w:lvlJc w:val="left"/>
      <w:pPr>
        <w:ind w:left="1296" w:hanging="1296"/>
      </w:pPr>
    </w:lvl>
    <w:lvl w:ilvl="7">
      <w:start w:val="1"/>
      <w:numFmt w:val="decimal"/>
      <w:suff w:val="nothing"/>
      <w:lvlText w:val="(%8)"/>
      <w:lvlJc w:val="left"/>
      <w:pPr>
        <w:ind w:left="1440" w:hanging="1440"/>
      </w:pPr>
    </w:lvl>
    <w:lvl w:ilvl="8">
      <w:start w:val="1"/>
      <w:numFmt w:val="lowerRoman"/>
      <w:suff w:val="nothing"/>
      <w:lvlText w:val="(%9)"/>
      <w:lvlJc w:val="left"/>
      <w:pPr>
        <w:ind w:left="1584" w:hanging="1584"/>
      </w:pPr>
    </w:lvl>
  </w:abstractNum>
  <w:num w:numId="1" w16cid:durableId="1322731348">
    <w:abstractNumId w:val="2"/>
  </w:num>
  <w:num w:numId="2" w16cid:durableId="708994612">
    <w:abstractNumId w:val="7"/>
  </w:num>
  <w:num w:numId="3" w16cid:durableId="826021890">
    <w:abstractNumId w:val="8"/>
  </w:num>
  <w:num w:numId="4" w16cid:durableId="1265839733">
    <w:abstractNumId w:val="3"/>
  </w:num>
  <w:num w:numId="5" w16cid:durableId="2147314288">
    <w:abstractNumId w:val="6"/>
  </w:num>
  <w:num w:numId="6" w16cid:durableId="479007928">
    <w:abstractNumId w:val="4"/>
  </w:num>
  <w:num w:numId="7" w16cid:durableId="372732670">
    <w:abstractNumId w:val="5"/>
  </w:num>
  <w:num w:numId="8" w16cid:durableId="1194608326">
    <w:abstractNumId w:val="5"/>
  </w:num>
  <w:num w:numId="9" w16cid:durableId="1787652360">
    <w:abstractNumId w:val="5"/>
  </w:num>
  <w:num w:numId="10" w16cid:durableId="755707240">
    <w:abstractNumId w:val="5"/>
  </w:num>
  <w:num w:numId="11" w16cid:durableId="851260436">
    <w:abstractNumId w:val="5"/>
  </w:num>
  <w:num w:numId="12" w16cid:durableId="833182976">
    <w:abstractNumId w:val="5"/>
  </w:num>
  <w:num w:numId="13" w16cid:durableId="171913617">
    <w:abstractNumId w:val="1"/>
  </w:num>
  <w:num w:numId="14" w16cid:durableId="10925094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1177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DocIDLayout" w:val="6"/>
    <w:docVar w:name="SWDocIDLocation" w:val="1"/>
  </w:docVars>
  <w:rsids>
    <w:rsidRoot w:val="00C41110"/>
    <w:rsid w:val="0000332B"/>
    <w:rsid w:val="0000466E"/>
    <w:rsid w:val="0001421C"/>
    <w:rsid w:val="0002629E"/>
    <w:rsid w:val="00030563"/>
    <w:rsid w:val="000319B6"/>
    <w:rsid w:val="00036413"/>
    <w:rsid w:val="00046625"/>
    <w:rsid w:val="00047AA9"/>
    <w:rsid w:val="00050415"/>
    <w:rsid w:val="00052587"/>
    <w:rsid w:val="00066765"/>
    <w:rsid w:val="000824E7"/>
    <w:rsid w:val="000845CD"/>
    <w:rsid w:val="000A0977"/>
    <w:rsid w:val="000A64D3"/>
    <w:rsid w:val="000C6F7A"/>
    <w:rsid w:val="000D0913"/>
    <w:rsid w:val="000D1813"/>
    <w:rsid w:val="000D182E"/>
    <w:rsid w:val="000D72A6"/>
    <w:rsid w:val="000E138D"/>
    <w:rsid w:val="000E34FC"/>
    <w:rsid w:val="000F52BF"/>
    <w:rsid w:val="000F6C7B"/>
    <w:rsid w:val="000F7661"/>
    <w:rsid w:val="00104B97"/>
    <w:rsid w:val="001051B5"/>
    <w:rsid w:val="00107BFA"/>
    <w:rsid w:val="0011130D"/>
    <w:rsid w:val="0012140C"/>
    <w:rsid w:val="0012353A"/>
    <w:rsid w:val="00134574"/>
    <w:rsid w:val="00134F6B"/>
    <w:rsid w:val="001355FA"/>
    <w:rsid w:val="00135763"/>
    <w:rsid w:val="00135ACA"/>
    <w:rsid w:val="00137331"/>
    <w:rsid w:val="00140612"/>
    <w:rsid w:val="00146ACB"/>
    <w:rsid w:val="00147F8C"/>
    <w:rsid w:val="0015367D"/>
    <w:rsid w:val="00164A4A"/>
    <w:rsid w:val="00167843"/>
    <w:rsid w:val="00167909"/>
    <w:rsid w:val="001752F3"/>
    <w:rsid w:val="00190FE0"/>
    <w:rsid w:val="001954C4"/>
    <w:rsid w:val="001A02FF"/>
    <w:rsid w:val="001A7F78"/>
    <w:rsid w:val="001F7D3E"/>
    <w:rsid w:val="00202093"/>
    <w:rsid w:val="00202945"/>
    <w:rsid w:val="0020389B"/>
    <w:rsid w:val="002145F0"/>
    <w:rsid w:val="0022024A"/>
    <w:rsid w:val="00220893"/>
    <w:rsid w:val="00223ED6"/>
    <w:rsid w:val="00226CCF"/>
    <w:rsid w:val="00241F7A"/>
    <w:rsid w:val="00245007"/>
    <w:rsid w:val="00245A68"/>
    <w:rsid w:val="002461DD"/>
    <w:rsid w:val="00250F6E"/>
    <w:rsid w:val="00252499"/>
    <w:rsid w:val="00254A94"/>
    <w:rsid w:val="0027574A"/>
    <w:rsid w:val="00281282"/>
    <w:rsid w:val="00286151"/>
    <w:rsid w:val="00287F8B"/>
    <w:rsid w:val="002929F5"/>
    <w:rsid w:val="00292A7E"/>
    <w:rsid w:val="002958A6"/>
    <w:rsid w:val="002B1C1B"/>
    <w:rsid w:val="002D18E0"/>
    <w:rsid w:val="002D4546"/>
    <w:rsid w:val="002D4A54"/>
    <w:rsid w:val="002D5A83"/>
    <w:rsid w:val="002D5ADE"/>
    <w:rsid w:val="002E2EFF"/>
    <w:rsid w:val="002F2559"/>
    <w:rsid w:val="002F2CDF"/>
    <w:rsid w:val="002F62AB"/>
    <w:rsid w:val="003009B2"/>
    <w:rsid w:val="00300A7C"/>
    <w:rsid w:val="0030386E"/>
    <w:rsid w:val="003064F2"/>
    <w:rsid w:val="00311BAB"/>
    <w:rsid w:val="003131B6"/>
    <w:rsid w:val="0031363D"/>
    <w:rsid w:val="0031669D"/>
    <w:rsid w:val="0031715D"/>
    <w:rsid w:val="0032306E"/>
    <w:rsid w:val="00330CDB"/>
    <w:rsid w:val="0035069F"/>
    <w:rsid w:val="00350D61"/>
    <w:rsid w:val="003754BB"/>
    <w:rsid w:val="003818AA"/>
    <w:rsid w:val="00383613"/>
    <w:rsid w:val="0039272A"/>
    <w:rsid w:val="00393EDC"/>
    <w:rsid w:val="00394C68"/>
    <w:rsid w:val="003B747F"/>
    <w:rsid w:val="003C116B"/>
    <w:rsid w:val="003C37DA"/>
    <w:rsid w:val="003D1BCB"/>
    <w:rsid w:val="003D6BD7"/>
    <w:rsid w:val="003E0EA5"/>
    <w:rsid w:val="003E1B5C"/>
    <w:rsid w:val="00403FE4"/>
    <w:rsid w:val="00404DB7"/>
    <w:rsid w:val="00416365"/>
    <w:rsid w:val="00416600"/>
    <w:rsid w:val="00417E02"/>
    <w:rsid w:val="00423F59"/>
    <w:rsid w:val="0042759F"/>
    <w:rsid w:val="00440653"/>
    <w:rsid w:val="00443FE8"/>
    <w:rsid w:val="0044613F"/>
    <w:rsid w:val="00447199"/>
    <w:rsid w:val="0045340A"/>
    <w:rsid w:val="0045646B"/>
    <w:rsid w:val="0045699C"/>
    <w:rsid w:val="00461E60"/>
    <w:rsid w:val="00466034"/>
    <w:rsid w:val="00471130"/>
    <w:rsid w:val="00484257"/>
    <w:rsid w:val="004858F6"/>
    <w:rsid w:val="00491BB2"/>
    <w:rsid w:val="00492B97"/>
    <w:rsid w:val="00492BB5"/>
    <w:rsid w:val="00494436"/>
    <w:rsid w:val="00494753"/>
    <w:rsid w:val="004A01AE"/>
    <w:rsid w:val="004A322D"/>
    <w:rsid w:val="004C053A"/>
    <w:rsid w:val="004C6D42"/>
    <w:rsid w:val="004E0CD7"/>
    <w:rsid w:val="004E5528"/>
    <w:rsid w:val="004F0504"/>
    <w:rsid w:val="004F2C3B"/>
    <w:rsid w:val="004F3D5A"/>
    <w:rsid w:val="004F7929"/>
    <w:rsid w:val="00502B7A"/>
    <w:rsid w:val="00504282"/>
    <w:rsid w:val="00520AC8"/>
    <w:rsid w:val="00523F62"/>
    <w:rsid w:val="005324A1"/>
    <w:rsid w:val="00533062"/>
    <w:rsid w:val="005345DA"/>
    <w:rsid w:val="00541536"/>
    <w:rsid w:val="005423E2"/>
    <w:rsid w:val="00555C3E"/>
    <w:rsid w:val="00565F98"/>
    <w:rsid w:val="0057796C"/>
    <w:rsid w:val="005866ED"/>
    <w:rsid w:val="00590962"/>
    <w:rsid w:val="00595C35"/>
    <w:rsid w:val="005A0842"/>
    <w:rsid w:val="005A4D3A"/>
    <w:rsid w:val="005B15CA"/>
    <w:rsid w:val="005B1EAF"/>
    <w:rsid w:val="005B4103"/>
    <w:rsid w:val="005B66BE"/>
    <w:rsid w:val="005D052A"/>
    <w:rsid w:val="005E0620"/>
    <w:rsid w:val="005E0BCF"/>
    <w:rsid w:val="005E451D"/>
    <w:rsid w:val="005E5491"/>
    <w:rsid w:val="005F0A52"/>
    <w:rsid w:val="005F58D4"/>
    <w:rsid w:val="00600966"/>
    <w:rsid w:val="00602BC1"/>
    <w:rsid w:val="00605EEC"/>
    <w:rsid w:val="00606635"/>
    <w:rsid w:val="006107B8"/>
    <w:rsid w:val="00611EDE"/>
    <w:rsid w:val="00615CC9"/>
    <w:rsid w:val="00616030"/>
    <w:rsid w:val="00660332"/>
    <w:rsid w:val="006743BC"/>
    <w:rsid w:val="0067583E"/>
    <w:rsid w:val="00677320"/>
    <w:rsid w:val="006847AF"/>
    <w:rsid w:val="00694609"/>
    <w:rsid w:val="00694898"/>
    <w:rsid w:val="006A1D02"/>
    <w:rsid w:val="006A3F60"/>
    <w:rsid w:val="006B138E"/>
    <w:rsid w:val="006C3466"/>
    <w:rsid w:val="006C7C04"/>
    <w:rsid w:val="006D28C6"/>
    <w:rsid w:val="006D4150"/>
    <w:rsid w:val="006D71CE"/>
    <w:rsid w:val="006E1809"/>
    <w:rsid w:val="006E5C7E"/>
    <w:rsid w:val="006F012F"/>
    <w:rsid w:val="006F215F"/>
    <w:rsid w:val="006F3E22"/>
    <w:rsid w:val="006F61BE"/>
    <w:rsid w:val="00701A68"/>
    <w:rsid w:val="00712401"/>
    <w:rsid w:val="00732D5B"/>
    <w:rsid w:val="00745A4B"/>
    <w:rsid w:val="0074659B"/>
    <w:rsid w:val="007520CD"/>
    <w:rsid w:val="00757535"/>
    <w:rsid w:val="00757871"/>
    <w:rsid w:val="00761476"/>
    <w:rsid w:val="007679C5"/>
    <w:rsid w:val="007736C7"/>
    <w:rsid w:val="0077660D"/>
    <w:rsid w:val="007769A6"/>
    <w:rsid w:val="007773A6"/>
    <w:rsid w:val="00784F09"/>
    <w:rsid w:val="00786230"/>
    <w:rsid w:val="00793CE1"/>
    <w:rsid w:val="00795541"/>
    <w:rsid w:val="007A7685"/>
    <w:rsid w:val="007B2197"/>
    <w:rsid w:val="007B6DBE"/>
    <w:rsid w:val="007C39C8"/>
    <w:rsid w:val="007D1921"/>
    <w:rsid w:val="007D1C6A"/>
    <w:rsid w:val="007D3C62"/>
    <w:rsid w:val="007D7302"/>
    <w:rsid w:val="007F6600"/>
    <w:rsid w:val="00801CC0"/>
    <w:rsid w:val="00811C19"/>
    <w:rsid w:val="008200DC"/>
    <w:rsid w:val="00821329"/>
    <w:rsid w:val="00822112"/>
    <w:rsid w:val="008227ED"/>
    <w:rsid w:val="00827229"/>
    <w:rsid w:val="00834039"/>
    <w:rsid w:val="00841614"/>
    <w:rsid w:val="008433E3"/>
    <w:rsid w:val="00854539"/>
    <w:rsid w:val="00882752"/>
    <w:rsid w:val="00883AA8"/>
    <w:rsid w:val="00886D85"/>
    <w:rsid w:val="00892561"/>
    <w:rsid w:val="00897E80"/>
    <w:rsid w:val="008A6E22"/>
    <w:rsid w:val="008C3C70"/>
    <w:rsid w:val="008C40F2"/>
    <w:rsid w:val="008C6499"/>
    <w:rsid w:val="008C653A"/>
    <w:rsid w:val="008D237D"/>
    <w:rsid w:val="008D6283"/>
    <w:rsid w:val="008F372F"/>
    <w:rsid w:val="008F668E"/>
    <w:rsid w:val="00915A1A"/>
    <w:rsid w:val="00916B72"/>
    <w:rsid w:val="0092044C"/>
    <w:rsid w:val="00922037"/>
    <w:rsid w:val="009273C2"/>
    <w:rsid w:val="00936197"/>
    <w:rsid w:val="009367A0"/>
    <w:rsid w:val="00937B22"/>
    <w:rsid w:val="0094500B"/>
    <w:rsid w:val="00953485"/>
    <w:rsid w:val="00961660"/>
    <w:rsid w:val="00967B19"/>
    <w:rsid w:val="0097163F"/>
    <w:rsid w:val="009764DC"/>
    <w:rsid w:val="009830A7"/>
    <w:rsid w:val="009A264C"/>
    <w:rsid w:val="009A6AED"/>
    <w:rsid w:val="009B0FD5"/>
    <w:rsid w:val="009B5C4D"/>
    <w:rsid w:val="009C0D20"/>
    <w:rsid w:val="009C2CDC"/>
    <w:rsid w:val="009C5C0E"/>
    <w:rsid w:val="009C6351"/>
    <w:rsid w:val="009D029B"/>
    <w:rsid w:val="009D056B"/>
    <w:rsid w:val="009E0971"/>
    <w:rsid w:val="009E3BF2"/>
    <w:rsid w:val="009F3B83"/>
    <w:rsid w:val="00A0035A"/>
    <w:rsid w:val="00A01C41"/>
    <w:rsid w:val="00A16490"/>
    <w:rsid w:val="00A228BB"/>
    <w:rsid w:val="00A2583A"/>
    <w:rsid w:val="00A34580"/>
    <w:rsid w:val="00A46E6C"/>
    <w:rsid w:val="00A55CFB"/>
    <w:rsid w:val="00A56325"/>
    <w:rsid w:val="00A61835"/>
    <w:rsid w:val="00A62305"/>
    <w:rsid w:val="00A64D3E"/>
    <w:rsid w:val="00A65CE9"/>
    <w:rsid w:val="00A72729"/>
    <w:rsid w:val="00A73513"/>
    <w:rsid w:val="00AA4127"/>
    <w:rsid w:val="00AA62A8"/>
    <w:rsid w:val="00AB3858"/>
    <w:rsid w:val="00AB4479"/>
    <w:rsid w:val="00AB5E3A"/>
    <w:rsid w:val="00AB7978"/>
    <w:rsid w:val="00AC061A"/>
    <w:rsid w:val="00AC0D43"/>
    <w:rsid w:val="00AC1585"/>
    <w:rsid w:val="00AC727F"/>
    <w:rsid w:val="00AD690C"/>
    <w:rsid w:val="00B00018"/>
    <w:rsid w:val="00B01FA5"/>
    <w:rsid w:val="00B12CBD"/>
    <w:rsid w:val="00B12FAA"/>
    <w:rsid w:val="00B13A4A"/>
    <w:rsid w:val="00B24D3E"/>
    <w:rsid w:val="00B40C31"/>
    <w:rsid w:val="00B557C8"/>
    <w:rsid w:val="00B60192"/>
    <w:rsid w:val="00B60EFB"/>
    <w:rsid w:val="00B610D6"/>
    <w:rsid w:val="00B62469"/>
    <w:rsid w:val="00B6321D"/>
    <w:rsid w:val="00B704EA"/>
    <w:rsid w:val="00B76B6B"/>
    <w:rsid w:val="00B83A1F"/>
    <w:rsid w:val="00B83AB7"/>
    <w:rsid w:val="00B9606F"/>
    <w:rsid w:val="00BA79B2"/>
    <w:rsid w:val="00BB1565"/>
    <w:rsid w:val="00BB2968"/>
    <w:rsid w:val="00BB535E"/>
    <w:rsid w:val="00BB687D"/>
    <w:rsid w:val="00BC2EF8"/>
    <w:rsid w:val="00BC5E52"/>
    <w:rsid w:val="00BD5B67"/>
    <w:rsid w:val="00BE6FED"/>
    <w:rsid w:val="00BE7623"/>
    <w:rsid w:val="00C0064F"/>
    <w:rsid w:val="00C171E3"/>
    <w:rsid w:val="00C2489D"/>
    <w:rsid w:val="00C25143"/>
    <w:rsid w:val="00C25A3E"/>
    <w:rsid w:val="00C277BD"/>
    <w:rsid w:val="00C304B0"/>
    <w:rsid w:val="00C36C92"/>
    <w:rsid w:val="00C400A7"/>
    <w:rsid w:val="00C406BD"/>
    <w:rsid w:val="00C41110"/>
    <w:rsid w:val="00C43E66"/>
    <w:rsid w:val="00C45066"/>
    <w:rsid w:val="00C46B48"/>
    <w:rsid w:val="00C5019C"/>
    <w:rsid w:val="00C61073"/>
    <w:rsid w:val="00C63D34"/>
    <w:rsid w:val="00C65736"/>
    <w:rsid w:val="00C80749"/>
    <w:rsid w:val="00C818F5"/>
    <w:rsid w:val="00C87A69"/>
    <w:rsid w:val="00C90EE6"/>
    <w:rsid w:val="00C946DF"/>
    <w:rsid w:val="00CA0D53"/>
    <w:rsid w:val="00CA3203"/>
    <w:rsid w:val="00CA5E1A"/>
    <w:rsid w:val="00CA7999"/>
    <w:rsid w:val="00CB16AD"/>
    <w:rsid w:val="00CC0103"/>
    <w:rsid w:val="00CC1ECB"/>
    <w:rsid w:val="00CC52B9"/>
    <w:rsid w:val="00CC6685"/>
    <w:rsid w:val="00CD0687"/>
    <w:rsid w:val="00CD18D7"/>
    <w:rsid w:val="00CD39DF"/>
    <w:rsid w:val="00CD4321"/>
    <w:rsid w:val="00CE7657"/>
    <w:rsid w:val="00CE7DEB"/>
    <w:rsid w:val="00CF7AC4"/>
    <w:rsid w:val="00D01215"/>
    <w:rsid w:val="00D020BF"/>
    <w:rsid w:val="00D043D6"/>
    <w:rsid w:val="00D0474D"/>
    <w:rsid w:val="00D04EBD"/>
    <w:rsid w:val="00D04F29"/>
    <w:rsid w:val="00D06A80"/>
    <w:rsid w:val="00D1191F"/>
    <w:rsid w:val="00D121F3"/>
    <w:rsid w:val="00D14930"/>
    <w:rsid w:val="00D214C6"/>
    <w:rsid w:val="00D27F48"/>
    <w:rsid w:val="00D336F3"/>
    <w:rsid w:val="00D371F7"/>
    <w:rsid w:val="00D42344"/>
    <w:rsid w:val="00D54C6A"/>
    <w:rsid w:val="00D54FFD"/>
    <w:rsid w:val="00D62727"/>
    <w:rsid w:val="00D632CA"/>
    <w:rsid w:val="00D659FB"/>
    <w:rsid w:val="00D66959"/>
    <w:rsid w:val="00D73250"/>
    <w:rsid w:val="00D76FD3"/>
    <w:rsid w:val="00D906C8"/>
    <w:rsid w:val="00D92ACE"/>
    <w:rsid w:val="00D933B8"/>
    <w:rsid w:val="00D94129"/>
    <w:rsid w:val="00D9703E"/>
    <w:rsid w:val="00DA4CC0"/>
    <w:rsid w:val="00DA5860"/>
    <w:rsid w:val="00DB15AB"/>
    <w:rsid w:val="00DB569D"/>
    <w:rsid w:val="00DC22AE"/>
    <w:rsid w:val="00DC2CF3"/>
    <w:rsid w:val="00DC2DC6"/>
    <w:rsid w:val="00DD12A6"/>
    <w:rsid w:val="00DD1C83"/>
    <w:rsid w:val="00DD24EA"/>
    <w:rsid w:val="00DE4E0C"/>
    <w:rsid w:val="00E02AD7"/>
    <w:rsid w:val="00E04F2E"/>
    <w:rsid w:val="00E07C00"/>
    <w:rsid w:val="00E213C7"/>
    <w:rsid w:val="00E3181E"/>
    <w:rsid w:val="00E432A2"/>
    <w:rsid w:val="00E47D8A"/>
    <w:rsid w:val="00E57E60"/>
    <w:rsid w:val="00E6034A"/>
    <w:rsid w:val="00E608D5"/>
    <w:rsid w:val="00E637EE"/>
    <w:rsid w:val="00E66487"/>
    <w:rsid w:val="00E70D3D"/>
    <w:rsid w:val="00E74160"/>
    <w:rsid w:val="00E77ABF"/>
    <w:rsid w:val="00E875F0"/>
    <w:rsid w:val="00E97760"/>
    <w:rsid w:val="00E97981"/>
    <w:rsid w:val="00EB238C"/>
    <w:rsid w:val="00EB5F2E"/>
    <w:rsid w:val="00EC4F8C"/>
    <w:rsid w:val="00ED4204"/>
    <w:rsid w:val="00EE098C"/>
    <w:rsid w:val="00EE1DD2"/>
    <w:rsid w:val="00EE1F54"/>
    <w:rsid w:val="00EE3CC3"/>
    <w:rsid w:val="00EE492D"/>
    <w:rsid w:val="00EF0E2F"/>
    <w:rsid w:val="00EF3479"/>
    <w:rsid w:val="00F01E4B"/>
    <w:rsid w:val="00F10FE8"/>
    <w:rsid w:val="00F12DDC"/>
    <w:rsid w:val="00F14355"/>
    <w:rsid w:val="00F20DD6"/>
    <w:rsid w:val="00F2363A"/>
    <w:rsid w:val="00F30264"/>
    <w:rsid w:val="00F3229D"/>
    <w:rsid w:val="00F3636F"/>
    <w:rsid w:val="00F41829"/>
    <w:rsid w:val="00F51D76"/>
    <w:rsid w:val="00F52C01"/>
    <w:rsid w:val="00F6024E"/>
    <w:rsid w:val="00F638B0"/>
    <w:rsid w:val="00F6439A"/>
    <w:rsid w:val="00F675EB"/>
    <w:rsid w:val="00F73A32"/>
    <w:rsid w:val="00F82239"/>
    <w:rsid w:val="00F943BB"/>
    <w:rsid w:val="00F96C6F"/>
    <w:rsid w:val="00FA332B"/>
    <w:rsid w:val="00FB2FA2"/>
    <w:rsid w:val="00FC14FD"/>
    <w:rsid w:val="00FC4AD6"/>
    <w:rsid w:val="00FD4A35"/>
    <w:rsid w:val="00FD5C9F"/>
    <w:rsid w:val="00FE1A3F"/>
    <w:rsid w:val="00FE4561"/>
    <w:rsid w:val="00FE4FC9"/>
    <w:rsid w:val="00FF29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A1DF29D"/>
  <w15:chartTrackingRefBased/>
  <w15:docId w15:val="{D1BB961B-9910-42F7-B1BC-654958CC2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F64"/>
    <w:pPr>
      <w:spacing w:after="240"/>
      <w:ind w:firstLine="720"/>
    </w:pPr>
    <w:rPr>
      <w:sz w:val="24"/>
      <w:lang w:eastAsia="zh-CN"/>
    </w:rPr>
  </w:style>
  <w:style w:type="paragraph" w:styleId="Heading1">
    <w:name w:val="heading 1"/>
    <w:aliases w:val="h1"/>
    <w:basedOn w:val="Normal"/>
    <w:next w:val="Heading2"/>
    <w:qFormat/>
    <w:rsid w:val="00774F64"/>
    <w:pPr>
      <w:keepNext/>
      <w:spacing w:before="240" w:after="120"/>
      <w:jc w:val="center"/>
      <w:outlineLvl w:val="0"/>
    </w:pPr>
    <w:rPr>
      <w:caps/>
      <w:kern w:val="28"/>
    </w:rPr>
  </w:style>
  <w:style w:type="paragraph" w:styleId="Heading2">
    <w:name w:val="heading 2"/>
    <w:aliases w:val="h2"/>
    <w:basedOn w:val="Normal"/>
    <w:qFormat/>
    <w:rsid w:val="00774F64"/>
    <w:pPr>
      <w:spacing w:before="120" w:after="120"/>
      <w:jc w:val="both"/>
      <w:outlineLvl w:val="1"/>
    </w:pPr>
  </w:style>
  <w:style w:type="paragraph" w:styleId="Heading3">
    <w:name w:val="heading 3"/>
    <w:aliases w:val="h3"/>
    <w:basedOn w:val="Normal"/>
    <w:qFormat/>
    <w:rsid w:val="00774F64"/>
    <w:pPr>
      <w:spacing w:before="120" w:after="120"/>
      <w:jc w:val="both"/>
      <w:outlineLvl w:val="2"/>
    </w:pPr>
  </w:style>
  <w:style w:type="paragraph" w:styleId="Heading4">
    <w:name w:val="heading 4"/>
    <w:aliases w:val="h4"/>
    <w:basedOn w:val="Normal"/>
    <w:qFormat/>
    <w:rsid w:val="00774F64"/>
    <w:pPr>
      <w:spacing w:before="120" w:after="120"/>
      <w:jc w:val="both"/>
      <w:outlineLvl w:val="3"/>
    </w:pPr>
  </w:style>
  <w:style w:type="paragraph" w:styleId="Heading5">
    <w:name w:val="heading 5"/>
    <w:basedOn w:val="Normal"/>
    <w:qFormat/>
    <w:rsid w:val="00774F64"/>
    <w:pPr>
      <w:spacing w:before="120" w:after="120"/>
      <w:jc w:val="both"/>
      <w:outlineLvl w:val="4"/>
    </w:pPr>
  </w:style>
  <w:style w:type="paragraph" w:styleId="Heading6">
    <w:name w:val="heading 6"/>
    <w:basedOn w:val="Normal"/>
    <w:next w:val="Normal"/>
    <w:qFormat/>
    <w:rsid w:val="00774F64"/>
    <w:pPr>
      <w:keepNext/>
      <w:keepLines/>
      <w:jc w:val="both"/>
      <w:outlineLvl w:val="5"/>
    </w:pPr>
    <w:rPr>
      <w:rFonts w:ascii="Times New Roman Bold" w:hAnsi="Times New Roman Bold"/>
      <w:b/>
    </w:rPr>
  </w:style>
  <w:style w:type="paragraph" w:styleId="Heading7">
    <w:name w:val="heading 7"/>
    <w:basedOn w:val="Normal"/>
    <w:next w:val="Normal"/>
    <w:qFormat/>
    <w:rsid w:val="00774F64"/>
    <w:pPr>
      <w:keepNext/>
      <w:keepLines/>
      <w:tabs>
        <w:tab w:val="left" w:pos="2160"/>
        <w:tab w:val="left" w:pos="8856"/>
      </w:tabs>
      <w:jc w:val="both"/>
      <w:outlineLvl w:val="6"/>
    </w:pPr>
  </w:style>
  <w:style w:type="paragraph" w:styleId="Heading8">
    <w:name w:val="heading 8"/>
    <w:basedOn w:val="Normal"/>
    <w:next w:val="Normal"/>
    <w:qFormat/>
    <w:rsid w:val="00774F64"/>
    <w:pPr>
      <w:keepNext/>
      <w:keepLines/>
      <w:numPr>
        <w:ilvl w:val="7"/>
        <w:numId w:val="2"/>
      </w:numPr>
      <w:tabs>
        <w:tab w:val="left" w:pos="2160"/>
        <w:tab w:val="left" w:pos="8856"/>
      </w:tabs>
      <w:jc w:val="both"/>
      <w:outlineLvl w:val="7"/>
    </w:pPr>
  </w:style>
  <w:style w:type="paragraph" w:styleId="Heading9">
    <w:name w:val="heading 9"/>
    <w:basedOn w:val="Normal"/>
    <w:next w:val="Normal"/>
    <w:qFormat/>
    <w:rsid w:val="00774F64"/>
    <w:pPr>
      <w:keepNext/>
      <w:keepLines/>
      <w:numPr>
        <w:ilvl w:val="8"/>
        <w:numId w:val="2"/>
      </w:numPr>
      <w:tabs>
        <w:tab w:val="left" w:pos="2160"/>
        <w:tab w:val="left" w:pos="8856"/>
      </w:tabs>
      <w:jc w:val="both"/>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az">
    <w:name w:val="diaz"/>
    <w:basedOn w:val="Normal"/>
    <w:next w:val="Normal"/>
    <w:autoRedefine/>
    <w:rsid w:val="00774F64"/>
    <w:pPr>
      <w:jc w:val="right"/>
    </w:pPr>
    <w:rPr>
      <w:b/>
      <w:i/>
    </w:rPr>
  </w:style>
  <w:style w:type="paragraph" w:styleId="BodyText">
    <w:name w:val="Body Text"/>
    <w:basedOn w:val="Normal"/>
    <w:rsid w:val="00774F64"/>
    <w:pPr>
      <w:numPr>
        <w:numId w:val="5"/>
      </w:numPr>
      <w:tabs>
        <w:tab w:val="left" w:pos="2160"/>
        <w:tab w:val="left" w:pos="7398"/>
      </w:tabs>
    </w:pPr>
  </w:style>
  <w:style w:type="paragraph" w:styleId="ListBullet">
    <w:name w:val="List Bullet"/>
    <w:basedOn w:val="Normal"/>
    <w:autoRedefine/>
    <w:rsid w:val="00774F64"/>
  </w:style>
  <w:style w:type="paragraph" w:styleId="BodyText2">
    <w:name w:val="Body Text 2"/>
    <w:basedOn w:val="Normal"/>
    <w:rsid w:val="00774F64"/>
    <w:pPr>
      <w:numPr>
        <w:numId w:val="3"/>
      </w:numPr>
    </w:pPr>
  </w:style>
  <w:style w:type="paragraph" w:customStyle="1" w:styleId="CenterExhibit">
    <w:name w:val="Center Exhibit"/>
    <w:basedOn w:val="Normal"/>
    <w:autoRedefine/>
    <w:rsid w:val="00774F64"/>
    <w:pPr>
      <w:ind w:firstLine="0"/>
      <w:jc w:val="center"/>
    </w:pPr>
    <w:rPr>
      <w:rFonts w:ascii="Times New Roman Bold" w:hAnsi="Times New Roman Bold"/>
      <w:b/>
      <w:sz w:val="28"/>
    </w:rPr>
  </w:style>
  <w:style w:type="paragraph" w:styleId="ListNumber">
    <w:name w:val="List Number"/>
    <w:basedOn w:val="Normal"/>
    <w:rsid w:val="00774F64"/>
    <w:pPr>
      <w:numPr>
        <w:numId w:val="1"/>
      </w:numPr>
    </w:pPr>
    <w:rPr>
      <w:b/>
    </w:rPr>
  </w:style>
  <w:style w:type="paragraph" w:customStyle="1" w:styleId="rightalignexhibitpages">
    <w:name w:val="right align exhibit pages"/>
    <w:basedOn w:val="Normal"/>
    <w:autoRedefine/>
    <w:rsid w:val="00774F64"/>
    <w:pPr>
      <w:ind w:firstLine="0"/>
      <w:jc w:val="right"/>
    </w:pPr>
    <w:rPr>
      <w:rFonts w:ascii="Times New Roman Bold" w:hAnsi="Times New Roman Bold"/>
      <w:b/>
      <w:sz w:val="32"/>
    </w:rPr>
  </w:style>
  <w:style w:type="paragraph" w:customStyle="1" w:styleId="Style1">
    <w:name w:val="Style1"/>
    <w:basedOn w:val="Normal"/>
    <w:autoRedefine/>
    <w:rsid w:val="00774F64"/>
  </w:style>
  <w:style w:type="paragraph" w:customStyle="1" w:styleId="article">
    <w:name w:val="article"/>
    <w:autoRedefine/>
    <w:rsid w:val="00774F64"/>
    <w:pPr>
      <w:jc w:val="center"/>
    </w:pPr>
    <w:rPr>
      <w:rFonts w:ascii="Times New Roman Bold" w:hAnsi="Times New Roman Bold"/>
      <w:b/>
      <w:caps/>
      <w:noProof/>
      <w:sz w:val="24"/>
      <w:lang w:eastAsia="zh-CN"/>
    </w:rPr>
  </w:style>
  <w:style w:type="paragraph" w:customStyle="1" w:styleId="bodytext3a">
    <w:name w:val="body text 3 (a)"/>
    <w:basedOn w:val="Heading3"/>
    <w:autoRedefine/>
    <w:rsid w:val="00774F64"/>
    <w:pPr>
      <w:numPr>
        <w:ilvl w:val="1"/>
        <w:numId w:val="4"/>
      </w:numPr>
      <w:spacing w:before="0" w:after="240"/>
      <w:jc w:val="left"/>
      <w:outlineLvl w:val="9"/>
    </w:pPr>
  </w:style>
  <w:style w:type="paragraph" w:styleId="BodyText3">
    <w:name w:val="Body Text 3"/>
    <w:basedOn w:val="Normal"/>
    <w:rsid w:val="00774F64"/>
    <w:pPr>
      <w:numPr>
        <w:ilvl w:val="1"/>
        <w:numId w:val="3"/>
      </w:numPr>
    </w:pPr>
    <w:rPr>
      <w:sz w:val="16"/>
    </w:rPr>
  </w:style>
  <w:style w:type="paragraph" w:styleId="Header">
    <w:name w:val="header"/>
    <w:basedOn w:val="Normal"/>
    <w:link w:val="HeaderChar"/>
    <w:rsid w:val="00774F64"/>
    <w:pPr>
      <w:tabs>
        <w:tab w:val="center" w:pos="4320"/>
        <w:tab w:val="right" w:pos="8640"/>
      </w:tabs>
    </w:pPr>
  </w:style>
  <w:style w:type="paragraph" w:styleId="Footer">
    <w:name w:val="footer"/>
    <w:basedOn w:val="Normal"/>
    <w:link w:val="FooterChar"/>
    <w:rsid w:val="00774F64"/>
    <w:pPr>
      <w:tabs>
        <w:tab w:val="center" w:pos="4320"/>
        <w:tab w:val="right" w:pos="8640"/>
      </w:tabs>
    </w:pPr>
  </w:style>
  <w:style w:type="character" w:styleId="PageNumber">
    <w:name w:val="page number"/>
    <w:basedOn w:val="DefaultParagraphFont"/>
    <w:rsid w:val="00774F64"/>
  </w:style>
  <w:style w:type="character" w:customStyle="1" w:styleId="FooterChar">
    <w:name w:val="Footer Char"/>
    <w:link w:val="Footer"/>
    <w:rsid w:val="0067583E"/>
    <w:rPr>
      <w:sz w:val="24"/>
      <w:lang w:eastAsia="zh-CN"/>
    </w:rPr>
  </w:style>
  <w:style w:type="paragraph" w:styleId="Signature">
    <w:name w:val="Signature"/>
    <w:aliases w:val="sig"/>
    <w:basedOn w:val="Normal"/>
    <w:link w:val="SignatureChar"/>
    <w:rsid w:val="00774F64"/>
    <w:pPr>
      <w:ind w:left="4320"/>
    </w:pPr>
  </w:style>
  <w:style w:type="paragraph" w:customStyle="1" w:styleId="DefaultParagraphFontCharChar">
    <w:name w:val="Default Paragraph Font Char Char"/>
    <w:aliases w:val=" Char Char Char Char,Char Char Char Char"/>
    <w:basedOn w:val="Normal"/>
    <w:semiHidden/>
    <w:rsid w:val="00774F64"/>
    <w:pPr>
      <w:spacing w:after="160" w:line="240" w:lineRule="exact"/>
      <w:ind w:firstLine="0"/>
      <w:jc w:val="both"/>
    </w:pPr>
    <w:rPr>
      <w:noProof/>
      <w:color w:val="000000"/>
      <w:sz w:val="20"/>
      <w:lang w:eastAsia="en-US"/>
    </w:rPr>
  </w:style>
  <w:style w:type="paragraph" w:styleId="HTMLPreformatted">
    <w:name w:val="HTML Preformatted"/>
    <w:basedOn w:val="Normal"/>
    <w:rsid w:val="00774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pPr>
    <w:rPr>
      <w:rFonts w:ascii="Courier New" w:hAnsi="Courier New" w:cs="Courier New"/>
      <w:sz w:val="20"/>
      <w:lang w:eastAsia="en-US"/>
    </w:rPr>
  </w:style>
  <w:style w:type="paragraph" w:customStyle="1" w:styleId="Legal2L1">
    <w:name w:val="Legal2_L1"/>
    <w:basedOn w:val="Normal"/>
    <w:next w:val="Legal2L2"/>
    <w:rsid w:val="00774F64"/>
    <w:pPr>
      <w:keepNext/>
      <w:numPr>
        <w:numId w:val="6"/>
      </w:numPr>
      <w:outlineLvl w:val="0"/>
    </w:pPr>
    <w:rPr>
      <w:b/>
      <w:smallCaps/>
      <w:lang w:eastAsia="en-US"/>
    </w:rPr>
  </w:style>
  <w:style w:type="paragraph" w:customStyle="1" w:styleId="Legal2L2">
    <w:name w:val="Legal2_L2"/>
    <w:basedOn w:val="Legal2L1"/>
    <w:rsid w:val="00774F64"/>
    <w:pPr>
      <w:numPr>
        <w:ilvl w:val="1"/>
      </w:numPr>
      <w:outlineLvl w:val="1"/>
    </w:pPr>
    <w:rPr>
      <w:smallCaps w:val="0"/>
    </w:rPr>
  </w:style>
  <w:style w:type="paragraph" w:customStyle="1" w:styleId="Legal2L3">
    <w:name w:val="Legal2_L3"/>
    <w:basedOn w:val="Legal2L2"/>
    <w:rsid w:val="00774F64"/>
    <w:pPr>
      <w:keepNext w:val="0"/>
      <w:numPr>
        <w:ilvl w:val="2"/>
      </w:numPr>
      <w:outlineLvl w:val="2"/>
    </w:pPr>
    <w:rPr>
      <w:b w:val="0"/>
    </w:rPr>
  </w:style>
  <w:style w:type="paragraph" w:customStyle="1" w:styleId="Legal2L4">
    <w:name w:val="Legal2_L4"/>
    <w:basedOn w:val="Legal2L3"/>
    <w:next w:val="BodyText"/>
    <w:semiHidden/>
    <w:rsid w:val="00774F64"/>
    <w:pPr>
      <w:numPr>
        <w:ilvl w:val="3"/>
      </w:numPr>
      <w:outlineLvl w:val="3"/>
    </w:pPr>
  </w:style>
  <w:style w:type="paragraph" w:customStyle="1" w:styleId="Legal2L5">
    <w:name w:val="Legal2_L5"/>
    <w:basedOn w:val="Legal2L4"/>
    <w:next w:val="BodyText"/>
    <w:semiHidden/>
    <w:rsid w:val="00774F64"/>
    <w:pPr>
      <w:numPr>
        <w:ilvl w:val="4"/>
      </w:numPr>
      <w:outlineLvl w:val="4"/>
    </w:pPr>
    <w:rPr>
      <w:rFonts w:ascii="CG Times" w:hAnsi="CG Times"/>
      <w:sz w:val="20"/>
    </w:rPr>
  </w:style>
  <w:style w:type="paragraph" w:customStyle="1" w:styleId="Legal2L6">
    <w:name w:val="Legal2_L6"/>
    <w:basedOn w:val="Legal2L5"/>
    <w:next w:val="BodyText"/>
    <w:semiHidden/>
    <w:rsid w:val="00774F64"/>
    <w:pPr>
      <w:numPr>
        <w:ilvl w:val="5"/>
      </w:numPr>
      <w:outlineLvl w:val="5"/>
    </w:pPr>
  </w:style>
  <w:style w:type="paragraph" w:customStyle="1" w:styleId="Legal2L7">
    <w:name w:val="Legal2_L7"/>
    <w:basedOn w:val="Legal2L6"/>
    <w:next w:val="BodyText"/>
    <w:semiHidden/>
    <w:rsid w:val="00774F64"/>
    <w:pPr>
      <w:numPr>
        <w:ilvl w:val="6"/>
      </w:numPr>
      <w:outlineLvl w:val="6"/>
    </w:pPr>
  </w:style>
  <w:style w:type="paragraph" w:customStyle="1" w:styleId="Legal2L8">
    <w:name w:val="Legal2_L8"/>
    <w:basedOn w:val="Legal2L7"/>
    <w:next w:val="BodyText"/>
    <w:semiHidden/>
    <w:rsid w:val="00774F64"/>
    <w:pPr>
      <w:numPr>
        <w:ilvl w:val="7"/>
      </w:numPr>
      <w:outlineLvl w:val="7"/>
    </w:pPr>
  </w:style>
  <w:style w:type="paragraph" w:customStyle="1" w:styleId="Legal2L9">
    <w:name w:val="Legal2_L9"/>
    <w:basedOn w:val="Legal2L8"/>
    <w:next w:val="BodyText"/>
    <w:semiHidden/>
    <w:rsid w:val="00774F64"/>
    <w:pPr>
      <w:numPr>
        <w:ilvl w:val="8"/>
      </w:numPr>
      <w:outlineLvl w:val="8"/>
    </w:pPr>
  </w:style>
  <w:style w:type="paragraph" w:styleId="BalloonText">
    <w:name w:val="Balloon Text"/>
    <w:basedOn w:val="Normal"/>
    <w:semiHidden/>
    <w:rsid w:val="00774F64"/>
    <w:rPr>
      <w:rFonts w:ascii="Tahoma" w:hAnsi="Tahoma" w:cs="Tahoma"/>
      <w:sz w:val="16"/>
      <w:szCs w:val="16"/>
    </w:rPr>
  </w:style>
  <w:style w:type="character" w:customStyle="1" w:styleId="recomdescriptiveword3">
    <w:name w:val="recomdescriptiveword3"/>
    <w:rsid w:val="003858A3"/>
    <w:rPr>
      <w:shd w:val="clear" w:color="auto" w:fill="FFFF00"/>
    </w:rPr>
  </w:style>
  <w:style w:type="character" w:customStyle="1" w:styleId="rm-native-style-underline">
    <w:name w:val="rm-native-style-underline"/>
    <w:basedOn w:val="DefaultParagraphFont"/>
    <w:rsid w:val="00941520"/>
  </w:style>
  <w:style w:type="character" w:styleId="FootnoteReference">
    <w:name w:val="footnote reference"/>
    <w:semiHidden/>
    <w:rsid w:val="00E0569D"/>
    <w:rPr>
      <w:rFonts w:ascii="Times New Roman" w:hAnsi="Times New Roman"/>
      <w:vertAlign w:val="superscript"/>
    </w:rPr>
  </w:style>
  <w:style w:type="paragraph" w:styleId="FootnoteText">
    <w:name w:val="footnote text"/>
    <w:basedOn w:val="Normal"/>
    <w:semiHidden/>
    <w:rsid w:val="00E0569D"/>
    <w:pPr>
      <w:widowControl w:val="0"/>
      <w:spacing w:after="0"/>
      <w:ind w:firstLine="0"/>
    </w:pPr>
    <w:rPr>
      <w:sz w:val="20"/>
      <w:lang w:eastAsia="en-US"/>
    </w:rPr>
  </w:style>
  <w:style w:type="paragraph" w:styleId="Date">
    <w:name w:val="Date"/>
    <w:aliases w:val="da"/>
    <w:basedOn w:val="Normal"/>
    <w:next w:val="Normal"/>
    <w:rsid w:val="00676671"/>
    <w:pPr>
      <w:spacing w:after="360"/>
      <w:ind w:firstLine="0"/>
    </w:pPr>
    <w:rPr>
      <w:noProof/>
      <w:lang w:eastAsia="en-US"/>
    </w:rPr>
  </w:style>
  <w:style w:type="paragraph" w:customStyle="1" w:styleId="MacPacTrailer">
    <w:name w:val="MacPac Trailer"/>
    <w:rsid w:val="007D1921"/>
    <w:pPr>
      <w:widowControl w:val="0"/>
      <w:spacing w:line="200" w:lineRule="exact"/>
    </w:pPr>
    <w:rPr>
      <w:sz w:val="16"/>
      <w:szCs w:val="22"/>
      <w:lang w:eastAsia="en-US"/>
    </w:rPr>
  </w:style>
  <w:style w:type="paragraph" w:customStyle="1" w:styleId="Legal3IndeL1">
    <w:name w:val="Legal3Inde_L1"/>
    <w:basedOn w:val="Normal"/>
    <w:next w:val="BodyText"/>
    <w:rsid w:val="00B9606F"/>
    <w:pPr>
      <w:numPr>
        <w:numId w:val="7"/>
      </w:numPr>
      <w:jc w:val="both"/>
      <w:outlineLvl w:val="0"/>
    </w:pPr>
    <w:rPr>
      <w:lang w:eastAsia="en-US"/>
    </w:rPr>
  </w:style>
  <w:style w:type="paragraph" w:customStyle="1" w:styleId="Legal3IndeL2">
    <w:name w:val="Legal3Inde_L2"/>
    <w:basedOn w:val="Legal3IndeL1"/>
    <w:next w:val="BodyText"/>
    <w:rsid w:val="00B9606F"/>
    <w:pPr>
      <w:numPr>
        <w:ilvl w:val="1"/>
      </w:numPr>
      <w:outlineLvl w:val="1"/>
    </w:pPr>
  </w:style>
  <w:style w:type="paragraph" w:customStyle="1" w:styleId="Legal3IndeL3">
    <w:name w:val="Legal3Inde_L3"/>
    <w:basedOn w:val="Legal3IndeL2"/>
    <w:next w:val="BodyText"/>
    <w:rsid w:val="00B9606F"/>
    <w:pPr>
      <w:numPr>
        <w:ilvl w:val="2"/>
      </w:numPr>
      <w:outlineLvl w:val="2"/>
    </w:pPr>
  </w:style>
  <w:style w:type="paragraph" w:customStyle="1" w:styleId="Legal3IndeL4">
    <w:name w:val="Legal3Inde_L4"/>
    <w:basedOn w:val="Legal3IndeL3"/>
    <w:next w:val="BodyText"/>
    <w:rsid w:val="00B9606F"/>
    <w:pPr>
      <w:numPr>
        <w:ilvl w:val="3"/>
      </w:numPr>
      <w:outlineLvl w:val="3"/>
    </w:pPr>
  </w:style>
  <w:style w:type="paragraph" w:customStyle="1" w:styleId="Legal3IndeL5">
    <w:name w:val="Legal3Inde_L5"/>
    <w:basedOn w:val="Legal3IndeL4"/>
    <w:next w:val="BodyText"/>
    <w:rsid w:val="00B9606F"/>
    <w:pPr>
      <w:numPr>
        <w:ilvl w:val="4"/>
      </w:numPr>
      <w:jc w:val="left"/>
      <w:outlineLvl w:val="4"/>
    </w:pPr>
  </w:style>
  <w:style w:type="paragraph" w:customStyle="1" w:styleId="Legal3IndeL6">
    <w:name w:val="Legal3Inde_L6"/>
    <w:basedOn w:val="Legal3IndeL5"/>
    <w:next w:val="BodyText"/>
    <w:rsid w:val="00B9606F"/>
    <w:pPr>
      <w:numPr>
        <w:ilvl w:val="5"/>
      </w:numPr>
      <w:outlineLvl w:val="5"/>
    </w:pPr>
  </w:style>
  <w:style w:type="paragraph" w:customStyle="1" w:styleId="Legal3IndeL7">
    <w:name w:val="Legal3Inde_L7"/>
    <w:basedOn w:val="Legal3IndeL6"/>
    <w:next w:val="BodyText"/>
    <w:rsid w:val="00B9606F"/>
    <w:pPr>
      <w:numPr>
        <w:ilvl w:val="6"/>
      </w:numPr>
      <w:outlineLvl w:val="6"/>
    </w:pPr>
  </w:style>
  <w:style w:type="paragraph" w:customStyle="1" w:styleId="Legal3IndeL8">
    <w:name w:val="Legal3Inde_L8"/>
    <w:basedOn w:val="Legal3IndeL7"/>
    <w:next w:val="BodyText"/>
    <w:rsid w:val="00B9606F"/>
    <w:pPr>
      <w:numPr>
        <w:ilvl w:val="7"/>
      </w:numPr>
      <w:outlineLvl w:val="7"/>
    </w:pPr>
  </w:style>
  <w:style w:type="paragraph" w:customStyle="1" w:styleId="Legal3IndeL9">
    <w:name w:val="Legal3Inde_L9"/>
    <w:basedOn w:val="Legal3IndeL8"/>
    <w:next w:val="BodyText"/>
    <w:rsid w:val="00B9606F"/>
    <w:pPr>
      <w:numPr>
        <w:ilvl w:val="8"/>
      </w:numPr>
      <w:outlineLvl w:val="8"/>
    </w:pPr>
  </w:style>
  <w:style w:type="paragraph" w:customStyle="1" w:styleId="O-BodyText1J">
    <w:name w:val="O-Body Text 1&quot; (J)"/>
    <w:aliases w:val="s15"/>
    <w:basedOn w:val="Normal"/>
    <w:rsid w:val="003D6BD7"/>
    <w:pPr>
      <w:ind w:firstLine="1440"/>
      <w:jc w:val="both"/>
    </w:pPr>
    <w:rPr>
      <w:lang w:eastAsia="en-US"/>
    </w:rPr>
  </w:style>
  <w:style w:type="character" w:customStyle="1" w:styleId="SignatureChar">
    <w:name w:val="Signature Char"/>
    <w:aliases w:val="sig Char"/>
    <w:link w:val="Signature"/>
    <w:rsid w:val="0044613F"/>
    <w:rPr>
      <w:sz w:val="24"/>
      <w:lang w:eastAsia="zh-CN"/>
    </w:rPr>
  </w:style>
  <w:style w:type="character" w:customStyle="1" w:styleId="HeaderChar">
    <w:name w:val="Header Char"/>
    <w:link w:val="Header"/>
    <w:rsid w:val="002F2559"/>
    <w:rPr>
      <w:sz w:val="24"/>
      <w:lang w:eastAsia="zh-CN"/>
    </w:rPr>
  </w:style>
  <w:style w:type="character" w:customStyle="1" w:styleId="DocID">
    <w:name w:val="DocID"/>
    <w:rsid w:val="00C406BD"/>
    <w:rPr>
      <w:rFonts w:ascii="Times New Roman" w:hAnsi="Times New Roman" w:cs="Times New Roman"/>
      <w:color w:val="000000"/>
      <w:sz w:val="16"/>
      <w:szCs w:val="22"/>
      <w:u w:val="none"/>
    </w:rPr>
  </w:style>
  <w:style w:type="table" w:styleId="TableGrid">
    <w:name w:val="Table Grid"/>
    <w:basedOn w:val="TableNormal"/>
    <w:uiPriority w:val="59"/>
    <w:rsid w:val="00590962"/>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
    <w:name w:val="Legend"/>
    <w:basedOn w:val="Normal"/>
    <w:uiPriority w:val="99"/>
    <w:rsid w:val="00241F7A"/>
    <w:pPr>
      <w:suppressAutoHyphens/>
      <w:ind w:left="720" w:right="720" w:firstLine="0"/>
      <w:jc w:val="both"/>
    </w:pPr>
    <w:rPr>
      <w:lang w:eastAsia="en-US"/>
    </w:rPr>
  </w:style>
  <w:style w:type="paragraph" w:styleId="Revision">
    <w:name w:val="Revision"/>
    <w:hidden/>
    <w:uiPriority w:val="99"/>
    <w:semiHidden/>
    <w:rsid w:val="000F7661"/>
    <w:rPr>
      <w:sz w:val="24"/>
      <w:lang w:eastAsia="zh-CN"/>
    </w:rPr>
  </w:style>
  <w:style w:type="paragraph" w:styleId="ListBullet4">
    <w:name w:val="List Bullet 4"/>
    <w:basedOn w:val="Normal"/>
    <w:autoRedefine/>
    <w:rsid w:val="0000466E"/>
    <w:pPr>
      <w:numPr>
        <w:numId w:val="13"/>
      </w:numPr>
    </w:pPr>
    <w:rPr>
      <w:szCs w:val="24"/>
      <w:lang w:eastAsia="en-US"/>
    </w:rPr>
  </w:style>
  <w:style w:type="paragraph" w:styleId="BlockText">
    <w:name w:val="Block Text"/>
    <w:basedOn w:val="Normal"/>
    <w:rsid w:val="0000466E"/>
    <w:pPr>
      <w:ind w:left="1440" w:right="1440" w:firstLine="0"/>
    </w:pPr>
    <w:rPr>
      <w:szCs w:val="24"/>
      <w:lang w:eastAsia="en-US"/>
    </w:rPr>
  </w:style>
  <w:style w:type="paragraph" w:styleId="ListBullet5">
    <w:name w:val="List Bullet 5"/>
    <w:basedOn w:val="Normal"/>
    <w:autoRedefine/>
    <w:rsid w:val="0000466E"/>
    <w:pPr>
      <w:numPr>
        <w:numId w:val="15"/>
      </w:numPr>
    </w:pPr>
    <w:rPr>
      <w:szCs w:val="24"/>
      <w:lang w:eastAsia="en-US"/>
    </w:rPr>
  </w:style>
  <w:style w:type="character" w:styleId="EndnoteReference">
    <w:name w:val="endnote reference"/>
    <w:semiHidden/>
    <w:rsid w:val="0000466E"/>
    <w:rPr>
      <w:vertAlign w:val="superscript"/>
    </w:rPr>
  </w:style>
  <w:style w:type="character" w:styleId="CommentReference">
    <w:name w:val="annotation reference"/>
    <w:basedOn w:val="DefaultParagraphFont"/>
    <w:uiPriority w:val="99"/>
    <w:semiHidden/>
    <w:unhideWhenUsed/>
    <w:rsid w:val="00A56325"/>
    <w:rPr>
      <w:sz w:val="16"/>
      <w:szCs w:val="16"/>
    </w:rPr>
  </w:style>
  <w:style w:type="paragraph" w:styleId="CommentText">
    <w:name w:val="annotation text"/>
    <w:basedOn w:val="Normal"/>
    <w:link w:val="CommentTextChar"/>
    <w:uiPriority w:val="99"/>
    <w:unhideWhenUsed/>
    <w:rsid w:val="00A56325"/>
    <w:rPr>
      <w:sz w:val="20"/>
    </w:rPr>
  </w:style>
  <w:style w:type="character" w:customStyle="1" w:styleId="CommentTextChar">
    <w:name w:val="Comment Text Char"/>
    <w:basedOn w:val="DefaultParagraphFont"/>
    <w:link w:val="CommentText"/>
    <w:uiPriority w:val="99"/>
    <w:rsid w:val="00A56325"/>
    <w:rPr>
      <w:lang w:eastAsia="zh-CN"/>
    </w:rPr>
  </w:style>
  <w:style w:type="paragraph" w:styleId="CommentSubject">
    <w:name w:val="annotation subject"/>
    <w:basedOn w:val="CommentText"/>
    <w:next w:val="CommentText"/>
    <w:link w:val="CommentSubjectChar"/>
    <w:uiPriority w:val="99"/>
    <w:semiHidden/>
    <w:unhideWhenUsed/>
    <w:rsid w:val="00A56325"/>
    <w:rPr>
      <w:b/>
      <w:bCs/>
    </w:rPr>
  </w:style>
  <w:style w:type="character" w:customStyle="1" w:styleId="CommentSubjectChar">
    <w:name w:val="Comment Subject Char"/>
    <w:basedOn w:val="CommentTextChar"/>
    <w:link w:val="CommentSubject"/>
    <w:uiPriority w:val="99"/>
    <w:semiHidden/>
    <w:rsid w:val="00A56325"/>
    <w:rPr>
      <w:b/>
      <w:bCs/>
      <w:lang w:eastAsia="zh-CN"/>
    </w:rPr>
  </w:style>
  <w:style w:type="table" w:customStyle="1" w:styleId="1">
    <w:name w:val="표 구분선1"/>
    <w:basedOn w:val="TableNormal"/>
    <w:next w:val="TableGrid"/>
    <w:uiPriority w:val="39"/>
    <w:rsid w:val="00B24D3E"/>
    <w:rPr>
      <w:rFonts w:ascii="Calibri" w:eastAsia="Malgun Gothic"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113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436822">
      <w:bodyDiv w:val="1"/>
      <w:marLeft w:val="0"/>
      <w:marRight w:val="0"/>
      <w:marTop w:val="0"/>
      <w:marBottom w:val="0"/>
      <w:divBdr>
        <w:top w:val="none" w:sz="0" w:space="0" w:color="auto"/>
        <w:left w:val="none" w:sz="0" w:space="0" w:color="auto"/>
        <w:bottom w:val="none" w:sz="0" w:space="0" w:color="auto"/>
        <w:right w:val="none" w:sz="0" w:space="0" w:color="auto"/>
      </w:divBdr>
    </w:div>
    <w:div w:id="551499725">
      <w:bodyDiv w:val="1"/>
      <w:marLeft w:val="0"/>
      <w:marRight w:val="0"/>
      <w:marTop w:val="0"/>
      <w:marBottom w:val="0"/>
      <w:divBdr>
        <w:top w:val="none" w:sz="0" w:space="0" w:color="auto"/>
        <w:left w:val="none" w:sz="0" w:space="0" w:color="auto"/>
        <w:bottom w:val="none" w:sz="0" w:space="0" w:color="auto"/>
        <w:right w:val="none" w:sz="0" w:space="0" w:color="auto"/>
      </w:divBdr>
    </w:div>
    <w:div w:id="715158915">
      <w:bodyDiv w:val="1"/>
      <w:marLeft w:val="0"/>
      <w:marRight w:val="0"/>
      <w:marTop w:val="0"/>
      <w:marBottom w:val="0"/>
      <w:divBdr>
        <w:top w:val="none" w:sz="0" w:space="0" w:color="auto"/>
        <w:left w:val="none" w:sz="0" w:space="0" w:color="auto"/>
        <w:bottom w:val="none" w:sz="0" w:space="0" w:color="auto"/>
        <w:right w:val="none" w:sz="0" w:space="0" w:color="auto"/>
      </w:divBdr>
    </w:div>
    <w:div w:id="729233845">
      <w:bodyDiv w:val="1"/>
      <w:marLeft w:val="0"/>
      <w:marRight w:val="0"/>
      <w:marTop w:val="0"/>
      <w:marBottom w:val="0"/>
      <w:divBdr>
        <w:top w:val="none" w:sz="0" w:space="0" w:color="auto"/>
        <w:left w:val="none" w:sz="0" w:space="0" w:color="auto"/>
        <w:bottom w:val="none" w:sz="0" w:space="0" w:color="auto"/>
        <w:right w:val="none" w:sz="0" w:space="0" w:color="auto"/>
      </w:divBdr>
    </w:div>
    <w:div w:id="821312479">
      <w:bodyDiv w:val="1"/>
      <w:marLeft w:val="0"/>
      <w:marRight w:val="0"/>
      <w:marTop w:val="0"/>
      <w:marBottom w:val="0"/>
      <w:divBdr>
        <w:top w:val="none" w:sz="0" w:space="0" w:color="auto"/>
        <w:left w:val="none" w:sz="0" w:space="0" w:color="auto"/>
        <w:bottom w:val="none" w:sz="0" w:space="0" w:color="auto"/>
        <w:right w:val="none" w:sz="0" w:space="0" w:color="auto"/>
      </w:divBdr>
    </w:div>
    <w:div w:id="874849060">
      <w:bodyDiv w:val="1"/>
      <w:marLeft w:val="0"/>
      <w:marRight w:val="0"/>
      <w:marTop w:val="0"/>
      <w:marBottom w:val="0"/>
      <w:divBdr>
        <w:top w:val="none" w:sz="0" w:space="0" w:color="auto"/>
        <w:left w:val="none" w:sz="0" w:space="0" w:color="auto"/>
        <w:bottom w:val="none" w:sz="0" w:space="0" w:color="auto"/>
        <w:right w:val="none" w:sz="0" w:space="0" w:color="auto"/>
      </w:divBdr>
    </w:div>
    <w:div w:id="1187518798">
      <w:bodyDiv w:val="1"/>
      <w:marLeft w:val="0"/>
      <w:marRight w:val="0"/>
      <w:marTop w:val="0"/>
      <w:marBottom w:val="0"/>
      <w:divBdr>
        <w:top w:val="none" w:sz="0" w:space="0" w:color="auto"/>
        <w:left w:val="none" w:sz="0" w:space="0" w:color="auto"/>
        <w:bottom w:val="none" w:sz="0" w:space="0" w:color="auto"/>
        <w:right w:val="none" w:sz="0" w:space="0" w:color="auto"/>
      </w:divBdr>
    </w:div>
    <w:div w:id="1635406133">
      <w:bodyDiv w:val="1"/>
      <w:marLeft w:val="0"/>
      <w:marRight w:val="0"/>
      <w:marTop w:val="0"/>
      <w:marBottom w:val="0"/>
      <w:divBdr>
        <w:top w:val="none" w:sz="0" w:space="0" w:color="auto"/>
        <w:left w:val="none" w:sz="0" w:space="0" w:color="auto"/>
        <w:bottom w:val="none" w:sz="0" w:space="0" w:color="auto"/>
        <w:right w:val="none" w:sz="0" w:space="0" w:color="auto"/>
      </w:divBdr>
    </w:div>
    <w:div w:id="2041123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1.xml"/><Relationship Id="rId3" Type="http://schemas.openxmlformats.org/officeDocument/2006/relationships/numbering" Target="numbering.xml"/><Relationship Id="rId21"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roperties xmlns="http://www.imanage.com/work/xmlschema">
  <documentid>ActiveUS!206386052.9</documentid>
  <senderid>32088</senderid>
  <senderemail>Eugene.Kang@wilmerhale.com</senderemail>
  <lastmodified>2024-12-06T16:32:00.0000000-08:00</lastmodified>
  <database>ActiveUS</database>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13ABF-B340-7C4B-B73C-F8C4BD287D49}">
  <ds:schemaRefs>
    <ds:schemaRef ds:uri="http://www.imanage.com/work/xmlschema"/>
  </ds:schemaRefs>
</ds:datastoreItem>
</file>

<file path=customXml/itemProps2.xml><?xml version="1.0" encoding="utf-8"?>
<ds:datastoreItem xmlns:ds="http://schemas.openxmlformats.org/officeDocument/2006/customXml" ds:itemID="{4868DB1C-DBCB-47BA-BA01-AA47AEB2D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13</Pages>
  <Words>4189</Words>
  <Characters>23883</Characters>
  <Application>Microsoft Office Word</Application>
  <DocSecurity>0</DocSecurity>
  <Lines>199</Lines>
  <Paragraphs>56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Eugene</dc:creator>
  <cp:keywords/>
  <cp:lastModifiedBy>Eugene Kang</cp:lastModifiedBy>
  <cp:revision>32</cp:revision>
  <cp:lastPrinted>2024-10-03T19:54:00Z</cp:lastPrinted>
  <dcterms:created xsi:type="dcterms:W3CDTF">2024-12-05T02:37:00Z</dcterms:created>
  <dcterms:modified xsi:type="dcterms:W3CDTF">2026-03-04T06:09:00Z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206386052</vt:lpwstr>
  </property>
</Properties>
</file>