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E30E" w14:textId="06D88E8C" w:rsidR="00AF4D36" w:rsidRPr="00FA12DB" w:rsidRDefault="00AF4D36">
      <w:pPr>
        <w:pStyle w:val="Center"/>
        <w:widowControl/>
        <w:shd w:val="clear" w:color="auto" w:fill="auto"/>
        <w:autoSpaceDE/>
        <w:autoSpaceDN/>
        <w:adjustRightInd/>
        <w:rPr>
          <w:bCs w:val="0"/>
          <w:szCs w:val="22"/>
        </w:rPr>
      </w:pPr>
      <w:bookmarkStart w:id="0" w:name="_Hlk151464492"/>
      <w:bookmarkStart w:id="1" w:name="_Hlk45748027"/>
      <w:r w:rsidRPr="00FA12DB">
        <w:rPr>
          <w:bCs w:val="0"/>
          <w:szCs w:val="22"/>
        </w:rPr>
        <w:t>VOTING AGREEMENT</w:t>
      </w:r>
    </w:p>
    <w:bookmarkEnd w:id="0"/>
    <w:p w14:paraId="59AB5937" w14:textId="4A8D2F0F" w:rsidR="00AF4D36" w:rsidRPr="00070E3A" w:rsidRDefault="00AF4D36" w:rsidP="00002544">
      <w:pPr>
        <w:pStyle w:val="BodyText"/>
        <w:rPr>
          <w:b/>
          <w:bCs/>
          <w:i/>
          <w:iCs/>
          <w:szCs w:val="22"/>
        </w:rPr>
      </w:pPr>
      <w:r w:rsidRPr="00FA12DB">
        <w:rPr>
          <w:szCs w:val="22"/>
        </w:rPr>
        <w:t xml:space="preserve">THIS VOTING AGREEMENT (this </w:t>
      </w:r>
      <w:r w:rsidR="008216D3" w:rsidRPr="00FA12DB">
        <w:rPr>
          <w:szCs w:val="22"/>
        </w:rPr>
        <w:t>“</w:t>
      </w:r>
      <w:bookmarkStart w:id="2" w:name="_9kR3WTr19A458J5tsgpqs8"/>
      <w:r w:rsidRPr="00FA12DB">
        <w:rPr>
          <w:b/>
          <w:szCs w:val="22"/>
        </w:rPr>
        <w:t>Agreement</w:t>
      </w:r>
      <w:bookmarkEnd w:id="2"/>
      <w:r w:rsidR="008216D3" w:rsidRPr="00FA12DB">
        <w:rPr>
          <w:szCs w:val="22"/>
        </w:rPr>
        <w:t>”</w:t>
      </w:r>
      <w:r w:rsidRPr="00FA12DB">
        <w:rPr>
          <w:szCs w:val="22"/>
        </w:rPr>
        <w:t xml:space="preserve">) is made as of </w:t>
      </w:r>
      <w:r w:rsidR="00D52E9F" w:rsidRPr="00FA12DB">
        <w:rPr>
          <w:szCs w:val="22"/>
        </w:rPr>
        <w:t>[________], 20</w:t>
      </w:r>
      <w:r w:rsidR="00723F70">
        <w:rPr>
          <w:szCs w:val="22"/>
        </w:rPr>
        <w:t>2</w:t>
      </w:r>
      <w:r w:rsidR="002D314F">
        <w:rPr>
          <w:szCs w:val="22"/>
        </w:rPr>
        <w:t>6</w:t>
      </w:r>
      <w:r w:rsidR="00D52E9F" w:rsidRPr="00FA12DB">
        <w:rPr>
          <w:szCs w:val="22"/>
        </w:rPr>
        <w:t xml:space="preserve">, </w:t>
      </w:r>
      <w:r w:rsidR="00C82E3E" w:rsidRPr="00FA12DB">
        <w:rPr>
          <w:szCs w:val="22"/>
        </w:rPr>
        <w:t xml:space="preserve">by and among </w:t>
      </w:r>
      <w:r w:rsidR="00444E79">
        <w:rPr>
          <w:szCs w:val="22"/>
        </w:rPr>
        <w:t>EO Studio Inc.</w:t>
      </w:r>
      <w:r w:rsidR="00C82E3E" w:rsidRPr="00FA12DB">
        <w:rPr>
          <w:szCs w:val="22"/>
        </w:rPr>
        <w:t xml:space="preserve">, a Delaware </w:t>
      </w:r>
      <w:r w:rsidRPr="00FA12DB">
        <w:rPr>
          <w:szCs w:val="22"/>
        </w:rPr>
        <w:t xml:space="preserve">corporation (the </w:t>
      </w:r>
      <w:r w:rsidR="008216D3" w:rsidRPr="00FA12DB">
        <w:rPr>
          <w:szCs w:val="22"/>
        </w:rPr>
        <w:t>“</w:t>
      </w:r>
      <w:r w:rsidRPr="00FA12DB">
        <w:rPr>
          <w:b/>
          <w:szCs w:val="22"/>
        </w:rPr>
        <w:t>Company</w:t>
      </w:r>
      <w:r w:rsidR="008216D3" w:rsidRPr="00FA12DB">
        <w:rPr>
          <w:szCs w:val="22"/>
        </w:rPr>
        <w:t>”</w:t>
      </w:r>
      <w:r w:rsidRPr="00FA12DB">
        <w:rPr>
          <w:szCs w:val="22"/>
        </w:rPr>
        <w:t xml:space="preserve">), </w:t>
      </w:r>
      <w:r w:rsidR="00994439" w:rsidRPr="00FA12DB">
        <w:rPr>
          <w:szCs w:val="22"/>
        </w:rPr>
        <w:t>the Investors (as defined below)</w:t>
      </w:r>
      <w:r w:rsidR="00772AFE">
        <w:rPr>
          <w:szCs w:val="22"/>
        </w:rPr>
        <w:t>,</w:t>
      </w:r>
      <w:r w:rsidRPr="00FA12DB">
        <w:rPr>
          <w:szCs w:val="22"/>
        </w:rPr>
        <w:t xml:space="preserve"> </w:t>
      </w:r>
      <w:r w:rsidR="00994439" w:rsidRPr="00FA12DB">
        <w:rPr>
          <w:szCs w:val="22"/>
        </w:rPr>
        <w:t>the Key Holder (as defined below)</w:t>
      </w:r>
      <w:r w:rsidR="00772AFE">
        <w:rPr>
          <w:szCs w:val="22"/>
        </w:rPr>
        <w:t>, and other Stockholders (as defined below)</w:t>
      </w:r>
      <w:r w:rsidRPr="00FA12DB">
        <w:rPr>
          <w:szCs w:val="22"/>
        </w:rPr>
        <w:t>.</w:t>
      </w:r>
    </w:p>
    <w:p w14:paraId="1D8A779D" w14:textId="6CD2F883" w:rsidR="00AF4D36" w:rsidRPr="00FA12DB" w:rsidRDefault="00AF4D36">
      <w:pPr>
        <w:widowControl/>
        <w:shd w:val="clear" w:color="auto" w:fill="auto"/>
        <w:autoSpaceDE/>
        <w:autoSpaceDN/>
        <w:adjustRightInd/>
        <w:spacing w:after="240"/>
        <w:jc w:val="center"/>
        <w:rPr>
          <w:b/>
          <w:bCs/>
          <w:szCs w:val="22"/>
        </w:rPr>
      </w:pPr>
      <w:bookmarkStart w:id="3" w:name="_Hlk140266035"/>
      <w:r w:rsidRPr="00FA12DB">
        <w:rPr>
          <w:b/>
          <w:bCs/>
          <w:szCs w:val="22"/>
        </w:rPr>
        <w:t>RECITALS</w:t>
      </w:r>
    </w:p>
    <w:bookmarkEnd w:id="3"/>
    <w:p w14:paraId="0C249804" w14:textId="3C6022B7" w:rsidR="00AF4D36" w:rsidRPr="00FA12DB" w:rsidRDefault="00233ADB" w:rsidP="00233ADB">
      <w:pPr>
        <w:pStyle w:val="BodyText"/>
        <w:rPr>
          <w:szCs w:val="22"/>
        </w:rPr>
      </w:pPr>
      <w:proofErr w:type="gramStart"/>
      <w:r>
        <w:rPr>
          <w:b/>
        </w:rPr>
        <w:t>WHEREAS</w:t>
      </w:r>
      <w:r>
        <w:t>,</w:t>
      </w:r>
      <w:proofErr w:type="gramEnd"/>
      <w:r>
        <w:t xml:space="preserve"> </w:t>
      </w:r>
      <w:r w:rsidR="00723F70">
        <w:t xml:space="preserve">the Company and the Investors are parties to that certain </w:t>
      </w:r>
      <w:r w:rsidR="00723F70" w:rsidRPr="0090054F">
        <w:rPr>
          <w:rStyle w:val="Strong"/>
          <w:b w:val="0"/>
          <w:bCs w:val="0"/>
        </w:rPr>
        <w:t>Preferred Stock Exchange Agreement</w:t>
      </w:r>
      <w:r w:rsidR="00723F70">
        <w:t xml:space="preserve"> of even date herewith by and among the Company and such Investors (the “</w:t>
      </w:r>
      <w:r w:rsidR="00723F70">
        <w:rPr>
          <w:rStyle w:val="Strong"/>
        </w:rPr>
        <w:t>Exchange Agreement</w:t>
      </w:r>
      <w:r w:rsidR="00723F70">
        <w:t xml:space="preserve">”), under which certain of the Company’s and such Investors’ obligations are conditioned upon the execution and delivery of this Agreement by the undersigned </w:t>
      </w:r>
      <w:proofErr w:type="gramStart"/>
      <w:r w:rsidR="00723F70">
        <w:t>parties</w:t>
      </w:r>
      <w:r>
        <w:t>;</w:t>
      </w:r>
      <w:proofErr w:type="gramEnd"/>
    </w:p>
    <w:p w14:paraId="72E888E6" w14:textId="692B4F07" w:rsidR="00AF4D36" w:rsidRPr="00FA12DB" w:rsidRDefault="00265FCB" w:rsidP="00766D19">
      <w:pPr>
        <w:pStyle w:val="BodyText"/>
        <w:rPr>
          <w:szCs w:val="22"/>
        </w:rPr>
      </w:pPr>
      <w:r w:rsidRPr="00FA12DB">
        <w:rPr>
          <w:b/>
          <w:bCs/>
          <w:szCs w:val="22"/>
        </w:rPr>
        <w:t>WHEREAS</w:t>
      </w:r>
      <w:r w:rsidRPr="00FA12DB">
        <w:rPr>
          <w:szCs w:val="22"/>
        </w:rPr>
        <w:t xml:space="preserve">, </w:t>
      </w:r>
      <w:r w:rsidR="00723F70">
        <w:t xml:space="preserve">as of the date hereof, the </w:t>
      </w:r>
      <w:r w:rsidR="00C77844">
        <w:t xml:space="preserve">Amended and Restated </w:t>
      </w:r>
      <w:r w:rsidR="00723F70">
        <w:t>Certificate of Incorporation of the Company (</w:t>
      </w:r>
      <w:r w:rsidR="00723F70" w:rsidRPr="002D314F">
        <w:t>the “</w:t>
      </w:r>
      <w:r w:rsidR="00723F70" w:rsidRPr="002D314F">
        <w:rPr>
          <w:rStyle w:val="Strong"/>
        </w:rPr>
        <w:t>Restated Certificate</w:t>
      </w:r>
      <w:r w:rsidR="00723F70" w:rsidRPr="002D314F">
        <w:t>”) provides that the holders of record of shares of common stock, $0.01 par value per share (the “</w:t>
      </w:r>
      <w:r w:rsidR="00723F70" w:rsidRPr="002D314F">
        <w:rPr>
          <w:b/>
          <w:bCs/>
        </w:rPr>
        <w:t>Common Stock</w:t>
      </w:r>
      <w:r w:rsidR="00723F70" w:rsidRPr="002D314F">
        <w:t xml:space="preserve">”), exclusively and as a separate class, shall be entitled to elect </w:t>
      </w:r>
      <w:r w:rsidR="00723F70" w:rsidRPr="002D314F">
        <w:rPr>
          <w:rStyle w:val="Strong"/>
          <w:b w:val="0"/>
          <w:bCs w:val="0"/>
        </w:rPr>
        <w:t>one (1) director</w:t>
      </w:r>
      <w:r w:rsidR="00723F70" w:rsidRPr="002D314F">
        <w:t xml:space="preserve"> of the Company (the “</w:t>
      </w:r>
      <w:r w:rsidR="00723F70" w:rsidRPr="002D314F">
        <w:rPr>
          <w:rStyle w:val="Strong"/>
        </w:rPr>
        <w:t>Common Director</w:t>
      </w:r>
      <w:r w:rsidR="00723F70" w:rsidRPr="002D314F">
        <w:t xml:space="preserve">”), and the holders of record of the shares of </w:t>
      </w:r>
      <w:r w:rsidR="00C77844" w:rsidRPr="002D314F">
        <w:t>preferred stock, $0.01 par value per share (the “</w:t>
      </w:r>
      <w:r w:rsidR="00723F70" w:rsidRPr="002D314F">
        <w:rPr>
          <w:b/>
          <w:bCs/>
        </w:rPr>
        <w:t>Preferred Stock</w:t>
      </w:r>
      <w:r w:rsidR="00C77844" w:rsidRPr="002D314F">
        <w:t>”)</w:t>
      </w:r>
      <w:r w:rsidR="00723F70" w:rsidRPr="002D314F">
        <w:t xml:space="preserve">, </w:t>
      </w:r>
      <w:r w:rsidR="00123FD1">
        <w:t xml:space="preserve">exclusively and </w:t>
      </w:r>
      <w:r w:rsidR="00723F70" w:rsidRPr="002D314F">
        <w:t xml:space="preserve">voting together </w:t>
      </w:r>
      <w:r w:rsidR="00123FD1">
        <w:t xml:space="preserve">as a separate class </w:t>
      </w:r>
      <w:r w:rsidR="00723F70" w:rsidRPr="002D314F">
        <w:t xml:space="preserve">on an as-converted </w:t>
      </w:r>
      <w:r w:rsidR="00123FD1">
        <w:t xml:space="preserve">to Common Stock </w:t>
      </w:r>
      <w:r w:rsidR="00723F70" w:rsidRPr="002D314F">
        <w:t>basis</w:t>
      </w:r>
      <w:r w:rsidR="00723F70">
        <w:t xml:space="preserve">, shall be entitled to elect </w:t>
      </w:r>
      <w:r w:rsidR="00123FD1">
        <w:t>one (1) director of the Company (the “</w:t>
      </w:r>
      <w:r w:rsidR="00123FD1" w:rsidRPr="00E506DB">
        <w:rPr>
          <w:b/>
          <w:bCs/>
        </w:rPr>
        <w:t>Preferred Director</w:t>
      </w:r>
      <w:r w:rsidR="00123FD1">
        <w:t>”)</w:t>
      </w:r>
      <w:r w:rsidR="00723F70">
        <w:t>; and</w:t>
      </w:r>
    </w:p>
    <w:p w14:paraId="5DD8C947" w14:textId="3C281F72" w:rsidR="00AF4D36" w:rsidRPr="00FA12DB" w:rsidRDefault="00265FCB" w:rsidP="00766D19">
      <w:pPr>
        <w:pStyle w:val="BodyText"/>
        <w:widowControl w:val="0"/>
        <w:rPr>
          <w:szCs w:val="22"/>
        </w:rPr>
      </w:pPr>
      <w:proofErr w:type="gramStart"/>
      <w:r w:rsidRPr="00FA12DB">
        <w:rPr>
          <w:b/>
          <w:bCs/>
          <w:szCs w:val="22"/>
        </w:rPr>
        <w:t>WHEREAS</w:t>
      </w:r>
      <w:r w:rsidRPr="00FA12DB">
        <w:rPr>
          <w:szCs w:val="22"/>
        </w:rPr>
        <w:t>,</w:t>
      </w:r>
      <w:proofErr w:type="gramEnd"/>
      <w:r w:rsidRPr="00FA12DB">
        <w:rPr>
          <w:szCs w:val="22"/>
        </w:rPr>
        <w:t xml:space="preserve"> </w:t>
      </w:r>
      <w:r w:rsidR="00723F70">
        <w:t>the parties desire to enter into this Agreement to set forth their agreements and understandings with respect to how their shares of capital stock of the Company shall be voted in respect of the election and composition of the Company’s Board of Directors (the “</w:t>
      </w:r>
      <w:r w:rsidR="00723F70">
        <w:rPr>
          <w:rStyle w:val="Strong"/>
        </w:rPr>
        <w:t>Board</w:t>
      </w:r>
      <w:r w:rsidR="00723F70">
        <w:t>”) and on other matters specified herein</w:t>
      </w:r>
      <w:r w:rsidR="00AF4D36" w:rsidRPr="00FA12DB">
        <w:rPr>
          <w:szCs w:val="22"/>
        </w:rPr>
        <w:t>.</w:t>
      </w:r>
    </w:p>
    <w:p w14:paraId="33200BDA" w14:textId="77777777" w:rsidR="00265FCB" w:rsidRPr="00FA12DB" w:rsidRDefault="00265FCB" w:rsidP="00265FCB">
      <w:pPr>
        <w:pStyle w:val="BodyText"/>
        <w:rPr>
          <w:szCs w:val="22"/>
        </w:rPr>
      </w:pPr>
      <w:bookmarkStart w:id="4" w:name="_Ref444624710"/>
      <w:bookmarkStart w:id="5" w:name="_Ref444627101"/>
      <w:bookmarkStart w:id="6" w:name="_Toc469383984"/>
      <w:bookmarkStart w:id="7" w:name="_Ref264907429"/>
      <w:bookmarkStart w:id="8" w:name="_Ref264907575"/>
      <w:r w:rsidRPr="00FA12DB">
        <w:rPr>
          <w:b/>
          <w:snapToGrid w:val="0"/>
          <w:szCs w:val="22"/>
        </w:rPr>
        <w:t>NOW, THEREFORE,</w:t>
      </w:r>
      <w:r w:rsidRPr="00FA12DB">
        <w:rPr>
          <w:snapToGrid w:val="0"/>
          <w:szCs w:val="22"/>
        </w:rPr>
        <w:t xml:space="preserve"> the parties agree as follows:</w:t>
      </w:r>
    </w:p>
    <w:p w14:paraId="238B3EDE" w14:textId="49B95AA8" w:rsidR="00AF4D36" w:rsidRPr="00FA12DB" w:rsidRDefault="00AF4D36" w:rsidP="00265FCB">
      <w:pPr>
        <w:pStyle w:val="Heading1"/>
      </w:pPr>
      <w:bookmarkStart w:id="9" w:name="_Ref145502762"/>
      <w:r w:rsidRPr="00FA12DB">
        <w:rPr>
          <w:u w:val="single"/>
        </w:rPr>
        <w:t>Voting Provisions Regarding the Board</w:t>
      </w:r>
      <w:bookmarkEnd w:id="4"/>
      <w:bookmarkEnd w:id="5"/>
      <w:bookmarkEnd w:id="6"/>
      <w:r w:rsidRPr="00FA12DB">
        <w:t>.</w:t>
      </w:r>
      <w:bookmarkEnd w:id="7"/>
      <w:bookmarkEnd w:id="8"/>
      <w:bookmarkEnd w:id="9"/>
    </w:p>
    <w:p w14:paraId="3EB2034A" w14:textId="605093D0" w:rsidR="00994439" w:rsidRPr="00FA12DB" w:rsidRDefault="00994439" w:rsidP="00891AF3">
      <w:pPr>
        <w:pStyle w:val="Heading2"/>
        <w:widowControl/>
        <w:shd w:val="clear" w:color="auto" w:fill="auto"/>
        <w:tabs>
          <w:tab w:val="clear" w:pos="1800"/>
        </w:tabs>
        <w:autoSpaceDE/>
        <w:autoSpaceDN/>
        <w:adjustRightInd/>
        <w:rPr>
          <w:szCs w:val="22"/>
        </w:rPr>
      </w:pPr>
      <w:r w:rsidRPr="00FA12DB">
        <w:rPr>
          <w:rFonts w:eastAsia="Times New Roman"/>
          <w:szCs w:val="22"/>
          <w:u w:val="single"/>
        </w:rPr>
        <w:t>Definitions</w:t>
      </w:r>
      <w:r w:rsidR="00AF4D36" w:rsidRPr="00FA12DB">
        <w:rPr>
          <w:szCs w:val="22"/>
        </w:rPr>
        <w:t xml:space="preserve">. </w:t>
      </w:r>
      <w:r w:rsidR="00086D48" w:rsidRPr="00FA12DB">
        <w:rPr>
          <w:szCs w:val="22"/>
        </w:rPr>
        <w:t>For purposes of this Agreement:</w:t>
      </w:r>
    </w:p>
    <w:p w14:paraId="473DDC19" w14:textId="52CA7EED" w:rsidR="00086D48" w:rsidRPr="00FA12DB" w:rsidRDefault="00086D48" w:rsidP="00086D48">
      <w:pPr>
        <w:pStyle w:val="Heading3"/>
        <w:rPr>
          <w:szCs w:val="22"/>
        </w:rPr>
      </w:pPr>
      <w:bookmarkStart w:id="10" w:name="_Ref42252438"/>
      <w:bookmarkStart w:id="11" w:name="_Hlk140266623"/>
      <w:r w:rsidRPr="00FA12DB">
        <w:rPr>
          <w:szCs w:val="22"/>
        </w:rPr>
        <w:t>“</w:t>
      </w:r>
      <w:r w:rsidRPr="00FA12DB">
        <w:rPr>
          <w:b/>
          <w:szCs w:val="22"/>
        </w:rPr>
        <w:t>Affiliate</w:t>
      </w:r>
      <w:r w:rsidRPr="00FA12DB">
        <w:rPr>
          <w:szCs w:val="22"/>
        </w:rPr>
        <w:t xml:space="preserve">” means, with respect to any specified Person, any other Person who, directly or indirectly, controls, is controlled by, or is under common control with such Person, including, without limitation, </w:t>
      </w:r>
      <w:r w:rsidRPr="00FA12DB">
        <w:rPr>
          <w:rFonts w:eastAsia="Times New Roman"/>
          <w:szCs w:val="22"/>
        </w:rPr>
        <w:t>any</w:t>
      </w:r>
      <w:r w:rsidRPr="00FA12DB">
        <w:rPr>
          <w:szCs w:val="22"/>
        </w:rPr>
        <w:t xml:space="preserve"> general partner, managing member, officer, director or trustee of such Person, or any venture capital fund or other investment fund now or hereafter existing that is controlled by one or more general partners, managing members or investment adviser</w:t>
      </w:r>
      <w:r w:rsidR="00244616">
        <w:rPr>
          <w:szCs w:val="22"/>
        </w:rPr>
        <w:t>s</w:t>
      </w:r>
      <w:r w:rsidRPr="00FA12DB">
        <w:rPr>
          <w:szCs w:val="22"/>
        </w:rPr>
        <w:t xml:space="preserve"> of, or shares the same management </w:t>
      </w:r>
      <w:bookmarkStart w:id="12" w:name="_9kMHG5YVt46679COHy0poD"/>
      <w:bookmarkStart w:id="13" w:name="_9kMHG5YVt4667ACNHy0poD"/>
      <w:r w:rsidRPr="00FA12DB">
        <w:rPr>
          <w:szCs w:val="22"/>
        </w:rPr>
        <w:t>company</w:t>
      </w:r>
      <w:bookmarkEnd w:id="12"/>
      <w:bookmarkEnd w:id="13"/>
      <w:r w:rsidRPr="00FA12DB">
        <w:rPr>
          <w:szCs w:val="22"/>
        </w:rPr>
        <w:t xml:space="preserve"> or investment adviser with, such Person.</w:t>
      </w:r>
      <w:bookmarkEnd w:id="10"/>
    </w:p>
    <w:bookmarkEnd w:id="11"/>
    <w:p w14:paraId="48B08EB2" w14:textId="4DE799E4" w:rsidR="002D3C6F" w:rsidRDefault="002D3C6F" w:rsidP="009A6DA2">
      <w:pPr>
        <w:pStyle w:val="Heading3"/>
        <w:rPr>
          <w:rFonts w:eastAsia="Times New Roman"/>
          <w:szCs w:val="22"/>
        </w:rPr>
      </w:pPr>
      <w:r>
        <w:rPr>
          <w:rFonts w:eastAsia="Times New Roman"/>
          <w:szCs w:val="22"/>
        </w:rPr>
        <w:t>“</w:t>
      </w:r>
      <w:r w:rsidRPr="000024D0">
        <w:rPr>
          <w:rFonts w:eastAsia="Times New Roman"/>
          <w:b/>
          <w:bCs/>
          <w:szCs w:val="22"/>
        </w:rPr>
        <w:t>DGCL</w:t>
      </w:r>
      <w:r>
        <w:rPr>
          <w:rFonts w:eastAsia="Times New Roman"/>
          <w:szCs w:val="22"/>
        </w:rPr>
        <w:t xml:space="preserve">” means the </w:t>
      </w:r>
      <w:r>
        <w:rPr>
          <w:szCs w:val="22"/>
        </w:rPr>
        <w:t>Delaware General Corporation Law.</w:t>
      </w:r>
    </w:p>
    <w:p w14:paraId="775672D6" w14:textId="2601F95B" w:rsidR="00994439" w:rsidRPr="00FA12DB" w:rsidRDefault="00994439" w:rsidP="009A6DA2">
      <w:pPr>
        <w:pStyle w:val="Heading3"/>
        <w:rPr>
          <w:rFonts w:eastAsia="Times New Roman"/>
          <w:szCs w:val="22"/>
        </w:rPr>
      </w:pPr>
      <w:r w:rsidRPr="00FA12DB">
        <w:rPr>
          <w:rFonts w:eastAsia="Times New Roman"/>
          <w:szCs w:val="22"/>
        </w:rPr>
        <w:t>“</w:t>
      </w:r>
      <w:r w:rsidRPr="00FA12DB">
        <w:rPr>
          <w:rFonts w:eastAsia="Times New Roman"/>
          <w:b/>
          <w:bCs/>
          <w:szCs w:val="22"/>
        </w:rPr>
        <w:t>Investors</w:t>
      </w:r>
      <w:r w:rsidRPr="00FA12DB">
        <w:rPr>
          <w:rFonts w:eastAsia="Times New Roman"/>
          <w:szCs w:val="22"/>
        </w:rPr>
        <w:t xml:space="preserve">” means the persons named on </w:t>
      </w:r>
      <w:r w:rsidRPr="00FA12DB">
        <w:rPr>
          <w:rFonts w:eastAsia="Times New Roman"/>
          <w:szCs w:val="22"/>
          <w:u w:val="single"/>
        </w:rPr>
        <w:t>Schedule A</w:t>
      </w:r>
      <w:r w:rsidRPr="00FA12DB">
        <w:rPr>
          <w:rFonts w:eastAsia="Times New Roman"/>
          <w:szCs w:val="22"/>
        </w:rPr>
        <w:t xml:space="preserve"> hereto, </w:t>
      </w:r>
      <w:bookmarkStart w:id="14" w:name="_Hlk136877492"/>
      <w:r w:rsidR="00F844A1" w:rsidRPr="00FA12DB">
        <w:rPr>
          <w:szCs w:val="22"/>
        </w:rPr>
        <w:t xml:space="preserve">each person who hereafter becomes a party to this Agreement pursuant to </w:t>
      </w:r>
      <w:r w:rsidR="00F844A1" w:rsidRPr="00FA12DB">
        <w:rPr>
          <w:szCs w:val="22"/>
          <w:u w:val="single"/>
        </w:rPr>
        <w:t xml:space="preserve">Section </w:t>
      </w:r>
      <w:r w:rsidR="00813161">
        <w:rPr>
          <w:szCs w:val="22"/>
          <w:u w:val="single"/>
        </w:rPr>
        <w:fldChar w:fldCharType="begin"/>
      </w:r>
      <w:r w:rsidR="00813161">
        <w:rPr>
          <w:szCs w:val="22"/>
          <w:u w:val="single"/>
        </w:rPr>
        <w:instrText xml:space="preserve"> REF _Ref146109362 \w \h </w:instrText>
      </w:r>
      <w:r w:rsidR="00813161">
        <w:rPr>
          <w:szCs w:val="22"/>
          <w:u w:val="single"/>
        </w:rPr>
      </w:r>
      <w:r w:rsidR="00813161">
        <w:rPr>
          <w:szCs w:val="22"/>
          <w:u w:val="single"/>
        </w:rPr>
        <w:fldChar w:fldCharType="separate"/>
      </w:r>
      <w:r w:rsidR="006D3988">
        <w:rPr>
          <w:szCs w:val="22"/>
          <w:u w:val="single"/>
        </w:rPr>
        <w:t>7.1(a)</w:t>
      </w:r>
      <w:r w:rsidR="00813161">
        <w:rPr>
          <w:szCs w:val="22"/>
          <w:u w:val="single"/>
        </w:rPr>
        <w:fldChar w:fldCharType="end"/>
      </w:r>
      <w:r w:rsidR="00F844A1" w:rsidRPr="00FA12DB">
        <w:rPr>
          <w:szCs w:val="22"/>
        </w:rPr>
        <w:t xml:space="preserve"> and each person to whom the rights of an Investor are assigned pursuant to </w:t>
      </w:r>
      <w:r w:rsidR="00F844A1" w:rsidRPr="00FA12DB">
        <w:rPr>
          <w:rFonts w:eastAsia="Times New Roman"/>
          <w:szCs w:val="22"/>
          <w:u w:val="single"/>
        </w:rPr>
        <w:t xml:space="preserve">Section </w:t>
      </w:r>
      <w:r w:rsidR="00F844A1" w:rsidRPr="00FA12DB">
        <w:rPr>
          <w:rFonts w:eastAsia="Times New Roman"/>
          <w:szCs w:val="22"/>
          <w:u w:val="single"/>
        </w:rPr>
        <w:fldChar w:fldCharType="begin"/>
      </w:r>
      <w:r w:rsidR="00F844A1" w:rsidRPr="00FA12DB">
        <w:rPr>
          <w:rFonts w:eastAsia="Times New Roman"/>
          <w:szCs w:val="22"/>
          <w:u w:val="single"/>
        </w:rPr>
        <w:instrText xml:space="preserve"> REF _Ref367788970 \r \h  \* MERGEFORMAT </w:instrText>
      </w:r>
      <w:r w:rsidR="00F844A1" w:rsidRPr="00FA12DB">
        <w:rPr>
          <w:rFonts w:eastAsia="Times New Roman"/>
          <w:szCs w:val="22"/>
          <w:u w:val="single"/>
        </w:rPr>
      </w:r>
      <w:r w:rsidR="00F844A1" w:rsidRPr="00FA12DB">
        <w:rPr>
          <w:rFonts w:eastAsia="Times New Roman"/>
          <w:szCs w:val="22"/>
          <w:u w:val="single"/>
        </w:rPr>
        <w:fldChar w:fldCharType="separate"/>
      </w:r>
      <w:r w:rsidR="006D3988">
        <w:rPr>
          <w:rFonts w:eastAsia="Times New Roman"/>
          <w:szCs w:val="22"/>
          <w:u w:val="single"/>
        </w:rPr>
        <w:t>7.2</w:t>
      </w:r>
      <w:r w:rsidR="00F844A1" w:rsidRPr="00FA12DB">
        <w:rPr>
          <w:rFonts w:eastAsia="Times New Roman"/>
          <w:szCs w:val="22"/>
          <w:u w:val="single"/>
        </w:rPr>
        <w:fldChar w:fldCharType="end"/>
      </w:r>
      <w:r w:rsidR="00C25CC1" w:rsidRPr="00FA12DB">
        <w:rPr>
          <w:rFonts w:eastAsia="Times New Roman"/>
          <w:szCs w:val="22"/>
        </w:rPr>
        <w:t>.</w:t>
      </w:r>
      <w:bookmarkEnd w:id="14"/>
    </w:p>
    <w:p w14:paraId="4A807739" w14:textId="6A4B1BB3" w:rsidR="00994439" w:rsidRPr="00FA12DB" w:rsidRDefault="00994439" w:rsidP="009A6DA2">
      <w:pPr>
        <w:pStyle w:val="Heading3"/>
        <w:rPr>
          <w:rFonts w:eastAsia="Times New Roman"/>
          <w:szCs w:val="22"/>
        </w:rPr>
      </w:pPr>
      <w:r w:rsidRPr="00FA12DB">
        <w:rPr>
          <w:rFonts w:eastAsia="Times New Roman"/>
          <w:szCs w:val="22"/>
        </w:rPr>
        <w:t>“</w:t>
      </w:r>
      <w:r w:rsidRPr="00FA12DB">
        <w:rPr>
          <w:rFonts w:eastAsia="Times New Roman"/>
          <w:b/>
          <w:bCs/>
          <w:szCs w:val="22"/>
        </w:rPr>
        <w:t>Key Holders</w:t>
      </w:r>
      <w:r w:rsidRPr="00FA12DB">
        <w:rPr>
          <w:rFonts w:eastAsia="Times New Roman"/>
          <w:szCs w:val="22"/>
        </w:rPr>
        <w:t xml:space="preserve">” means the persons named on </w:t>
      </w:r>
      <w:r w:rsidRPr="00FA12DB">
        <w:rPr>
          <w:rFonts w:eastAsia="Times New Roman"/>
          <w:szCs w:val="22"/>
          <w:u w:val="single"/>
        </w:rPr>
        <w:t>Schedule B</w:t>
      </w:r>
      <w:r w:rsidRPr="00FA12DB">
        <w:rPr>
          <w:rFonts w:eastAsia="Times New Roman"/>
          <w:szCs w:val="22"/>
        </w:rPr>
        <w:t xml:space="preserve"> hereto, </w:t>
      </w:r>
      <w:r w:rsidR="00F30366" w:rsidRPr="00FA12DB">
        <w:rPr>
          <w:rFonts w:eastAsia="Times New Roman"/>
          <w:szCs w:val="22"/>
        </w:rPr>
        <w:t xml:space="preserve">each person who hereafter becomes a </w:t>
      </w:r>
      <w:r w:rsidR="00F844A1" w:rsidRPr="00FA12DB">
        <w:rPr>
          <w:rFonts w:eastAsia="Times New Roman"/>
          <w:szCs w:val="22"/>
        </w:rPr>
        <w:t>party</w:t>
      </w:r>
      <w:r w:rsidR="00F30366" w:rsidRPr="00FA12DB">
        <w:rPr>
          <w:rFonts w:eastAsia="Times New Roman"/>
          <w:szCs w:val="22"/>
        </w:rPr>
        <w:t xml:space="preserve"> to this Agreement pursuant to </w:t>
      </w:r>
      <w:r w:rsidR="00F30366" w:rsidRPr="00FA12DB">
        <w:rPr>
          <w:rFonts w:eastAsia="Times New Roman"/>
          <w:szCs w:val="22"/>
          <w:u w:val="single"/>
        </w:rPr>
        <w:t xml:space="preserve">Section </w:t>
      </w:r>
      <w:r w:rsidR="00F30366" w:rsidRPr="00FA12DB">
        <w:rPr>
          <w:rFonts w:eastAsia="Times New Roman"/>
          <w:szCs w:val="22"/>
          <w:u w:val="single"/>
        </w:rPr>
        <w:fldChar w:fldCharType="begin"/>
      </w:r>
      <w:r w:rsidR="00F30366" w:rsidRPr="00FA12DB">
        <w:rPr>
          <w:rFonts w:eastAsia="Times New Roman"/>
          <w:szCs w:val="22"/>
          <w:u w:val="single"/>
        </w:rPr>
        <w:instrText xml:space="preserve"> REF _Ref444622962 \r \h  \* MERGEFORMAT </w:instrText>
      </w:r>
      <w:r w:rsidR="00F30366" w:rsidRPr="00FA12DB">
        <w:rPr>
          <w:rFonts w:eastAsia="Times New Roman"/>
          <w:szCs w:val="22"/>
          <w:u w:val="single"/>
        </w:rPr>
      </w:r>
      <w:r w:rsidR="00F30366" w:rsidRPr="00FA12DB">
        <w:rPr>
          <w:rFonts w:eastAsia="Times New Roman"/>
          <w:szCs w:val="22"/>
          <w:u w:val="single"/>
        </w:rPr>
        <w:fldChar w:fldCharType="separate"/>
      </w:r>
      <w:r w:rsidR="006D3988">
        <w:rPr>
          <w:rFonts w:eastAsia="Times New Roman"/>
          <w:szCs w:val="22"/>
          <w:u w:val="single"/>
        </w:rPr>
        <w:t>7.1(b)</w:t>
      </w:r>
      <w:r w:rsidR="00F30366" w:rsidRPr="00FA12DB">
        <w:rPr>
          <w:rFonts w:eastAsia="Times New Roman"/>
          <w:szCs w:val="22"/>
          <w:u w:val="single"/>
        </w:rPr>
        <w:fldChar w:fldCharType="end"/>
      </w:r>
      <w:r w:rsidR="00F30366" w:rsidRPr="00FA12DB">
        <w:rPr>
          <w:rFonts w:eastAsia="Times New Roman"/>
          <w:szCs w:val="22"/>
        </w:rPr>
        <w:t xml:space="preserve"> and </w:t>
      </w:r>
      <w:r w:rsidRPr="00FA12DB">
        <w:rPr>
          <w:rFonts w:eastAsia="Times New Roman"/>
          <w:szCs w:val="22"/>
        </w:rPr>
        <w:t xml:space="preserve">each person to whom the rights of a Key Holder are assigned pursuant to </w:t>
      </w:r>
      <w:r w:rsidRPr="00FA12DB">
        <w:rPr>
          <w:rFonts w:eastAsia="Times New Roman"/>
          <w:szCs w:val="22"/>
          <w:u w:val="single"/>
        </w:rPr>
        <w:t xml:space="preserve">Section </w:t>
      </w:r>
      <w:r w:rsidRPr="00FA12DB">
        <w:rPr>
          <w:rFonts w:eastAsia="Times New Roman"/>
          <w:szCs w:val="22"/>
          <w:u w:val="single"/>
        </w:rPr>
        <w:fldChar w:fldCharType="begin"/>
      </w:r>
      <w:r w:rsidRPr="00FA12DB">
        <w:rPr>
          <w:rFonts w:eastAsia="Times New Roman"/>
          <w:szCs w:val="22"/>
          <w:u w:val="single"/>
        </w:rPr>
        <w:instrText xml:space="preserve"> REF _Ref367788970 \r \h  \* MERGEFORMAT </w:instrText>
      </w:r>
      <w:r w:rsidRPr="00FA12DB">
        <w:rPr>
          <w:rFonts w:eastAsia="Times New Roman"/>
          <w:szCs w:val="22"/>
          <w:u w:val="single"/>
        </w:rPr>
      </w:r>
      <w:r w:rsidRPr="00FA12DB">
        <w:rPr>
          <w:rFonts w:eastAsia="Times New Roman"/>
          <w:szCs w:val="22"/>
          <w:u w:val="single"/>
        </w:rPr>
        <w:fldChar w:fldCharType="separate"/>
      </w:r>
      <w:r w:rsidR="006D3988">
        <w:rPr>
          <w:rFonts w:eastAsia="Times New Roman"/>
          <w:szCs w:val="22"/>
          <w:u w:val="single"/>
        </w:rPr>
        <w:t>7.2</w:t>
      </w:r>
      <w:r w:rsidRPr="00FA12DB">
        <w:rPr>
          <w:rFonts w:eastAsia="Times New Roman"/>
          <w:szCs w:val="22"/>
          <w:u w:val="single"/>
        </w:rPr>
        <w:fldChar w:fldCharType="end"/>
      </w:r>
      <w:r w:rsidRPr="00FA12DB">
        <w:rPr>
          <w:rFonts w:eastAsia="Times New Roman"/>
          <w:szCs w:val="22"/>
        </w:rPr>
        <w:t>.</w:t>
      </w:r>
    </w:p>
    <w:p w14:paraId="60AC8DC5" w14:textId="63BEEFA3" w:rsidR="00086D48" w:rsidRDefault="00086D48" w:rsidP="00086D48">
      <w:pPr>
        <w:pStyle w:val="Heading3"/>
        <w:rPr>
          <w:szCs w:val="22"/>
        </w:rPr>
      </w:pPr>
      <w:bookmarkStart w:id="15" w:name="_Ref42252459"/>
      <w:bookmarkStart w:id="16" w:name="_Hlk140266593"/>
      <w:r w:rsidRPr="00FA12DB">
        <w:rPr>
          <w:szCs w:val="22"/>
        </w:rPr>
        <w:t>“</w:t>
      </w:r>
      <w:bookmarkStart w:id="17" w:name="_9kR3WTr24457DcIr640"/>
      <w:bookmarkStart w:id="18" w:name="_9kR3WTr24458CaIr640"/>
      <w:r w:rsidRPr="00FA12DB">
        <w:rPr>
          <w:b/>
          <w:szCs w:val="22"/>
        </w:rPr>
        <w:t>Person</w:t>
      </w:r>
      <w:bookmarkEnd w:id="17"/>
      <w:bookmarkEnd w:id="18"/>
      <w:r w:rsidRPr="00FA12DB">
        <w:rPr>
          <w:szCs w:val="22"/>
        </w:rPr>
        <w:t xml:space="preserve">” means any individual, corporation, partnership, trust, limited liability </w:t>
      </w:r>
      <w:bookmarkStart w:id="19" w:name="_9kMJI5YVt46679COHy0poD"/>
      <w:bookmarkStart w:id="20" w:name="_9kMJI5YVt4667ACNHy0poD"/>
      <w:r w:rsidRPr="00FA12DB">
        <w:rPr>
          <w:szCs w:val="22"/>
        </w:rPr>
        <w:t>company</w:t>
      </w:r>
      <w:bookmarkEnd w:id="19"/>
      <w:bookmarkEnd w:id="20"/>
      <w:r w:rsidRPr="00FA12DB">
        <w:rPr>
          <w:szCs w:val="22"/>
        </w:rPr>
        <w:t>, association, or other entity.</w:t>
      </w:r>
      <w:bookmarkEnd w:id="15"/>
    </w:p>
    <w:p w14:paraId="609305C4" w14:textId="6D638BC8" w:rsidR="0090054F" w:rsidRPr="0090054F" w:rsidRDefault="0090054F" w:rsidP="0090054F">
      <w:pPr>
        <w:pStyle w:val="Heading3"/>
        <w:rPr>
          <w:szCs w:val="22"/>
        </w:rPr>
      </w:pPr>
      <w:r w:rsidRPr="00FA12DB">
        <w:rPr>
          <w:szCs w:val="22"/>
        </w:rPr>
        <w:lastRenderedPageBreak/>
        <w:t>“</w:t>
      </w:r>
      <w:r>
        <w:rPr>
          <w:b/>
          <w:szCs w:val="22"/>
        </w:rPr>
        <w:t>Preferred Stock</w:t>
      </w:r>
      <w:r w:rsidRPr="00FA12DB">
        <w:rPr>
          <w:szCs w:val="22"/>
        </w:rPr>
        <w:t xml:space="preserve">” </w:t>
      </w:r>
      <w:r w:rsidR="00445DAE" w:rsidRPr="007B454F">
        <w:rPr>
          <w:szCs w:val="22"/>
        </w:rPr>
        <w:t xml:space="preserve">means, collectively, all shares of </w:t>
      </w:r>
      <w:r w:rsidRPr="0090054F">
        <w:rPr>
          <w:bCs/>
        </w:rPr>
        <w:t>Series Pre-A-1 Preferred Stock</w:t>
      </w:r>
      <w:r>
        <w:rPr>
          <w:szCs w:val="22"/>
        </w:rPr>
        <w:t xml:space="preserve"> and </w:t>
      </w:r>
      <w:r w:rsidRPr="0090054F">
        <w:rPr>
          <w:bCs/>
        </w:rPr>
        <w:t>Series Pre-A-</w:t>
      </w:r>
      <w:r>
        <w:rPr>
          <w:bCs/>
        </w:rPr>
        <w:t>2</w:t>
      </w:r>
      <w:r w:rsidRPr="0090054F">
        <w:rPr>
          <w:bCs/>
        </w:rPr>
        <w:t xml:space="preserve"> Preferred Stock</w:t>
      </w:r>
      <w:r w:rsidRPr="00FA12DB">
        <w:rPr>
          <w:szCs w:val="22"/>
        </w:rPr>
        <w:t>.</w:t>
      </w:r>
    </w:p>
    <w:bookmarkEnd w:id="16"/>
    <w:p w14:paraId="1E119D82" w14:textId="44201BF7" w:rsidR="000B6551" w:rsidRPr="00070E3A" w:rsidRDefault="000B6551" w:rsidP="00C5396B">
      <w:pPr>
        <w:pStyle w:val="Heading3"/>
        <w:rPr>
          <w:rFonts w:eastAsia="Times New Roman"/>
          <w:szCs w:val="22"/>
        </w:rPr>
      </w:pPr>
      <w:r>
        <w:rPr>
          <w:rFonts w:eastAsia="Times New Roman"/>
          <w:szCs w:val="22"/>
        </w:rPr>
        <w:t>“</w:t>
      </w:r>
      <w:r w:rsidRPr="00070E3A">
        <w:rPr>
          <w:rFonts w:eastAsia="Times New Roman"/>
          <w:b/>
          <w:bCs/>
          <w:szCs w:val="22"/>
        </w:rPr>
        <w:t>Requisite Holders</w:t>
      </w:r>
      <w:r>
        <w:rPr>
          <w:rFonts w:eastAsia="Times New Roman"/>
          <w:szCs w:val="22"/>
        </w:rPr>
        <w:t xml:space="preserve">” means the holders of </w:t>
      </w:r>
      <w:proofErr w:type="gramStart"/>
      <w:r>
        <w:rPr>
          <w:rFonts w:eastAsia="Times New Roman"/>
          <w:szCs w:val="22"/>
        </w:rPr>
        <w:t>a majority of</w:t>
      </w:r>
      <w:proofErr w:type="gramEnd"/>
      <w:r>
        <w:rPr>
          <w:rFonts w:eastAsia="Times New Roman"/>
          <w:szCs w:val="22"/>
        </w:rPr>
        <w:t xml:space="preserve"> the then-outstanding shares of Preferred Stock, calculated together as a single class and on an as-converted basis.</w:t>
      </w:r>
    </w:p>
    <w:p w14:paraId="0EAB97F2" w14:textId="1EDDAAC6" w:rsidR="005E15BB" w:rsidRPr="00070E3A" w:rsidRDefault="00A3097A" w:rsidP="00C5396B">
      <w:pPr>
        <w:pStyle w:val="Heading3"/>
        <w:rPr>
          <w:rFonts w:eastAsia="Times New Roman"/>
          <w:szCs w:val="22"/>
        </w:rPr>
      </w:pPr>
      <w:r>
        <w:rPr>
          <w:rFonts w:eastAsia="Times New Roman"/>
          <w:szCs w:val="22"/>
        </w:rPr>
        <w:t>“</w:t>
      </w:r>
      <w:r w:rsidR="005E15BB" w:rsidRPr="00070E3A">
        <w:rPr>
          <w:rFonts w:eastAsia="Times New Roman"/>
          <w:b/>
          <w:bCs/>
          <w:szCs w:val="22"/>
        </w:rPr>
        <w:t>Sale of the Company</w:t>
      </w:r>
      <w:r w:rsidR="005E15BB">
        <w:rPr>
          <w:rFonts w:eastAsia="Times New Roman"/>
          <w:szCs w:val="22"/>
        </w:rPr>
        <w:t xml:space="preserve">” means </w:t>
      </w:r>
      <w:r w:rsidR="005E15BB" w:rsidRPr="00FA12DB">
        <w:rPr>
          <w:szCs w:val="22"/>
        </w:rPr>
        <w:t>either: (a) a transaction or series of related transactions in which a Person, or a group of related Persons, acquires from stockholders of the Company shares representing more than 50% of the out</w:t>
      </w:r>
      <w:r w:rsidR="005E15BB" w:rsidRPr="00FA12DB">
        <w:rPr>
          <w:szCs w:val="22"/>
        </w:rPr>
        <w:softHyphen/>
        <w:t>standing voting power of the Company (a “</w:t>
      </w:r>
      <w:r w:rsidR="005E15BB" w:rsidRPr="00FA12DB">
        <w:rPr>
          <w:b/>
          <w:szCs w:val="22"/>
        </w:rPr>
        <w:t>Stock Sale</w:t>
      </w:r>
      <w:r w:rsidR="005E15BB" w:rsidRPr="00FA12DB">
        <w:rPr>
          <w:szCs w:val="22"/>
        </w:rPr>
        <w:t>”); or (b) a transaction that qualifies as a “</w:t>
      </w:r>
      <w:r w:rsidR="005E15BB" w:rsidRPr="00FA12DB">
        <w:rPr>
          <w:b/>
          <w:szCs w:val="22"/>
        </w:rPr>
        <w:t>Deemed Liquidation Event</w:t>
      </w:r>
      <w:r w:rsidR="005E15BB" w:rsidRPr="00FA12DB">
        <w:rPr>
          <w:bCs/>
          <w:szCs w:val="22"/>
        </w:rPr>
        <w:t>,</w:t>
      </w:r>
      <w:r w:rsidR="005E15BB" w:rsidRPr="00FA12DB">
        <w:rPr>
          <w:szCs w:val="22"/>
        </w:rPr>
        <w:t>” as defined in the Restated Certificate</w:t>
      </w:r>
      <w:r w:rsidR="005E15BB">
        <w:rPr>
          <w:szCs w:val="22"/>
        </w:rPr>
        <w:t>.</w:t>
      </w:r>
    </w:p>
    <w:p w14:paraId="43EB717E" w14:textId="211C84AF" w:rsidR="003F6F5B" w:rsidRDefault="003F6F5B" w:rsidP="009A6DA2">
      <w:pPr>
        <w:pStyle w:val="Heading3"/>
      </w:pPr>
      <w:bookmarkStart w:id="21" w:name="_Ref42252470"/>
      <w:r>
        <w:t>“</w:t>
      </w:r>
      <w:r>
        <w:rPr>
          <w:b/>
        </w:rPr>
        <w:t xml:space="preserve">Series </w:t>
      </w:r>
      <w:r w:rsidR="00304FA4">
        <w:rPr>
          <w:b/>
        </w:rPr>
        <w:t>Pre-A-1</w:t>
      </w:r>
      <w:r>
        <w:rPr>
          <w:b/>
        </w:rPr>
        <w:t xml:space="preserve"> Preferred Stock</w:t>
      </w:r>
      <w:r>
        <w:t xml:space="preserve">” means shares of the Company’s Series </w:t>
      </w:r>
      <w:r w:rsidR="00304FA4">
        <w:t>Pre-A-1</w:t>
      </w:r>
      <w:r>
        <w:t xml:space="preserve"> Preferred Stock, par value $0.</w:t>
      </w:r>
      <w:r w:rsidR="00304FA4">
        <w:t>01</w:t>
      </w:r>
      <w:r>
        <w:t xml:space="preserve"> per share.</w:t>
      </w:r>
      <w:bookmarkEnd w:id="21"/>
    </w:p>
    <w:p w14:paraId="0DAB971A" w14:textId="4940F57F" w:rsidR="00304FA4" w:rsidRPr="00304FA4" w:rsidRDefault="00304FA4" w:rsidP="00304FA4">
      <w:pPr>
        <w:pStyle w:val="Heading3"/>
        <w:rPr>
          <w:rFonts w:eastAsia="Times New Roman"/>
          <w:szCs w:val="22"/>
        </w:rPr>
      </w:pPr>
      <w:r>
        <w:t>“</w:t>
      </w:r>
      <w:r>
        <w:rPr>
          <w:b/>
        </w:rPr>
        <w:t>Series Pre-A-2 Preferred Stock</w:t>
      </w:r>
      <w:r>
        <w:t>” means shares of the Company’s Series Pre-A-2 Preferred Stock, par value $0.01 per share.</w:t>
      </w:r>
    </w:p>
    <w:p w14:paraId="3C97EFB7" w14:textId="3B804BDF" w:rsidR="00994439" w:rsidRPr="00FA12DB" w:rsidRDefault="008216D3" w:rsidP="009A6DA2">
      <w:pPr>
        <w:pStyle w:val="Heading3"/>
        <w:rPr>
          <w:rFonts w:eastAsia="Times New Roman"/>
          <w:szCs w:val="22"/>
        </w:rPr>
      </w:pPr>
      <w:r w:rsidRPr="00FA12DB">
        <w:rPr>
          <w:rFonts w:eastAsia="Times New Roman"/>
          <w:szCs w:val="22"/>
        </w:rPr>
        <w:t>“</w:t>
      </w:r>
      <w:r w:rsidR="00AF4D36" w:rsidRPr="00FA12DB">
        <w:rPr>
          <w:rFonts w:eastAsia="Times New Roman"/>
          <w:b/>
          <w:bCs/>
          <w:szCs w:val="22"/>
        </w:rPr>
        <w:t>Shares</w:t>
      </w:r>
      <w:r w:rsidRPr="00FA12DB">
        <w:rPr>
          <w:rFonts w:eastAsia="Times New Roman"/>
          <w:szCs w:val="22"/>
        </w:rPr>
        <w:t>”</w:t>
      </w:r>
      <w:r w:rsidR="00AF4D36" w:rsidRPr="00FA12DB">
        <w:rPr>
          <w:rFonts w:eastAsia="Times New Roman"/>
          <w:szCs w:val="22"/>
        </w:rPr>
        <w:t xml:space="preserve"> shall mean and include any securities of the Company that the holders of which are entitled to vote for members of the Board, including</w:t>
      </w:r>
      <w:r w:rsidR="00436D3C" w:rsidRPr="00FA12DB">
        <w:rPr>
          <w:rFonts w:eastAsia="Times New Roman"/>
          <w:szCs w:val="22"/>
        </w:rPr>
        <w:t>,</w:t>
      </w:r>
      <w:r w:rsidR="00AF4D36" w:rsidRPr="00FA12DB">
        <w:rPr>
          <w:rFonts w:eastAsia="Times New Roman"/>
          <w:szCs w:val="22"/>
        </w:rPr>
        <w:t xml:space="preserve"> without limitation, all shares of Common Stock and Preferred Stock, by whatever name called, now owned or subsequently acquired by a Stockholder, however acquired, whether through stock splits, stock dividends, reclassifications, recapitalizations, similar events or otherwise. </w:t>
      </w:r>
    </w:p>
    <w:p w14:paraId="34F4F8B7" w14:textId="1F8244DE" w:rsidR="00311E4D" w:rsidRDefault="00311E4D" w:rsidP="009A6DA2">
      <w:pPr>
        <w:pStyle w:val="Heading3"/>
        <w:rPr>
          <w:rFonts w:eastAsia="Times New Roman"/>
          <w:szCs w:val="22"/>
        </w:rPr>
      </w:pPr>
      <w:r>
        <w:rPr>
          <w:rFonts w:eastAsia="Times New Roman"/>
          <w:szCs w:val="22"/>
        </w:rPr>
        <w:t>“</w:t>
      </w:r>
      <w:r w:rsidRPr="005C778B">
        <w:rPr>
          <w:rFonts w:eastAsia="Times New Roman"/>
          <w:b/>
          <w:bCs/>
          <w:szCs w:val="22"/>
        </w:rPr>
        <w:t>Side Letters</w:t>
      </w:r>
      <w:r>
        <w:rPr>
          <w:rFonts w:eastAsia="Times New Roman"/>
          <w:szCs w:val="22"/>
        </w:rPr>
        <w:t xml:space="preserve">” has the meaning ascribed to it in the </w:t>
      </w:r>
      <w:r w:rsidR="0001415E">
        <w:rPr>
          <w:rFonts w:eastAsia="Times New Roman"/>
          <w:szCs w:val="22"/>
        </w:rPr>
        <w:t xml:space="preserve">Exchange </w:t>
      </w:r>
      <w:r>
        <w:rPr>
          <w:rFonts w:eastAsia="Times New Roman"/>
          <w:szCs w:val="22"/>
        </w:rPr>
        <w:t>Agreement.</w:t>
      </w:r>
    </w:p>
    <w:p w14:paraId="2133398A" w14:textId="6C38FBD3" w:rsidR="00FC73EC" w:rsidRPr="000D71E5" w:rsidRDefault="00F30366" w:rsidP="009A6DA2">
      <w:pPr>
        <w:pStyle w:val="Heading3"/>
        <w:rPr>
          <w:rFonts w:eastAsia="Times New Roman"/>
          <w:szCs w:val="22"/>
        </w:rPr>
      </w:pPr>
      <w:r w:rsidRPr="000D71E5">
        <w:rPr>
          <w:rFonts w:eastAsia="Times New Roman"/>
          <w:szCs w:val="22"/>
        </w:rPr>
        <w:t>“</w:t>
      </w:r>
      <w:r w:rsidRPr="000D71E5">
        <w:rPr>
          <w:rFonts w:eastAsia="Times New Roman"/>
          <w:b/>
          <w:bCs/>
          <w:szCs w:val="22"/>
        </w:rPr>
        <w:t>Stockholder</w:t>
      </w:r>
      <w:r w:rsidR="00E024E6" w:rsidRPr="000D71E5">
        <w:rPr>
          <w:rFonts w:eastAsia="Times New Roman"/>
          <w:b/>
          <w:bCs/>
          <w:szCs w:val="22"/>
        </w:rPr>
        <w:t>s</w:t>
      </w:r>
      <w:r w:rsidRPr="000D71E5">
        <w:rPr>
          <w:rFonts w:eastAsia="Times New Roman"/>
          <w:szCs w:val="22"/>
        </w:rPr>
        <w:t>” means the Investors</w:t>
      </w:r>
      <w:r w:rsidR="000D71E5" w:rsidRPr="0090054F">
        <w:rPr>
          <w:rFonts w:eastAsia="Times New Roman"/>
          <w:szCs w:val="22"/>
        </w:rPr>
        <w:t xml:space="preserve"> and</w:t>
      </w:r>
      <w:r w:rsidRPr="000D71E5">
        <w:rPr>
          <w:rFonts w:eastAsia="Times New Roman"/>
          <w:szCs w:val="22"/>
        </w:rPr>
        <w:t xml:space="preserve"> </w:t>
      </w:r>
      <w:r w:rsidR="00023350" w:rsidRPr="000D71E5">
        <w:rPr>
          <w:rFonts w:eastAsia="Times New Roman"/>
          <w:szCs w:val="22"/>
        </w:rPr>
        <w:t xml:space="preserve">the </w:t>
      </w:r>
      <w:r w:rsidRPr="000D71E5">
        <w:rPr>
          <w:rFonts w:eastAsia="Times New Roman"/>
          <w:szCs w:val="22"/>
        </w:rPr>
        <w:t>Key Holders</w:t>
      </w:r>
      <w:r w:rsidR="000D71E5" w:rsidRPr="0090054F">
        <w:rPr>
          <w:rFonts w:eastAsia="Times New Roman"/>
          <w:szCs w:val="22"/>
        </w:rPr>
        <w:t>.</w:t>
      </w:r>
    </w:p>
    <w:p w14:paraId="221F3D99" w14:textId="2660FDCC" w:rsidR="00F30366" w:rsidRPr="00FA12DB" w:rsidRDefault="00FC73EC" w:rsidP="009A6DA2">
      <w:pPr>
        <w:pStyle w:val="Heading3"/>
        <w:rPr>
          <w:rFonts w:eastAsia="Times New Roman"/>
          <w:szCs w:val="22"/>
        </w:rPr>
      </w:pPr>
      <w:r w:rsidRPr="00FA12DB">
        <w:rPr>
          <w:rFonts w:eastAsia="Times New Roman"/>
          <w:szCs w:val="22"/>
        </w:rPr>
        <w:t>Any reference in this Agreement to “</w:t>
      </w:r>
      <w:r w:rsidRPr="00FA12DB">
        <w:rPr>
          <w:rFonts w:eastAsia="Times New Roman"/>
          <w:b/>
          <w:bCs/>
          <w:szCs w:val="22"/>
        </w:rPr>
        <w:t>vote</w:t>
      </w:r>
      <w:r w:rsidRPr="00FA12DB">
        <w:rPr>
          <w:rFonts w:eastAsia="Times New Roman"/>
          <w:szCs w:val="22"/>
        </w:rPr>
        <w:t>” or “</w:t>
      </w:r>
      <w:r w:rsidRPr="00FA12DB">
        <w:rPr>
          <w:rFonts w:eastAsia="Times New Roman"/>
          <w:b/>
          <w:bCs/>
          <w:szCs w:val="22"/>
        </w:rPr>
        <w:t>voting</w:t>
      </w:r>
      <w:r w:rsidRPr="00FA12DB">
        <w:rPr>
          <w:rFonts w:eastAsia="Times New Roman"/>
          <w:szCs w:val="22"/>
        </w:rPr>
        <w:t>” or similar language shall include, without limitation, action by written consent of the stockholders</w:t>
      </w:r>
      <w:r w:rsidR="00F30366" w:rsidRPr="00FA12DB">
        <w:rPr>
          <w:rFonts w:eastAsia="Times New Roman"/>
          <w:szCs w:val="22"/>
        </w:rPr>
        <w:t>.</w:t>
      </w:r>
    </w:p>
    <w:p w14:paraId="4879F796" w14:textId="04C3FEFF" w:rsidR="00AF4D36" w:rsidRPr="00FA12DB" w:rsidRDefault="00AF4D36" w:rsidP="0001664D">
      <w:pPr>
        <w:pStyle w:val="Heading2"/>
        <w:widowControl/>
        <w:shd w:val="clear" w:color="auto" w:fill="auto"/>
        <w:tabs>
          <w:tab w:val="clear" w:pos="1800"/>
        </w:tabs>
        <w:autoSpaceDE/>
        <w:autoSpaceDN/>
        <w:adjustRightInd/>
      </w:pPr>
      <w:bookmarkStart w:id="22" w:name="_Ref444624639"/>
      <w:bookmarkStart w:id="23" w:name="_Toc469383986"/>
      <w:bookmarkStart w:id="24" w:name="_Ref145424752"/>
      <w:r w:rsidRPr="00002544">
        <w:rPr>
          <w:rFonts w:eastAsia="Times New Roman"/>
          <w:szCs w:val="22"/>
          <w:u w:val="single"/>
        </w:rPr>
        <w:t>Board Composition</w:t>
      </w:r>
      <w:bookmarkEnd w:id="22"/>
      <w:bookmarkEnd w:id="23"/>
      <w:r w:rsidRPr="00FA12DB">
        <w:t>. Each Stockholder agrees to vote, or cause to be voted, all Shares owned by such Stockholder, or over which such Stockholder has voting control, from time to time and at all times, in whatever manner as shall be necessary to ensure that at each annual or special meeting of stockholders at which an election of directors is held or pursuant to any written consent of the stockholders:</w:t>
      </w:r>
      <w:r w:rsidRPr="00002544">
        <w:rPr>
          <w:rStyle w:val="FootnoteReference"/>
          <w:szCs w:val="22"/>
        </w:rPr>
        <w:t xml:space="preserve"> </w:t>
      </w:r>
      <w:bookmarkEnd w:id="24"/>
    </w:p>
    <w:p w14:paraId="63CFC78D" w14:textId="77777777" w:rsidR="00123FD1" w:rsidRDefault="0052429C" w:rsidP="00FE0F1B">
      <w:pPr>
        <w:pStyle w:val="Heading3"/>
        <w:rPr>
          <w:rFonts w:eastAsia="Times New Roman"/>
          <w:szCs w:val="22"/>
        </w:rPr>
      </w:pPr>
      <w:bookmarkStart w:id="25" w:name="_Ref444627586"/>
      <w:r w:rsidRPr="00C24A33">
        <w:rPr>
          <w:rFonts w:eastAsia="Times New Roman"/>
          <w:szCs w:val="22"/>
        </w:rPr>
        <w:t>As the Common Director, the Company’s Chief Executive Officer (the “</w:t>
      </w:r>
      <w:r w:rsidRPr="00C24A33">
        <w:rPr>
          <w:rFonts w:eastAsia="Times New Roman"/>
          <w:b/>
          <w:szCs w:val="22"/>
        </w:rPr>
        <w:t>CEO Director</w:t>
      </w:r>
      <w:r w:rsidRPr="00C24A33">
        <w:rPr>
          <w:rFonts w:eastAsia="Times New Roman"/>
          <w:szCs w:val="22"/>
        </w:rPr>
        <w:t xml:space="preserve">”), who as of the date of this Agreement is </w:t>
      </w:r>
      <w:proofErr w:type="spellStart"/>
      <w:r w:rsidR="00C24A33" w:rsidRPr="009F66A8">
        <w:rPr>
          <w:rFonts w:eastAsia="Times New Roman"/>
          <w:szCs w:val="22"/>
        </w:rPr>
        <w:t>Tae</w:t>
      </w:r>
      <w:r w:rsidR="002D314F">
        <w:rPr>
          <w:rFonts w:eastAsia="Times New Roman"/>
          <w:szCs w:val="22"/>
        </w:rPr>
        <w:t>y</w:t>
      </w:r>
      <w:r w:rsidR="00C24A33" w:rsidRPr="009F66A8">
        <w:rPr>
          <w:rFonts w:eastAsia="Times New Roman"/>
          <w:szCs w:val="22"/>
        </w:rPr>
        <w:t>ong</w:t>
      </w:r>
      <w:proofErr w:type="spellEnd"/>
      <w:r w:rsidR="00C24A33" w:rsidRPr="009F66A8">
        <w:rPr>
          <w:rFonts w:eastAsia="Times New Roman"/>
          <w:szCs w:val="22"/>
        </w:rPr>
        <w:t xml:space="preserve"> Kim</w:t>
      </w:r>
      <w:r w:rsidR="00C24A33" w:rsidRPr="00C24A33">
        <w:rPr>
          <w:rFonts w:eastAsia="Times New Roman"/>
          <w:szCs w:val="22"/>
        </w:rPr>
        <w:t xml:space="preserve">, </w:t>
      </w:r>
      <w:r w:rsidRPr="00C24A33">
        <w:rPr>
          <w:rFonts w:eastAsia="Times New Roman"/>
          <w:szCs w:val="22"/>
          <w:u w:val="single"/>
        </w:rPr>
        <w:t>provided</w:t>
      </w:r>
      <w:r w:rsidRPr="00C24A33">
        <w:rPr>
          <w:rFonts w:eastAsia="Times New Roman"/>
          <w:szCs w:val="22"/>
        </w:rPr>
        <w:t xml:space="preserve"> that if for any reason the CEO Director shall cease to serve as the Chief Executive Officer of the Company, each of the Stockholders shall promptly vote their respective Shares (</w:t>
      </w:r>
      <w:proofErr w:type="spellStart"/>
      <w:r w:rsidRPr="00C24A33">
        <w:rPr>
          <w:rFonts w:eastAsia="Times New Roman"/>
          <w:szCs w:val="22"/>
        </w:rPr>
        <w:t>i</w:t>
      </w:r>
      <w:proofErr w:type="spellEnd"/>
      <w:r w:rsidRPr="00C24A33">
        <w:rPr>
          <w:rFonts w:eastAsia="Times New Roman"/>
          <w:szCs w:val="22"/>
        </w:rPr>
        <w:t xml:space="preserve">) to remove the </w:t>
      </w:r>
      <w:r w:rsidR="00147ADF" w:rsidRPr="00C24A33">
        <w:rPr>
          <w:rFonts w:eastAsia="Times New Roman"/>
          <w:szCs w:val="22"/>
        </w:rPr>
        <w:t xml:space="preserve">former Chief Executive Officer </w:t>
      </w:r>
      <w:r w:rsidRPr="00C24A33">
        <w:rPr>
          <w:rFonts w:eastAsia="Times New Roman"/>
          <w:szCs w:val="22"/>
        </w:rPr>
        <w:t>from the Board if such person has not resigned</w:t>
      </w:r>
      <w:r w:rsidR="00147ADF" w:rsidRPr="00C24A33">
        <w:rPr>
          <w:rFonts w:eastAsia="Times New Roman"/>
          <w:szCs w:val="22"/>
        </w:rPr>
        <w:t xml:space="preserve"> from the position of CEO Director</w:t>
      </w:r>
      <w:r w:rsidRPr="00C24A33">
        <w:rPr>
          <w:rFonts w:eastAsia="Times New Roman"/>
          <w:szCs w:val="22"/>
        </w:rPr>
        <w:t xml:space="preserve">; and (ii) to </w:t>
      </w:r>
      <w:r w:rsidR="00563268" w:rsidRPr="00C24A33">
        <w:rPr>
          <w:rFonts w:eastAsia="Times New Roman"/>
          <w:szCs w:val="22"/>
        </w:rPr>
        <w:t xml:space="preserve">elect </w:t>
      </w:r>
      <w:r w:rsidR="00147ADF" w:rsidRPr="00C24A33">
        <w:rPr>
          <w:rFonts w:eastAsia="Times New Roman"/>
          <w:szCs w:val="22"/>
        </w:rPr>
        <w:t xml:space="preserve">the </w:t>
      </w:r>
      <w:r w:rsidR="00563268" w:rsidRPr="00C24A33">
        <w:rPr>
          <w:rFonts w:eastAsia="Times New Roman"/>
          <w:szCs w:val="22"/>
        </w:rPr>
        <w:t>then-</w:t>
      </w:r>
      <w:r w:rsidR="00147ADF" w:rsidRPr="00C24A33">
        <w:rPr>
          <w:rFonts w:eastAsia="Times New Roman"/>
          <w:szCs w:val="22"/>
        </w:rPr>
        <w:t xml:space="preserve">current </w:t>
      </w:r>
      <w:r w:rsidRPr="00C24A33">
        <w:rPr>
          <w:rFonts w:eastAsia="Times New Roman"/>
          <w:szCs w:val="22"/>
        </w:rPr>
        <w:t>Chief Executive Officer of the Company to serve as the new CEO Director</w:t>
      </w:r>
      <w:bookmarkEnd w:id="25"/>
      <w:r w:rsidR="00123FD1">
        <w:rPr>
          <w:rFonts w:eastAsia="Times New Roman"/>
          <w:szCs w:val="22"/>
        </w:rPr>
        <w:t>; and</w:t>
      </w:r>
    </w:p>
    <w:p w14:paraId="0181629A" w14:textId="1CB37ECE" w:rsidR="0052429C" w:rsidRPr="00C24A33" w:rsidRDefault="00123FD1" w:rsidP="00FE0F1B">
      <w:pPr>
        <w:pStyle w:val="Heading3"/>
        <w:rPr>
          <w:rFonts w:eastAsia="Times New Roman"/>
          <w:szCs w:val="22"/>
        </w:rPr>
      </w:pPr>
      <w:r>
        <w:t xml:space="preserve">as the Preferred Director, the individual designated from time to time by </w:t>
      </w:r>
      <w:r w:rsidR="009E6E63">
        <w:t>BASS</w:t>
      </w:r>
      <w:r w:rsidR="00417527">
        <w:t xml:space="preserve"> </w:t>
      </w:r>
      <w:r w:rsidR="009E6E63">
        <w:t>D String</w:t>
      </w:r>
      <w:r w:rsidR="00417527">
        <w:t xml:space="preserve"> </w:t>
      </w:r>
      <w:r w:rsidR="009E6E63">
        <w:t>Fund</w:t>
      </w:r>
      <w:r w:rsidR="00417527">
        <w:t xml:space="preserve"> and </w:t>
      </w:r>
      <w:r w:rsidR="009E6E63">
        <w:t>BASS</w:t>
      </w:r>
      <w:r w:rsidR="00417527">
        <w:t xml:space="preserve"> Metronome </w:t>
      </w:r>
      <w:r w:rsidR="009E6E63">
        <w:t xml:space="preserve">1st Fund </w:t>
      </w:r>
      <w:r w:rsidR="00417527">
        <w:t>(collectively, the “</w:t>
      </w:r>
      <w:r w:rsidR="009E6E63">
        <w:rPr>
          <w:b/>
          <w:bCs/>
        </w:rPr>
        <w:t>BASS</w:t>
      </w:r>
      <w:r w:rsidR="00417527" w:rsidRPr="00E506DB">
        <w:rPr>
          <w:b/>
          <w:bCs/>
        </w:rPr>
        <w:t xml:space="preserve"> Entities</w:t>
      </w:r>
      <w:r w:rsidR="00417527">
        <w:t xml:space="preserve">”), acting jointly, </w:t>
      </w:r>
      <w:r>
        <w:t xml:space="preserve">for so long as </w:t>
      </w:r>
      <w:r w:rsidR="00417527">
        <w:t xml:space="preserve">the </w:t>
      </w:r>
      <w:r w:rsidR="009E6E63">
        <w:t>BASS</w:t>
      </w:r>
      <w:r w:rsidR="00417527">
        <w:t xml:space="preserve"> Entities</w:t>
      </w:r>
      <w:r>
        <w:t xml:space="preserve"> </w:t>
      </w:r>
      <w:r w:rsidR="00E506DB">
        <w:t>are</w:t>
      </w:r>
      <w:r>
        <w:t xml:space="preserve"> entitled to designate the Preferred Director pursuant to that certain Side Letter, dated </w:t>
      </w:r>
      <w:r w:rsidR="00417527">
        <w:t>on or about the date hereof</w:t>
      </w:r>
      <w:r>
        <w:t xml:space="preserve">, by and between the Company and </w:t>
      </w:r>
      <w:r w:rsidR="00417527">
        <w:t xml:space="preserve">the </w:t>
      </w:r>
      <w:r w:rsidR="009E6E63">
        <w:t>BASS</w:t>
      </w:r>
      <w:r w:rsidR="00417527">
        <w:t xml:space="preserve"> Entities.</w:t>
      </w:r>
    </w:p>
    <w:p w14:paraId="3B43BE68" w14:textId="21AD1A92" w:rsidR="00AF4D36" w:rsidRPr="00FA12DB" w:rsidRDefault="007036D9" w:rsidP="00A01131">
      <w:pPr>
        <w:pStyle w:val="Heading2"/>
      </w:pPr>
      <w:bookmarkStart w:id="26" w:name="_Ref264907384"/>
      <w:bookmarkStart w:id="27" w:name="_Ref145502731"/>
      <w:r w:rsidRPr="00002544">
        <w:rPr>
          <w:rFonts w:eastAsia="Times New Roman"/>
          <w:szCs w:val="22"/>
          <w:u w:val="single"/>
        </w:rPr>
        <w:t>Vacancies</w:t>
      </w:r>
      <w:r w:rsidR="00AF4D36" w:rsidRPr="00FA12DB">
        <w:t xml:space="preserve">. </w:t>
      </w:r>
      <w:bookmarkEnd w:id="26"/>
      <w:r w:rsidRPr="00EA3F60">
        <w:t>A</w:t>
      </w:r>
      <w:r w:rsidRPr="00EA3F60">
        <w:rPr>
          <w:rFonts w:eastAsia="Times New Roman"/>
        </w:rPr>
        <w:t xml:space="preserve">ny vacancies </w:t>
      </w:r>
      <w:r w:rsidR="0002579C" w:rsidRPr="00EA3F60">
        <w:rPr>
          <w:rFonts w:eastAsia="Times New Roman"/>
        </w:rPr>
        <w:t xml:space="preserve">in the </w:t>
      </w:r>
      <w:r w:rsidR="00123FD1">
        <w:rPr>
          <w:rFonts w:eastAsia="Times New Roman"/>
        </w:rPr>
        <w:t xml:space="preserve">position of (a) the Common Director shall be filled in accordance with Section 1.2(a), and (b) the Preferred Director shall be filled in accordance with Section 1.2(b). </w:t>
      </w:r>
      <w:bookmarkEnd w:id="27"/>
    </w:p>
    <w:p w14:paraId="30EC75D9" w14:textId="3B96E93B" w:rsidR="00AF4D36" w:rsidRPr="00FA12DB" w:rsidRDefault="00AF4D36" w:rsidP="00100026">
      <w:pPr>
        <w:pStyle w:val="Heading2"/>
        <w:widowControl/>
        <w:shd w:val="clear" w:color="auto" w:fill="auto"/>
        <w:tabs>
          <w:tab w:val="clear" w:pos="1800"/>
        </w:tabs>
        <w:autoSpaceDE/>
        <w:autoSpaceDN/>
        <w:adjustRightInd/>
      </w:pPr>
      <w:bookmarkStart w:id="28" w:name="_Toc469383988"/>
      <w:bookmarkStart w:id="29" w:name="_Ref264907393"/>
      <w:r w:rsidRPr="00002544">
        <w:rPr>
          <w:rFonts w:eastAsia="Times New Roman"/>
          <w:szCs w:val="22"/>
          <w:u w:val="single"/>
        </w:rPr>
        <w:lastRenderedPageBreak/>
        <w:t>Removal of Board Members</w:t>
      </w:r>
      <w:bookmarkEnd w:id="28"/>
      <w:r w:rsidRPr="00FA12DB">
        <w:t xml:space="preserve">. Each Stockholder also agrees to vote, or cause to be voted, all Shares owned by such Stockholder, or over which such Stockholder has voting control, from time to </w:t>
      </w:r>
      <w:proofErr w:type="gramStart"/>
      <w:r w:rsidRPr="00FA12DB">
        <w:t>time and at all times</w:t>
      </w:r>
      <w:proofErr w:type="gramEnd"/>
      <w:r w:rsidRPr="00FA12DB">
        <w:t>, in whatever manner as shall be necessary to ensure that:</w:t>
      </w:r>
      <w:bookmarkEnd w:id="29"/>
      <w:r w:rsidR="005E3862" w:rsidRPr="00002544">
        <w:rPr>
          <w:rStyle w:val="FootnoteReference"/>
          <w:rFonts w:eastAsia="Times New Roman"/>
          <w:szCs w:val="22"/>
        </w:rPr>
        <w:t xml:space="preserve"> </w:t>
      </w:r>
    </w:p>
    <w:p w14:paraId="539A0CD2" w14:textId="40F02888" w:rsidR="000A0D45" w:rsidRPr="00FA12DB" w:rsidRDefault="007A00E3" w:rsidP="00983B01">
      <w:pPr>
        <w:pStyle w:val="Heading3"/>
        <w:rPr>
          <w:rFonts w:eastAsia="Times New Roman"/>
          <w:szCs w:val="22"/>
        </w:rPr>
      </w:pPr>
      <w:bookmarkStart w:id="30" w:name="_Ref146109313"/>
      <w:r>
        <w:t xml:space="preserve">a director elected pursuant to Section 1.2 shall be removed from office upon the written request of the Person(s) entitled to designate such director pursuant to Section 1.2, and the Stockholders shall vote their Shares to </w:t>
      </w:r>
      <w:proofErr w:type="gramStart"/>
      <w:r>
        <w:t>effect</w:t>
      </w:r>
      <w:proofErr w:type="gramEnd"/>
      <w:r>
        <w:t xml:space="preserve"> such removal and </w:t>
      </w:r>
      <w:proofErr w:type="gramStart"/>
      <w:r>
        <w:t>replacement</w:t>
      </w:r>
      <w:r w:rsidR="005E3862" w:rsidRPr="00FA12DB">
        <w:rPr>
          <w:rFonts w:eastAsia="Times New Roman"/>
          <w:szCs w:val="22"/>
        </w:rPr>
        <w:t>;</w:t>
      </w:r>
      <w:bookmarkEnd w:id="30"/>
      <w:proofErr w:type="gramEnd"/>
    </w:p>
    <w:p w14:paraId="7A71D182" w14:textId="38E37416" w:rsidR="00AF4D36" w:rsidRPr="00FA12DB" w:rsidRDefault="00AF4D36" w:rsidP="002915E9">
      <w:pPr>
        <w:pStyle w:val="Heading3"/>
        <w:rPr>
          <w:rFonts w:eastAsia="Times New Roman"/>
          <w:szCs w:val="22"/>
        </w:rPr>
      </w:pPr>
      <w:r w:rsidRPr="00FA12DB">
        <w:rPr>
          <w:rFonts w:eastAsia="Times New Roman"/>
          <w:szCs w:val="22"/>
        </w:rPr>
        <w:t>no director elected</w:t>
      </w:r>
      <w:r w:rsidR="00314FCC" w:rsidRPr="00FA12DB">
        <w:rPr>
          <w:rFonts w:eastAsia="Times New Roman"/>
          <w:szCs w:val="22"/>
        </w:rPr>
        <w:t xml:space="preserve"> or serving</w:t>
      </w:r>
      <w:r w:rsidRPr="00FA12DB">
        <w:rPr>
          <w:rFonts w:eastAsia="Times New Roman"/>
          <w:szCs w:val="22"/>
        </w:rPr>
        <w:t xml:space="preserve"> pursuant to </w:t>
      </w:r>
      <w:r w:rsidRPr="00FA12DB">
        <w:rPr>
          <w:rFonts w:eastAsia="Times New Roman"/>
          <w:szCs w:val="22"/>
          <w:u w:val="single"/>
        </w:rPr>
        <w:t xml:space="preserve">Section </w:t>
      </w:r>
      <w:r w:rsidRPr="00FA12DB">
        <w:rPr>
          <w:rFonts w:eastAsia="Times New Roman"/>
          <w:szCs w:val="22"/>
          <w:u w:val="single"/>
        </w:rPr>
        <w:fldChar w:fldCharType="begin"/>
      </w:r>
      <w:r w:rsidRPr="00FA12DB">
        <w:rPr>
          <w:rFonts w:eastAsia="Times New Roman"/>
          <w:szCs w:val="22"/>
          <w:u w:val="single"/>
        </w:rPr>
        <w:instrText xml:space="preserve"> REF _Ref444624639 \r \h </w:instrText>
      </w:r>
      <w:r w:rsidR="009327A5" w:rsidRPr="00FA12DB">
        <w:rPr>
          <w:rFonts w:eastAsia="Times New Roman"/>
          <w:szCs w:val="22"/>
          <w:u w:val="single"/>
        </w:rPr>
        <w:instrText xml:space="preserve"> \* MERGEFORMAT </w:instrText>
      </w:r>
      <w:r w:rsidRPr="00FA12DB">
        <w:rPr>
          <w:rFonts w:eastAsia="Times New Roman"/>
          <w:szCs w:val="22"/>
          <w:u w:val="single"/>
        </w:rPr>
      </w:r>
      <w:r w:rsidRPr="00FA12DB">
        <w:rPr>
          <w:rFonts w:eastAsia="Times New Roman"/>
          <w:szCs w:val="22"/>
          <w:u w:val="single"/>
        </w:rPr>
        <w:fldChar w:fldCharType="separate"/>
      </w:r>
      <w:r w:rsidR="006D3988">
        <w:rPr>
          <w:rFonts w:eastAsia="Times New Roman"/>
          <w:szCs w:val="22"/>
          <w:u w:val="single"/>
        </w:rPr>
        <w:t>1.2</w:t>
      </w:r>
      <w:r w:rsidRPr="00FA12DB">
        <w:rPr>
          <w:rFonts w:eastAsia="Times New Roman"/>
          <w:szCs w:val="22"/>
          <w:u w:val="single"/>
        </w:rPr>
        <w:fldChar w:fldCharType="end"/>
      </w:r>
      <w:r w:rsidR="00314FCC" w:rsidRPr="00FA12DB">
        <w:rPr>
          <w:rFonts w:eastAsia="Times New Roman"/>
          <w:szCs w:val="22"/>
        </w:rPr>
        <w:t xml:space="preserve">, or reelected pursuant to </w:t>
      </w:r>
      <w:r w:rsidR="00314FCC" w:rsidRPr="00FA12DB">
        <w:rPr>
          <w:rFonts w:eastAsia="Times New Roman"/>
          <w:szCs w:val="22"/>
          <w:u w:val="single"/>
        </w:rPr>
        <w:t xml:space="preserve">Section </w:t>
      </w:r>
      <w:r w:rsidR="00314FCC" w:rsidRPr="00FA12DB">
        <w:rPr>
          <w:rFonts w:eastAsia="Times New Roman"/>
          <w:szCs w:val="22"/>
          <w:u w:val="single"/>
        </w:rPr>
        <w:fldChar w:fldCharType="begin"/>
      </w:r>
      <w:r w:rsidR="00314FCC" w:rsidRPr="00FA12DB">
        <w:rPr>
          <w:rFonts w:eastAsia="Times New Roman"/>
          <w:szCs w:val="22"/>
          <w:u w:val="single"/>
        </w:rPr>
        <w:instrText xml:space="preserve"> REF _Ref264907384 \r \h  \* MERGEFORMAT </w:instrText>
      </w:r>
      <w:r w:rsidR="00314FCC" w:rsidRPr="00FA12DB">
        <w:rPr>
          <w:rFonts w:eastAsia="Times New Roman"/>
          <w:szCs w:val="22"/>
          <w:u w:val="single"/>
        </w:rPr>
      </w:r>
      <w:r w:rsidR="00314FCC" w:rsidRPr="00FA12DB">
        <w:rPr>
          <w:rFonts w:eastAsia="Times New Roman"/>
          <w:szCs w:val="22"/>
          <w:u w:val="single"/>
        </w:rPr>
        <w:fldChar w:fldCharType="separate"/>
      </w:r>
      <w:r w:rsidR="006D3988">
        <w:rPr>
          <w:rFonts w:eastAsia="Times New Roman"/>
          <w:szCs w:val="22"/>
          <w:u w:val="single"/>
        </w:rPr>
        <w:t>1.3</w:t>
      </w:r>
      <w:r w:rsidR="00314FCC" w:rsidRPr="00FA12DB">
        <w:rPr>
          <w:rFonts w:eastAsia="Times New Roman"/>
          <w:szCs w:val="22"/>
          <w:u w:val="single"/>
        </w:rPr>
        <w:fldChar w:fldCharType="end"/>
      </w:r>
      <w:r w:rsidR="00314FCC" w:rsidRPr="00FA12DB">
        <w:rPr>
          <w:rFonts w:eastAsia="Times New Roman"/>
          <w:szCs w:val="22"/>
        </w:rPr>
        <w:t>,</w:t>
      </w:r>
      <w:r w:rsidRPr="00FA12DB">
        <w:rPr>
          <w:rFonts w:eastAsia="Times New Roman"/>
          <w:szCs w:val="22"/>
        </w:rPr>
        <w:t xml:space="preserve"> may be removed from office unless (</w:t>
      </w:r>
      <w:proofErr w:type="spellStart"/>
      <w:r w:rsidRPr="00FA12DB">
        <w:rPr>
          <w:rFonts w:eastAsia="Times New Roman"/>
          <w:szCs w:val="22"/>
        </w:rPr>
        <w:t>i</w:t>
      </w:r>
      <w:proofErr w:type="spellEnd"/>
      <w:r w:rsidRPr="00FA12DB">
        <w:rPr>
          <w:rFonts w:eastAsia="Times New Roman"/>
          <w:szCs w:val="22"/>
        </w:rPr>
        <w:t>)</w:t>
      </w:r>
      <w:r w:rsidR="00404D88" w:rsidRPr="00FA12DB">
        <w:rPr>
          <w:rFonts w:eastAsia="Times New Roman"/>
          <w:szCs w:val="22"/>
        </w:rPr>
        <w:t xml:space="preserve"> </w:t>
      </w:r>
      <w:r w:rsidRPr="00FA12DB">
        <w:rPr>
          <w:rFonts w:eastAsia="Times New Roman"/>
          <w:szCs w:val="22"/>
        </w:rPr>
        <w:t xml:space="preserve">such removal is </w:t>
      </w:r>
      <w:r w:rsidR="00404D88" w:rsidRPr="00FA12DB">
        <w:rPr>
          <w:rFonts w:eastAsia="Times New Roman"/>
          <w:szCs w:val="22"/>
        </w:rPr>
        <w:t>made in accordance with</w:t>
      </w:r>
      <w:r w:rsidR="00DB3DF1" w:rsidRPr="00FA12DB">
        <w:rPr>
          <w:rFonts w:eastAsia="Times New Roman"/>
          <w:szCs w:val="22"/>
        </w:rPr>
        <w:t xml:space="preserve"> </w:t>
      </w:r>
      <w:r w:rsidR="00DB3DF1" w:rsidRPr="00FA12DB">
        <w:rPr>
          <w:rFonts w:eastAsia="Times New Roman"/>
          <w:szCs w:val="22"/>
          <w:u w:val="single"/>
        </w:rPr>
        <w:t xml:space="preserve">Section </w:t>
      </w:r>
      <w:r w:rsidR="00813161">
        <w:rPr>
          <w:rFonts w:eastAsia="Times New Roman"/>
          <w:szCs w:val="22"/>
          <w:u w:val="single"/>
        </w:rPr>
        <w:fldChar w:fldCharType="begin"/>
      </w:r>
      <w:r w:rsidR="00813161">
        <w:rPr>
          <w:rFonts w:eastAsia="Times New Roman"/>
          <w:szCs w:val="22"/>
          <w:u w:val="single"/>
        </w:rPr>
        <w:instrText xml:space="preserve"> REF _Ref146109313 \w \h </w:instrText>
      </w:r>
      <w:r w:rsidR="00813161">
        <w:rPr>
          <w:rFonts w:eastAsia="Times New Roman"/>
          <w:szCs w:val="22"/>
          <w:u w:val="single"/>
        </w:rPr>
      </w:r>
      <w:r w:rsidR="00813161">
        <w:rPr>
          <w:rFonts w:eastAsia="Times New Roman"/>
          <w:szCs w:val="22"/>
          <w:u w:val="single"/>
        </w:rPr>
        <w:fldChar w:fldCharType="separate"/>
      </w:r>
      <w:r w:rsidR="006D3988">
        <w:rPr>
          <w:rFonts w:eastAsia="Times New Roman"/>
          <w:szCs w:val="22"/>
          <w:u w:val="single"/>
        </w:rPr>
        <w:t>1.4(a)</w:t>
      </w:r>
      <w:r w:rsidR="00813161">
        <w:rPr>
          <w:rFonts w:eastAsia="Times New Roman"/>
          <w:szCs w:val="22"/>
          <w:u w:val="single"/>
        </w:rPr>
        <w:fldChar w:fldCharType="end"/>
      </w:r>
      <w:r w:rsidR="00DB3DF1" w:rsidRPr="00FA12DB">
        <w:rPr>
          <w:rFonts w:eastAsia="Times New Roman"/>
          <w:szCs w:val="22"/>
        </w:rPr>
        <w:t xml:space="preserve">; </w:t>
      </w:r>
      <w:r w:rsidR="007036D9" w:rsidRPr="00FA12DB">
        <w:rPr>
          <w:rFonts w:eastAsia="Times New Roman"/>
          <w:szCs w:val="22"/>
        </w:rPr>
        <w:t xml:space="preserve">or </w:t>
      </w:r>
      <w:r w:rsidR="00327A2D" w:rsidRPr="00FA12DB">
        <w:rPr>
          <w:rFonts w:eastAsia="Times New Roman"/>
          <w:szCs w:val="22"/>
        </w:rPr>
        <w:t>(i</w:t>
      </w:r>
      <w:r w:rsidR="005E3862" w:rsidRPr="00FA12DB">
        <w:rPr>
          <w:rFonts w:eastAsia="Times New Roman"/>
          <w:szCs w:val="22"/>
        </w:rPr>
        <w:t>i</w:t>
      </w:r>
      <w:r w:rsidR="00327A2D" w:rsidRPr="00FA12DB">
        <w:rPr>
          <w:rFonts w:eastAsia="Times New Roman"/>
          <w:szCs w:val="22"/>
        </w:rPr>
        <w:t>)</w:t>
      </w:r>
      <w:r w:rsidRPr="00FA12DB">
        <w:rPr>
          <w:rFonts w:eastAsia="Times New Roman"/>
          <w:szCs w:val="22"/>
        </w:rPr>
        <w:t xml:space="preserve"> </w:t>
      </w:r>
      <w:r w:rsidR="007036D9" w:rsidRPr="00FA12DB">
        <w:rPr>
          <w:rFonts w:eastAsia="Times New Roman"/>
          <w:szCs w:val="22"/>
        </w:rPr>
        <w:t xml:space="preserve">the applicable subsection of </w:t>
      </w:r>
      <w:r w:rsidR="007036D9" w:rsidRPr="00FA12DB">
        <w:rPr>
          <w:rFonts w:eastAsia="Times New Roman"/>
          <w:szCs w:val="22"/>
          <w:u w:val="single"/>
        </w:rPr>
        <w:t xml:space="preserve">Section </w:t>
      </w:r>
      <w:r w:rsidR="007036D9" w:rsidRPr="00FA12DB">
        <w:rPr>
          <w:rFonts w:eastAsia="Times New Roman"/>
          <w:szCs w:val="22"/>
          <w:u w:val="single"/>
        </w:rPr>
        <w:fldChar w:fldCharType="begin"/>
      </w:r>
      <w:r w:rsidR="007036D9" w:rsidRPr="00FA12DB">
        <w:rPr>
          <w:rFonts w:eastAsia="Times New Roman"/>
          <w:szCs w:val="22"/>
          <w:u w:val="single"/>
        </w:rPr>
        <w:instrText xml:space="preserve"> REF _Ref444624639 \r \h  \* MERGEFORMAT </w:instrText>
      </w:r>
      <w:r w:rsidR="007036D9" w:rsidRPr="00FA12DB">
        <w:rPr>
          <w:rFonts w:eastAsia="Times New Roman"/>
          <w:szCs w:val="22"/>
          <w:u w:val="single"/>
        </w:rPr>
      </w:r>
      <w:r w:rsidR="007036D9" w:rsidRPr="00FA12DB">
        <w:rPr>
          <w:rFonts w:eastAsia="Times New Roman"/>
          <w:szCs w:val="22"/>
          <w:u w:val="single"/>
        </w:rPr>
        <w:fldChar w:fldCharType="separate"/>
      </w:r>
      <w:r w:rsidR="006D3988">
        <w:rPr>
          <w:rFonts w:eastAsia="Times New Roman"/>
          <w:szCs w:val="22"/>
          <w:u w:val="single"/>
        </w:rPr>
        <w:t>1.2</w:t>
      </w:r>
      <w:r w:rsidR="007036D9" w:rsidRPr="00FA12DB">
        <w:rPr>
          <w:rFonts w:eastAsia="Times New Roman"/>
          <w:szCs w:val="22"/>
          <w:u w:val="single"/>
        </w:rPr>
        <w:fldChar w:fldCharType="end"/>
      </w:r>
      <w:r w:rsidR="007036D9" w:rsidRPr="00FA12DB">
        <w:rPr>
          <w:rFonts w:eastAsia="Times New Roman"/>
          <w:szCs w:val="22"/>
        </w:rPr>
        <w:t xml:space="preserve"> is no longer in effect pursuant to its terms.</w:t>
      </w:r>
    </w:p>
    <w:p w14:paraId="2C94A395" w14:textId="6B40352A" w:rsidR="00AF4D36" w:rsidRPr="00FA12DB" w:rsidRDefault="00FC7CC7" w:rsidP="00FC7CC7">
      <w:pPr>
        <w:pStyle w:val="Heading2"/>
        <w:widowControl/>
        <w:shd w:val="clear" w:color="auto" w:fill="auto"/>
        <w:tabs>
          <w:tab w:val="clear" w:pos="1800"/>
        </w:tabs>
        <w:autoSpaceDE/>
        <w:autoSpaceDN/>
        <w:adjustRightInd/>
        <w:rPr>
          <w:szCs w:val="22"/>
        </w:rPr>
      </w:pPr>
      <w:bookmarkStart w:id="31" w:name="_Ref170227565"/>
      <w:bookmarkStart w:id="32" w:name="_Toc469383989"/>
      <w:r w:rsidRPr="00FA12DB">
        <w:rPr>
          <w:szCs w:val="22"/>
          <w:u w:val="single"/>
        </w:rPr>
        <w:t>Stockholder Action</w:t>
      </w:r>
      <w:r w:rsidRPr="00FA12DB">
        <w:rPr>
          <w:szCs w:val="22"/>
        </w:rPr>
        <w:t xml:space="preserve">. </w:t>
      </w:r>
      <w:r w:rsidR="00AF4D36" w:rsidRPr="00FA12DB">
        <w:rPr>
          <w:szCs w:val="22"/>
        </w:rPr>
        <w:t xml:space="preserve">All Stockholders agree to execute any written consents required to perform the obligations of this </w:t>
      </w:r>
      <w:r w:rsidR="00AF4D36" w:rsidRPr="00FA12DB">
        <w:rPr>
          <w:szCs w:val="22"/>
          <w:u w:val="single"/>
        </w:rPr>
        <w:t xml:space="preserve">Section </w:t>
      </w:r>
      <w:r w:rsidR="003C1971">
        <w:rPr>
          <w:szCs w:val="22"/>
          <w:u w:val="single"/>
        </w:rPr>
        <w:fldChar w:fldCharType="begin"/>
      </w:r>
      <w:r w:rsidR="003C1971">
        <w:rPr>
          <w:szCs w:val="22"/>
          <w:u w:val="single"/>
        </w:rPr>
        <w:instrText xml:space="preserve"> REF _Ref145502762 \w \h </w:instrText>
      </w:r>
      <w:r w:rsidR="003C1971">
        <w:rPr>
          <w:szCs w:val="22"/>
          <w:u w:val="single"/>
        </w:rPr>
      </w:r>
      <w:r w:rsidR="003C1971">
        <w:rPr>
          <w:szCs w:val="22"/>
          <w:u w:val="single"/>
        </w:rPr>
        <w:fldChar w:fldCharType="separate"/>
      </w:r>
      <w:r w:rsidR="006D3988">
        <w:rPr>
          <w:szCs w:val="22"/>
          <w:u w:val="single"/>
        </w:rPr>
        <w:t>1</w:t>
      </w:r>
      <w:r w:rsidR="003C1971">
        <w:rPr>
          <w:szCs w:val="22"/>
          <w:u w:val="single"/>
        </w:rPr>
        <w:fldChar w:fldCharType="end"/>
      </w:r>
      <w:r w:rsidR="00AF4D36" w:rsidRPr="00FA12DB">
        <w:rPr>
          <w:szCs w:val="22"/>
        </w:rPr>
        <w:t>, and the Company agrees to</w:t>
      </w:r>
      <w:r w:rsidR="00480F1C">
        <w:rPr>
          <w:szCs w:val="22"/>
        </w:rPr>
        <w:t xml:space="preserve"> use commercially reasonable efforts to cause to be called</w:t>
      </w:r>
      <w:r w:rsidR="00AF4D36" w:rsidRPr="00FA12DB">
        <w:rPr>
          <w:szCs w:val="22"/>
        </w:rPr>
        <w:t xml:space="preserve"> a special meeting of stockholders for the purpose of electing</w:t>
      </w:r>
      <w:r w:rsidR="009A1330" w:rsidRPr="00FA12DB">
        <w:rPr>
          <w:szCs w:val="22"/>
        </w:rPr>
        <w:t>, removing</w:t>
      </w:r>
      <w:r w:rsidR="00AF4D36" w:rsidRPr="00FA12DB">
        <w:rPr>
          <w:szCs w:val="22"/>
        </w:rPr>
        <w:t xml:space="preserve"> </w:t>
      </w:r>
      <w:r w:rsidR="009A1330" w:rsidRPr="00FA12DB">
        <w:rPr>
          <w:szCs w:val="22"/>
        </w:rPr>
        <w:t xml:space="preserve">or replacing </w:t>
      </w:r>
      <w:r w:rsidR="00AF4D36" w:rsidRPr="00FA12DB">
        <w:rPr>
          <w:szCs w:val="22"/>
        </w:rPr>
        <w:t>directors</w:t>
      </w:r>
      <w:r w:rsidR="00983B01" w:rsidRPr="00FA12DB">
        <w:rPr>
          <w:szCs w:val="22"/>
        </w:rPr>
        <w:t xml:space="preserve"> upon</w:t>
      </w:r>
      <w:r w:rsidR="005604B5">
        <w:rPr>
          <w:szCs w:val="22"/>
        </w:rPr>
        <w:t xml:space="preserve"> </w:t>
      </w:r>
      <w:r w:rsidR="00983B01" w:rsidRPr="00FA12DB">
        <w:rPr>
          <w:szCs w:val="22"/>
        </w:rPr>
        <w:t xml:space="preserve">the written request of </w:t>
      </w:r>
      <w:r w:rsidR="005E3862" w:rsidRPr="00FA12DB">
        <w:rPr>
          <w:szCs w:val="22"/>
        </w:rPr>
        <w:t>(</w:t>
      </w:r>
      <w:proofErr w:type="spellStart"/>
      <w:r w:rsidR="005E3862" w:rsidRPr="00FA12DB">
        <w:rPr>
          <w:szCs w:val="22"/>
        </w:rPr>
        <w:t>i</w:t>
      </w:r>
      <w:proofErr w:type="spellEnd"/>
      <w:r w:rsidR="005E3862" w:rsidRPr="00FA12DB">
        <w:rPr>
          <w:szCs w:val="22"/>
        </w:rPr>
        <w:t xml:space="preserve">) </w:t>
      </w:r>
      <w:r w:rsidR="00983B01" w:rsidRPr="00FA12DB">
        <w:rPr>
          <w:szCs w:val="22"/>
        </w:rPr>
        <w:t>any Person entitled to designate a directo</w:t>
      </w:r>
      <w:r w:rsidR="005E3862" w:rsidRPr="00FA12DB">
        <w:rPr>
          <w:szCs w:val="22"/>
        </w:rPr>
        <w:t xml:space="preserve">r or </w:t>
      </w:r>
      <w:r w:rsidR="00983B01" w:rsidRPr="00FA12DB">
        <w:rPr>
          <w:szCs w:val="22"/>
        </w:rPr>
        <w:t xml:space="preserve">(ii) the holders of the requisite number of shares of capital stock entitled to approve </w:t>
      </w:r>
      <w:r w:rsidR="005E3862" w:rsidRPr="00FA12DB">
        <w:rPr>
          <w:szCs w:val="22"/>
        </w:rPr>
        <w:t>a</w:t>
      </w:r>
      <w:r w:rsidR="00983B01" w:rsidRPr="00FA12DB">
        <w:rPr>
          <w:szCs w:val="22"/>
        </w:rPr>
        <w:t xml:space="preserve"> director</w:t>
      </w:r>
      <w:r w:rsidR="0053567E" w:rsidRPr="00FA12DB">
        <w:rPr>
          <w:szCs w:val="22"/>
        </w:rPr>
        <w:t xml:space="preserve"> candidate</w:t>
      </w:r>
      <w:r w:rsidR="00983B01" w:rsidRPr="00FA12DB">
        <w:rPr>
          <w:szCs w:val="22"/>
        </w:rPr>
        <w:t xml:space="preserve"> pursuant to </w:t>
      </w:r>
      <w:r w:rsidR="00983B01" w:rsidRPr="00FA12DB">
        <w:rPr>
          <w:szCs w:val="22"/>
          <w:u w:val="single"/>
        </w:rPr>
        <w:t xml:space="preserve">Section </w:t>
      </w:r>
      <w:r w:rsidR="00983B01" w:rsidRPr="00FA12DB">
        <w:rPr>
          <w:szCs w:val="22"/>
          <w:u w:val="single"/>
        </w:rPr>
        <w:fldChar w:fldCharType="begin"/>
      </w:r>
      <w:r w:rsidR="00983B01" w:rsidRPr="00FA12DB">
        <w:rPr>
          <w:szCs w:val="22"/>
          <w:u w:val="single"/>
        </w:rPr>
        <w:instrText xml:space="preserve"> REF _Ref444624639 \r \h  \* MERGEFORMAT </w:instrText>
      </w:r>
      <w:r w:rsidR="00983B01" w:rsidRPr="00FA12DB">
        <w:rPr>
          <w:szCs w:val="22"/>
          <w:u w:val="single"/>
        </w:rPr>
      </w:r>
      <w:r w:rsidR="00983B01" w:rsidRPr="00FA12DB">
        <w:rPr>
          <w:szCs w:val="22"/>
          <w:u w:val="single"/>
        </w:rPr>
        <w:fldChar w:fldCharType="separate"/>
      </w:r>
      <w:r w:rsidR="006D3988">
        <w:rPr>
          <w:szCs w:val="22"/>
          <w:u w:val="single"/>
        </w:rPr>
        <w:t>1.2</w:t>
      </w:r>
      <w:r w:rsidR="00983B01" w:rsidRPr="00FA12DB">
        <w:rPr>
          <w:szCs w:val="22"/>
          <w:u w:val="single"/>
        </w:rPr>
        <w:fldChar w:fldCharType="end"/>
      </w:r>
      <w:r w:rsidR="00AF4D36" w:rsidRPr="00FA12DB">
        <w:rPr>
          <w:szCs w:val="22"/>
        </w:rPr>
        <w:t>.</w:t>
      </w:r>
      <w:bookmarkEnd w:id="31"/>
    </w:p>
    <w:p w14:paraId="5D546724" w14:textId="009CF5E7" w:rsidR="00AF4D36" w:rsidRDefault="00AF4D36" w:rsidP="00532CCE">
      <w:pPr>
        <w:pStyle w:val="Heading2"/>
        <w:widowControl/>
        <w:shd w:val="clear" w:color="auto" w:fill="auto"/>
        <w:tabs>
          <w:tab w:val="clear" w:pos="1800"/>
        </w:tabs>
        <w:autoSpaceDE/>
        <w:autoSpaceDN/>
        <w:adjustRightInd/>
        <w:rPr>
          <w:szCs w:val="22"/>
        </w:rPr>
      </w:pPr>
      <w:r w:rsidRPr="00FA12DB">
        <w:rPr>
          <w:rFonts w:eastAsia="Times New Roman"/>
          <w:szCs w:val="22"/>
          <w:u w:val="single"/>
        </w:rPr>
        <w:t xml:space="preserve">No Liability for Election of </w:t>
      </w:r>
      <w:r w:rsidR="00C43230" w:rsidRPr="00FA12DB">
        <w:rPr>
          <w:rFonts w:eastAsia="Times New Roman"/>
          <w:szCs w:val="22"/>
          <w:u w:val="single"/>
        </w:rPr>
        <w:t>Designated or Approved</w:t>
      </w:r>
      <w:r w:rsidRPr="00FA12DB">
        <w:rPr>
          <w:rFonts w:eastAsia="Times New Roman"/>
          <w:szCs w:val="22"/>
          <w:u w:val="single"/>
        </w:rPr>
        <w:t xml:space="preserve"> Directors</w:t>
      </w:r>
      <w:bookmarkEnd w:id="32"/>
      <w:r w:rsidRPr="00FA12DB">
        <w:rPr>
          <w:szCs w:val="22"/>
        </w:rPr>
        <w:t xml:space="preserve">. No Stockholder, nor any Affiliate of any Stockholder, shall have any liability as a result of designating </w:t>
      </w:r>
      <w:r w:rsidR="00C43230" w:rsidRPr="00FA12DB">
        <w:rPr>
          <w:szCs w:val="22"/>
        </w:rPr>
        <w:t xml:space="preserve">or approving </w:t>
      </w:r>
      <w:r w:rsidRPr="00FA12DB">
        <w:rPr>
          <w:szCs w:val="22"/>
        </w:rPr>
        <w:t>a person for election as a director for any act or omission by such designated</w:t>
      </w:r>
      <w:r w:rsidR="00C43230" w:rsidRPr="00FA12DB">
        <w:rPr>
          <w:szCs w:val="22"/>
        </w:rPr>
        <w:t xml:space="preserve"> or approved</w:t>
      </w:r>
      <w:r w:rsidRPr="00FA12DB">
        <w:rPr>
          <w:szCs w:val="22"/>
        </w:rPr>
        <w:t xml:space="preserve"> person </w:t>
      </w:r>
      <w:r w:rsidR="00C43230" w:rsidRPr="00FA12DB">
        <w:rPr>
          <w:szCs w:val="22"/>
        </w:rPr>
        <w:t>in such person’s capacity</w:t>
      </w:r>
      <w:r w:rsidRPr="00FA12DB">
        <w:rPr>
          <w:szCs w:val="22"/>
        </w:rPr>
        <w:t xml:space="preserve"> as a director of the Company, nor shall any Stockholder have any liability as a result of voting for any such designee in accordance with the provisions of this Agreement.</w:t>
      </w:r>
      <w:bookmarkStart w:id="33" w:name="_Toc469383697"/>
      <w:bookmarkStart w:id="34" w:name="_Toc444630365"/>
      <w:bookmarkEnd w:id="33"/>
    </w:p>
    <w:p w14:paraId="2BBEE354" w14:textId="25F062B6" w:rsidR="007A00E3" w:rsidRPr="007A00E3" w:rsidRDefault="007A00E3" w:rsidP="007A00E3">
      <w:pPr>
        <w:pStyle w:val="Heading2"/>
        <w:widowControl/>
        <w:shd w:val="clear" w:color="auto" w:fill="auto"/>
        <w:tabs>
          <w:tab w:val="clear" w:pos="1800"/>
        </w:tabs>
        <w:autoSpaceDE/>
        <w:autoSpaceDN/>
        <w:adjustRightInd/>
        <w:rPr>
          <w:szCs w:val="22"/>
        </w:rPr>
      </w:pPr>
      <w:r>
        <w:rPr>
          <w:rFonts w:eastAsia="Times New Roman"/>
          <w:szCs w:val="22"/>
          <w:u w:val="single"/>
        </w:rPr>
        <w:t>Board Size</w:t>
      </w:r>
      <w:r w:rsidRPr="00FA12DB">
        <w:rPr>
          <w:szCs w:val="22"/>
        </w:rPr>
        <w:t xml:space="preserve">. </w:t>
      </w:r>
      <w:r>
        <w:t xml:space="preserve">The Stockholders agree to vote their Shares and take all actions necessary to ensure that the authorized number of directors of the Company is set from time to time in a manner consistent with the Restated Certificate and this Agreement, including increasing the authorized number of directors to not less than two (2) upon the designation of a Preferred Director pursuant to </w:t>
      </w:r>
      <w:r w:rsidRPr="00E506DB">
        <w:rPr>
          <w:u w:val="single"/>
        </w:rPr>
        <w:t>Section 1.2(b)</w:t>
      </w:r>
      <w:r w:rsidRPr="00FA12DB">
        <w:rPr>
          <w:szCs w:val="22"/>
        </w:rPr>
        <w:t>.</w:t>
      </w:r>
    </w:p>
    <w:p w14:paraId="0A05AC05" w14:textId="209247D5" w:rsidR="00AF4D36" w:rsidRPr="00FA12DB" w:rsidRDefault="00AF4D36" w:rsidP="00265FCB">
      <w:pPr>
        <w:pStyle w:val="Heading1"/>
      </w:pPr>
      <w:bookmarkStart w:id="35" w:name="_Toc469383991"/>
      <w:bookmarkStart w:id="36" w:name="_Ref264907585"/>
      <w:bookmarkEnd w:id="34"/>
      <w:r w:rsidRPr="00FA12DB">
        <w:rPr>
          <w:u w:val="single"/>
        </w:rPr>
        <w:t>Vote to Increase Authorized Common Stock</w:t>
      </w:r>
      <w:bookmarkEnd w:id="35"/>
      <w:r w:rsidRPr="00FA12DB">
        <w:t>. Each Stockholder agrees to vote or cause to be voted all Shares owned by such Stockholder, or over which such Stockholder has voting control, from time to time and at all times, in whatever manner as shall be necessary to increase the number of authorized shares of Common Stock from time to time to ensure that there will be sufficient shares of Common Stock available for conversion of all of the shares of Preferred Stock outstanding at any given time.</w:t>
      </w:r>
      <w:bookmarkEnd w:id="36"/>
    </w:p>
    <w:p w14:paraId="16A4EA6D" w14:textId="3E41387F" w:rsidR="00AF4D36" w:rsidRPr="00FA12DB" w:rsidRDefault="00AF4D36" w:rsidP="00265FCB">
      <w:pPr>
        <w:pStyle w:val="Heading1"/>
      </w:pPr>
      <w:bookmarkStart w:id="37" w:name="_Ref444627104"/>
      <w:bookmarkStart w:id="38" w:name="_Toc469383992"/>
      <w:bookmarkStart w:id="39" w:name="_Ref264907482"/>
      <w:r w:rsidRPr="00FA12DB">
        <w:rPr>
          <w:u w:val="single"/>
        </w:rPr>
        <w:t>Drag-Along Right</w:t>
      </w:r>
      <w:bookmarkEnd w:id="37"/>
      <w:bookmarkEnd w:id="38"/>
      <w:r w:rsidRPr="00FA12DB">
        <w:t>.</w:t>
      </w:r>
      <w:bookmarkEnd w:id="39"/>
      <w:r w:rsidRPr="00FA12DB">
        <w:t xml:space="preserve"> </w:t>
      </w:r>
    </w:p>
    <w:p w14:paraId="6212EADE" w14:textId="5823C3A5" w:rsidR="00AF4D36" w:rsidRPr="00FA12DB" w:rsidRDefault="00AF4D36" w:rsidP="00766D19">
      <w:pPr>
        <w:pStyle w:val="Heading2"/>
        <w:widowControl/>
        <w:shd w:val="clear" w:color="auto" w:fill="auto"/>
        <w:tabs>
          <w:tab w:val="clear" w:pos="1800"/>
        </w:tabs>
        <w:autoSpaceDE/>
        <w:autoSpaceDN/>
        <w:adjustRightInd/>
        <w:rPr>
          <w:szCs w:val="22"/>
        </w:rPr>
      </w:pPr>
      <w:bookmarkStart w:id="40" w:name="_Toc469383994"/>
      <w:bookmarkStart w:id="41" w:name="_Ref264907513"/>
      <w:bookmarkStart w:id="42" w:name="_Ref146108590"/>
      <w:r w:rsidRPr="00FA12DB">
        <w:rPr>
          <w:rFonts w:eastAsia="Times New Roman"/>
          <w:szCs w:val="22"/>
          <w:u w:val="single"/>
        </w:rPr>
        <w:t>Actions to be Taken</w:t>
      </w:r>
      <w:bookmarkEnd w:id="40"/>
      <w:r w:rsidRPr="00FA12DB">
        <w:rPr>
          <w:szCs w:val="22"/>
        </w:rPr>
        <w:t xml:space="preserve">. In the event that </w:t>
      </w:r>
      <w:r w:rsidR="0096318D">
        <w:rPr>
          <w:szCs w:val="22"/>
        </w:rPr>
        <w:t>(</w:t>
      </w:r>
      <w:proofErr w:type="spellStart"/>
      <w:r w:rsidR="0096318D">
        <w:rPr>
          <w:szCs w:val="22"/>
        </w:rPr>
        <w:t>i</w:t>
      </w:r>
      <w:proofErr w:type="spellEnd"/>
      <w:r w:rsidR="0096318D">
        <w:rPr>
          <w:szCs w:val="22"/>
        </w:rPr>
        <w:t xml:space="preserve">) the holders of at least </w:t>
      </w:r>
      <w:r w:rsidR="00035FCB">
        <w:rPr>
          <w:szCs w:val="22"/>
        </w:rPr>
        <w:t>60</w:t>
      </w:r>
      <w:r w:rsidR="0096318D">
        <w:rPr>
          <w:szCs w:val="22"/>
        </w:rPr>
        <w:t xml:space="preserve">% of the then-outstanding shares of Preferred Stock </w:t>
      </w:r>
      <w:r w:rsidRPr="00FA12DB">
        <w:rPr>
          <w:szCs w:val="22"/>
        </w:rPr>
        <w:t xml:space="preserve">(the </w:t>
      </w:r>
      <w:r w:rsidR="008216D3" w:rsidRPr="00FA12DB">
        <w:rPr>
          <w:szCs w:val="22"/>
        </w:rPr>
        <w:t>“</w:t>
      </w:r>
      <w:r w:rsidRPr="00FA12DB">
        <w:rPr>
          <w:b/>
          <w:szCs w:val="22"/>
        </w:rPr>
        <w:t>Selling Investors</w:t>
      </w:r>
      <w:r w:rsidR="008216D3" w:rsidRPr="00FA12DB">
        <w:rPr>
          <w:szCs w:val="22"/>
        </w:rPr>
        <w:t>”</w:t>
      </w:r>
      <w:r w:rsidRPr="00FA12DB">
        <w:rPr>
          <w:szCs w:val="22"/>
        </w:rPr>
        <w:t xml:space="preserve">); </w:t>
      </w:r>
      <w:r w:rsidR="0096318D">
        <w:rPr>
          <w:szCs w:val="22"/>
        </w:rPr>
        <w:t>and</w:t>
      </w:r>
      <w:r w:rsidR="00834BDB">
        <w:rPr>
          <w:szCs w:val="22"/>
        </w:rPr>
        <w:t xml:space="preserve"> </w:t>
      </w:r>
      <w:r w:rsidRPr="00FA12DB">
        <w:rPr>
          <w:szCs w:val="22"/>
        </w:rPr>
        <w:t xml:space="preserve">(ii) the holders of a majority of the then outstanding shares of Common Stock (other than those issued or issuable upon conversion of the shares of Preferred Stock) held by </w:t>
      </w:r>
      <w:r w:rsidR="0096318D">
        <w:rPr>
          <w:szCs w:val="22"/>
        </w:rPr>
        <w:t xml:space="preserve">the </w:t>
      </w:r>
      <w:r w:rsidRPr="00FA12DB">
        <w:rPr>
          <w:szCs w:val="22"/>
        </w:rPr>
        <w:t>Key Holders voting as a separate class</w:t>
      </w:r>
      <w:r w:rsidR="0096318D">
        <w:rPr>
          <w:szCs w:val="22"/>
        </w:rPr>
        <w:t xml:space="preserve"> </w:t>
      </w:r>
      <w:r w:rsidRPr="00FA12DB">
        <w:rPr>
          <w:szCs w:val="22"/>
        </w:rPr>
        <w:t xml:space="preserve">approve a Sale of the Company (which approval of the </w:t>
      </w:r>
      <w:r w:rsidR="004471DF">
        <w:rPr>
          <w:szCs w:val="22"/>
        </w:rPr>
        <w:t xml:space="preserve">Selling Investors </w:t>
      </w:r>
      <w:r w:rsidRPr="00FA12DB">
        <w:rPr>
          <w:szCs w:val="22"/>
        </w:rPr>
        <w:t xml:space="preserve">must be in writing), </w:t>
      </w:r>
      <w:r w:rsidR="00480F1C">
        <w:rPr>
          <w:szCs w:val="22"/>
        </w:rPr>
        <w:t>which approval specifies</w:t>
      </w:r>
      <w:r w:rsidR="00480F1C" w:rsidRPr="00FA12DB">
        <w:rPr>
          <w:szCs w:val="22"/>
        </w:rPr>
        <w:t xml:space="preserve"> </w:t>
      </w:r>
      <w:r w:rsidRPr="00FA12DB">
        <w:rPr>
          <w:szCs w:val="22"/>
        </w:rPr>
        <w:t xml:space="preserve">that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_Ref264907482 \r \h  \* MERGEFORMAT </w:instrText>
      </w:r>
      <w:r w:rsidRPr="00FA12DB">
        <w:rPr>
          <w:szCs w:val="22"/>
          <w:u w:val="single"/>
        </w:rPr>
      </w:r>
      <w:r w:rsidRPr="00FA12DB">
        <w:rPr>
          <w:szCs w:val="22"/>
          <w:u w:val="single"/>
        </w:rPr>
        <w:fldChar w:fldCharType="separate"/>
      </w:r>
      <w:r w:rsidR="006D3988">
        <w:rPr>
          <w:szCs w:val="22"/>
          <w:u w:val="single"/>
        </w:rPr>
        <w:t>3</w:t>
      </w:r>
      <w:r w:rsidRPr="00FA12DB">
        <w:rPr>
          <w:szCs w:val="22"/>
          <w:u w:val="single"/>
        </w:rPr>
        <w:fldChar w:fldCharType="end"/>
      </w:r>
      <w:r w:rsidRPr="00FA12DB">
        <w:rPr>
          <w:szCs w:val="22"/>
        </w:rPr>
        <w:t xml:space="preserve"> shall apply to such transaction, then, subject to satisfaction of each of the conditions set forth in </w:t>
      </w:r>
      <w:r w:rsidRPr="00FA12DB">
        <w:rPr>
          <w:szCs w:val="22"/>
          <w:u w:val="single"/>
        </w:rPr>
        <w:t xml:space="preserve">Section </w:t>
      </w:r>
      <w:r w:rsidRPr="00FA12DB">
        <w:rPr>
          <w:szCs w:val="22"/>
          <w:u w:val="single"/>
        </w:rPr>
        <w:fldChar w:fldCharType="begin"/>
      </w:r>
      <w:r w:rsidRPr="00FA12DB">
        <w:rPr>
          <w:szCs w:val="22"/>
          <w:u w:val="single"/>
        </w:rPr>
        <w:instrText xml:space="preserve"> REF _Ref444625802 \w \h  \* MERGEFORMAT </w:instrText>
      </w:r>
      <w:r w:rsidRPr="00FA12DB">
        <w:rPr>
          <w:szCs w:val="22"/>
          <w:u w:val="single"/>
        </w:rPr>
      </w:r>
      <w:r w:rsidRPr="00FA12DB">
        <w:rPr>
          <w:szCs w:val="22"/>
          <w:u w:val="single"/>
        </w:rPr>
        <w:fldChar w:fldCharType="separate"/>
      </w:r>
      <w:r w:rsidR="006D3988">
        <w:rPr>
          <w:szCs w:val="22"/>
          <w:u w:val="single"/>
        </w:rPr>
        <w:t>3.2</w:t>
      </w:r>
      <w:r w:rsidRPr="00FA12DB">
        <w:rPr>
          <w:szCs w:val="22"/>
          <w:u w:val="single"/>
        </w:rPr>
        <w:fldChar w:fldCharType="end"/>
      </w:r>
      <w:r w:rsidRPr="00FA12DB">
        <w:rPr>
          <w:szCs w:val="22"/>
        </w:rPr>
        <w:t xml:space="preserve"> below, each Stockholder and the Company hereby agree:</w:t>
      </w:r>
      <w:bookmarkEnd w:id="41"/>
      <w:bookmarkEnd w:id="42"/>
    </w:p>
    <w:p w14:paraId="0AC922E4" w14:textId="1237491F" w:rsidR="00AF4D36" w:rsidRPr="00FA12DB" w:rsidRDefault="00AF4D36" w:rsidP="00766D19">
      <w:pPr>
        <w:pStyle w:val="Heading3"/>
        <w:rPr>
          <w:rFonts w:eastAsia="Times New Roman"/>
          <w:szCs w:val="22"/>
        </w:rPr>
      </w:pPr>
      <w:r w:rsidRPr="00FA12DB">
        <w:rPr>
          <w:rFonts w:eastAsia="Times New Roman"/>
          <w:szCs w:val="22"/>
        </w:rPr>
        <w:t xml:space="preserve">if such transaction requires stockholder approval, with respect to all Shares that such Stockholder owns or over which such Stockholder otherwise exercises voting power, to vote (in person, by proxy or by action by written consent, as applicable) all Shares in favor of, and </w:t>
      </w:r>
      <w:r w:rsidR="005E045E" w:rsidRPr="00FA12DB">
        <w:rPr>
          <w:rFonts w:eastAsia="Times New Roman"/>
          <w:szCs w:val="22"/>
        </w:rPr>
        <w:t>approve</w:t>
      </w:r>
      <w:r w:rsidRPr="00FA12DB">
        <w:rPr>
          <w:rFonts w:eastAsia="Times New Roman"/>
          <w:szCs w:val="22"/>
        </w:rPr>
        <w:t xml:space="preserve">, such Sale of the Company </w:t>
      </w:r>
      <w:r w:rsidR="005E045E" w:rsidRPr="00FA12DB">
        <w:rPr>
          <w:rFonts w:eastAsia="Times New Roman"/>
          <w:szCs w:val="22"/>
        </w:rPr>
        <w:t>and the related definitive agreement(s) pursuant to which the Sale of the Company is to be consummated</w:t>
      </w:r>
      <w:r w:rsidRPr="00FA12DB">
        <w:rPr>
          <w:rFonts w:eastAsia="Times New Roman"/>
          <w:szCs w:val="22"/>
        </w:rPr>
        <w:t xml:space="preserve"> and to vote in opposition to any and all other proposals that could delay or impair the ability of the Company to consummate such Sale of the Company;</w:t>
      </w:r>
    </w:p>
    <w:p w14:paraId="614C28F1" w14:textId="2C1FBCF0" w:rsidR="00AF4D36" w:rsidRPr="00FA12DB" w:rsidRDefault="00AF4D36" w:rsidP="00766D19">
      <w:pPr>
        <w:pStyle w:val="Heading3"/>
        <w:rPr>
          <w:rFonts w:eastAsia="Times New Roman"/>
          <w:szCs w:val="22"/>
        </w:rPr>
      </w:pPr>
      <w:r w:rsidRPr="00FA12DB">
        <w:rPr>
          <w:rFonts w:eastAsia="Times New Roman"/>
          <w:szCs w:val="22"/>
        </w:rPr>
        <w:lastRenderedPageBreak/>
        <w:t xml:space="preserve">if such transaction is a Stock Sale, to sell the same proportion of shares of capital stock of the Company beneficially held by such Stockholder as is being sold by the Selling Investors to the Person to whom the Selling Investors propose to sell their Shares, and, except as permitted in </w:t>
      </w:r>
      <w:r w:rsidRPr="00FA12DB">
        <w:rPr>
          <w:szCs w:val="22"/>
          <w:u w:val="single"/>
        </w:rPr>
        <w:t xml:space="preserve">Section </w:t>
      </w:r>
      <w:r w:rsidRPr="00FA12DB">
        <w:rPr>
          <w:szCs w:val="22"/>
          <w:u w:val="single"/>
        </w:rPr>
        <w:fldChar w:fldCharType="begin"/>
      </w:r>
      <w:r w:rsidRPr="00FA12DB">
        <w:rPr>
          <w:szCs w:val="22"/>
          <w:u w:val="single"/>
        </w:rPr>
        <w:instrText xml:space="preserve"> REF _Ref444625802 \w \h  \* MERGEFORMAT </w:instrText>
      </w:r>
      <w:r w:rsidRPr="00FA12DB">
        <w:rPr>
          <w:szCs w:val="22"/>
          <w:u w:val="single"/>
        </w:rPr>
      </w:r>
      <w:r w:rsidRPr="00FA12DB">
        <w:rPr>
          <w:szCs w:val="22"/>
          <w:u w:val="single"/>
        </w:rPr>
        <w:fldChar w:fldCharType="separate"/>
      </w:r>
      <w:r w:rsidR="006D3988">
        <w:rPr>
          <w:szCs w:val="22"/>
          <w:u w:val="single"/>
        </w:rPr>
        <w:t>3.2</w:t>
      </w:r>
      <w:r w:rsidRPr="00FA12DB">
        <w:rPr>
          <w:szCs w:val="22"/>
          <w:u w:val="single"/>
        </w:rPr>
        <w:fldChar w:fldCharType="end"/>
      </w:r>
      <w:r w:rsidRPr="00FA12DB">
        <w:rPr>
          <w:rFonts w:eastAsia="Times New Roman"/>
          <w:szCs w:val="22"/>
        </w:rPr>
        <w:t xml:space="preserve"> below, on the same terms and conditions as the other stockholders of the Company;</w:t>
      </w:r>
    </w:p>
    <w:p w14:paraId="41CB9485" w14:textId="0D3978C0" w:rsidR="00AF4D36" w:rsidRPr="00FA12DB" w:rsidRDefault="00AF4D36" w:rsidP="00766D19">
      <w:pPr>
        <w:pStyle w:val="Heading3"/>
        <w:rPr>
          <w:rFonts w:eastAsia="Times New Roman"/>
          <w:szCs w:val="22"/>
        </w:rPr>
      </w:pPr>
      <w:bookmarkStart w:id="43" w:name="_Ref491866181"/>
      <w:r w:rsidRPr="00FA12DB">
        <w:rPr>
          <w:rFonts w:eastAsia="Times New Roman"/>
          <w:szCs w:val="22"/>
        </w:rPr>
        <w:t xml:space="preserve">to execute and deliver all related documentation and take such other action in support of the Sale of the Company as shall reasonably be requested by the Company or the Selling Investors in order to carry out the terms and provision of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_Ref264907482 \r \h  \* MERGEFORMAT </w:instrText>
      </w:r>
      <w:r w:rsidRPr="00FA12DB">
        <w:rPr>
          <w:szCs w:val="22"/>
          <w:u w:val="single"/>
        </w:rPr>
      </w:r>
      <w:r w:rsidRPr="00FA12DB">
        <w:rPr>
          <w:szCs w:val="22"/>
          <w:u w:val="single"/>
        </w:rPr>
        <w:fldChar w:fldCharType="separate"/>
      </w:r>
      <w:r w:rsidR="006D3988">
        <w:rPr>
          <w:szCs w:val="22"/>
          <w:u w:val="single"/>
        </w:rPr>
        <w:t>3</w:t>
      </w:r>
      <w:r w:rsidRPr="00FA12DB">
        <w:rPr>
          <w:szCs w:val="22"/>
          <w:u w:val="single"/>
        </w:rPr>
        <w:fldChar w:fldCharType="end"/>
      </w:r>
      <w:r w:rsidRPr="00FA12DB">
        <w:rPr>
          <w:rFonts w:eastAsia="Times New Roman"/>
          <w:szCs w:val="22"/>
        </w:rPr>
        <w:t xml:space="preserve">, including, without limitation, </w:t>
      </w:r>
      <w:r w:rsidR="00871447" w:rsidRPr="00FA12DB">
        <w:rPr>
          <w:rFonts w:eastAsia="Times New Roman"/>
          <w:szCs w:val="22"/>
        </w:rPr>
        <w:t>(</w:t>
      </w:r>
      <w:proofErr w:type="spellStart"/>
      <w:r w:rsidR="00871447" w:rsidRPr="00FA12DB">
        <w:rPr>
          <w:rFonts w:eastAsia="Times New Roman"/>
          <w:szCs w:val="22"/>
        </w:rPr>
        <w:t>i</w:t>
      </w:r>
      <w:proofErr w:type="spellEnd"/>
      <w:r w:rsidR="00871447" w:rsidRPr="00FA12DB">
        <w:rPr>
          <w:rFonts w:eastAsia="Times New Roman"/>
          <w:szCs w:val="22"/>
        </w:rPr>
        <w:t xml:space="preserve">) </w:t>
      </w:r>
      <w:r w:rsidRPr="00FA12DB">
        <w:rPr>
          <w:rFonts w:eastAsia="Times New Roman"/>
          <w:szCs w:val="22"/>
        </w:rPr>
        <w:t xml:space="preserve">executing and delivering instruments of conveyance and transfer, and any purchase agreement, merger agreement, any associated indemnity agreement, </w:t>
      </w:r>
      <w:r w:rsidR="005E045E" w:rsidRPr="00FA12DB">
        <w:rPr>
          <w:rFonts w:eastAsia="Times New Roman"/>
          <w:szCs w:val="22"/>
        </w:rPr>
        <w:t>any</w:t>
      </w:r>
      <w:r w:rsidR="002F4E4C" w:rsidRPr="00FA12DB">
        <w:rPr>
          <w:rFonts w:eastAsia="Times New Roman"/>
          <w:szCs w:val="22"/>
        </w:rPr>
        <w:t xml:space="preserve"> reasonably customary</w:t>
      </w:r>
      <w:r w:rsidR="005E045E" w:rsidRPr="00FA12DB">
        <w:rPr>
          <w:rFonts w:eastAsia="Times New Roman"/>
          <w:szCs w:val="22"/>
        </w:rPr>
        <w:t xml:space="preserve"> release agreement in the capacity of a securityholder, termination of investment related documents, accredited investor forms, documents evidencing the removal of board designees as power of attorneys </w:t>
      </w:r>
      <w:r w:rsidRPr="00FA12DB">
        <w:rPr>
          <w:rFonts w:eastAsia="Times New Roman"/>
          <w:szCs w:val="22"/>
        </w:rPr>
        <w:t>or escrow agreement, any associated voting, support, or joinder agreement, consent, waiver, governmental filing, share certificates duly endorsed for transfer (free and clear of impermissible liens, claims and encumbrances), and any similar or related documents</w:t>
      </w:r>
      <w:r w:rsidR="00871447" w:rsidRPr="00FA12DB">
        <w:rPr>
          <w:rFonts w:eastAsia="Times New Roman"/>
          <w:szCs w:val="22"/>
        </w:rPr>
        <w:t xml:space="preserve"> and </w:t>
      </w:r>
      <w:r w:rsidR="00871447" w:rsidRPr="00FA12DB">
        <w:rPr>
          <w:szCs w:val="22"/>
        </w:rPr>
        <w:t>(ii) providing any information reasonably necessary for any</w:t>
      </w:r>
      <w:r w:rsidR="00871447" w:rsidRPr="00FA12DB">
        <w:rPr>
          <w:rFonts w:eastAsia="Times New Roman"/>
          <w:szCs w:val="22"/>
        </w:rPr>
        <w:t xml:space="preserve"> </w:t>
      </w:r>
      <w:r w:rsidR="00871447" w:rsidRPr="00FA12DB">
        <w:rPr>
          <w:szCs w:val="22"/>
        </w:rPr>
        <w:t>public filings with the Securities and Exchange Commission in connection with the Sale of the Company</w:t>
      </w:r>
      <w:r w:rsidRPr="00FA12DB">
        <w:rPr>
          <w:rFonts w:eastAsia="Times New Roman"/>
          <w:szCs w:val="22"/>
        </w:rPr>
        <w:t>;</w:t>
      </w:r>
      <w:bookmarkEnd w:id="43"/>
      <w:r w:rsidRPr="00FA12DB">
        <w:rPr>
          <w:rFonts w:eastAsia="Times New Roman"/>
          <w:szCs w:val="22"/>
        </w:rPr>
        <w:t xml:space="preserve"> </w:t>
      </w:r>
    </w:p>
    <w:p w14:paraId="3A0D8C88" w14:textId="1E8CFAB6" w:rsidR="00AF4D36" w:rsidRPr="00FA12DB" w:rsidRDefault="00AF4D36">
      <w:pPr>
        <w:pStyle w:val="Heading3"/>
        <w:rPr>
          <w:rFonts w:eastAsia="Times New Roman"/>
          <w:szCs w:val="22"/>
        </w:rPr>
      </w:pPr>
      <w:r w:rsidRPr="00FA12DB">
        <w:rPr>
          <w:rFonts w:eastAsia="Times New Roman"/>
          <w:szCs w:val="22"/>
        </w:rPr>
        <w:t xml:space="preserve">not to deposit, and to cause their Affiliates not to deposit, except as provided in this Agreement, any Shares of the Company owned by such party or Affiliate in a voting trust or subject any Shares to any arrangement or agreement with respect to the voting of such Shares, unless specifically requested to do so by the acquirer in connection with the Sale of the Company; </w:t>
      </w:r>
    </w:p>
    <w:p w14:paraId="34D50B8F" w14:textId="180FF621" w:rsidR="00AF4D36" w:rsidRPr="00FA12DB" w:rsidRDefault="00AF4D36" w:rsidP="00766D19">
      <w:pPr>
        <w:pStyle w:val="Heading3"/>
        <w:rPr>
          <w:rFonts w:eastAsia="Times New Roman"/>
          <w:szCs w:val="22"/>
        </w:rPr>
      </w:pPr>
      <w:r w:rsidRPr="00FA12DB">
        <w:rPr>
          <w:rFonts w:eastAsia="Times New Roman"/>
          <w:szCs w:val="22"/>
        </w:rPr>
        <w:t>to refrain from (</w:t>
      </w:r>
      <w:proofErr w:type="spellStart"/>
      <w:r w:rsidRPr="00FA12DB">
        <w:rPr>
          <w:rFonts w:eastAsia="Times New Roman"/>
          <w:szCs w:val="22"/>
        </w:rPr>
        <w:t>i</w:t>
      </w:r>
      <w:proofErr w:type="spellEnd"/>
      <w:r w:rsidR="00B064EA">
        <w:rPr>
          <w:rFonts w:eastAsia="Times New Roman"/>
          <w:szCs w:val="22"/>
        </w:rPr>
        <w:t>)</w:t>
      </w:r>
      <w:r w:rsidRPr="00FA12DB">
        <w:rPr>
          <w:rFonts w:eastAsia="Times New Roman"/>
          <w:szCs w:val="22"/>
        </w:rPr>
        <w:t xml:space="preserve"> exercising any dissenters</w:t>
      </w:r>
      <w:r w:rsidR="008216D3" w:rsidRPr="00FA12DB">
        <w:rPr>
          <w:rFonts w:eastAsia="Times New Roman"/>
          <w:szCs w:val="22"/>
        </w:rPr>
        <w:t>’</w:t>
      </w:r>
      <w:r w:rsidRPr="00FA12DB">
        <w:rPr>
          <w:rFonts w:eastAsia="Times New Roman"/>
          <w:szCs w:val="22"/>
        </w:rPr>
        <w:t xml:space="preserve"> rights or rights of appraisal under applicable law at any time with respect to such Sale of the Company, or </w:t>
      </w:r>
      <w:r w:rsidR="00B064EA">
        <w:rPr>
          <w:rFonts w:eastAsia="Times New Roman"/>
          <w:szCs w:val="22"/>
        </w:rPr>
        <w:t>(</w:t>
      </w:r>
      <w:r w:rsidRPr="00FA12DB">
        <w:rPr>
          <w:rFonts w:eastAsia="Times New Roman"/>
          <w:szCs w:val="22"/>
        </w:rPr>
        <w:t>ii</w:t>
      </w:r>
      <w:r w:rsidR="00B064EA">
        <w:rPr>
          <w:rFonts w:eastAsia="Times New Roman"/>
          <w:szCs w:val="22"/>
        </w:rPr>
        <w:t>)</w:t>
      </w:r>
      <w:r w:rsidRPr="00FA12DB">
        <w:rPr>
          <w:szCs w:val="22"/>
        </w:rPr>
        <w:t xml:space="preserve"> </w:t>
      </w:r>
      <w:r w:rsidRPr="00FA12DB">
        <w:rPr>
          <w:rFonts w:eastAsia="Times New Roman"/>
          <w:szCs w:val="22"/>
        </w:rPr>
        <w:t>asserting any claim or commencing</w:t>
      </w:r>
      <w:r w:rsidR="005E045E" w:rsidRPr="00FA12DB">
        <w:rPr>
          <w:rFonts w:eastAsia="Times New Roman"/>
          <w:szCs w:val="22"/>
        </w:rPr>
        <w:t>, joining or participating in any way (including, without limitation, as a member of a class</w:t>
      </w:r>
      <w:r w:rsidR="003F6F5B">
        <w:rPr>
          <w:rFonts w:eastAsia="Times New Roman"/>
          <w:szCs w:val="22"/>
        </w:rPr>
        <w:t>)</w:t>
      </w:r>
      <w:r w:rsidR="005E045E" w:rsidRPr="00FA12DB">
        <w:rPr>
          <w:rFonts w:eastAsia="Times New Roman"/>
          <w:szCs w:val="22"/>
        </w:rPr>
        <w:t xml:space="preserve"> in</w:t>
      </w:r>
      <w:r w:rsidRPr="00FA12DB">
        <w:rPr>
          <w:rFonts w:eastAsia="Times New Roman"/>
          <w:szCs w:val="22"/>
        </w:rPr>
        <w:t xml:space="preserve"> any </w:t>
      </w:r>
      <w:r w:rsidR="005E045E" w:rsidRPr="00FA12DB">
        <w:rPr>
          <w:rFonts w:eastAsia="Times New Roman"/>
          <w:szCs w:val="22"/>
        </w:rPr>
        <w:t xml:space="preserve">action, </w:t>
      </w:r>
      <w:r w:rsidRPr="00FA12DB">
        <w:rPr>
          <w:rFonts w:eastAsia="Times New Roman"/>
          <w:szCs w:val="22"/>
        </w:rPr>
        <w:t>suit</w:t>
      </w:r>
      <w:r w:rsidR="005E045E" w:rsidRPr="00FA12DB">
        <w:rPr>
          <w:rFonts w:eastAsia="Times New Roman"/>
          <w:szCs w:val="22"/>
        </w:rPr>
        <w:t xml:space="preserve"> or proceeding</w:t>
      </w:r>
      <w:r w:rsidRPr="00FA12DB">
        <w:rPr>
          <w:rFonts w:eastAsia="Times New Roman"/>
          <w:szCs w:val="22"/>
        </w:rPr>
        <w:t xml:space="preserve"> challenging the Sale of the Company</w:t>
      </w:r>
      <w:r w:rsidR="005E045E" w:rsidRPr="00FA12DB">
        <w:rPr>
          <w:rFonts w:eastAsia="Times New Roman"/>
          <w:szCs w:val="22"/>
        </w:rPr>
        <w:t>,</w:t>
      </w:r>
      <w:r w:rsidRPr="00FA12DB">
        <w:rPr>
          <w:rFonts w:eastAsia="Times New Roman"/>
          <w:szCs w:val="22"/>
        </w:rPr>
        <w:t xml:space="preserve"> this Agreement, </w:t>
      </w:r>
      <w:r w:rsidR="005E045E" w:rsidRPr="00FA12DB">
        <w:rPr>
          <w:rFonts w:eastAsia="Times New Roman"/>
          <w:szCs w:val="22"/>
        </w:rPr>
        <w:t>consummation of the transactions contemplated in connection with the Sale of the Company or this Agreement,</w:t>
      </w:r>
      <w:r w:rsidR="003F6F5B">
        <w:rPr>
          <w:rFonts w:eastAsia="Times New Roman"/>
          <w:szCs w:val="22"/>
        </w:rPr>
        <w:t xml:space="preserve"> including,</w:t>
      </w:r>
      <w:r w:rsidR="005E045E" w:rsidRPr="00FA12DB">
        <w:rPr>
          <w:rFonts w:eastAsia="Times New Roman"/>
          <w:szCs w:val="22"/>
        </w:rPr>
        <w:t xml:space="preserve"> without limitation, </w:t>
      </w:r>
      <w:r w:rsidR="0075351D">
        <w:rPr>
          <w:rFonts w:eastAsia="Times New Roman"/>
          <w:szCs w:val="22"/>
        </w:rPr>
        <w:t>(</w:t>
      </w:r>
      <w:r w:rsidR="005E045E" w:rsidRPr="00FA12DB">
        <w:rPr>
          <w:rFonts w:eastAsia="Times New Roman"/>
          <w:szCs w:val="22"/>
        </w:rPr>
        <w:t>x</w:t>
      </w:r>
      <w:r w:rsidR="0075351D">
        <w:rPr>
          <w:rFonts w:eastAsia="Times New Roman"/>
          <w:szCs w:val="22"/>
        </w:rPr>
        <w:t>)</w:t>
      </w:r>
      <w:r w:rsidR="005E045E" w:rsidRPr="00FA12DB">
        <w:rPr>
          <w:rFonts w:eastAsia="Times New Roman"/>
          <w:szCs w:val="22"/>
        </w:rPr>
        <w:t xml:space="preserve"> challenging the validity of, or seeking to enjoin the operation of, the definitive agreement(s) with respect to such Sale of </w:t>
      </w:r>
      <w:r w:rsidR="0088072D">
        <w:rPr>
          <w:rFonts w:eastAsia="Times New Roman"/>
          <w:szCs w:val="22"/>
        </w:rPr>
        <w:t xml:space="preserve">the </w:t>
      </w:r>
      <w:r w:rsidR="005E045E" w:rsidRPr="00FA12DB">
        <w:rPr>
          <w:rFonts w:eastAsia="Times New Roman"/>
          <w:szCs w:val="22"/>
        </w:rPr>
        <w:t xml:space="preserve">Company </w:t>
      </w:r>
      <w:r w:rsidRPr="00FA12DB">
        <w:rPr>
          <w:rFonts w:eastAsia="Times New Roman"/>
          <w:szCs w:val="22"/>
        </w:rPr>
        <w:t xml:space="preserve">or (y) alleging a breach of any fiduciary duty </w:t>
      </w:r>
      <w:r w:rsidR="003F6F5B">
        <w:rPr>
          <w:rFonts w:eastAsia="Times New Roman"/>
          <w:szCs w:val="22"/>
        </w:rPr>
        <w:t xml:space="preserve">(including, without limitation, aiding and abetting a breach of any fiduciary duty) </w:t>
      </w:r>
      <w:r w:rsidR="005C29F4">
        <w:rPr>
          <w:rFonts w:eastAsia="Times New Roman"/>
          <w:szCs w:val="22"/>
        </w:rPr>
        <w:t>by</w:t>
      </w:r>
      <w:r w:rsidRPr="00FA12DB">
        <w:rPr>
          <w:rFonts w:eastAsia="Times New Roman"/>
          <w:szCs w:val="22"/>
        </w:rPr>
        <w:t xml:space="preserve"> the Selling Investors or any </w:t>
      </w:r>
      <w:r w:rsidR="005E045E" w:rsidRPr="00FA12DB">
        <w:rPr>
          <w:rFonts w:eastAsia="Times New Roman"/>
          <w:szCs w:val="22"/>
        </w:rPr>
        <w:t>A</w:t>
      </w:r>
      <w:r w:rsidRPr="00FA12DB">
        <w:rPr>
          <w:rFonts w:eastAsia="Times New Roman"/>
          <w:szCs w:val="22"/>
        </w:rPr>
        <w:t>ffiliate or associate thereof</w:t>
      </w:r>
      <w:r w:rsidR="005E045E" w:rsidRPr="00FA12DB">
        <w:rPr>
          <w:rFonts w:eastAsia="Times New Roman"/>
          <w:szCs w:val="22"/>
        </w:rPr>
        <w:t xml:space="preserve">, </w:t>
      </w:r>
      <w:r w:rsidR="005C29F4">
        <w:rPr>
          <w:rFonts w:eastAsia="Times New Roman"/>
          <w:szCs w:val="22"/>
        </w:rPr>
        <w:t>the</w:t>
      </w:r>
      <w:r w:rsidR="003F6F5B">
        <w:rPr>
          <w:rFonts w:eastAsia="Times New Roman"/>
          <w:szCs w:val="22"/>
        </w:rPr>
        <w:t xml:space="preserve"> </w:t>
      </w:r>
      <w:r w:rsidR="005E045E" w:rsidRPr="00FA12DB">
        <w:rPr>
          <w:rFonts w:eastAsia="Times New Roman"/>
          <w:szCs w:val="22"/>
        </w:rPr>
        <w:t>directors of the Company or the acquirer(s)</w:t>
      </w:r>
      <w:r w:rsidRPr="00FA12DB">
        <w:rPr>
          <w:rFonts w:eastAsia="Times New Roman"/>
          <w:szCs w:val="22"/>
        </w:rPr>
        <w:t xml:space="preserve"> in connection with the Sale of the Company</w:t>
      </w:r>
      <w:r w:rsidR="005E045E" w:rsidRPr="00FA12DB">
        <w:rPr>
          <w:rFonts w:eastAsia="Times New Roman"/>
          <w:szCs w:val="22"/>
        </w:rPr>
        <w:t xml:space="preserve"> or any action taken thereby with respect to such Sale of the Company</w:t>
      </w:r>
      <w:r w:rsidR="00834BDB">
        <w:rPr>
          <w:rFonts w:eastAsia="Times New Roman"/>
          <w:szCs w:val="22"/>
        </w:rPr>
        <w:t>;</w:t>
      </w:r>
    </w:p>
    <w:p w14:paraId="6C2931BB" w14:textId="79944713" w:rsidR="00AF4D36" w:rsidRPr="00FA12DB" w:rsidRDefault="00AF4D36" w:rsidP="00766D19">
      <w:pPr>
        <w:pStyle w:val="Heading3"/>
        <w:rPr>
          <w:rFonts w:eastAsia="Times New Roman"/>
          <w:szCs w:val="22"/>
        </w:rPr>
      </w:pPr>
      <w:r w:rsidRPr="00FA12DB">
        <w:rPr>
          <w:rFonts w:eastAsia="Times New Roman"/>
          <w:szCs w:val="22"/>
        </w:rPr>
        <w:t xml:space="preserve">if the consideration to be paid in exchange for the Shares pursuant to this </w:t>
      </w:r>
      <w:r w:rsidRPr="00FA12DB">
        <w:rPr>
          <w:rFonts w:eastAsia="Times New Roman"/>
          <w:szCs w:val="22"/>
          <w:u w:val="single"/>
        </w:rPr>
        <w:t xml:space="preserve">Section </w:t>
      </w:r>
      <w:r w:rsidRPr="00FA12DB">
        <w:rPr>
          <w:rFonts w:eastAsia="Times New Roman"/>
          <w:szCs w:val="22"/>
          <w:u w:val="single"/>
        </w:rPr>
        <w:fldChar w:fldCharType="begin"/>
      </w:r>
      <w:r w:rsidRPr="00FA12DB">
        <w:rPr>
          <w:rFonts w:eastAsia="Times New Roman"/>
          <w:szCs w:val="22"/>
          <w:u w:val="single"/>
        </w:rPr>
        <w:instrText xml:space="preserve"> REF _Ref264907482 \r \h </w:instrText>
      </w:r>
      <w:r w:rsidR="009327A5" w:rsidRPr="00FA12DB">
        <w:rPr>
          <w:rFonts w:eastAsia="Times New Roman"/>
          <w:szCs w:val="22"/>
          <w:u w:val="single"/>
        </w:rPr>
        <w:instrText xml:space="preserve"> \* MERGEFORMAT </w:instrText>
      </w:r>
      <w:r w:rsidRPr="00FA12DB">
        <w:rPr>
          <w:rFonts w:eastAsia="Times New Roman"/>
          <w:szCs w:val="22"/>
          <w:u w:val="single"/>
        </w:rPr>
      </w:r>
      <w:r w:rsidRPr="00FA12DB">
        <w:rPr>
          <w:rFonts w:eastAsia="Times New Roman"/>
          <w:szCs w:val="22"/>
          <w:u w:val="single"/>
        </w:rPr>
        <w:fldChar w:fldCharType="separate"/>
      </w:r>
      <w:r w:rsidR="006D3988">
        <w:rPr>
          <w:rFonts w:eastAsia="Times New Roman"/>
          <w:szCs w:val="22"/>
          <w:u w:val="single"/>
        </w:rPr>
        <w:t>3</w:t>
      </w:r>
      <w:r w:rsidRPr="00FA12DB">
        <w:rPr>
          <w:rFonts w:eastAsia="Times New Roman"/>
          <w:szCs w:val="22"/>
          <w:u w:val="single"/>
        </w:rPr>
        <w:fldChar w:fldCharType="end"/>
      </w:r>
      <w:r w:rsidRPr="00FA12DB">
        <w:rPr>
          <w:rFonts w:eastAsia="Times New Roman"/>
          <w:szCs w:val="22"/>
        </w:rPr>
        <w:t xml:space="preserve"> includes any securities and due receipt thereof by any Stockholder would require under applicable law (x) the registration or qualification of such securities or of any person as a broker or dealer or agent with respect to such securities; or (y) the provision to any Stockholder of any information other than such information as a prudent issuer would generally furnish in an offering made solely to </w:t>
      </w:r>
      <w:r w:rsidR="008216D3" w:rsidRPr="00FA12DB">
        <w:rPr>
          <w:rFonts w:eastAsia="Times New Roman"/>
          <w:szCs w:val="22"/>
        </w:rPr>
        <w:t>“</w:t>
      </w:r>
      <w:r w:rsidRPr="00FA12DB">
        <w:rPr>
          <w:rFonts w:eastAsia="Times New Roman"/>
          <w:szCs w:val="22"/>
        </w:rPr>
        <w:t>accredited investors</w:t>
      </w:r>
      <w:r w:rsidR="008216D3" w:rsidRPr="00FA12DB">
        <w:rPr>
          <w:rFonts w:eastAsia="Times New Roman"/>
          <w:szCs w:val="22"/>
        </w:rPr>
        <w:t>”</w:t>
      </w:r>
      <w:r w:rsidRPr="00FA12DB">
        <w:rPr>
          <w:rFonts w:eastAsia="Times New Roman"/>
          <w:szCs w:val="22"/>
        </w:rPr>
        <w:t xml:space="preserve"> as defined in Regulation D promulgated under the Securities Act of 1933, as amended (the </w:t>
      </w:r>
      <w:r w:rsidR="008216D3" w:rsidRPr="00FA12DB">
        <w:rPr>
          <w:rFonts w:eastAsia="Times New Roman"/>
          <w:szCs w:val="22"/>
        </w:rPr>
        <w:t>“</w:t>
      </w:r>
      <w:r w:rsidRPr="00FA12DB">
        <w:rPr>
          <w:rFonts w:eastAsia="Times New Roman"/>
          <w:b/>
          <w:szCs w:val="22"/>
        </w:rPr>
        <w:t>Securities Act</w:t>
      </w:r>
      <w:r w:rsidR="008216D3" w:rsidRPr="00FA12DB">
        <w:rPr>
          <w:rFonts w:eastAsia="Times New Roman"/>
          <w:szCs w:val="22"/>
        </w:rPr>
        <w:t>”</w:t>
      </w:r>
      <w:r w:rsidRPr="00FA12DB">
        <w:rPr>
          <w:rFonts w:eastAsia="Times New Roman"/>
          <w:szCs w:val="22"/>
        </w:rPr>
        <w:t>), the Company may cause to be paid to any such Stockholder in lieu thereof, against surrender of the Shares which would have otherwise been sold by such Stockholder, an amount in cash equal to the fair value (as determined in good faith by the Board) of the securities which such Stockholder would otherwise receive</w:t>
      </w:r>
      <w:r w:rsidR="007D0368" w:rsidRPr="00FA12DB">
        <w:rPr>
          <w:rFonts w:eastAsia="Times New Roman"/>
          <w:szCs w:val="22"/>
        </w:rPr>
        <w:t xml:space="preserve"> </w:t>
      </w:r>
      <w:r w:rsidRPr="00FA12DB">
        <w:rPr>
          <w:rFonts w:eastAsia="Times New Roman"/>
          <w:szCs w:val="22"/>
        </w:rPr>
        <w:t>as of the date of the issuance of such securities in exchange for the Shares; and</w:t>
      </w:r>
    </w:p>
    <w:p w14:paraId="0365C966" w14:textId="47DAEA81" w:rsidR="00AF4D36" w:rsidRPr="00FA12DB" w:rsidRDefault="00AF4D36" w:rsidP="00766D19">
      <w:pPr>
        <w:pStyle w:val="Heading3"/>
        <w:rPr>
          <w:rFonts w:eastAsia="Times New Roman"/>
          <w:szCs w:val="22"/>
        </w:rPr>
      </w:pPr>
      <w:r w:rsidRPr="00FA12DB">
        <w:rPr>
          <w:rFonts w:eastAsia="Times New Roman"/>
          <w:szCs w:val="22"/>
        </w:rPr>
        <w:t xml:space="preserve">in the event that the Selling Investors, in connection with such Sale of the Company, appoint a stockholder representative (the </w:t>
      </w:r>
      <w:r w:rsidR="008216D3" w:rsidRPr="00FA12DB">
        <w:rPr>
          <w:rFonts w:eastAsia="Times New Roman"/>
          <w:szCs w:val="22"/>
        </w:rPr>
        <w:t>“</w:t>
      </w:r>
      <w:r w:rsidRPr="00FA12DB">
        <w:rPr>
          <w:rFonts w:eastAsia="Times New Roman"/>
          <w:b/>
          <w:szCs w:val="22"/>
        </w:rPr>
        <w:t>Stockholder Representative</w:t>
      </w:r>
      <w:r w:rsidR="008216D3" w:rsidRPr="00FA12DB">
        <w:rPr>
          <w:rFonts w:eastAsia="Times New Roman"/>
          <w:szCs w:val="22"/>
        </w:rPr>
        <w:t>”</w:t>
      </w:r>
      <w:r w:rsidRPr="00FA12DB">
        <w:rPr>
          <w:rFonts w:eastAsia="Times New Roman"/>
          <w:szCs w:val="22"/>
        </w:rPr>
        <w:t>) with respect to matters affecting the Stockholders under the applicable definitive transaction agreements following consummation of such Sale of the Company, (x) to consent to (</w:t>
      </w:r>
      <w:proofErr w:type="spellStart"/>
      <w:r w:rsidRPr="00FA12DB">
        <w:rPr>
          <w:rFonts w:eastAsia="Times New Roman"/>
          <w:szCs w:val="22"/>
        </w:rPr>
        <w:t>i</w:t>
      </w:r>
      <w:proofErr w:type="spellEnd"/>
      <w:r w:rsidRPr="00FA12DB">
        <w:rPr>
          <w:rFonts w:eastAsia="Times New Roman"/>
          <w:szCs w:val="22"/>
        </w:rPr>
        <w:t>) the appointment of such Stockholder Representative, (ii) the establishment of any applicable escrow, expense or similar fund in connection with any indemnification or similar obligations, and (iii) the payment of such Stockholder</w:t>
      </w:r>
      <w:r w:rsidR="008216D3" w:rsidRPr="00FA12DB">
        <w:rPr>
          <w:rFonts w:eastAsia="Times New Roman"/>
          <w:szCs w:val="22"/>
        </w:rPr>
        <w:t>’</w:t>
      </w:r>
      <w:r w:rsidRPr="00FA12DB">
        <w:rPr>
          <w:rFonts w:eastAsia="Times New Roman"/>
          <w:szCs w:val="22"/>
        </w:rPr>
        <w:t>s pro rata portion (from the applicable escrow or expense fund or otherwise) of any and all reasonable fees and expenses to such Stockholder Representative in connection with such Stockholder Representative</w:t>
      </w:r>
      <w:r w:rsidR="008216D3" w:rsidRPr="00FA12DB">
        <w:rPr>
          <w:rFonts w:eastAsia="Times New Roman"/>
          <w:szCs w:val="22"/>
        </w:rPr>
        <w:t>’</w:t>
      </w:r>
      <w:r w:rsidRPr="00FA12DB">
        <w:rPr>
          <w:rFonts w:eastAsia="Times New Roman"/>
          <w:szCs w:val="22"/>
        </w:rPr>
        <w:t xml:space="preserve">s services and duties </w:t>
      </w:r>
      <w:r w:rsidRPr="00FA12DB">
        <w:rPr>
          <w:rFonts w:eastAsia="Times New Roman"/>
          <w:szCs w:val="22"/>
        </w:rPr>
        <w:lastRenderedPageBreak/>
        <w:t>in connection with such Sale of the Company and its related service as the representative of the Stockholders, and (y) not to assert any claim or commence any suit against the Stockholder Representative or any other Stockholder with respect to any action or inaction taken or failed to be taken by the Stockholder Representative, within the scope of the Stockholder Representative</w:t>
      </w:r>
      <w:r w:rsidR="008216D3" w:rsidRPr="00FA12DB">
        <w:rPr>
          <w:rFonts w:eastAsia="Times New Roman"/>
          <w:szCs w:val="22"/>
        </w:rPr>
        <w:t>’</w:t>
      </w:r>
      <w:r w:rsidRPr="00FA12DB">
        <w:rPr>
          <w:rFonts w:eastAsia="Times New Roman"/>
          <w:szCs w:val="22"/>
        </w:rPr>
        <w:t>s authority, in connection with its service as the Stockholder Representative, absent fraud, bad faith, gross negligence</w:t>
      </w:r>
      <w:r w:rsidR="00035FCB">
        <w:rPr>
          <w:rFonts w:eastAsia="Times New Roman"/>
          <w:szCs w:val="22"/>
        </w:rPr>
        <w:t xml:space="preserve"> </w:t>
      </w:r>
      <w:r w:rsidRPr="00FA12DB">
        <w:rPr>
          <w:rFonts w:eastAsia="Times New Roman"/>
          <w:szCs w:val="22"/>
        </w:rPr>
        <w:t>or willful misconduct.</w:t>
      </w:r>
    </w:p>
    <w:p w14:paraId="72EC0845" w14:textId="2FAEBF44" w:rsidR="00AF4D36" w:rsidRPr="00FA12DB" w:rsidRDefault="00AF4D36" w:rsidP="00766D19">
      <w:pPr>
        <w:pStyle w:val="Heading2"/>
        <w:widowControl/>
        <w:shd w:val="clear" w:color="auto" w:fill="auto"/>
        <w:tabs>
          <w:tab w:val="clear" w:pos="1800"/>
        </w:tabs>
        <w:autoSpaceDE/>
        <w:autoSpaceDN/>
        <w:adjustRightInd/>
        <w:rPr>
          <w:szCs w:val="22"/>
        </w:rPr>
      </w:pPr>
      <w:bookmarkStart w:id="44" w:name="_Ref444625792"/>
      <w:bookmarkStart w:id="45" w:name="_Ref444625802"/>
      <w:bookmarkStart w:id="46" w:name="_Toc469383995"/>
      <w:bookmarkStart w:id="47" w:name="_Ref146108602"/>
      <w:r w:rsidRPr="00FA12DB">
        <w:rPr>
          <w:rFonts w:eastAsia="Times New Roman"/>
          <w:szCs w:val="22"/>
          <w:u w:val="single"/>
        </w:rPr>
        <w:t>Conditions</w:t>
      </w:r>
      <w:bookmarkEnd w:id="44"/>
      <w:bookmarkEnd w:id="45"/>
      <w:bookmarkEnd w:id="46"/>
      <w:r w:rsidRPr="00FA12DB">
        <w:rPr>
          <w:szCs w:val="22"/>
        </w:rPr>
        <w:t xml:space="preserve">. Notwithstanding anything to the contrary set forth herein, a Stockholder will not be required to comply with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_Ref264907513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3.1</w:t>
      </w:r>
      <w:r w:rsidRPr="00FA12DB">
        <w:rPr>
          <w:szCs w:val="22"/>
          <w:u w:val="single"/>
        </w:rPr>
        <w:fldChar w:fldCharType="end"/>
      </w:r>
      <w:r w:rsidRPr="00FA12DB">
        <w:rPr>
          <w:szCs w:val="22"/>
        </w:rPr>
        <w:t xml:space="preserve"> above in connection with any proposed Sale of the Company (the </w:t>
      </w:r>
      <w:r w:rsidR="008216D3" w:rsidRPr="00FA12DB">
        <w:rPr>
          <w:szCs w:val="22"/>
        </w:rPr>
        <w:t>“</w:t>
      </w:r>
      <w:r w:rsidRPr="00FA12DB">
        <w:rPr>
          <w:b/>
          <w:szCs w:val="22"/>
        </w:rPr>
        <w:t>Proposed Sale</w:t>
      </w:r>
      <w:r w:rsidR="008216D3" w:rsidRPr="00FA12DB">
        <w:rPr>
          <w:szCs w:val="22"/>
        </w:rPr>
        <w:t>”</w:t>
      </w:r>
      <w:r w:rsidRPr="00FA12DB">
        <w:rPr>
          <w:szCs w:val="22"/>
        </w:rPr>
        <w:t>), unless:</w:t>
      </w:r>
      <w:bookmarkEnd w:id="47"/>
      <w:r w:rsidRPr="00FA12DB">
        <w:rPr>
          <w:szCs w:val="22"/>
        </w:rPr>
        <w:t xml:space="preserve"> </w:t>
      </w:r>
    </w:p>
    <w:p w14:paraId="64064470" w14:textId="11DD0AE7" w:rsidR="00AF4D36" w:rsidRPr="00FA12DB" w:rsidRDefault="00AF4D36" w:rsidP="00766D19">
      <w:pPr>
        <w:pStyle w:val="Heading3"/>
        <w:rPr>
          <w:rFonts w:eastAsia="Times New Roman"/>
          <w:szCs w:val="22"/>
        </w:rPr>
      </w:pPr>
      <w:r w:rsidRPr="00FA12DB">
        <w:rPr>
          <w:rFonts w:eastAsia="Times New Roman"/>
          <w:szCs w:val="22"/>
        </w:rPr>
        <w:t xml:space="preserve">any representations and warranties to be made by such Stockholder in connection with the Proposed Sale are </w:t>
      </w:r>
      <w:r w:rsidR="00B2103B">
        <w:rPr>
          <w:rFonts w:eastAsia="Times New Roman"/>
          <w:szCs w:val="22"/>
        </w:rPr>
        <w:t xml:space="preserve">made severally and not jointly and are </w:t>
      </w:r>
      <w:r w:rsidRPr="00FA12DB">
        <w:rPr>
          <w:rFonts w:eastAsia="Times New Roman"/>
          <w:szCs w:val="22"/>
        </w:rPr>
        <w:t>limited to representations and warranties related to authority, ownership and the ability to convey title to such Shares, including, but not limited to, representations and warranties that (</w:t>
      </w:r>
      <w:proofErr w:type="spellStart"/>
      <w:r w:rsidRPr="00FA12DB">
        <w:rPr>
          <w:rFonts w:eastAsia="Times New Roman"/>
          <w:szCs w:val="22"/>
        </w:rPr>
        <w:t>i</w:t>
      </w:r>
      <w:proofErr w:type="spellEnd"/>
      <w:r w:rsidRPr="00FA12DB">
        <w:rPr>
          <w:rFonts w:eastAsia="Times New Roman"/>
          <w:szCs w:val="22"/>
        </w:rPr>
        <w:t xml:space="preserve">) the Stockholder holds all right, title and interest in and to the Shares such Stockholder purports to hold, free and clear of all liens and encumbrances, (ii) the obligations of the Stockholder in connection with the transaction have been duly authorized, if applicable, (iii) </w:t>
      </w:r>
      <w:r w:rsidRPr="00FA12DB">
        <w:rPr>
          <w:szCs w:val="22"/>
        </w:rPr>
        <w:t>the documents to be entered into by the Stockholder have been duly executed by the Stockholder and delivered to the acquirer and are enforceable (subject to customary limitations) against the Stockholder in accordance with their respective terms;</w:t>
      </w:r>
      <w:r w:rsidRPr="00FA12DB">
        <w:rPr>
          <w:rFonts w:eastAsia="Times New Roman"/>
          <w:szCs w:val="22"/>
        </w:rPr>
        <w:t xml:space="preserve"> and (iv) neither the execution and delivery of documents to be entered into by the Stockholder in connection with the transaction, nor the performance of the Stockholder</w:t>
      </w:r>
      <w:r w:rsidR="008216D3" w:rsidRPr="00FA12DB">
        <w:rPr>
          <w:rFonts w:eastAsia="Times New Roman"/>
          <w:szCs w:val="22"/>
        </w:rPr>
        <w:t>’</w:t>
      </w:r>
      <w:r w:rsidRPr="00FA12DB">
        <w:rPr>
          <w:rFonts w:eastAsia="Times New Roman"/>
          <w:szCs w:val="22"/>
        </w:rPr>
        <w:t>s obligations thereunder, will cause a breach or violation of the terms of any agreement</w:t>
      </w:r>
      <w:r w:rsidR="007D0368" w:rsidRPr="00FA12DB">
        <w:rPr>
          <w:rFonts w:eastAsia="Times New Roman"/>
          <w:szCs w:val="22"/>
        </w:rPr>
        <w:t xml:space="preserve"> (including the Company’s or such Stockholder’s organizational documents)</w:t>
      </w:r>
      <w:r w:rsidRPr="00FA12DB">
        <w:rPr>
          <w:rFonts w:eastAsia="Times New Roman"/>
          <w:szCs w:val="22"/>
        </w:rPr>
        <w:t xml:space="preserve"> to which the Stockholder is a party, or any law or judgment, order or decree of any court or governmental agency that applies to the Stockholder;</w:t>
      </w:r>
    </w:p>
    <w:p w14:paraId="5F7C62D0" w14:textId="00EFD172" w:rsidR="00AF4D36" w:rsidRPr="00FA12DB" w:rsidRDefault="00AF4D36" w:rsidP="00766D19">
      <w:pPr>
        <w:pStyle w:val="Heading3"/>
        <w:rPr>
          <w:rFonts w:eastAsia="Times New Roman"/>
          <w:szCs w:val="22"/>
        </w:rPr>
      </w:pPr>
      <w:r w:rsidRPr="00FA12DB">
        <w:rPr>
          <w:rFonts w:eastAsia="Times New Roman"/>
          <w:szCs w:val="22"/>
        </w:rPr>
        <w:t>such Stockholder is not required to agree (unless such Stockholder is a Company officer</w:t>
      </w:r>
      <w:r w:rsidR="007D0368" w:rsidRPr="00FA12DB">
        <w:rPr>
          <w:rFonts w:eastAsia="Times New Roman"/>
          <w:szCs w:val="22"/>
        </w:rPr>
        <w:t>, director,</w:t>
      </w:r>
      <w:r w:rsidRPr="00FA12DB">
        <w:rPr>
          <w:rFonts w:eastAsia="Times New Roman"/>
          <w:szCs w:val="22"/>
        </w:rPr>
        <w:t xml:space="preserve"> or employee) to any restrictive covenant in connection with the Proposed Sale (including</w:t>
      </w:r>
      <w:r w:rsidR="00436D3C" w:rsidRPr="00FA12DB">
        <w:rPr>
          <w:rFonts w:eastAsia="Times New Roman"/>
          <w:szCs w:val="22"/>
        </w:rPr>
        <w:t>,</w:t>
      </w:r>
      <w:r w:rsidRPr="00FA12DB">
        <w:rPr>
          <w:rFonts w:eastAsia="Times New Roman"/>
          <w:szCs w:val="22"/>
        </w:rPr>
        <w:t xml:space="preserve"> without limitation</w:t>
      </w:r>
      <w:r w:rsidR="003D4451" w:rsidRPr="00FA12DB">
        <w:rPr>
          <w:rFonts w:eastAsia="Times New Roman"/>
          <w:szCs w:val="22"/>
        </w:rPr>
        <w:t>,</w:t>
      </w:r>
      <w:r w:rsidRPr="00FA12DB">
        <w:rPr>
          <w:rFonts w:eastAsia="Times New Roman"/>
          <w:szCs w:val="22"/>
        </w:rPr>
        <w:t xml:space="preserve"> any covenant not to compete or covenant not to solicit customers, employees or suppliers of any party to the Proposed Sale) or any </w:t>
      </w:r>
      <w:r w:rsidRPr="00FA12DB">
        <w:rPr>
          <w:rStyle w:val="Heading2Char"/>
          <w:szCs w:val="22"/>
        </w:rPr>
        <w:t>release of claims other than a release in customary form of claims arising solely in such Stockholder</w:t>
      </w:r>
      <w:r w:rsidR="008216D3" w:rsidRPr="00FA12DB">
        <w:rPr>
          <w:rStyle w:val="Heading2Char"/>
          <w:szCs w:val="22"/>
        </w:rPr>
        <w:t>’</w:t>
      </w:r>
      <w:r w:rsidRPr="00FA12DB">
        <w:rPr>
          <w:rStyle w:val="Heading2Char"/>
          <w:szCs w:val="22"/>
        </w:rPr>
        <w:t>s capacity as a stockholder of the Company</w:t>
      </w:r>
      <w:r w:rsidRPr="00FA12DB">
        <w:rPr>
          <w:rFonts w:eastAsia="Times New Roman"/>
          <w:szCs w:val="22"/>
        </w:rPr>
        <w:t>;</w:t>
      </w:r>
    </w:p>
    <w:p w14:paraId="41E7B581" w14:textId="0B42A064" w:rsidR="00AF4D36" w:rsidRPr="00FA12DB" w:rsidRDefault="00AF4D36" w:rsidP="00766D19">
      <w:pPr>
        <w:pStyle w:val="Heading3"/>
        <w:rPr>
          <w:rFonts w:eastAsia="Times New Roman"/>
          <w:szCs w:val="22"/>
        </w:rPr>
      </w:pPr>
      <w:bookmarkStart w:id="48" w:name="_BPDC_LN_INS_1019"/>
      <w:bookmarkStart w:id="49" w:name="_BPDC_PR_INS_1020"/>
      <w:bookmarkStart w:id="50" w:name="_Ref491866166"/>
      <w:bookmarkEnd w:id="48"/>
      <w:bookmarkEnd w:id="49"/>
      <w:r w:rsidRPr="00FA12DB">
        <w:rPr>
          <w:rFonts w:eastAsia="Times New Roman"/>
          <w:szCs w:val="22"/>
        </w:rPr>
        <w:t xml:space="preserve">such Stockholder and its Affiliates are not required to amend, extend or terminate any contractual or other relationship with the Company, the acquirer or their respective Affiliates, except that the Stockholder may be required to agree to terminate the investment-related documents between or among such Stockholder, the Company and/or other stockholders of the </w:t>
      </w:r>
      <w:proofErr w:type="gramStart"/>
      <w:r w:rsidRPr="00FA12DB">
        <w:rPr>
          <w:rFonts w:eastAsia="Times New Roman"/>
          <w:szCs w:val="22"/>
        </w:rPr>
        <w:t>Company;</w:t>
      </w:r>
      <w:bookmarkEnd w:id="50"/>
      <w:proofErr w:type="gramEnd"/>
    </w:p>
    <w:p w14:paraId="712AFDF0" w14:textId="5B984357" w:rsidR="00AF4D36" w:rsidRPr="00FA12DB" w:rsidRDefault="00AF4D36" w:rsidP="00766D19">
      <w:pPr>
        <w:pStyle w:val="Heading3"/>
        <w:rPr>
          <w:rFonts w:eastAsia="Times New Roman"/>
          <w:szCs w:val="22"/>
        </w:rPr>
      </w:pPr>
      <w:r w:rsidRPr="00FA12DB">
        <w:rPr>
          <w:rFonts w:eastAsia="Times New Roman"/>
          <w:szCs w:val="22"/>
        </w:rPr>
        <w:t>the Stockholder is not liable for the breach of any representation, warranty or covenant made by any other Person in connection with the Proposed Sale, other than the Company (except to the extent that funds may be paid out of an escrow established to cover breach of representations, warranties and covenants of the Company as well as breach by any stockholder of any of identical representations, warranties and covenants provided by all stockholders);</w:t>
      </w:r>
    </w:p>
    <w:p w14:paraId="195CC57E" w14:textId="1B71C224" w:rsidR="00AF4D36" w:rsidRPr="00FA12DB" w:rsidRDefault="00AF4D36" w:rsidP="00766D19">
      <w:pPr>
        <w:pStyle w:val="Heading3"/>
        <w:rPr>
          <w:rFonts w:eastAsia="Times New Roman"/>
          <w:szCs w:val="22"/>
        </w:rPr>
      </w:pPr>
      <w:bookmarkStart w:id="51" w:name="_Ref264907533"/>
      <w:r w:rsidRPr="00FA12DB">
        <w:rPr>
          <w:rFonts w:eastAsia="Times New Roman"/>
          <w:szCs w:val="22"/>
        </w:rPr>
        <w:t xml:space="preserve"> </w:t>
      </w:r>
      <w:bookmarkStart w:id="52" w:name="_Ref45866390"/>
      <w:r w:rsidRPr="00FA12DB">
        <w:rPr>
          <w:rFonts w:eastAsia="Times New Roman"/>
          <w:szCs w:val="22"/>
        </w:rPr>
        <w:t>liability shall be limited to such Stockholder</w:t>
      </w:r>
      <w:r w:rsidR="008216D3" w:rsidRPr="00FA12DB">
        <w:rPr>
          <w:rFonts w:eastAsia="Times New Roman"/>
          <w:szCs w:val="22"/>
        </w:rPr>
        <w:t>’</w:t>
      </w:r>
      <w:r w:rsidRPr="00FA12DB">
        <w:rPr>
          <w:rFonts w:eastAsia="Times New Roman"/>
          <w:szCs w:val="22"/>
        </w:rPr>
        <w:t>s applicable share (determined based on the respective proceeds payable to each Stockholder in connection with such Proposed Sale in accordance with the provisions of the Restated Certificate) of a negotiated aggregate indemnification amount that in no event exceeds the amount of consideration otherwise payable to such Stockholder in connection with such Proposed Sale</w:t>
      </w:r>
      <w:r w:rsidR="007D0368" w:rsidRPr="00FA12DB">
        <w:rPr>
          <w:rFonts w:eastAsia="Times New Roman"/>
          <w:szCs w:val="22"/>
        </w:rPr>
        <w:t xml:space="preserve"> in such person’s capacity as a stockholder of the Company</w:t>
      </w:r>
      <w:r w:rsidRPr="00FA12DB">
        <w:rPr>
          <w:rFonts w:eastAsia="Times New Roman"/>
          <w:szCs w:val="22"/>
        </w:rPr>
        <w:t>, except with respect to claims related to fraud by such Stockholder, the liability for which need not be limited as to such Stockholder;</w:t>
      </w:r>
      <w:bookmarkEnd w:id="52"/>
      <w:r w:rsidRPr="00FA12DB">
        <w:rPr>
          <w:rFonts w:eastAsia="Times New Roman"/>
          <w:szCs w:val="22"/>
        </w:rPr>
        <w:t xml:space="preserve"> </w:t>
      </w:r>
      <w:bookmarkStart w:id="53" w:name="_Ref444626845"/>
      <w:r w:rsidR="001207AD" w:rsidRPr="00FA12DB">
        <w:rPr>
          <w:rFonts w:eastAsia="Times New Roman"/>
          <w:szCs w:val="22"/>
        </w:rPr>
        <w:t>and</w:t>
      </w:r>
    </w:p>
    <w:p w14:paraId="17113C6E" w14:textId="5968FFF0" w:rsidR="00AF4D36" w:rsidRPr="00FA12DB" w:rsidRDefault="00834BDB" w:rsidP="00766D19">
      <w:pPr>
        <w:pStyle w:val="Heading3"/>
        <w:rPr>
          <w:rFonts w:eastAsia="Times New Roman"/>
          <w:szCs w:val="22"/>
        </w:rPr>
      </w:pPr>
      <w:bookmarkStart w:id="54" w:name="_Ref149291597"/>
      <w:r>
        <w:rPr>
          <w:rFonts w:eastAsia="Times New Roman"/>
          <w:szCs w:val="22"/>
        </w:rPr>
        <w:t>u</w:t>
      </w:r>
      <w:r w:rsidRPr="00FA12DB">
        <w:rPr>
          <w:rFonts w:eastAsia="Times New Roman"/>
          <w:szCs w:val="22"/>
        </w:rPr>
        <w:t xml:space="preserve">pon </w:t>
      </w:r>
      <w:r w:rsidR="00AF4D36" w:rsidRPr="00FA12DB">
        <w:rPr>
          <w:rFonts w:eastAsia="Times New Roman"/>
          <w:szCs w:val="22"/>
        </w:rPr>
        <w:t>the consummation of the Proposed Sale (</w:t>
      </w:r>
      <w:proofErr w:type="spellStart"/>
      <w:r w:rsidR="00AF4D36" w:rsidRPr="00FA12DB">
        <w:rPr>
          <w:rFonts w:eastAsia="Times New Roman"/>
          <w:szCs w:val="22"/>
        </w:rPr>
        <w:t>i</w:t>
      </w:r>
      <w:proofErr w:type="spellEnd"/>
      <w:r w:rsidR="00AF4D36" w:rsidRPr="00FA12DB">
        <w:rPr>
          <w:rFonts w:eastAsia="Times New Roman"/>
          <w:szCs w:val="22"/>
        </w:rPr>
        <w:t xml:space="preserve">) each holder of each class or series of the capital stock of the Company will receive the same form of consideration for their shares of such class or series as is received by other holders in respect of their shares of such same class or series of stock, </w:t>
      </w:r>
      <w:r w:rsidR="00AF4D36" w:rsidRPr="00FA12DB">
        <w:rPr>
          <w:rFonts w:eastAsia="Times New Roman"/>
          <w:szCs w:val="22"/>
        </w:rPr>
        <w:lastRenderedPageBreak/>
        <w:t xml:space="preserve">(ii) each holder of a series of Preferred Stock will receive the same amount of consideration per share of such series of Preferred Stock as is received by other holders in respect of their shares of such same series, (iii) each holder of Common Stock will receive the same amount of consideration per share of Common Stock as is received by other holders in respect of their shares of Common Stock, and (iv) unless waived pursuant to the terms of the Restated Certificate </w:t>
      </w:r>
      <w:r w:rsidR="007D0368" w:rsidRPr="00FA12DB">
        <w:rPr>
          <w:rFonts w:eastAsia="Times New Roman"/>
          <w:szCs w:val="22"/>
        </w:rPr>
        <w:t>or</w:t>
      </w:r>
      <w:r w:rsidR="00AF4D36" w:rsidRPr="00FA12DB">
        <w:rPr>
          <w:rFonts w:eastAsia="Times New Roman"/>
          <w:szCs w:val="22"/>
        </w:rPr>
        <w:t xml:space="preserve"> as may be required by law, the aggregate consideration receivable by all holders of the Preferred Stock and Common Stock shall be allocated among the holders of Preferred Stock and Common Stock on the basis of the relative liquidation preferences to which the holders of each respective series of Preferred Stock and the holders of Common Stock are entitled in a Deemed Liquidation Event (assuming for this purpose that the Proposed Sale is a Deemed Liquidation Event) in accordance with the Company</w:t>
      </w:r>
      <w:r w:rsidR="008216D3" w:rsidRPr="00FA12DB">
        <w:rPr>
          <w:rFonts w:eastAsia="Times New Roman"/>
          <w:szCs w:val="22"/>
        </w:rPr>
        <w:t>’</w:t>
      </w:r>
      <w:r w:rsidR="00AF4D36" w:rsidRPr="00FA12DB">
        <w:rPr>
          <w:rFonts w:eastAsia="Times New Roman"/>
          <w:szCs w:val="22"/>
        </w:rPr>
        <w:t xml:space="preserve">s Restated Certificate in effect immediately prior to the Proposed Sale; </w:t>
      </w:r>
      <w:r w:rsidR="00AF4D36" w:rsidRPr="00FA12DB">
        <w:rPr>
          <w:rFonts w:eastAsia="Times New Roman"/>
          <w:szCs w:val="22"/>
          <w:u w:val="single"/>
        </w:rPr>
        <w:t>provided</w:t>
      </w:r>
      <w:r w:rsidR="00AF4D36" w:rsidRPr="00FA12DB">
        <w:rPr>
          <w:rFonts w:eastAsia="Times New Roman"/>
          <w:i/>
          <w:szCs w:val="22"/>
        </w:rPr>
        <w:t xml:space="preserve">, </w:t>
      </w:r>
      <w:r w:rsidR="00AF4D36" w:rsidRPr="00FA12DB">
        <w:rPr>
          <w:rFonts w:eastAsia="Times New Roman"/>
          <w:szCs w:val="22"/>
          <w:u w:val="single"/>
        </w:rPr>
        <w:t>however</w:t>
      </w:r>
      <w:r w:rsidR="00AF4D36" w:rsidRPr="00FA12DB">
        <w:rPr>
          <w:rFonts w:eastAsia="Times New Roman"/>
          <w:i/>
          <w:szCs w:val="22"/>
        </w:rPr>
        <w:t>,</w:t>
      </w:r>
      <w:r w:rsidR="00AF4D36" w:rsidRPr="00FA12DB">
        <w:rPr>
          <w:rFonts w:eastAsia="Times New Roman"/>
          <w:szCs w:val="22"/>
        </w:rPr>
        <w:t xml:space="preserve"> that, notwithstanding the foregoing provisions of this </w:t>
      </w:r>
      <w:r w:rsidR="00AF4D36" w:rsidRPr="00FA12DB">
        <w:rPr>
          <w:rFonts w:eastAsia="Times New Roman"/>
          <w:szCs w:val="22"/>
          <w:u w:val="single"/>
        </w:rPr>
        <w:t>Section</w:t>
      </w:r>
      <w:r w:rsidR="00BD1D88">
        <w:rPr>
          <w:rFonts w:eastAsia="Times New Roman"/>
          <w:szCs w:val="22"/>
          <w:u w:val="single"/>
        </w:rPr>
        <w:t xml:space="preserve"> </w:t>
      </w:r>
      <w:r w:rsidR="00BD1D88">
        <w:rPr>
          <w:rFonts w:eastAsia="Times New Roman"/>
          <w:szCs w:val="22"/>
          <w:u w:val="single"/>
        </w:rPr>
        <w:fldChar w:fldCharType="begin"/>
      </w:r>
      <w:r w:rsidR="00BD1D88">
        <w:rPr>
          <w:rFonts w:eastAsia="Times New Roman"/>
          <w:szCs w:val="22"/>
          <w:u w:val="single"/>
        </w:rPr>
        <w:instrText xml:space="preserve"> REF _Ref149291597 \w \h </w:instrText>
      </w:r>
      <w:r w:rsidR="00BD1D88">
        <w:rPr>
          <w:rFonts w:eastAsia="Times New Roman"/>
          <w:szCs w:val="22"/>
          <w:u w:val="single"/>
        </w:rPr>
      </w:r>
      <w:r w:rsidR="00BD1D88">
        <w:rPr>
          <w:rFonts w:eastAsia="Times New Roman"/>
          <w:szCs w:val="22"/>
          <w:u w:val="single"/>
        </w:rPr>
        <w:fldChar w:fldCharType="separate"/>
      </w:r>
      <w:r w:rsidR="006D3988">
        <w:rPr>
          <w:rFonts w:eastAsia="Times New Roman"/>
          <w:szCs w:val="22"/>
          <w:u w:val="single"/>
        </w:rPr>
        <w:t>3.2(f)</w:t>
      </w:r>
      <w:r w:rsidR="00BD1D88">
        <w:rPr>
          <w:rFonts w:eastAsia="Times New Roman"/>
          <w:szCs w:val="22"/>
          <w:u w:val="single"/>
        </w:rPr>
        <w:fldChar w:fldCharType="end"/>
      </w:r>
      <w:r w:rsidR="00AF4D36" w:rsidRPr="00FA12DB">
        <w:rPr>
          <w:rFonts w:eastAsia="Times New Roman"/>
          <w:szCs w:val="22"/>
        </w:rPr>
        <w:t xml:space="preserve">, if the consideration to be paid in exchange for the Shares held by the </w:t>
      </w:r>
      <w:r w:rsidR="007D0368" w:rsidRPr="00FA12DB">
        <w:rPr>
          <w:rFonts w:eastAsia="Times New Roman"/>
          <w:szCs w:val="22"/>
        </w:rPr>
        <w:t>Stockholder</w:t>
      </w:r>
      <w:r w:rsidR="00AF4D36" w:rsidRPr="00FA12DB">
        <w:rPr>
          <w:rFonts w:eastAsia="Times New Roman"/>
          <w:szCs w:val="22"/>
        </w:rPr>
        <w:t xml:space="preserve"> pursuant to this </w:t>
      </w:r>
      <w:r w:rsidR="00AF4D36" w:rsidRPr="00FA12DB">
        <w:rPr>
          <w:rFonts w:eastAsia="Times New Roman"/>
          <w:szCs w:val="22"/>
          <w:u w:val="single"/>
        </w:rPr>
        <w:t>Section</w:t>
      </w:r>
      <w:r w:rsidR="00BD1D88">
        <w:rPr>
          <w:rFonts w:eastAsia="Times New Roman"/>
          <w:szCs w:val="22"/>
          <w:u w:val="single"/>
        </w:rPr>
        <w:t xml:space="preserve"> </w:t>
      </w:r>
      <w:r w:rsidR="00BD1D88">
        <w:rPr>
          <w:rFonts w:eastAsia="Times New Roman"/>
          <w:szCs w:val="22"/>
          <w:u w:val="single"/>
        </w:rPr>
        <w:fldChar w:fldCharType="begin"/>
      </w:r>
      <w:r w:rsidR="00BD1D88">
        <w:rPr>
          <w:rFonts w:eastAsia="Times New Roman"/>
          <w:szCs w:val="22"/>
          <w:u w:val="single"/>
        </w:rPr>
        <w:instrText xml:space="preserve"> REF _Ref149291597 \w \h </w:instrText>
      </w:r>
      <w:r w:rsidR="00BD1D88">
        <w:rPr>
          <w:rFonts w:eastAsia="Times New Roman"/>
          <w:szCs w:val="22"/>
          <w:u w:val="single"/>
        </w:rPr>
      </w:r>
      <w:r w:rsidR="00BD1D88">
        <w:rPr>
          <w:rFonts w:eastAsia="Times New Roman"/>
          <w:szCs w:val="22"/>
          <w:u w:val="single"/>
        </w:rPr>
        <w:fldChar w:fldCharType="separate"/>
      </w:r>
      <w:r w:rsidR="006D3988">
        <w:rPr>
          <w:rFonts w:eastAsia="Times New Roman"/>
          <w:szCs w:val="22"/>
          <w:u w:val="single"/>
        </w:rPr>
        <w:t>3.2(f)</w:t>
      </w:r>
      <w:r w:rsidR="00BD1D88">
        <w:rPr>
          <w:rFonts w:eastAsia="Times New Roman"/>
          <w:szCs w:val="22"/>
          <w:u w:val="single"/>
        </w:rPr>
        <w:fldChar w:fldCharType="end"/>
      </w:r>
      <w:r w:rsidR="00AF4D36" w:rsidRPr="00FA12DB">
        <w:rPr>
          <w:rFonts w:eastAsia="Times New Roman"/>
          <w:szCs w:val="22"/>
          <w:u w:val="single"/>
        </w:rPr>
        <w:t xml:space="preserve"> </w:t>
      </w:r>
      <w:r w:rsidR="00AF4D36" w:rsidRPr="00FA12DB">
        <w:rPr>
          <w:rFonts w:eastAsia="Times New Roman"/>
          <w:szCs w:val="22"/>
        </w:rPr>
        <w:t xml:space="preserve">includes any securities and due receipt thereof by any </w:t>
      </w:r>
      <w:r w:rsidR="007D0368" w:rsidRPr="00FA12DB">
        <w:rPr>
          <w:rFonts w:eastAsia="Times New Roman"/>
          <w:szCs w:val="22"/>
        </w:rPr>
        <w:t xml:space="preserve">Stockholder </w:t>
      </w:r>
      <w:r w:rsidR="00AF4D36" w:rsidRPr="00FA12DB">
        <w:rPr>
          <w:rFonts w:eastAsia="Times New Roman"/>
          <w:szCs w:val="22"/>
        </w:rPr>
        <w:t xml:space="preserve">would require under applicable law (x) the registration or qualification of such securities or of any person as a broker or dealer or agent with respect to such securities; or (y) the provision to any </w:t>
      </w:r>
      <w:r w:rsidR="007D0368" w:rsidRPr="00FA12DB">
        <w:rPr>
          <w:rFonts w:eastAsia="Times New Roman"/>
          <w:szCs w:val="22"/>
        </w:rPr>
        <w:t xml:space="preserve">Stockholder </w:t>
      </w:r>
      <w:r w:rsidR="00AF4D36" w:rsidRPr="00FA12DB">
        <w:rPr>
          <w:rFonts w:eastAsia="Times New Roman"/>
          <w:szCs w:val="22"/>
        </w:rPr>
        <w:t xml:space="preserve">of any information other than such information as a prudent issuer would generally furnish in an offering made solely to </w:t>
      </w:r>
      <w:r w:rsidR="008216D3" w:rsidRPr="00FA12DB">
        <w:rPr>
          <w:rFonts w:eastAsia="Times New Roman"/>
          <w:szCs w:val="22"/>
        </w:rPr>
        <w:t>“</w:t>
      </w:r>
      <w:r w:rsidR="00AF4D36" w:rsidRPr="00FA12DB">
        <w:rPr>
          <w:rFonts w:eastAsia="Times New Roman"/>
          <w:szCs w:val="22"/>
        </w:rPr>
        <w:t>accredited investors</w:t>
      </w:r>
      <w:r w:rsidR="008216D3" w:rsidRPr="00FA12DB">
        <w:rPr>
          <w:rFonts w:eastAsia="Times New Roman"/>
          <w:szCs w:val="22"/>
        </w:rPr>
        <w:t>”</w:t>
      </w:r>
      <w:r w:rsidR="00AF4D36" w:rsidRPr="00FA12DB">
        <w:rPr>
          <w:rFonts w:eastAsia="Times New Roman"/>
          <w:szCs w:val="22"/>
        </w:rPr>
        <w:t xml:space="preserve"> as defined in Regulation D promulgated under the Securities Act, the Company may cause to be paid to any such </w:t>
      </w:r>
      <w:r w:rsidR="007D0368" w:rsidRPr="00FA12DB">
        <w:rPr>
          <w:rFonts w:eastAsia="Times New Roman"/>
          <w:szCs w:val="22"/>
        </w:rPr>
        <w:t xml:space="preserve">Stockholder </w:t>
      </w:r>
      <w:r w:rsidR="00AF4D36" w:rsidRPr="00FA12DB">
        <w:rPr>
          <w:rFonts w:eastAsia="Times New Roman"/>
          <w:szCs w:val="22"/>
        </w:rPr>
        <w:t xml:space="preserve">in lieu thereof, against surrender of the Shares held by the </w:t>
      </w:r>
      <w:r w:rsidR="007D0368" w:rsidRPr="00FA12DB">
        <w:rPr>
          <w:rFonts w:eastAsia="Times New Roman"/>
          <w:szCs w:val="22"/>
        </w:rPr>
        <w:t>Stockholder</w:t>
      </w:r>
      <w:r w:rsidR="00AF4D36" w:rsidRPr="00FA12DB">
        <w:rPr>
          <w:rFonts w:eastAsia="Times New Roman"/>
          <w:szCs w:val="22"/>
        </w:rPr>
        <w:t xml:space="preserve">, which would have otherwise been sold by such </w:t>
      </w:r>
      <w:r w:rsidR="007D0368" w:rsidRPr="00FA12DB">
        <w:rPr>
          <w:rFonts w:eastAsia="Times New Roman"/>
          <w:szCs w:val="22"/>
        </w:rPr>
        <w:t>Stockholder</w:t>
      </w:r>
      <w:r w:rsidR="00AF4D36" w:rsidRPr="00FA12DB">
        <w:rPr>
          <w:rFonts w:eastAsia="Times New Roman"/>
          <w:szCs w:val="22"/>
        </w:rPr>
        <w:t xml:space="preserve">, an amount in cash equal to the fair value (as determined in good faith by the Board) of the securities which such </w:t>
      </w:r>
      <w:r w:rsidR="007D0368" w:rsidRPr="00FA12DB">
        <w:rPr>
          <w:rFonts w:eastAsia="Times New Roman"/>
          <w:szCs w:val="22"/>
        </w:rPr>
        <w:t xml:space="preserve">Stockholder </w:t>
      </w:r>
      <w:r w:rsidR="00AF4D36" w:rsidRPr="00FA12DB">
        <w:rPr>
          <w:rFonts w:eastAsia="Times New Roman"/>
          <w:szCs w:val="22"/>
        </w:rPr>
        <w:t xml:space="preserve">would otherwise receive as of the date of the issuance of such securities in exchange for the Shares held by the </w:t>
      </w:r>
      <w:r w:rsidR="007D0368" w:rsidRPr="00FA12DB">
        <w:rPr>
          <w:rFonts w:eastAsia="Times New Roman"/>
          <w:szCs w:val="22"/>
        </w:rPr>
        <w:t>Stockholder</w:t>
      </w:r>
      <w:r w:rsidR="00035FCB">
        <w:rPr>
          <w:rFonts w:eastAsia="Times New Roman"/>
          <w:szCs w:val="22"/>
        </w:rPr>
        <w:t>.</w:t>
      </w:r>
      <w:bookmarkEnd w:id="51"/>
      <w:bookmarkEnd w:id="53"/>
      <w:bookmarkEnd w:id="54"/>
    </w:p>
    <w:p w14:paraId="66B344C2" w14:textId="0FBFB48C" w:rsidR="00AF4D36" w:rsidRPr="00FA12DB" w:rsidRDefault="00AF4D36" w:rsidP="00AF4D36">
      <w:pPr>
        <w:pStyle w:val="Heading2"/>
        <w:widowControl/>
        <w:shd w:val="clear" w:color="auto" w:fill="auto"/>
        <w:tabs>
          <w:tab w:val="clear" w:pos="1800"/>
        </w:tabs>
        <w:autoSpaceDE/>
        <w:autoSpaceDN/>
        <w:adjustRightInd/>
        <w:rPr>
          <w:szCs w:val="22"/>
        </w:rPr>
      </w:pPr>
      <w:bookmarkStart w:id="55" w:name="_Toc469383996"/>
      <w:r w:rsidRPr="00FA12DB">
        <w:rPr>
          <w:rFonts w:eastAsia="Times New Roman"/>
          <w:szCs w:val="22"/>
          <w:u w:val="single"/>
        </w:rPr>
        <w:t>Restrictions on Sales of Control of the Company</w:t>
      </w:r>
      <w:bookmarkEnd w:id="55"/>
      <w:r w:rsidRPr="00FA12DB">
        <w:rPr>
          <w:szCs w:val="22"/>
        </w:rPr>
        <w:t>. No Stockholder shall be a party to any Stock Sale unless (a) all holders of Preferred Stock are allowed to participate in such transaction(s) and (b) the consideration received pursuant to such transaction is allocated among the parties thereto in the manner specified in the Company</w:t>
      </w:r>
      <w:r w:rsidR="008216D3" w:rsidRPr="00FA12DB">
        <w:rPr>
          <w:szCs w:val="22"/>
        </w:rPr>
        <w:t>’</w:t>
      </w:r>
      <w:r w:rsidRPr="00FA12DB">
        <w:rPr>
          <w:szCs w:val="22"/>
        </w:rPr>
        <w:t xml:space="preserve">s Restated Certificate in effect immediately prior to the Stock Sale (as if such transaction(s) were a Deemed Liquidation Event), unless the holders of at least the requisite percentage required to waive treatment of the transaction(s) as a Deemed Liquidation Event pursuant to the terms of the Restated Certificate, elect to allocate the consideration differently by written notice given to the Company at least </w:t>
      </w:r>
      <w:r w:rsidR="00035FCB">
        <w:rPr>
          <w:szCs w:val="22"/>
        </w:rPr>
        <w:t xml:space="preserve">ten (10) </w:t>
      </w:r>
      <w:r w:rsidRPr="00FA12DB">
        <w:rPr>
          <w:szCs w:val="22"/>
        </w:rPr>
        <w:t>days prior to the effective date of any such transaction or series of related transactions.</w:t>
      </w:r>
    </w:p>
    <w:p w14:paraId="33A0B0BB" w14:textId="636B5CE9" w:rsidR="00550BFC" w:rsidRPr="00550BFC" w:rsidRDefault="00550BFC" w:rsidP="00550BFC">
      <w:pPr>
        <w:pStyle w:val="Heading2"/>
      </w:pPr>
      <w:r w:rsidRPr="00AD4100">
        <w:rPr>
          <w:szCs w:val="22"/>
          <w:u w:val="single"/>
        </w:rPr>
        <w:t>Waiver of Statutory Notices</w:t>
      </w:r>
      <w:r>
        <w:rPr>
          <w:i/>
          <w:iCs/>
          <w:szCs w:val="22"/>
        </w:rPr>
        <w:t xml:space="preserve">. </w:t>
      </w:r>
      <w:r w:rsidRPr="00AD4100">
        <w:rPr>
          <w:szCs w:val="22"/>
        </w:rPr>
        <w:t xml:space="preserve">Each Stockholder hereby waives the right to receive any notices that would otherwise be required to be given to it under Sections 228 and/or 262 of the DGCL in connection with a Sale of the Company in which the Stockholder is required to comply with the provisions of </w:t>
      </w:r>
      <w:r w:rsidRPr="00E4116A">
        <w:rPr>
          <w:szCs w:val="22"/>
          <w:u w:val="single"/>
        </w:rPr>
        <w:t>Section 3.1</w:t>
      </w:r>
      <w:r w:rsidRPr="00E4116A">
        <w:rPr>
          <w:szCs w:val="22"/>
        </w:rPr>
        <w:t>.</w:t>
      </w:r>
    </w:p>
    <w:p w14:paraId="6DB14E2B" w14:textId="20E695FA" w:rsidR="00AF4D36" w:rsidRPr="00FA12DB" w:rsidRDefault="004B2676" w:rsidP="004B2676">
      <w:pPr>
        <w:pStyle w:val="Heading1"/>
        <w:keepNext/>
      </w:pPr>
      <w:bookmarkStart w:id="56" w:name="_Toc469383997"/>
      <w:r>
        <w:rPr>
          <w:u w:val="single"/>
        </w:rPr>
        <w:t xml:space="preserve">Additional Agreements; </w:t>
      </w:r>
      <w:r w:rsidR="00AF4D36" w:rsidRPr="00FA12DB">
        <w:rPr>
          <w:u w:val="single"/>
        </w:rPr>
        <w:t>Remedies</w:t>
      </w:r>
      <w:bookmarkEnd w:id="56"/>
      <w:r w:rsidR="00AF4D36" w:rsidRPr="00FA12DB">
        <w:t>.</w:t>
      </w:r>
    </w:p>
    <w:p w14:paraId="4610BA90" w14:textId="7D54A782" w:rsidR="00AF4D36" w:rsidRPr="00FA12DB" w:rsidRDefault="00AF4D36" w:rsidP="00766D19">
      <w:pPr>
        <w:pStyle w:val="Heading2"/>
        <w:widowControl/>
        <w:shd w:val="clear" w:color="auto" w:fill="auto"/>
        <w:tabs>
          <w:tab w:val="clear" w:pos="1800"/>
        </w:tabs>
        <w:autoSpaceDE/>
        <w:autoSpaceDN/>
        <w:adjustRightInd/>
        <w:rPr>
          <w:szCs w:val="22"/>
        </w:rPr>
      </w:pPr>
      <w:bookmarkStart w:id="57" w:name="_Toc469383998"/>
      <w:r w:rsidRPr="00FA12DB">
        <w:rPr>
          <w:rFonts w:eastAsia="Times New Roman"/>
          <w:szCs w:val="22"/>
          <w:u w:val="single"/>
        </w:rPr>
        <w:t>Covenants of the Company</w:t>
      </w:r>
      <w:bookmarkEnd w:id="57"/>
      <w:r w:rsidRPr="00FA12DB">
        <w:rPr>
          <w:szCs w:val="22"/>
        </w:rPr>
        <w:t xml:space="preserve">. </w:t>
      </w:r>
      <w:r w:rsidR="00556CCD">
        <w:t xml:space="preserve">In addition to its obligations pursuant to </w:t>
      </w:r>
      <w:r w:rsidR="00556CCD" w:rsidRPr="00B1598E">
        <w:rPr>
          <w:u w:val="single"/>
        </w:rPr>
        <w:t xml:space="preserve">Section </w:t>
      </w:r>
      <w:r w:rsidR="00065CD9" w:rsidRPr="00B1598E">
        <w:rPr>
          <w:u w:val="single"/>
        </w:rPr>
        <w:fldChar w:fldCharType="begin"/>
      </w:r>
      <w:r w:rsidR="00065CD9" w:rsidRPr="00B1598E">
        <w:rPr>
          <w:u w:val="single"/>
        </w:rPr>
        <w:instrText xml:space="preserve"> REF _Ref170227565 \w \h </w:instrText>
      </w:r>
      <w:r w:rsidR="00B1598E">
        <w:rPr>
          <w:u w:val="single"/>
        </w:rPr>
        <w:instrText xml:space="preserve"> \* MERGEFORMAT </w:instrText>
      </w:r>
      <w:r w:rsidR="00065CD9" w:rsidRPr="00B1598E">
        <w:rPr>
          <w:u w:val="single"/>
        </w:rPr>
      </w:r>
      <w:r w:rsidR="00065CD9" w:rsidRPr="00B1598E">
        <w:rPr>
          <w:u w:val="single"/>
        </w:rPr>
        <w:fldChar w:fldCharType="separate"/>
      </w:r>
      <w:r w:rsidR="006D3988">
        <w:rPr>
          <w:u w:val="single"/>
        </w:rPr>
        <w:t>1.5</w:t>
      </w:r>
      <w:r w:rsidR="00065CD9" w:rsidRPr="00B1598E">
        <w:rPr>
          <w:u w:val="single"/>
        </w:rPr>
        <w:fldChar w:fldCharType="end"/>
      </w:r>
      <w:r w:rsidR="00556CCD">
        <w:t xml:space="preserve"> above, the Company covenants and agrees to call a special meeting of stockholders for the purpose</w:t>
      </w:r>
      <w:r w:rsidR="007A0F45">
        <w:t>s</w:t>
      </w:r>
      <w:r w:rsidR="00556CCD">
        <w:t xml:space="preserve"> of </w:t>
      </w:r>
      <w:r w:rsidR="007A0F45">
        <w:t>(a)</w:t>
      </w:r>
      <w:r w:rsidR="00EA3AA9">
        <w:t xml:space="preserve"> </w:t>
      </w:r>
      <w:r w:rsidR="00556CCD">
        <w:t xml:space="preserve">increasing the number of authorized shares of Common Stock as contemplated by </w:t>
      </w:r>
      <w:r w:rsidR="00556CCD" w:rsidRPr="00B1598E">
        <w:rPr>
          <w:u w:val="single"/>
        </w:rPr>
        <w:t xml:space="preserve">Section </w:t>
      </w:r>
      <w:r w:rsidR="00065CD9" w:rsidRPr="00B1598E">
        <w:rPr>
          <w:u w:val="single"/>
        </w:rPr>
        <w:fldChar w:fldCharType="begin"/>
      </w:r>
      <w:r w:rsidR="00065CD9" w:rsidRPr="00B1598E">
        <w:rPr>
          <w:u w:val="single"/>
        </w:rPr>
        <w:instrText xml:space="preserve"> REF _Ref264907585 \w \h </w:instrText>
      </w:r>
      <w:r w:rsidR="00B1598E">
        <w:rPr>
          <w:u w:val="single"/>
        </w:rPr>
        <w:instrText xml:space="preserve"> \* MERGEFORMAT </w:instrText>
      </w:r>
      <w:r w:rsidR="00065CD9" w:rsidRPr="00B1598E">
        <w:rPr>
          <w:u w:val="single"/>
        </w:rPr>
      </w:r>
      <w:r w:rsidR="00065CD9" w:rsidRPr="00B1598E">
        <w:rPr>
          <w:u w:val="single"/>
        </w:rPr>
        <w:fldChar w:fldCharType="separate"/>
      </w:r>
      <w:r w:rsidR="006D3988">
        <w:rPr>
          <w:u w:val="single"/>
        </w:rPr>
        <w:t>2</w:t>
      </w:r>
      <w:r w:rsidR="00065CD9" w:rsidRPr="00B1598E">
        <w:rPr>
          <w:u w:val="single"/>
        </w:rPr>
        <w:fldChar w:fldCharType="end"/>
      </w:r>
      <w:r w:rsidR="007A0F45">
        <w:t>,</w:t>
      </w:r>
      <w:r w:rsidR="00556CCD">
        <w:t xml:space="preserve"> upon the written request of any holder of Preferred Stock</w:t>
      </w:r>
      <w:r w:rsidR="00B064EA">
        <w:t>,</w:t>
      </w:r>
      <w:r w:rsidR="00556CCD">
        <w:t xml:space="preserve"> and (b) approving a Sale of the Company</w:t>
      </w:r>
      <w:r w:rsidR="007A0F45">
        <w:t>,</w:t>
      </w:r>
      <w:r w:rsidR="00556CCD">
        <w:t xml:space="preserve"> upon the written request of the Selling Investors in accordance with </w:t>
      </w:r>
      <w:r w:rsidR="00556CCD" w:rsidRPr="00B1598E">
        <w:rPr>
          <w:u w:val="single"/>
        </w:rPr>
        <w:t>Section</w:t>
      </w:r>
      <w:r w:rsidR="00B064EA" w:rsidRPr="00B1598E">
        <w:rPr>
          <w:u w:val="single"/>
        </w:rPr>
        <w:t xml:space="preserve"> </w:t>
      </w:r>
      <w:r w:rsidR="00E94D6E" w:rsidRPr="00B1598E">
        <w:rPr>
          <w:u w:val="single"/>
        </w:rPr>
        <w:fldChar w:fldCharType="begin"/>
      </w:r>
      <w:r w:rsidR="00E94D6E" w:rsidRPr="00B1598E">
        <w:rPr>
          <w:u w:val="single"/>
        </w:rPr>
        <w:instrText xml:space="preserve"> REF _Ref146108590 \w \h </w:instrText>
      </w:r>
      <w:r w:rsidR="00B1598E">
        <w:rPr>
          <w:u w:val="single"/>
        </w:rPr>
        <w:instrText xml:space="preserve"> \* MERGEFORMAT </w:instrText>
      </w:r>
      <w:r w:rsidR="00E94D6E" w:rsidRPr="00B1598E">
        <w:rPr>
          <w:u w:val="single"/>
        </w:rPr>
      </w:r>
      <w:r w:rsidR="00E94D6E" w:rsidRPr="00B1598E">
        <w:rPr>
          <w:u w:val="single"/>
        </w:rPr>
        <w:fldChar w:fldCharType="separate"/>
      </w:r>
      <w:r w:rsidR="006D3988">
        <w:rPr>
          <w:u w:val="single"/>
        </w:rPr>
        <w:t>3.1</w:t>
      </w:r>
      <w:r w:rsidR="00E94D6E" w:rsidRPr="00B1598E">
        <w:rPr>
          <w:u w:val="single"/>
        </w:rPr>
        <w:fldChar w:fldCharType="end"/>
      </w:r>
      <w:r w:rsidRPr="00FA12DB">
        <w:rPr>
          <w:szCs w:val="22"/>
        </w:rPr>
        <w:t xml:space="preserve">. </w:t>
      </w:r>
    </w:p>
    <w:p w14:paraId="0AD1F25E" w14:textId="3ECC7D18" w:rsidR="00AF4D36" w:rsidRPr="00FA12DB" w:rsidRDefault="00AF4D36" w:rsidP="00766D19">
      <w:pPr>
        <w:pStyle w:val="Heading2"/>
        <w:widowControl/>
        <w:shd w:val="clear" w:color="auto" w:fill="auto"/>
        <w:tabs>
          <w:tab w:val="clear" w:pos="1800"/>
        </w:tabs>
        <w:autoSpaceDE/>
        <w:autoSpaceDN/>
        <w:adjustRightInd/>
        <w:rPr>
          <w:szCs w:val="22"/>
        </w:rPr>
      </w:pPr>
      <w:bookmarkStart w:id="58" w:name="_Toc469383999"/>
      <w:bookmarkStart w:id="59" w:name="_Ref491866425"/>
      <w:r w:rsidRPr="00FA12DB">
        <w:rPr>
          <w:rFonts w:eastAsia="Times New Roman"/>
          <w:szCs w:val="22"/>
          <w:u w:val="single"/>
        </w:rPr>
        <w:t>Irrevocable Proxy and Power of Attorney</w:t>
      </w:r>
      <w:bookmarkEnd w:id="58"/>
      <w:bookmarkEnd w:id="59"/>
      <w:r w:rsidRPr="00FA12DB">
        <w:rPr>
          <w:szCs w:val="22"/>
        </w:rPr>
        <w:t xml:space="preserve">. Each party to this Agreement hereby constitutes and appoints as the proxies of the party and hereby grants a power of attorney to the </w:t>
      </w:r>
      <w:r w:rsidR="00EA3AA9">
        <w:rPr>
          <w:szCs w:val="22"/>
        </w:rPr>
        <w:t>Chief Executive Officer</w:t>
      </w:r>
      <w:r w:rsidRPr="00FA12DB">
        <w:rPr>
          <w:szCs w:val="22"/>
        </w:rPr>
        <w:t xml:space="preserve"> of the Company</w:t>
      </w:r>
      <w:r w:rsidR="00A765E4" w:rsidRPr="00FA12DB">
        <w:rPr>
          <w:szCs w:val="22"/>
        </w:rPr>
        <w:t xml:space="preserve"> </w:t>
      </w:r>
      <w:r w:rsidR="000B6551" w:rsidRPr="00FA12DB">
        <w:rPr>
          <w:szCs w:val="22"/>
        </w:rPr>
        <w:t>(a “</w:t>
      </w:r>
      <w:r w:rsidR="000B6551" w:rsidRPr="00002544">
        <w:rPr>
          <w:b/>
          <w:bCs/>
          <w:szCs w:val="22"/>
        </w:rPr>
        <w:t>Proxyholder</w:t>
      </w:r>
      <w:r w:rsidR="000B6551" w:rsidRPr="00FA12DB">
        <w:rPr>
          <w:szCs w:val="22"/>
        </w:rPr>
        <w:t>”)</w:t>
      </w:r>
      <w:r w:rsidRPr="00FA12DB">
        <w:rPr>
          <w:szCs w:val="22"/>
        </w:rPr>
        <w:t xml:space="preserve">, and each of them, with full power of substitution, with respect to the matters set forth herein, including, without limitation, votes regarding the composition of the Board, </w:t>
      </w:r>
      <w:r w:rsidR="00E94D6E">
        <w:rPr>
          <w:szCs w:val="22"/>
        </w:rPr>
        <w:t>and</w:t>
      </w:r>
      <w:r w:rsidR="00EA3AA9">
        <w:rPr>
          <w:szCs w:val="22"/>
        </w:rPr>
        <w:t xml:space="preserve"> </w:t>
      </w:r>
      <w:r w:rsidRPr="00FA12DB">
        <w:rPr>
          <w:szCs w:val="22"/>
        </w:rPr>
        <w:t>votes to increase authorized shares</w:t>
      </w:r>
      <w:r w:rsidR="00F26136">
        <w:rPr>
          <w:szCs w:val="22"/>
        </w:rPr>
        <w:t xml:space="preserve">, </w:t>
      </w:r>
      <w:r w:rsidRPr="00FA12DB">
        <w:rPr>
          <w:szCs w:val="22"/>
        </w:rPr>
        <w:t>and hereby authorizes each of them to represent and vote</w:t>
      </w:r>
      <w:r w:rsidR="004B2676">
        <w:rPr>
          <w:szCs w:val="22"/>
        </w:rPr>
        <w:t xml:space="preserve"> </w:t>
      </w:r>
      <w:r w:rsidR="00F26136">
        <w:rPr>
          <w:szCs w:val="22"/>
        </w:rPr>
        <w:t>(</w:t>
      </w:r>
      <w:r w:rsidR="004B2676">
        <w:rPr>
          <w:szCs w:val="22"/>
        </w:rPr>
        <w:t>and take such other actions</w:t>
      </w:r>
      <w:r w:rsidR="00F26136">
        <w:rPr>
          <w:szCs w:val="22"/>
        </w:rPr>
        <w:t>)</w:t>
      </w:r>
      <w:r w:rsidRPr="00FA12DB">
        <w:rPr>
          <w:szCs w:val="22"/>
        </w:rPr>
        <w:t>, if and only if the party (</w:t>
      </w:r>
      <w:proofErr w:type="spellStart"/>
      <w:r w:rsidRPr="00FA12DB">
        <w:rPr>
          <w:szCs w:val="22"/>
        </w:rPr>
        <w:t>i</w:t>
      </w:r>
      <w:proofErr w:type="spellEnd"/>
      <w:r w:rsidRPr="00FA12DB">
        <w:rPr>
          <w:szCs w:val="22"/>
        </w:rPr>
        <w:t>) fails to vote</w:t>
      </w:r>
      <w:r w:rsidR="003E24C6" w:rsidRPr="00FA12DB">
        <w:rPr>
          <w:szCs w:val="22"/>
        </w:rPr>
        <w:t xml:space="preserve"> </w:t>
      </w:r>
      <w:r w:rsidR="00F26136">
        <w:rPr>
          <w:szCs w:val="22"/>
        </w:rPr>
        <w:t>(</w:t>
      </w:r>
      <w:r w:rsidR="004B2676">
        <w:rPr>
          <w:szCs w:val="22"/>
        </w:rPr>
        <w:t>and take such other actions</w:t>
      </w:r>
      <w:r w:rsidR="00F26136">
        <w:rPr>
          <w:szCs w:val="22"/>
        </w:rPr>
        <w:t xml:space="preserve">) </w:t>
      </w:r>
      <w:r w:rsidR="003E24C6" w:rsidRPr="00FA12DB">
        <w:rPr>
          <w:szCs w:val="22"/>
        </w:rPr>
        <w:t>within five business days after request by the Company</w:t>
      </w:r>
      <w:r w:rsidRPr="00FA12DB">
        <w:rPr>
          <w:szCs w:val="22"/>
        </w:rPr>
        <w:t>,</w:t>
      </w:r>
      <w:r w:rsidR="00EA0B15" w:rsidRPr="00FA12DB">
        <w:rPr>
          <w:szCs w:val="22"/>
        </w:rPr>
        <w:t xml:space="preserve"> (ii) is prohibited from voting due </w:t>
      </w:r>
      <w:r w:rsidR="00F26136">
        <w:rPr>
          <w:szCs w:val="22"/>
        </w:rPr>
        <w:t xml:space="preserve">to </w:t>
      </w:r>
      <w:r w:rsidR="00EA0B15" w:rsidRPr="00FA12DB">
        <w:rPr>
          <w:szCs w:val="22"/>
        </w:rPr>
        <w:t>applicable laws,</w:t>
      </w:r>
      <w:r w:rsidRPr="00FA12DB">
        <w:rPr>
          <w:szCs w:val="22"/>
        </w:rPr>
        <w:t xml:space="preserve"> or (</w:t>
      </w:r>
      <w:r w:rsidR="00EA0B15" w:rsidRPr="00FA12DB">
        <w:rPr>
          <w:szCs w:val="22"/>
        </w:rPr>
        <w:t>i</w:t>
      </w:r>
      <w:r w:rsidRPr="00FA12DB">
        <w:rPr>
          <w:szCs w:val="22"/>
        </w:rPr>
        <w:t xml:space="preserve">ii) attempts to vote </w:t>
      </w:r>
      <w:r w:rsidRPr="00FA12DB">
        <w:rPr>
          <w:szCs w:val="22"/>
        </w:rPr>
        <w:lastRenderedPageBreak/>
        <w:t>(whether by proxy, in person or by written consent)</w:t>
      </w:r>
      <w:r w:rsidR="004B2676">
        <w:rPr>
          <w:szCs w:val="22"/>
        </w:rPr>
        <w:t xml:space="preserve"> </w:t>
      </w:r>
      <w:r w:rsidR="00F26136">
        <w:rPr>
          <w:szCs w:val="22"/>
        </w:rPr>
        <w:t>(</w:t>
      </w:r>
      <w:r w:rsidR="004B2676">
        <w:rPr>
          <w:szCs w:val="22"/>
        </w:rPr>
        <w:t>or take actions</w:t>
      </w:r>
      <w:r w:rsidR="00F26136">
        <w:rPr>
          <w:szCs w:val="22"/>
        </w:rPr>
        <w:t>)</w:t>
      </w:r>
      <w:r w:rsidRPr="00FA12DB">
        <w:rPr>
          <w:szCs w:val="22"/>
        </w:rPr>
        <w:t xml:space="preserve"> in a manner which is inconsistent with the terms of this Agreement, all of such party</w:t>
      </w:r>
      <w:r w:rsidR="008216D3" w:rsidRPr="00FA12DB">
        <w:rPr>
          <w:szCs w:val="22"/>
        </w:rPr>
        <w:t>’</w:t>
      </w:r>
      <w:r w:rsidRPr="00FA12DB">
        <w:rPr>
          <w:szCs w:val="22"/>
        </w:rPr>
        <w:t>s Shares in favor of the election</w:t>
      </w:r>
      <w:r w:rsidR="00250826" w:rsidRPr="00FA12DB">
        <w:rPr>
          <w:szCs w:val="22"/>
        </w:rPr>
        <w:t xml:space="preserve"> or removal</w:t>
      </w:r>
      <w:r w:rsidRPr="00FA12DB">
        <w:rPr>
          <w:szCs w:val="22"/>
        </w:rPr>
        <w:t xml:space="preserve"> of persons as members of the Board determined pursuant to and in accordance with the terms and provisions of this Agreement or the increase of authorized shares pursuant to and in accordance with the terms and provisions of this Agreement or to take any action reasonably necessary to effect this Agreement. The power of attorney granted hereunder shall authorize </w:t>
      </w:r>
      <w:r w:rsidR="00A765E4" w:rsidRPr="00FA12DB">
        <w:rPr>
          <w:szCs w:val="22"/>
        </w:rPr>
        <w:t>each Proxyholder</w:t>
      </w:r>
      <w:r w:rsidRPr="00FA12DB">
        <w:rPr>
          <w:szCs w:val="22"/>
        </w:rPr>
        <w:t xml:space="preserve"> to execute and deliver </w:t>
      </w:r>
      <w:r w:rsidR="003E24C6" w:rsidRPr="00FA12DB">
        <w:rPr>
          <w:szCs w:val="22"/>
        </w:rPr>
        <w:t xml:space="preserve">any </w:t>
      </w:r>
      <w:r w:rsidRPr="00FA12DB">
        <w:rPr>
          <w:szCs w:val="22"/>
        </w:rPr>
        <w:t xml:space="preserve">documentation </w:t>
      </w:r>
      <w:r w:rsidR="003E24C6" w:rsidRPr="00FA12DB">
        <w:rPr>
          <w:szCs w:val="22"/>
        </w:rPr>
        <w:t>required by this Agreement</w:t>
      </w:r>
      <w:r w:rsidRPr="00FA12DB">
        <w:rPr>
          <w:szCs w:val="22"/>
        </w:rPr>
        <w:t xml:space="preserve"> on behalf of any party failing to do so within five business days </w:t>
      </w:r>
      <w:r w:rsidR="003E24C6" w:rsidRPr="00FA12DB">
        <w:rPr>
          <w:szCs w:val="22"/>
        </w:rPr>
        <w:t>after</w:t>
      </w:r>
      <w:r w:rsidRPr="00FA12DB">
        <w:rPr>
          <w:szCs w:val="22"/>
        </w:rPr>
        <w:t xml:space="preserve"> request by the Company. Each of the proxy and power of attorney granted pursuant to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_Ref491866425 \r \h  \* MERGEFORMAT </w:instrText>
      </w:r>
      <w:r w:rsidRPr="00FA12DB">
        <w:rPr>
          <w:szCs w:val="22"/>
          <w:u w:val="single"/>
        </w:rPr>
      </w:r>
      <w:r w:rsidRPr="00FA12DB">
        <w:rPr>
          <w:szCs w:val="22"/>
          <w:u w:val="single"/>
        </w:rPr>
        <w:fldChar w:fldCharType="separate"/>
      </w:r>
      <w:r w:rsidR="006D3988">
        <w:rPr>
          <w:szCs w:val="22"/>
          <w:u w:val="single"/>
        </w:rPr>
        <w:t>4.2</w:t>
      </w:r>
      <w:r w:rsidRPr="00FA12DB">
        <w:rPr>
          <w:szCs w:val="22"/>
          <w:u w:val="single"/>
        </w:rPr>
        <w:fldChar w:fldCharType="end"/>
      </w:r>
      <w:r w:rsidRPr="00FA12DB">
        <w:rPr>
          <w:szCs w:val="22"/>
        </w:rPr>
        <w:t xml:space="preserve"> is given in consideration of the agreements and covenants of the Company and the parties in connection with the transactions contemplated by this Agreement and, as such, each is coupled with an interest and shall be irrevocable unless and until this Agreement terminates or expires pursuant to </w:t>
      </w:r>
      <w:r w:rsidRPr="00FA12DB">
        <w:rPr>
          <w:szCs w:val="22"/>
          <w:u w:val="single"/>
        </w:rPr>
        <w:t xml:space="preserve">Section </w:t>
      </w:r>
      <w:r w:rsidRPr="00FA12DB">
        <w:rPr>
          <w:szCs w:val="22"/>
          <w:u w:val="single"/>
        </w:rPr>
        <w:fldChar w:fldCharType="begin"/>
      </w:r>
      <w:r w:rsidRPr="00FA12DB">
        <w:rPr>
          <w:szCs w:val="22"/>
          <w:u w:val="single"/>
        </w:rPr>
        <w:instrText xml:space="preserve"> REF _Ref45749877 \n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6</w:t>
      </w:r>
      <w:r w:rsidRPr="00FA12DB">
        <w:rPr>
          <w:szCs w:val="22"/>
          <w:u w:val="single"/>
        </w:rPr>
        <w:fldChar w:fldCharType="end"/>
      </w:r>
      <w:r w:rsidRPr="00FA12DB">
        <w:rPr>
          <w:szCs w:val="22"/>
        </w:rPr>
        <w:t xml:space="preserve"> hereof. Each party hereto hereby revokes any and all previous proxies or powers of attorney with respect to the Shares and shall not hereafter, unless and until this Agreement terminates or expires pursuant to </w:t>
      </w:r>
      <w:r w:rsidRPr="00FA12DB">
        <w:rPr>
          <w:szCs w:val="22"/>
          <w:u w:val="single"/>
        </w:rPr>
        <w:t xml:space="preserve">Section </w:t>
      </w:r>
      <w:r w:rsidRPr="00FA12DB">
        <w:rPr>
          <w:szCs w:val="22"/>
          <w:u w:val="single"/>
        </w:rPr>
        <w:fldChar w:fldCharType="begin"/>
      </w:r>
      <w:r w:rsidRPr="00FA12DB">
        <w:rPr>
          <w:szCs w:val="22"/>
          <w:u w:val="single"/>
        </w:rPr>
        <w:instrText xml:space="preserve"> REF _Ref45749877 \n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6</w:t>
      </w:r>
      <w:r w:rsidRPr="00FA12DB">
        <w:rPr>
          <w:szCs w:val="22"/>
          <w:u w:val="single"/>
        </w:rPr>
        <w:fldChar w:fldCharType="end"/>
      </w:r>
      <w:r w:rsidRPr="00FA12DB">
        <w:rPr>
          <w:szCs w:val="22"/>
        </w:rPr>
        <w:t xml:space="preserve"> hereof, purport to grant any other proxy or power of attorney with respect to any of the Shares, deposit any of the Shares into a voting trust or enter into any agreement (other than this Agreement), arrangement or understanding with any person, directly or indirectly, to vote, grant any proxy or give instructions with respect to the voting of any of the Shares, in each case, with respect to any of the matters set forth herein.</w:t>
      </w:r>
    </w:p>
    <w:p w14:paraId="334BC1A3" w14:textId="2AC972CA" w:rsidR="00AF4D36" w:rsidRPr="00FA12DB" w:rsidRDefault="00AF4D36" w:rsidP="00766D19">
      <w:pPr>
        <w:pStyle w:val="Heading2"/>
        <w:widowControl/>
        <w:shd w:val="clear" w:color="auto" w:fill="auto"/>
        <w:tabs>
          <w:tab w:val="clear" w:pos="1800"/>
        </w:tabs>
        <w:autoSpaceDE/>
        <w:autoSpaceDN/>
        <w:adjustRightInd/>
        <w:rPr>
          <w:szCs w:val="22"/>
        </w:rPr>
      </w:pPr>
      <w:bookmarkStart w:id="60" w:name="_Toc469384000"/>
      <w:r w:rsidRPr="00FA12DB">
        <w:rPr>
          <w:rFonts w:eastAsia="Times New Roman"/>
          <w:szCs w:val="22"/>
          <w:u w:val="single"/>
        </w:rPr>
        <w:t>Specific Enforcement</w:t>
      </w:r>
      <w:bookmarkEnd w:id="60"/>
      <w:r w:rsidRPr="00FA12DB">
        <w:rPr>
          <w:szCs w:val="22"/>
        </w:rPr>
        <w:t>. Each party acknowledges and agrees that each party hereto will be irreparably damaged in the event any of the provisions of this Agreement are not performed by the parties in accordance with their specific terms or are otherwise breached. Accordingly, it is agreed that each of the Company and the Stockholders shall be entitled to an injunction to prevent breaches of this Agreement, and to specific enforcement of this Agreement and its terms and provisions in any action instituted in any court of the United States or any state having subject matter jurisdiction</w:t>
      </w:r>
      <w:r w:rsidR="00354E04" w:rsidRPr="00FA12DB">
        <w:rPr>
          <w:szCs w:val="22"/>
        </w:rPr>
        <w:t xml:space="preserve">; </w:t>
      </w:r>
      <w:r w:rsidR="00354E04" w:rsidRPr="00002544">
        <w:rPr>
          <w:szCs w:val="22"/>
          <w:u w:val="single"/>
        </w:rPr>
        <w:t>provided</w:t>
      </w:r>
      <w:r w:rsidR="00354E04" w:rsidRPr="00FA12DB">
        <w:rPr>
          <w:szCs w:val="22"/>
        </w:rPr>
        <w:t xml:space="preserve"> that no party that is regulated as a bank holding company under the Bank Holding Company Act of 1956, as amended, shall have the right to enforce against any Stockholder any provisions of this Agreement that (a) requires a Stockholder to vote for or against any matter or (b) restricts or conditions the ability of a Stockholder to transfer its Shares</w:t>
      </w:r>
      <w:r w:rsidRPr="00FA12DB">
        <w:rPr>
          <w:szCs w:val="22"/>
        </w:rPr>
        <w:t xml:space="preserve">. </w:t>
      </w:r>
      <w:r w:rsidR="00602918" w:rsidRPr="00FA12DB">
        <w:rPr>
          <w:szCs w:val="22"/>
        </w:rPr>
        <w:t>Each party to this Agreement agrees to use commercially reasonable efforts to cooperate in seeking and agreeing to an expedited schedule in any litigation seeking an injunction or order of specific performance.</w:t>
      </w:r>
    </w:p>
    <w:p w14:paraId="7C505A9C" w14:textId="0D457D9D" w:rsidR="00AF4D36" w:rsidRPr="00FA12DB" w:rsidRDefault="00AF4D36" w:rsidP="00766D19">
      <w:pPr>
        <w:pStyle w:val="Heading2"/>
        <w:widowControl/>
        <w:shd w:val="clear" w:color="auto" w:fill="auto"/>
        <w:tabs>
          <w:tab w:val="clear" w:pos="1800"/>
        </w:tabs>
        <w:autoSpaceDE/>
        <w:autoSpaceDN/>
        <w:adjustRightInd/>
        <w:rPr>
          <w:szCs w:val="22"/>
        </w:rPr>
      </w:pPr>
      <w:bookmarkStart w:id="61" w:name="_Toc469384001"/>
      <w:r w:rsidRPr="00FA12DB">
        <w:rPr>
          <w:rFonts w:eastAsia="Times New Roman"/>
          <w:szCs w:val="22"/>
          <w:u w:val="single"/>
        </w:rPr>
        <w:t>Remedies Cumulative</w:t>
      </w:r>
      <w:bookmarkEnd w:id="61"/>
      <w:r w:rsidRPr="00FA12DB">
        <w:rPr>
          <w:szCs w:val="22"/>
        </w:rPr>
        <w:t>. All remedies, either under this Agreement or by law or otherwise afforded to any party, shall be cumulative and not alternative.</w:t>
      </w:r>
    </w:p>
    <w:p w14:paraId="31B10F0E" w14:textId="69C23B6C" w:rsidR="00AF4D36" w:rsidRPr="00FA12DB" w:rsidRDefault="008216D3" w:rsidP="00265FCB">
      <w:pPr>
        <w:pStyle w:val="Heading1"/>
      </w:pPr>
      <w:bookmarkStart w:id="62" w:name="_Ref367789031"/>
      <w:bookmarkStart w:id="63" w:name="_Ref45866340"/>
      <w:bookmarkStart w:id="64" w:name="_Toc469384002"/>
      <w:r w:rsidRPr="00FA12DB">
        <w:rPr>
          <w:u w:val="single"/>
        </w:rPr>
        <w:t>“</w:t>
      </w:r>
      <w:r w:rsidR="00AF4D36" w:rsidRPr="00FA12DB">
        <w:rPr>
          <w:u w:val="single"/>
        </w:rPr>
        <w:t>Bad Actor</w:t>
      </w:r>
      <w:r w:rsidRPr="00FA12DB">
        <w:rPr>
          <w:u w:val="single"/>
        </w:rPr>
        <w:t>”</w:t>
      </w:r>
      <w:r w:rsidR="00AF4D36" w:rsidRPr="00FA12DB">
        <w:rPr>
          <w:u w:val="single"/>
        </w:rPr>
        <w:t xml:space="preserve"> </w:t>
      </w:r>
      <w:bookmarkEnd w:id="62"/>
      <w:r w:rsidR="00AF4D36" w:rsidRPr="00FA12DB">
        <w:rPr>
          <w:u w:val="single"/>
        </w:rPr>
        <w:t>Matters</w:t>
      </w:r>
      <w:bookmarkEnd w:id="63"/>
      <w:r w:rsidR="00AF4D36" w:rsidRPr="00FA12DB">
        <w:t>.</w:t>
      </w:r>
      <w:bookmarkEnd w:id="64"/>
    </w:p>
    <w:p w14:paraId="709B53A4" w14:textId="7DF0276D" w:rsidR="00AF4D36" w:rsidRPr="00FA12DB" w:rsidRDefault="005E15BB" w:rsidP="00766D19">
      <w:pPr>
        <w:pStyle w:val="Heading2"/>
        <w:widowControl/>
        <w:shd w:val="clear" w:color="auto" w:fill="auto"/>
        <w:tabs>
          <w:tab w:val="clear" w:pos="1800"/>
        </w:tabs>
        <w:autoSpaceDE/>
        <w:adjustRightInd/>
        <w:rPr>
          <w:szCs w:val="22"/>
        </w:rPr>
      </w:pPr>
      <w:bookmarkStart w:id="65" w:name="_Toc446514242"/>
      <w:bookmarkStart w:id="66" w:name="_Toc469384003"/>
      <w:bookmarkStart w:id="67" w:name="_Ref444627420"/>
      <w:bookmarkStart w:id="68" w:name="_Ref264907637"/>
      <w:r>
        <w:rPr>
          <w:rFonts w:eastAsia="Times New Roman"/>
          <w:szCs w:val="22"/>
          <w:u w:val="single"/>
        </w:rPr>
        <w:t xml:space="preserve">Additional </w:t>
      </w:r>
      <w:r w:rsidR="00AF4D36" w:rsidRPr="00FA12DB">
        <w:rPr>
          <w:rFonts w:eastAsia="Times New Roman"/>
          <w:szCs w:val="22"/>
          <w:u w:val="single"/>
        </w:rPr>
        <w:t>Definitions</w:t>
      </w:r>
      <w:bookmarkEnd w:id="65"/>
      <w:bookmarkEnd w:id="66"/>
      <w:r w:rsidR="00AF4D36" w:rsidRPr="00FA12DB">
        <w:rPr>
          <w:szCs w:val="22"/>
        </w:rPr>
        <w:t xml:space="preserve">. </w:t>
      </w:r>
      <w:bookmarkStart w:id="69" w:name="_Toc384369648"/>
      <w:r w:rsidR="00AF4D36" w:rsidRPr="00FA12DB">
        <w:rPr>
          <w:szCs w:val="22"/>
        </w:rPr>
        <w:t>For purposes of this Agreement:</w:t>
      </w:r>
    </w:p>
    <w:p w14:paraId="11E4A654" w14:textId="3283E249" w:rsidR="00AF4D36" w:rsidRPr="00FA12DB" w:rsidRDefault="008216D3" w:rsidP="00766D19">
      <w:pPr>
        <w:pStyle w:val="Heading3"/>
        <w:rPr>
          <w:szCs w:val="22"/>
        </w:rPr>
      </w:pPr>
      <w:r w:rsidRPr="00FA12DB">
        <w:rPr>
          <w:szCs w:val="22"/>
        </w:rPr>
        <w:t>“</w:t>
      </w:r>
      <w:r w:rsidR="00AF4D36" w:rsidRPr="00FA12DB">
        <w:rPr>
          <w:b/>
          <w:szCs w:val="22"/>
        </w:rPr>
        <w:t>Company Covered Person</w:t>
      </w:r>
      <w:r w:rsidRPr="00FA12DB">
        <w:rPr>
          <w:szCs w:val="22"/>
        </w:rPr>
        <w:t>”</w:t>
      </w:r>
      <w:r w:rsidR="00AF4D36" w:rsidRPr="00FA12DB">
        <w:rPr>
          <w:szCs w:val="22"/>
        </w:rPr>
        <w:t xml:space="preserve"> means, with respect to the Company as an </w:t>
      </w:r>
      <w:r w:rsidRPr="00FA12DB">
        <w:rPr>
          <w:szCs w:val="22"/>
        </w:rPr>
        <w:t>“</w:t>
      </w:r>
      <w:r w:rsidR="00AF4D36" w:rsidRPr="00FA12DB">
        <w:rPr>
          <w:szCs w:val="22"/>
        </w:rPr>
        <w:t>issuer</w:t>
      </w:r>
      <w:r w:rsidRPr="00FA12DB">
        <w:rPr>
          <w:szCs w:val="22"/>
        </w:rPr>
        <w:t>”</w:t>
      </w:r>
      <w:r w:rsidR="00AF4D36" w:rsidRPr="00FA12DB">
        <w:rPr>
          <w:szCs w:val="22"/>
        </w:rPr>
        <w:t xml:space="preserve"> for purposes of Rule 506 promulgated under the Securities Act, any Person listed in the first paragraph of Rule 506(d)(1).</w:t>
      </w:r>
      <w:bookmarkEnd w:id="69"/>
      <w:r w:rsidR="00AF4D36" w:rsidRPr="00FA12DB">
        <w:rPr>
          <w:szCs w:val="22"/>
        </w:rPr>
        <w:t xml:space="preserve"> </w:t>
      </w:r>
    </w:p>
    <w:p w14:paraId="0BCD9FCA" w14:textId="088CDF0B" w:rsidR="00AF4D36" w:rsidRPr="00FA12DB" w:rsidRDefault="008216D3" w:rsidP="00766D19">
      <w:pPr>
        <w:pStyle w:val="Heading3"/>
        <w:rPr>
          <w:szCs w:val="22"/>
        </w:rPr>
      </w:pPr>
      <w:r w:rsidRPr="00FA12DB">
        <w:rPr>
          <w:szCs w:val="22"/>
        </w:rPr>
        <w:t>“</w:t>
      </w:r>
      <w:r w:rsidR="00AF4D36" w:rsidRPr="00FA12DB">
        <w:rPr>
          <w:b/>
          <w:szCs w:val="22"/>
        </w:rPr>
        <w:t>Disqualified Designee</w:t>
      </w:r>
      <w:r w:rsidRPr="00FA12DB">
        <w:rPr>
          <w:szCs w:val="22"/>
        </w:rPr>
        <w:t>”</w:t>
      </w:r>
      <w:r w:rsidR="00AF4D36" w:rsidRPr="00FA12DB">
        <w:rPr>
          <w:szCs w:val="22"/>
        </w:rPr>
        <w:t xml:space="preserve"> means any director designee to whom any Disqualification Event is applicable, except for a Disqualification Event as to which Rule 506(d)(2)(ii) or (iii) or (d)(3) is applicable.</w:t>
      </w:r>
    </w:p>
    <w:p w14:paraId="6A77AF7E" w14:textId="5343D71E" w:rsidR="00AF4D36" w:rsidRPr="00FA12DB" w:rsidRDefault="008216D3" w:rsidP="00766D19">
      <w:pPr>
        <w:pStyle w:val="Heading3"/>
        <w:rPr>
          <w:szCs w:val="22"/>
        </w:rPr>
      </w:pPr>
      <w:r w:rsidRPr="00FA12DB">
        <w:rPr>
          <w:szCs w:val="22"/>
        </w:rPr>
        <w:t>“</w:t>
      </w:r>
      <w:r w:rsidR="00AF4D36" w:rsidRPr="00FA12DB">
        <w:rPr>
          <w:b/>
          <w:szCs w:val="22"/>
        </w:rPr>
        <w:t>Disqualification Event</w:t>
      </w:r>
      <w:r w:rsidRPr="00FA12DB">
        <w:rPr>
          <w:szCs w:val="22"/>
        </w:rPr>
        <w:t>”</w:t>
      </w:r>
      <w:r w:rsidR="00AF4D36" w:rsidRPr="00FA12DB">
        <w:rPr>
          <w:szCs w:val="22"/>
        </w:rPr>
        <w:t xml:space="preserve"> means a </w:t>
      </w:r>
      <w:r w:rsidRPr="00FA12DB">
        <w:rPr>
          <w:szCs w:val="22"/>
        </w:rPr>
        <w:t>“</w:t>
      </w:r>
      <w:r w:rsidR="00AF4D36" w:rsidRPr="00FA12DB">
        <w:rPr>
          <w:szCs w:val="22"/>
        </w:rPr>
        <w:t>bad actor</w:t>
      </w:r>
      <w:r w:rsidRPr="00FA12DB">
        <w:rPr>
          <w:szCs w:val="22"/>
        </w:rPr>
        <w:t>”</w:t>
      </w:r>
      <w:r w:rsidR="00AF4D36" w:rsidRPr="00FA12DB">
        <w:rPr>
          <w:szCs w:val="22"/>
        </w:rPr>
        <w:t xml:space="preserve"> disqualifying event described in Rule 506(d)(1)(</w:t>
      </w:r>
      <w:proofErr w:type="spellStart"/>
      <w:r w:rsidR="00AF4D36" w:rsidRPr="00FA12DB">
        <w:rPr>
          <w:szCs w:val="22"/>
        </w:rPr>
        <w:t>i</w:t>
      </w:r>
      <w:proofErr w:type="spellEnd"/>
      <w:r w:rsidR="00AF4D36" w:rsidRPr="00FA12DB">
        <w:rPr>
          <w:szCs w:val="22"/>
        </w:rPr>
        <w:t>)-(viii) promulgated under the Securities Act.</w:t>
      </w:r>
    </w:p>
    <w:p w14:paraId="0C946DF0" w14:textId="282866DF" w:rsidR="00AF4D36" w:rsidRPr="00FA12DB" w:rsidRDefault="008216D3" w:rsidP="00766D19">
      <w:pPr>
        <w:pStyle w:val="Heading3"/>
        <w:rPr>
          <w:szCs w:val="22"/>
        </w:rPr>
      </w:pPr>
      <w:r w:rsidRPr="00FA12DB">
        <w:rPr>
          <w:szCs w:val="22"/>
        </w:rPr>
        <w:t>“</w:t>
      </w:r>
      <w:r w:rsidR="00AF4D36" w:rsidRPr="00FA12DB">
        <w:rPr>
          <w:b/>
          <w:szCs w:val="22"/>
        </w:rPr>
        <w:t>Rule 506(d) Related Party</w:t>
      </w:r>
      <w:r w:rsidRPr="00FA12DB">
        <w:rPr>
          <w:szCs w:val="22"/>
        </w:rPr>
        <w:t>”</w:t>
      </w:r>
      <w:r w:rsidR="00AF4D36" w:rsidRPr="00FA12DB">
        <w:rPr>
          <w:szCs w:val="22"/>
        </w:rPr>
        <w:t xml:space="preserve"> means, with respect to any Person, any other Person that is a beneficial owner of such first Person</w:t>
      </w:r>
      <w:r w:rsidRPr="00FA12DB">
        <w:rPr>
          <w:szCs w:val="22"/>
        </w:rPr>
        <w:t>’</w:t>
      </w:r>
      <w:r w:rsidR="00AF4D36" w:rsidRPr="00FA12DB">
        <w:rPr>
          <w:szCs w:val="22"/>
        </w:rPr>
        <w:t>s securities for purposes of Rule 506(d) under the Securities Act. </w:t>
      </w:r>
    </w:p>
    <w:p w14:paraId="354A38A6" w14:textId="30FF5300" w:rsidR="00AF4D36" w:rsidRPr="00FA12DB" w:rsidRDefault="00AF4D36" w:rsidP="00AF4D36">
      <w:pPr>
        <w:pStyle w:val="Heading2"/>
        <w:keepNext/>
        <w:widowControl/>
        <w:shd w:val="clear" w:color="auto" w:fill="auto"/>
        <w:tabs>
          <w:tab w:val="clear" w:pos="1800"/>
        </w:tabs>
        <w:autoSpaceDE/>
        <w:adjustRightInd/>
        <w:rPr>
          <w:szCs w:val="22"/>
        </w:rPr>
      </w:pPr>
      <w:bookmarkStart w:id="70" w:name="_Toc446514243"/>
      <w:bookmarkStart w:id="71" w:name="_Toc469384004"/>
      <w:r w:rsidRPr="00FA12DB">
        <w:rPr>
          <w:rFonts w:eastAsia="Times New Roman"/>
          <w:szCs w:val="22"/>
          <w:u w:val="single"/>
        </w:rPr>
        <w:lastRenderedPageBreak/>
        <w:t>Representations</w:t>
      </w:r>
      <w:bookmarkEnd w:id="70"/>
      <w:bookmarkEnd w:id="71"/>
      <w:r w:rsidRPr="00FA12DB">
        <w:rPr>
          <w:szCs w:val="22"/>
        </w:rPr>
        <w:t>.</w:t>
      </w:r>
    </w:p>
    <w:p w14:paraId="7B6C1570" w14:textId="6CA07DB3" w:rsidR="00AF4D36" w:rsidRPr="00FA12DB" w:rsidRDefault="00AF4D36" w:rsidP="00766D19">
      <w:pPr>
        <w:pStyle w:val="Heading3"/>
        <w:rPr>
          <w:szCs w:val="22"/>
        </w:rPr>
      </w:pPr>
      <w:r w:rsidRPr="00FA12DB">
        <w:rPr>
          <w:szCs w:val="22"/>
        </w:rPr>
        <w:t>Each Person with the right to designate or participate in the designation of a director pursuant to this Agreement hereby represents that (</w:t>
      </w:r>
      <w:proofErr w:type="spellStart"/>
      <w:r w:rsidRPr="00FA12DB">
        <w:rPr>
          <w:szCs w:val="22"/>
        </w:rPr>
        <w:t>i</w:t>
      </w:r>
      <w:proofErr w:type="spellEnd"/>
      <w:r w:rsidRPr="00FA12DB">
        <w:rPr>
          <w:szCs w:val="22"/>
        </w:rPr>
        <w:t>) such Person has exercised reasonable care to determine whether any Disqualification Event is applicable to such Person, any director designee designated by such Person pursuant to this Agreement or any of such Person</w:t>
      </w:r>
      <w:r w:rsidR="008216D3" w:rsidRPr="00FA12DB">
        <w:rPr>
          <w:szCs w:val="22"/>
        </w:rPr>
        <w:t>’</w:t>
      </w:r>
      <w:r w:rsidRPr="00FA12DB">
        <w:rPr>
          <w:szCs w:val="22"/>
        </w:rPr>
        <w:t>s Rule 506(d) Related Parties and (ii) no Disqualification Event is applicable to such Person, any Board member designated by such Person pursuant to this Agreement or</w:t>
      </w:r>
      <w:r w:rsidR="003A2748" w:rsidRPr="00FA12DB">
        <w:rPr>
          <w:szCs w:val="22"/>
        </w:rPr>
        <w:t>, to such Person’s knowledge,</w:t>
      </w:r>
      <w:r w:rsidRPr="00FA12DB">
        <w:rPr>
          <w:szCs w:val="22"/>
        </w:rPr>
        <w:t xml:space="preserve"> any of such Person</w:t>
      </w:r>
      <w:r w:rsidR="008216D3" w:rsidRPr="00FA12DB">
        <w:rPr>
          <w:szCs w:val="22"/>
        </w:rPr>
        <w:t>’</w:t>
      </w:r>
      <w:r w:rsidRPr="00FA12DB">
        <w:rPr>
          <w:szCs w:val="22"/>
        </w:rPr>
        <w:t>s Rule 506(d) Related Parties, except, if applicable, for a Disqualification Event as to which Rule 506(d)(2)(ii) or (iii) or (d)(3) is applicable. Notwithstanding anything to the contrary in this Agreement, each Investor makes no representation regarding any Person that may be deemed to be a beneficial owner of the Company</w:t>
      </w:r>
      <w:r w:rsidR="008216D3" w:rsidRPr="00FA12DB">
        <w:rPr>
          <w:szCs w:val="22"/>
        </w:rPr>
        <w:t>’</w:t>
      </w:r>
      <w:r w:rsidRPr="00FA12DB">
        <w:rPr>
          <w:szCs w:val="22"/>
        </w:rPr>
        <w:t xml:space="preserve">s voting equity securities held by such Investor solely by virtue of that Person being or becoming a party to (x) this Agreement, as may be subsequently amended, or (y) any other contract or written agreement to which the Company and such Investor are parties regarding (1) the voting power, which includes the power to vote or to direct the voting of, such security; and/or (2) the investment power, which includes the power to dispose, or to direct the disposition of, such security. </w:t>
      </w:r>
    </w:p>
    <w:p w14:paraId="7C7F616B" w14:textId="3DAA5FD2" w:rsidR="00AF4D36" w:rsidRPr="00FA12DB" w:rsidRDefault="00AF4D36" w:rsidP="00766D19">
      <w:pPr>
        <w:pStyle w:val="Heading3"/>
        <w:rPr>
          <w:szCs w:val="22"/>
        </w:rPr>
      </w:pPr>
      <w:r w:rsidRPr="00FA12DB">
        <w:rPr>
          <w:szCs w:val="22"/>
        </w:rPr>
        <w:t xml:space="preserve">The Company hereby represents and warrants to the Investors that no Disqualification Event is applicable to the </w:t>
      </w:r>
      <w:proofErr w:type="gramStart"/>
      <w:r w:rsidRPr="00FA12DB">
        <w:rPr>
          <w:szCs w:val="22"/>
        </w:rPr>
        <w:t>Company</w:t>
      </w:r>
      <w:proofErr w:type="gramEnd"/>
      <w:r w:rsidRPr="00FA12DB">
        <w:rPr>
          <w:szCs w:val="22"/>
        </w:rPr>
        <w:t xml:space="preserve"> or, to the Company</w:t>
      </w:r>
      <w:r w:rsidR="008216D3" w:rsidRPr="00FA12DB">
        <w:rPr>
          <w:szCs w:val="22"/>
        </w:rPr>
        <w:t>’</w:t>
      </w:r>
      <w:r w:rsidRPr="00FA12DB">
        <w:rPr>
          <w:szCs w:val="22"/>
        </w:rPr>
        <w:t>s knowledge, any Company Covered Person, except for a Disqualification Event as to which Rule 506(d)(2)(</w:t>
      </w:r>
      <w:proofErr w:type="gramStart"/>
      <w:r w:rsidRPr="00FA12DB">
        <w:rPr>
          <w:szCs w:val="22"/>
        </w:rPr>
        <w:t>ii)-(</w:t>
      </w:r>
      <w:proofErr w:type="gramEnd"/>
      <w:r w:rsidRPr="00FA12DB">
        <w:rPr>
          <w:szCs w:val="22"/>
        </w:rPr>
        <w:t xml:space="preserve">iv) or (d)(3) is applicable. </w:t>
      </w:r>
    </w:p>
    <w:p w14:paraId="3DC95044" w14:textId="64033A21" w:rsidR="00AF4D36" w:rsidRPr="00FA12DB" w:rsidRDefault="00AF4D36" w:rsidP="00766D19">
      <w:pPr>
        <w:pStyle w:val="Heading2"/>
        <w:widowControl/>
        <w:shd w:val="clear" w:color="auto" w:fill="auto"/>
        <w:tabs>
          <w:tab w:val="clear" w:pos="1800"/>
        </w:tabs>
        <w:autoSpaceDE/>
        <w:adjustRightInd/>
        <w:rPr>
          <w:szCs w:val="22"/>
        </w:rPr>
      </w:pPr>
      <w:bookmarkStart w:id="72" w:name="_Toc446514244"/>
      <w:bookmarkStart w:id="73" w:name="_Toc469384005"/>
      <w:r w:rsidRPr="00FA12DB">
        <w:rPr>
          <w:szCs w:val="22"/>
          <w:u w:val="single"/>
        </w:rPr>
        <w:t>Covenants</w:t>
      </w:r>
      <w:bookmarkEnd w:id="72"/>
      <w:bookmarkEnd w:id="73"/>
      <w:r w:rsidRPr="00FA12DB">
        <w:rPr>
          <w:szCs w:val="22"/>
        </w:rPr>
        <w:t>.</w:t>
      </w:r>
      <w:r w:rsidR="005604B5">
        <w:rPr>
          <w:szCs w:val="22"/>
        </w:rPr>
        <w:t xml:space="preserve"> </w:t>
      </w:r>
      <w:r w:rsidRPr="00FA12DB">
        <w:rPr>
          <w:szCs w:val="22"/>
        </w:rPr>
        <w:t>Each Person with the right to designate or participate in the designation of a director pursuant to this Agreement covenants and agrees (</w:t>
      </w:r>
      <w:proofErr w:type="spellStart"/>
      <w:r w:rsidRPr="00FA12DB">
        <w:rPr>
          <w:szCs w:val="22"/>
        </w:rPr>
        <w:t>i</w:t>
      </w:r>
      <w:proofErr w:type="spellEnd"/>
      <w:r w:rsidRPr="00FA12DB">
        <w:rPr>
          <w:szCs w:val="22"/>
        </w:rPr>
        <w:t>) not to designate or participate in the designation of any director designee who, to such Person</w:t>
      </w:r>
      <w:r w:rsidR="008216D3" w:rsidRPr="00FA12DB">
        <w:rPr>
          <w:szCs w:val="22"/>
        </w:rPr>
        <w:t>’</w:t>
      </w:r>
      <w:r w:rsidRPr="00FA12DB">
        <w:rPr>
          <w:szCs w:val="22"/>
        </w:rPr>
        <w:t>s knowledge, is a Disqualified Designee, (ii) to exercise reasonable care to determine whether any director designee designated by such person is a Disqualified Designee, (iii) that in the event such Person becomes aware that any individual previously designated by any such Person is or has become a Disqualified Designee, such Person shall as promptly as practicable take such actions as are necessary to remove such Disqualified Designee from the Board and designate a replacement designee who is not a Disqualified Designee, and (iv) to notify the Company promptly in writing in the event a Disqualification Event becomes applicable to such Person or any of its Rule 506(d) Related Parties, or, to such Person</w:t>
      </w:r>
      <w:r w:rsidR="008216D3" w:rsidRPr="00FA12DB">
        <w:rPr>
          <w:szCs w:val="22"/>
        </w:rPr>
        <w:t>’</w:t>
      </w:r>
      <w:r w:rsidRPr="00FA12DB">
        <w:rPr>
          <w:szCs w:val="22"/>
        </w:rPr>
        <w:t>s knowledge, to such Person</w:t>
      </w:r>
      <w:r w:rsidR="008216D3" w:rsidRPr="00FA12DB">
        <w:rPr>
          <w:szCs w:val="22"/>
        </w:rPr>
        <w:t>’</w:t>
      </w:r>
      <w:r w:rsidRPr="00FA12DB">
        <w:rPr>
          <w:szCs w:val="22"/>
        </w:rPr>
        <w:t xml:space="preserve">s initial designee named in </w:t>
      </w:r>
      <w:r w:rsidRPr="00FA12DB">
        <w:rPr>
          <w:szCs w:val="22"/>
          <w:u w:val="single"/>
        </w:rPr>
        <w:t>Section </w:t>
      </w:r>
      <w:r w:rsidR="009C0004">
        <w:rPr>
          <w:szCs w:val="22"/>
          <w:u w:val="single"/>
        </w:rPr>
        <w:fldChar w:fldCharType="begin"/>
      </w:r>
      <w:r w:rsidR="009C0004">
        <w:rPr>
          <w:szCs w:val="22"/>
          <w:u w:val="single"/>
        </w:rPr>
        <w:instrText xml:space="preserve"> REF _Ref145424752 \w \h </w:instrText>
      </w:r>
      <w:r w:rsidR="009C0004">
        <w:rPr>
          <w:szCs w:val="22"/>
          <w:u w:val="single"/>
        </w:rPr>
      </w:r>
      <w:r w:rsidR="009C0004">
        <w:rPr>
          <w:szCs w:val="22"/>
          <w:u w:val="single"/>
        </w:rPr>
        <w:fldChar w:fldCharType="separate"/>
      </w:r>
      <w:r w:rsidR="006D3988">
        <w:rPr>
          <w:szCs w:val="22"/>
          <w:u w:val="single"/>
        </w:rPr>
        <w:t>1.2</w:t>
      </w:r>
      <w:r w:rsidR="009C0004">
        <w:rPr>
          <w:szCs w:val="22"/>
          <w:u w:val="single"/>
        </w:rPr>
        <w:fldChar w:fldCharType="end"/>
      </w:r>
      <w:r w:rsidRPr="00FA12DB">
        <w:rPr>
          <w:szCs w:val="22"/>
        </w:rPr>
        <w:t>, except, if applicable, for a Disqualification Event as to which Rule 506(d)(2)(ii) or (iii) or (d)(3) is applicable.</w:t>
      </w:r>
      <w:r w:rsidRPr="00FA12DB">
        <w:rPr>
          <w:rStyle w:val="FootnoteReference"/>
          <w:szCs w:val="22"/>
        </w:rPr>
        <w:t xml:space="preserve"> </w:t>
      </w:r>
    </w:p>
    <w:p w14:paraId="6F19070F" w14:textId="4B8DC4AC" w:rsidR="00AF4D36" w:rsidRPr="00FA12DB" w:rsidRDefault="00AF4D36" w:rsidP="00265FCB">
      <w:pPr>
        <w:pStyle w:val="Heading1"/>
      </w:pPr>
      <w:bookmarkStart w:id="74" w:name="_Toc469384006"/>
      <w:bookmarkStart w:id="75" w:name="_Ref45749869"/>
      <w:bookmarkStart w:id="76" w:name="_Ref45749877"/>
      <w:r w:rsidRPr="00FA12DB">
        <w:rPr>
          <w:u w:val="single"/>
        </w:rPr>
        <w:t>Term</w:t>
      </w:r>
      <w:bookmarkEnd w:id="67"/>
      <w:bookmarkEnd w:id="74"/>
      <w:bookmarkEnd w:id="75"/>
      <w:bookmarkEnd w:id="76"/>
      <w:r w:rsidRPr="00FA12DB">
        <w:t>.</w:t>
      </w:r>
      <w:r w:rsidR="005604B5">
        <w:t xml:space="preserve"> </w:t>
      </w:r>
      <w:r w:rsidRPr="00FA12DB">
        <w:t>This Agreement shall be effective as of the date hereof and shall continue in effect until and shall terminate upon the earliest to occur of (a) the consummation of the Company</w:t>
      </w:r>
      <w:r w:rsidR="008216D3" w:rsidRPr="00FA12DB">
        <w:t>’</w:t>
      </w:r>
      <w:r w:rsidRPr="00FA12DB">
        <w:t>s first underwritten public offering of its Common Stock (other than a registration statement relating either to the sale of securities to employees of the Company pursuant to its stock option, stock purchase or similar plan or an SEC Rule 145 transaction)</w:t>
      </w:r>
      <w:r w:rsidR="00D80BC2" w:rsidRPr="00FA12DB">
        <w:t>;</w:t>
      </w:r>
      <w:r w:rsidRPr="00FA12DB">
        <w:t xml:space="preserve"> </w:t>
      </w:r>
      <w:bookmarkStart w:id="77" w:name="_Hlk51229523"/>
      <w:r w:rsidR="006374CF">
        <w:t>(</w:t>
      </w:r>
      <w:r w:rsidRPr="00FA12DB">
        <w:t>b) the consummation of a Sale of the Company and</w:t>
      </w:r>
      <w:r w:rsidR="005E15BB">
        <w:t>, if applicable,</w:t>
      </w:r>
      <w:r w:rsidRPr="00FA12DB">
        <w:t xml:space="preserve"> distribution of proceeds to or escrow for the benefit of the Stockholders in accordance with the Restated Certificate, </w:t>
      </w:r>
      <w:r w:rsidRPr="00FA12DB">
        <w:rPr>
          <w:u w:val="single"/>
        </w:rPr>
        <w:t>provided</w:t>
      </w:r>
      <w:r w:rsidRPr="00FA12DB">
        <w:t xml:space="preserve"> that the provisions of </w:t>
      </w:r>
      <w:r w:rsidRPr="00FA12DB">
        <w:rPr>
          <w:u w:val="single"/>
        </w:rPr>
        <w:t xml:space="preserve">Section </w:t>
      </w:r>
      <w:r w:rsidRPr="00FA12DB">
        <w:rPr>
          <w:u w:val="single"/>
        </w:rPr>
        <w:fldChar w:fldCharType="begin"/>
      </w:r>
      <w:r w:rsidRPr="00FA12DB">
        <w:rPr>
          <w:u w:val="single"/>
        </w:rPr>
        <w:instrText xml:space="preserve"> REF _Ref444627104 \w \h </w:instrText>
      </w:r>
      <w:r w:rsidR="009327A5" w:rsidRPr="00FA12DB">
        <w:rPr>
          <w:u w:val="single"/>
        </w:rPr>
        <w:instrText xml:space="preserve"> \* MERGEFORMAT </w:instrText>
      </w:r>
      <w:r w:rsidRPr="00FA12DB">
        <w:rPr>
          <w:u w:val="single"/>
        </w:rPr>
      </w:r>
      <w:r w:rsidRPr="00FA12DB">
        <w:rPr>
          <w:u w:val="single"/>
        </w:rPr>
        <w:fldChar w:fldCharType="separate"/>
      </w:r>
      <w:r w:rsidR="006D3988">
        <w:rPr>
          <w:u w:val="single"/>
        </w:rPr>
        <w:t>3</w:t>
      </w:r>
      <w:r w:rsidRPr="00FA12DB">
        <w:rPr>
          <w:u w:val="single"/>
        </w:rPr>
        <w:fldChar w:fldCharType="end"/>
      </w:r>
      <w:r w:rsidRPr="00FA12DB">
        <w:t xml:space="preserve"> hereof will continue after the closing of any Sale of the Company to the extent necessary to enforce the provisions of </w:t>
      </w:r>
      <w:r w:rsidRPr="00FA12DB">
        <w:rPr>
          <w:u w:val="single"/>
        </w:rPr>
        <w:t xml:space="preserve">Section </w:t>
      </w:r>
      <w:r w:rsidRPr="00FA12DB">
        <w:rPr>
          <w:u w:val="single"/>
        </w:rPr>
        <w:fldChar w:fldCharType="begin"/>
      </w:r>
      <w:r w:rsidRPr="00FA12DB">
        <w:rPr>
          <w:u w:val="single"/>
        </w:rPr>
        <w:instrText xml:space="preserve"> REF _Ref264907482 \r \h </w:instrText>
      </w:r>
      <w:r w:rsidR="009327A5" w:rsidRPr="00FA12DB">
        <w:rPr>
          <w:u w:val="single"/>
        </w:rPr>
        <w:instrText xml:space="preserve"> \* MERGEFORMAT </w:instrText>
      </w:r>
      <w:r w:rsidRPr="00FA12DB">
        <w:rPr>
          <w:u w:val="single"/>
        </w:rPr>
      </w:r>
      <w:r w:rsidRPr="00FA12DB">
        <w:rPr>
          <w:u w:val="single"/>
        </w:rPr>
        <w:fldChar w:fldCharType="separate"/>
      </w:r>
      <w:r w:rsidR="006D3988">
        <w:rPr>
          <w:u w:val="single"/>
        </w:rPr>
        <w:t>3</w:t>
      </w:r>
      <w:r w:rsidRPr="00FA12DB">
        <w:rPr>
          <w:u w:val="single"/>
        </w:rPr>
        <w:fldChar w:fldCharType="end"/>
      </w:r>
      <w:r w:rsidRPr="00FA12DB">
        <w:t xml:space="preserve"> with respect to such Sale of the Company</w:t>
      </w:r>
      <w:bookmarkEnd w:id="77"/>
      <w:r w:rsidR="00B064EA">
        <w:t xml:space="preserve">; </w:t>
      </w:r>
      <w:r w:rsidR="005E15BB">
        <w:t xml:space="preserve">and </w:t>
      </w:r>
      <w:r w:rsidR="00B064EA">
        <w:t>(</w:t>
      </w:r>
      <w:r w:rsidRPr="00FA12DB">
        <w:t>c</w:t>
      </w:r>
      <w:r w:rsidR="00B064EA">
        <w:t>)</w:t>
      </w:r>
      <w:r w:rsidRPr="00FA12DB">
        <w:t xml:space="preserve"> termination of this Agreement in accordance with </w:t>
      </w:r>
      <w:r w:rsidRPr="00FA12DB">
        <w:rPr>
          <w:u w:val="single"/>
        </w:rPr>
        <w:t xml:space="preserve">Section </w:t>
      </w:r>
      <w:r w:rsidRPr="00FA12DB">
        <w:rPr>
          <w:u w:val="single"/>
        </w:rPr>
        <w:fldChar w:fldCharType="begin"/>
      </w:r>
      <w:r w:rsidRPr="00FA12DB">
        <w:rPr>
          <w:u w:val="single"/>
        </w:rPr>
        <w:instrText xml:space="preserve"> REF _Ref264907671 \r \h </w:instrText>
      </w:r>
      <w:r w:rsidR="009327A5" w:rsidRPr="00FA12DB">
        <w:rPr>
          <w:u w:val="single"/>
        </w:rPr>
        <w:instrText xml:space="preserve"> \* MERGEFORMAT </w:instrText>
      </w:r>
      <w:r w:rsidRPr="00FA12DB">
        <w:rPr>
          <w:u w:val="single"/>
        </w:rPr>
      </w:r>
      <w:r w:rsidRPr="00FA12DB">
        <w:rPr>
          <w:u w:val="single"/>
        </w:rPr>
        <w:fldChar w:fldCharType="separate"/>
      </w:r>
      <w:r w:rsidR="006D3988">
        <w:rPr>
          <w:u w:val="single"/>
        </w:rPr>
        <w:t>7.8</w:t>
      </w:r>
      <w:r w:rsidRPr="00FA12DB">
        <w:rPr>
          <w:u w:val="single"/>
        </w:rPr>
        <w:fldChar w:fldCharType="end"/>
      </w:r>
      <w:r w:rsidRPr="00FA12DB">
        <w:t xml:space="preserve"> below</w:t>
      </w:r>
      <w:r w:rsidR="00C77844">
        <w:t>.</w:t>
      </w:r>
      <w:bookmarkEnd w:id="68"/>
      <w:r w:rsidRPr="00FA12DB">
        <w:t xml:space="preserve"> </w:t>
      </w:r>
    </w:p>
    <w:p w14:paraId="2E30B9CB" w14:textId="758C46A3" w:rsidR="00AF4D36" w:rsidRPr="00FA12DB" w:rsidRDefault="00AF4D36" w:rsidP="00265FCB">
      <w:pPr>
        <w:pStyle w:val="Heading1"/>
      </w:pPr>
      <w:bookmarkStart w:id="78" w:name="_Toc469384007"/>
      <w:r w:rsidRPr="00FA12DB">
        <w:rPr>
          <w:u w:val="single"/>
        </w:rPr>
        <w:t>Miscellaneous</w:t>
      </w:r>
      <w:bookmarkEnd w:id="78"/>
      <w:r w:rsidRPr="00FA12DB">
        <w:t>.</w:t>
      </w:r>
    </w:p>
    <w:p w14:paraId="1E547797" w14:textId="217EBFD9" w:rsidR="00AF4D36" w:rsidRPr="00FA12DB" w:rsidRDefault="00AF4D36" w:rsidP="00766D19">
      <w:pPr>
        <w:pStyle w:val="Heading2"/>
        <w:keepNext/>
        <w:widowControl/>
        <w:shd w:val="clear" w:color="auto" w:fill="auto"/>
        <w:tabs>
          <w:tab w:val="clear" w:pos="1800"/>
        </w:tabs>
        <w:autoSpaceDE/>
        <w:autoSpaceDN/>
        <w:adjustRightInd/>
        <w:rPr>
          <w:szCs w:val="22"/>
        </w:rPr>
      </w:pPr>
      <w:bookmarkStart w:id="79" w:name="_Ref367788840"/>
      <w:bookmarkStart w:id="80" w:name="_Ref367788850"/>
      <w:bookmarkStart w:id="81" w:name="_Ref367788945"/>
      <w:bookmarkStart w:id="82" w:name="_Ref367788963"/>
      <w:bookmarkStart w:id="83" w:name="_Ref367789085"/>
      <w:bookmarkStart w:id="84" w:name="_Ref367789092"/>
      <w:bookmarkStart w:id="85" w:name="_Toc469384008"/>
      <w:bookmarkStart w:id="86" w:name="_Ref134140457"/>
      <w:r w:rsidRPr="00FA12DB">
        <w:rPr>
          <w:rFonts w:eastAsia="Times New Roman"/>
          <w:szCs w:val="22"/>
          <w:u w:val="single"/>
        </w:rPr>
        <w:t>Additional Parties</w:t>
      </w:r>
      <w:bookmarkEnd w:id="79"/>
      <w:bookmarkEnd w:id="80"/>
      <w:bookmarkEnd w:id="81"/>
      <w:bookmarkEnd w:id="82"/>
      <w:bookmarkEnd w:id="83"/>
      <w:bookmarkEnd w:id="84"/>
      <w:bookmarkEnd w:id="85"/>
      <w:r w:rsidRPr="00FA12DB">
        <w:rPr>
          <w:szCs w:val="22"/>
        </w:rPr>
        <w:t>.</w:t>
      </w:r>
      <w:bookmarkEnd w:id="86"/>
    </w:p>
    <w:p w14:paraId="297CA357" w14:textId="3301D646" w:rsidR="00AF4D36" w:rsidRPr="00FA12DB" w:rsidRDefault="00AF4D36" w:rsidP="00766D19">
      <w:pPr>
        <w:pStyle w:val="Heading3"/>
        <w:rPr>
          <w:rFonts w:eastAsia="Times New Roman"/>
          <w:szCs w:val="22"/>
        </w:rPr>
      </w:pPr>
      <w:bookmarkStart w:id="87" w:name="_Ref264907690"/>
      <w:bookmarkStart w:id="88" w:name="_Ref146109362"/>
      <w:r w:rsidRPr="00FA12DB">
        <w:rPr>
          <w:rFonts w:eastAsia="Times New Roman"/>
          <w:szCs w:val="22"/>
        </w:rPr>
        <w:t xml:space="preserve">Notwithstanding anything to the contrary contained herein, if the Company issues additional shares of Preferred Stock after the date hereof, </w:t>
      </w:r>
      <w:r w:rsidR="001645F8">
        <w:rPr>
          <w:rFonts w:eastAsia="Times New Roman"/>
          <w:szCs w:val="22"/>
        </w:rPr>
        <w:t xml:space="preserve">the Person acquiring such shares of Preferred Stock, </w:t>
      </w:r>
      <w:r w:rsidRPr="00FA12DB">
        <w:rPr>
          <w:rFonts w:eastAsia="Times New Roman"/>
          <w:szCs w:val="22"/>
        </w:rPr>
        <w:t xml:space="preserve">as a condition to the issuance of such shares </w:t>
      </w:r>
      <w:r w:rsidR="00B30ECB">
        <w:rPr>
          <w:rFonts w:eastAsia="Times New Roman"/>
          <w:szCs w:val="22"/>
        </w:rPr>
        <w:t xml:space="preserve">by </w:t>
      </w:r>
      <w:r w:rsidRPr="00FA12DB">
        <w:rPr>
          <w:rFonts w:eastAsia="Times New Roman"/>
          <w:szCs w:val="22"/>
        </w:rPr>
        <w:t>the Company</w:t>
      </w:r>
      <w:r w:rsidR="001645F8">
        <w:rPr>
          <w:rFonts w:eastAsia="Times New Roman"/>
          <w:szCs w:val="22"/>
        </w:rPr>
        <w:t>,</w:t>
      </w:r>
      <w:r w:rsidRPr="00FA12DB">
        <w:rPr>
          <w:rFonts w:eastAsia="Times New Roman"/>
          <w:szCs w:val="22"/>
        </w:rPr>
        <w:t xml:space="preserve"> shall become a party to this Agreement </w:t>
      </w:r>
      <w:r w:rsidRPr="00FA12DB">
        <w:rPr>
          <w:rFonts w:eastAsia="Times New Roman"/>
          <w:szCs w:val="22"/>
        </w:rPr>
        <w:lastRenderedPageBreak/>
        <w:t xml:space="preserve">by executing and delivering </w:t>
      </w:r>
      <w:r w:rsidR="008A352D" w:rsidRPr="00FA12DB">
        <w:rPr>
          <w:rFonts w:eastAsia="Times New Roman"/>
          <w:szCs w:val="22"/>
        </w:rPr>
        <w:t>a counterpart signature page to this Agreement</w:t>
      </w:r>
      <w:r w:rsidR="00EA31F3" w:rsidRPr="00FA12DB">
        <w:rPr>
          <w:rFonts w:eastAsia="Times New Roman"/>
          <w:szCs w:val="22"/>
        </w:rPr>
        <w:t xml:space="preserve"> </w:t>
      </w:r>
      <w:r w:rsidRPr="00FA12DB">
        <w:rPr>
          <w:rFonts w:eastAsia="Times New Roman"/>
          <w:szCs w:val="22"/>
        </w:rPr>
        <w:t>agreeing to be bound by and subject to the terms of this Agreement as an Investor and Stockholder hereunder</w:t>
      </w:r>
      <w:r w:rsidR="00EA31F3" w:rsidRPr="00FA12DB">
        <w:rPr>
          <w:rFonts w:eastAsia="Times New Roman"/>
          <w:szCs w:val="22"/>
        </w:rPr>
        <w:t>. E</w:t>
      </w:r>
      <w:r w:rsidRPr="00FA12DB">
        <w:rPr>
          <w:rFonts w:eastAsia="Times New Roman"/>
          <w:szCs w:val="22"/>
        </w:rPr>
        <w:t xml:space="preserve">ach such </w:t>
      </w:r>
      <w:r w:rsidR="00EA31F3" w:rsidRPr="00FA12DB">
        <w:rPr>
          <w:rFonts w:eastAsia="Times New Roman"/>
          <w:szCs w:val="22"/>
        </w:rPr>
        <w:t>P</w:t>
      </w:r>
      <w:r w:rsidRPr="00FA12DB">
        <w:rPr>
          <w:rFonts w:eastAsia="Times New Roman"/>
          <w:szCs w:val="22"/>
        </w:rPr>
        <w:t>erson shall thereafter be deemed an Investor and Stockholder for all purposes under this Agreement.</w:t>
      </w:r>
      <w:bookmarkEnd w:id="87"/>
      <w:r w:rsidR="00EA31F3" w:rsidRPr="00FA12DB">
        <w:rPr>
          <w:rFonts w:eastAsia="Times New Roman"/>
          <w:szCs w:val="22"/>
        </w:rPr>
        <w:t xml:space="preserve"> The Company shall amend </w:t>
      </w:r>
      <w:r w:rsidR="00EA31F3" w:rsidRPr="00002544">
        <w:rPr>
          <w:rFonts w:eastAsia="Times New Roman"/>
          <w:szCs w:val="22"/>
          <w:u w:val="single"/>
        </w:rPr>
        <w:t>Schedule A</w:t>
      </w:r>
      <w:r w:rsidR="00EA31F3" w:rsidRPr="00FA12DB">
        <w:rPr>
          <w:rFonts w:eastAsia="Times New Roman"/>
          <w:szCs w:val="22"/>
        </w:rPr>
        <w:t xml:space="preserve"> to include such purchaser as an Investor</w:t>
      </w:r>
      <w:r w:rsidR="008A352D" w:rsidRPr="00FA12DB">
        <w:rPr>
          <w:rFonts w:eastAsia="Times New Roman"/>
          <w:szCs w:val="22"/>
        </w:rPr>
        <w:t xml:space="preserve"> and Stockholder</w:t>
      </w:r>
      <w:r w:rsidR="00EA31F3" w:rsidRPr="00FA12DB">
        <w:rPr>
          <w:rFonts w:eastAsia="Times New Roman"/>
          <w:szCs w:val="22"/>
        </w:rPr>
        <w:t xml:space="preserve">, but failure to update </w:t>
      </w:r>
      <w:r w:rsidR="00EA31F3" w:rsidRPr="00002544">
        <w:rPr>
          <w:rFonts w:eastAsia="Times New Roman"/>
          <w:szCs w:val="22"/>
          <w:u w:val="single"/>
        </w:rPr>
        <w:t>Schedule A</w:t>
      </w:r>
      <w:r w:rsidR="00EA31F3" w:rsidRPr="00FA12DB">
        <w:rPr>
          <w:rFonts w:eastAsia="Times New Roman"/>
          <w:szCs w:val="22"/>
        </w:rPr>
        <w:t xml:space="preserve"> shall not negate such Investor’s rights and obligations pursuant to this Agreement.</w:t>
      </w:r>
      <w:bookmarkEnd w:id="88"/>
    </w:p>
    <w:p w14:paraId="2D92FF06" w14:textId="1E014F85" w:rsidR="00AF4D36" w:rsidRPr="00FA12DB" w:rsidRDefault="00AF4D36" w:rsidP="00F03ECB">
      <w:pPr>
        <w:pStyle w:val="Heading3"/>
        <w:rPr>
          <w:rFonts w:eastAsia="Times New Roman"/>
          <w:szCs w:val="22"/>
        </w:rPr>
      </w:pPr>
      <w:bookmarkStart w:id="89" w:name="_Ref444622962"/>
      <w:r w:rsidRPr="00FA12DB">
        <w:rPr>
          <w:rFonts w:eastAsia="Times New Roman"/>
          <w:szCs w:val="22"/>
        </w:rPr>
        <w:t xml:space="preserve">In the event that after the date of this Agreement, the Company enters into an agreement with any Person to issue shares of capital stock to such Person (other than to a purchaser of Preferred Stock described in </w:t>
      </w:r>
      <w:r w:rsidRPr="00FA12DB">
        <w:rPr>
          <w:rFonts w:eastAsia="Times New Roman"/>
          <w:szCs w:val="22"/>
          <w:u w:val="single"/>
        </w:rPr>
        <w:t xml:space="preserve">Section </w:t>
      </w:r>
      <w:r w:rsidRPr="00FA12DB">
        <w:rPr>
          <w:rFonts w:eastAsia="Times New Roman"/>
          <w:szCs w:val="22"/>
          <w:u w:val="single"/>
        </w:rPr>
        <w:fldChar w:fldCharType="begin"/>
      </w:r>
      <w:r w:rsidRPr="00FA12DB">
        <w:rPr>
          <w:rFonts w:eastAsia="Times New Roman"/>
          <w:szCs w:val="22"/>
          <w:u w:val="single"/>
        </w:rPr>
        <w:instrText xml:space="preserve"> REF _Ref367788850 \r \h </w:instrText>
      </w:r>
      <w:r w:rsidR="009327A5" w:rsidRPr="00FA12DB">
        <w:rPr>
          <w:rFonts w:eastAsia="Times New Roman"/>
          <w:szCs w:val="22"/>
          <w:u w:val="single"/>
        </w:rPr>
        <w:instrText xml:space="preserve"> \* MERGEFORMAT </w:instrText>
      </w:r>
      <w:r w:rsidRPr="00FA12DB">
        <w:rPr>
          <w:rFonts w:eastAsia="Times New Roman"/>
          <w:szCs w:val="22"/>
          <w:u w:val="single"/>
        </w:rPr>
      </w:r>
      <w:r w:rsidRPr="00FA12DB">
        <w:rPr>
          <w:rFonts w:eastAsia="Times New Roman"/>
          <w:szCs w:val="22"/>
          <w:u w:val="single"/>
        </w:rPr>
        <w:fldChar w:fldCharType="separate"/>
      </w:r>
      <w:r w:rsidR="006D3988">
        <w:rPr>
          <w:rFonts w:eastAsia="Times New Roman"/>
          <w:szCs w:val="22"/>
          <w:u w:val="single"/>
        </w:rPr>
        <w:t>7.1</w:t>
      </w:r>
      <w:r w:rsidRPr="00FA12DB">
        <w:rPr>
          <w:rFonts w:eastAsia="Times New Roman"/>
          <w:szCs w:val="22"/>
          <w:u w:val="single"/>
        </w:rPr>
        <w:fldChar w:fldCharType="end"/>
      </w:r>
      <w:r w:rsidRPr="00FA12DB">
        <w:rPr>
          <w:rFonts w:eastAsia="Times New Roman"/>
          <w:szCs w:val="22"/>
          <w:u w:val="single"/>
        </w:rPr>
        <w:fldChar w:fldCharType="begin"/>
      </w:r>
      <w:r w:rsidRPr="00FA12DB">
        <w:rPr>
          <w:rFonts w:eastAsia="Times New Roman"/>
          <w:szCs w:val="22"/>
          <w:u w:val="single"/>
        </w:rPr>
        <w:instrText xml:space="preserve"> REF _Ref264907690 \r \h </w:instrText>
      </w:r>
      <w:r w:rsidR="009327A5" w:rsidRPr="00FA12DB">
        <w:rPr>
          <w:rFonts w:eastAsia="Times New Roman"/>
          <w:szCs w:val="22"/>
          <w:u w:val="single"/>
        </w:rPr>
        <w:instrText xml:space="preserve"> \* MERGEFORMAT </w:instrText>
      </w:r>
      <w:r w:rsidRPr="00FA12DB">
        <w:rPr>
          <w:rFonts w:eastAsia="Times New Roman"/>
          <w:szCs w:val="22"/>
          <w:u w:val="single"/>
        </w:rPr>
      </w:r>
      <w:r w:rsidRPr="00FA12DB">
        <w:rPr>
          <w:rFonts w:eastAsia="Times New Roman"/>
          <w:szCs w:val="22"/>
          <w:u w:val="single"/>
        </w:rPr>
        <w:fldChar w:fldCharType="separate"/>
      </w:r>
      <w:r w:rsidR="006D3988">
        <w:rPr>
          <w:rFonts w:eastAsia="Times New Roman"/>
          <w:szCs w:val="22"/>
          <w:u w:val="single"/>
        </w:rPr>
        <w:t>(a)</w:t>
      </w:r>
      <w:r w:rsidRPr="00FA12DB">
        <w:rPr>
          <w:rFonts w:eastAsia="Times New Roman"/>
          <w:szCs w:val="22"/>
          <w:u w:val="single"/>
        </w:rPr>
        <w:fldChar w:fldCharType="end"/>
      </w:r>
      <w:r w:rsidRPr="00FA12DB">
        <w:rPr>
          <w:rFonts w:eastAsia="Times New Roman"/>
          <w:szCs w:val="22"/>
        </w:rPr>
        <w:t xml:space="preserve"> above), following which such Person shall hold Shares constituting </w:t>
      </w:r>
      <w:r w:rsidR="000D71E5">
        <w:rPr>
          <w:rFonts w:eastAsia="Times New Roman"/>
          <w:szCs w:val="22"/>
        </w:rPr>
        <w:t>one percent (</w:t>
      </w:r>
      <w:r w:rsidRPr="00FA12DB">
        <w:rPr>
          <w:rFonts w:eastAsia="Times New Roman"/>
          <w:szCs w:val="22"/>
        </w:rPr>
        <w:t>1%</w:t>
      </w:r>
      <w:r w:rsidR="000D71E5">
        <w:rPr>
          <w:rFonts w:eastAsia="Times New Roman"/>
          <w:szCs w:val="22"/>
        </w:rPr>
        <w:t>)</w:t>
      </w:r>
      <w:r w:rsidRPr="00FA12DB">
        <w:rPr>
          <w:rFonts w:eastAsia="Times New Roman"/>
          <w:szCs w:val="22"/>
        </w:rPr>
        <w:t xml:space="preserve"> or more of the then outstanding capital stock of the Company (treating for this purpose all shares of Common Stock issuable upon exercise or conversion of outstanding options, warrants or convertible securities, as if exercised and/or converted or exchanged), then such Person, as a condition precedent to entering into such agreement</w:t>
      </w:r>
      <w:r w:rsidR="001645F8">
        <w:rPr>
          <w:rFonts w:eastAsia="Times New Roman"/>
          <w:szCs w:val="22"/>
        </w:rPr>
        <w:t xml:space="preserve"> or acquiring such shares</w:t>
      </w:r>
      <w:r w:rsidR="000D71E5">
        <w:rPr>
          <w:rFonts w:eastAsia="Times New Roman"/>
          <w:szCs w:val="22"/>
        </w:rPr>
        <w:t xml:space="preserve">, </w:t>
      </w:r>
      <w:r w:rsidR="001645F8">
        <w:rPr>
          <w:rFonts w:eastAsia="Times New Roman"/>
          <w:szCs w:val="22"/>
        </w:rPr>
        <w:t>shall</w:t>
      </w:r>
      <w:r w:rsidRPr="00FA12DB">
        <w:rPr>
          <w:rFonts w:eastAsia="Times New Roman"/>
          <w:szCs w:val="22"/>
        </w:rPr>
        <w:t xml:space="preserve"> become a party to this Agreement by executing</w:t>
      </w:r>
      <w:r w:rsidR="007B4701" w:rsidRPr="00FA12DB">
        <w:rPr>
          <w:rFonts w:eastAsia="Times New Roman"/>
          <w:szCs w:val="22"/>
        </w:rPr>
        <w:t xml:space="preserve"> and delivering</w:t>
      </w:r>
      <w:r w:rsidR="00EA31F3" w:rsidRPr="00FA12DB">
        <w:rPr>
          <w:rFonts w:eastAsia="Times New Roman"/>
          <w:szCs w:val="22"/>
        </w:rPr>
        <w:t xml:space="preserve"> </w:t>
      </w:r>
      <w:r w:rsidR="008A352D" w:rsidRPr="00FA12DB">
        <w:rPr>
          <w:rFonts w:eastAsia="Times New Roman"/>
          <w:szCs w:val="22"/>
        </w:rPr>
        <w:t>a counterpart signature page to this Agreement</w:t>
      </w:r>
      <w:r w:rsidR="007B4701" w:rsidRPr="00FA12DB">
        <w:rPr>
          <w:rFonts w:eastAsia="Times New Roman"/>
          <w:szCs w:val="22"/>
        </w:rPr>
        <w:t xml:space="preserve"> </w:t>
      </w:r>
      <w:r w:rsidRPr="00FA12DB">
        <w:rPr>
          <w:rFonts w:eastAsia="Times New Roman"/>
          <w:szCs w:val="22"/>
        </w:rPr>
        <w:t>agreeing to be bound by and subject to the terms of this Agreement as a</w:t>
      </w:r>
      <w:r w:rsidR="005604B5">
        <w:rPr>
          <w:rFonts w:eastAsia="Times New Roman"/>
          <w:szCs w:val="22"/>
        </w:rPr>
        <w:t xml:space="preserve"> </w:t>
      </w:r>
      <w:r w:rsidR="00023350" w:rsidRPr="00FA12DB">
        <w:rPr>
          <w:rFonts w:eastAsia="Times New Roman"/>
          <w:szCs w:val="22"/>
        </w:rPr>
        <w:t>Key Holder</w:t>
      </w:r>
      <w:r w:rsidR="00EA31F3" w:rsidRPr="00FA12DB">
        <w:rPr>
          <w:rFonts w:eastAsia="Times New Roman"/>
          <w:szCs w:val="22"/>
        </w:rPr>
        <w:t xml:space="preserve">. Each such Person shall thereafter be deemed </w:t>
      </w:r>
      <w:r w:rsidR="00023350" w:rsidRPr="00FA12DB">
        <w:rPr>
          <w:rFonts w:eastAsia="Times New Roman"/>
          <w:szCs w:val="22"/>
        </w:rPr>
        <w:t>a Key Holder</w:t>
      </w:r>
      <w:r w:rsidR="00EA31F3" w:rsidRPr="00FA12DB">
        <w:rPr>
          <w:rFonts w:eastAsia="Times New Roman"/>
          <w:szCs w:val="22"/>
        </w:rPr>
        <w:t xml:space="preserve"> for all purposes under this Agreement.</w:t>
      </w:r>
      <w:bookmarkEnd w:id="89"/>
      <w:r w:rsidR="007A2B8A" w:rsidRPr="00FA12DB">
        <w:rPr>
          <w:rFonts w:eastAsia="Times New Roman"/>
          <w:szCs w:val="22"/>
        </w:rPr>
        <w:t xml:space="preserve"> </w:t>
      </w:r>
      <w:r w:rsidR="00A932C6">
        <w:rPr>
          <w:rFonts w:eastAsia="Times New Roman"/>
          <w:szCs w:val="22"/>
        </w:rPr>
        <w:t>The</w:t>
      </w:r>
      <w:r w:rsidR="00855596">
        <w:rPr>
          <w:rFonts w:eastAsia="Times New Roman"/>
          <w:szCs w:val="22"/>
        </w:rPr>
        <w:t xml:space="preserve"> Company</w:t>
      </w:r>
      <w:r w:rsidR="00023350" w:rsidRPr="00FA12DB">
        <w:rPr>
          <w:rFonts w:eastAsia="Times New Roman"/>
          <w:szCs w:val="22"/>
        </w:rPr>
        <w:t xml:space="preserve"> shall amend </w:t>
      </w:r>
      <w:r w:rsidR="00023350" w:rsidRPr="00002544">
        <w:rPr>
          <w:rFonts w:eastAsia="Times New Roman"/>
          <w:szCs w:val="22"/>
          <w:u w:val="single"/>
        </w:rPr>
        <w:t xml:space="preserve">Schedule </w:t>
      </w:r>
      <w:r w:rsidR="001645F8">
        <w:rPr>
          <w:rFonts w:eastAsia="Times New Roman"/>
          <w:szCs w:val="22"/>
          <w:u w:val="single"/>
        </w:rPr>
        <w:t>B</w:t>
      </w:r>
      <w:r w:rsidR="001645F8" w:rsidRPr="00FA12DB">
        <w:rPr>
          <w:rFonts w:eastAsia="Times New Roman"/>
          <w:szCs w:val="22"/>
        </w:rPr>
        <w:t xml:space="preserve"> </w:t>
      </w:r>
      <w:r w:rsidR="00023350" w:rsidRPr="00FA12DB">
        <w:rPr>
          <w:rFonts w:eastAsia="Times New Roman"/>
          <w:szCs w:val="22"/>
        </w:rPr>
        <w:t xml:space="preserve">to include such </w:t>
      </w:r>
      <w:r w:rsidR="00855596">
        <w:rPr>
          <w:rFonts w:eastAsia="Times New Roman"/>
          <w:szCs w:val="22"/>
        </w:rPr>
        <w:t>Person</w:t>
      </w:r>
      <w:r w:rsidR="00855596" w:rsidRPr="00FA12DB">
        <w:rPr>
          <w:rFonts w:eastAsia="Times New Roman"/>
          <w:szCs w:val="22"/>
        </w:rPr>
        <w:t xml:space="preserve"> </w:t>
      </w:r>
      <w:r w:rsidR="00023350" w:rsidRPr="00FA12DB">
        <w:rPr>
          <w:rFonts w:eastAsia="Times New Roman"/>
          <w:szCs w:val="22"/>
        </w:rPr>
        <w:t>as a</w:t>
      </w:r>
      <w:r w:rsidR="007A2B8A" w:rsidRPr="00FA12DB">
        <w:rPr>
          <w:rFonts w:eastAsia="Times New Roman"/>
          <w:szCs w:val="22"/>
        </w:rPr>
        <w:t xml:space="preserve"> </w:t>
      </w:r>
      <w:r w:rsidR="001645F8">
        <w:rPr>
          <w:rFonts w:eastAsia="Times New Roman"/>
          <w:szCs w:val="22"/>
        </w:rPr>
        <w:t>Key Holder</w:t>
      </w:r>
      <w:r w:rsidR="00855596">
        <w:rPr>
          <w:rFonts w:eastAsia="Times New Roman"/>
          <w:szCs w:val="22"/>
        </w:rPr>
        <w:t>.  Notwithstanding anything herein to the contrary,</w:t>
      </w:r>
      <w:r w:rsidR="007A2B8A" w:rsidRPr="00FA12DB">
        <w:rPr>
          <w:rFonts w:eastAsia="Times New Roman"/>
          <w:szCs w:val="22"/>
        </w:rPr>
        <w:t xml:space="preserve"> failure to update </w:t>
      </w:r>
      <w:r w:rsidR="007A2B8A" w:rsidRPr="00002544">
        <w:rPr>
          <w:rFonts w:eastAsia="Times New Roman"/>
          <w:szCs w:val="22"/>
          <w:u w:val="single"/>
        </w:rPr>
        <w:t>Schedule B</w:t>
      </w:r>
      <w:r w:rsidR="007A2B8A" w:rsidRPr="00FA12DB">
        <w:rPr>
          <w:rFonts w:eastAsia="Times New Roman"/>
          <w:szCs w:val="22"/>
        </w:rPr>
        <w:t xml:space="preserve"> </w:t>
      </w:r>
      <w:r w:rsidR="00A932C6">
        <w:rPr>
          <w:rFonts w:eastAsia="Times New Roman"/>
          <w:szCs w:val="22"/>
        </w:rPr>
        <w:t>s</w:t>
      </w:r>
      <w:r w:rsidR="007A2B8A" w:rsidRPr="00FA12DB">
        <w:rPr>
          <w:rFonts w:eastAsia="Times New Roman"/>
          <w:szCs w:val="22"/>
        </w:rPr>
        <w:t xml:space="preserve">hall not negate such </w:t>
      </w:r>
      <w:r w:rsidR="00855596">
        <w:rPr>
          <w:rFonts w:eastAsia="Times New Roman"/>
          <w:szCs w:val="22"/>
        </w:rPr>
        <w:t>Key Holder’s</w:t>
      </w:r>
      <w:r w:rsidR="00A932C6">
        <w:rPr>
          <w:rFonts w:eastAsia="Times New Roman"/>
          <w:szCs w:val="22"/>
        </w:rPr>
        <w:t xml:space="preserve"> </w:t>
      </w:r>
      <w:r w:rsidR="007A2B8A" w:rsidRPr="00FA12DB">
        <w:rPr>
          <w:rFonts w:eastAsia="Times New Roman"/>
          <w:szCs w:val="22"/>
        </w:rPr>
        <w:t>rights and obligations pursuant to this Agreement.</w:t>
      </w:r>
    </w:p>
    <w:p w14:paraId="7B4E486A" w14:textId="2238DA9A" w:rsidR="00AF4D36" w:rsidRPr="00FA12DB" w:rsidRDefault="00AF4D36" w:rsidP="00766D19">
      <w:pPr>
        <w:pStyle w:val="Heading2"/>
        <w:widowControl/>
        <w:shd w:val="clear" w:color="auto" w:fill="auto"/>
        <w:tabs>
          <w:tab w:val="clear" w:pos="1800"/>
        </w:tabs>
        <w:autoSpaceDE/>
        <w:autoSpaceDN/>
        <w:adjustRightInd/>
        <w:rPr>
          <w:szCs w:val="22"/>
        </w:rPr>
      </w:pPr>
      <w:bookmarkStart w:id="90" w:name="_Ref367788951"/>
      <w:bookmarkStart w:id="91" w:name="_Ref367788970"/>
      <w:bookmarkStart w:id="92" w:name="_Toc469384009"/>
      <w:bookmarkStart w:id="93" w:name="_Ref264907703"/>
      <w:r w:rsidRPr="00FA12DB">
        <w:rPr>
          <w:rFonts w:eastAsia="Times New Roman"/>
          <w:szCs w:val="22"/>
          <w:u w:val="single"/>
        </w:rPr>
        <w:t>Transfers</w:t>
      </w:r>
      <w:bookmarkEnd w:id="90"/>
      <w:bookmarkEnd w:id="91"/>
      <w:bookmarkEnd w:id="92"/>
      <w:r w:rsidRPr="00FA12DB">
        <w:rPr>
          <w:szCs w:val="22"/>
        </w:rPr>
        <w:t>. Each transferee or assignee of any Shares subject to this Agreement shall continue to be subject to the terms hereof, and, as a condition precedent to the Company</w:t>
      </w:r>
      <w:r w:rsidR="008216D3" w:rsidRPr="00FA12DB">
        <w:rPr>
          <w:szCs w:val="22"/>
        </w:rPr>
        <w:t>’</w:t>
      </w:r>
      <w:r w:rsidRPr="00FA12DB">
        <w:rPr>
          <w:szCs w:val="22"/>
        </w:rPr>
        <w:t xml:space="preserve">s recognition of such transfer, each transferee or assignee shall agree in writing to be subject to each of the terms of this Agreement by executing and delivering </w:t>
      </w:r>
      <w:r w:rsidR="0067778E" w:rsidRPr="00FA12DB">
        <w:rPr>
          <w:szCs w:val="22"/>
        </w:rPr>
        <w:t xml:space="preserve">a counterpart signature page </w:t>
      </w:r>
      <w:r w:rsidR="00A932C6">
        <w:rPr>
          <w:szCs w:val="22"/>
        </w:rPr>
        <w:t>to</w:t>
      </w:r>
      <w:r w:rsidR="00A932C6" w:rsidRPr="00FA12DB">
        <w:rPr>
          <w:szCs w:val="22"/>
        </w:rPr>
        <w:t xml:space="preserve"> </w:t>
      </w:r>
      <w:r w:rsidR="0067778E" w:rsidRPr="00FA12DB">
        <w:rPr>
          <w:szCs w:val="22"/>
        </w:rPr>
        <w:t xml:space="preserve">this Agreement, </w:t>
      </w:r>
      <w:r w:rsidR="0067778E" w:rsidRPr="00FA12DB">
        <w:rPr>
          <w:rFonts w:eastAsia="Times New Roman"/>
          <w:szCs w:val="22"/>
        </w:rPr>
        <w:t>agreeing to be bound by and subject to the terms of this Agreement in the same capacity as the transferor</w:t>
      </w:r>
      <w:r w:rsidRPr="00FA12DB">
        <w:rPr>
          <w:szCs w:val="22"/>
        </w:rPr>
        <w:t>. Upon the execution and delivery of a</w:t>
      </w:r>
      <w:r w:rsidR="00F97456">
        <w:rPr>
          <w:szCs w:val="22"/>
        </w:rPr>
        <w:t xml:space="preserve"> counterpart signature page to</w:t>
      </w:r>
      <w:r w:rsidRPr="00FA12DB">
        <w:rPr>
          <w:szCs w:val="22"/>
        </w:rPr>
        <w:t xml:space="preserve"> </w:t>
      </w:r>
      <w:r w:rsidR="0067778E" w:rsidRPr="00FA12DB">
        <w:rPr>
          <w:szCs w:val="22"/>
        </w:rPr>
        <w:t>this Agreement</w:t>
      </w:r>
      <w:r w:rsidRPr="00FA12DB">
        <w:rPr>
          <w:szCs w:val="22"/>
        </w:rPr>
        <w:t xml:space="preserve"> by any transferee, such transferee shall be deemed to be a party hereto as if such transferee were the transferor and such transferee</w:t>
      </w:r>
      <w:r w:rsidR="008216D3" w:rsidRPr="00FA12DB">
        <w:rPr>
          <w:szCs w:val="22"/>
        </w:rPr>
        <w:t>’</w:t>
      </w:r>
      <w:r w:rsidRPr="00FA12DB">
        <w:rPr>
          <w:szCs w:val="22"/>
        </w:rPr>
        <w:t xml:space="preserve">s signature appeared on the signature pages of this Agreement and shall be deemed to be an Investor or Key Holder, as applicable. The Company shall not permit the transfer of the Shares subject to this Agreement on its books or issue a new certificate representing any such Shares unless and until such transferee shall have complied with the terms of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_Ref264907703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7.2</w:t>
      </w:r>
      <w:r w:rsidRPr="00FA12DB">
        <w:rPr>
          <w:szCs w:val="22"/>
          <w:u w:val="single"/>
        </w:rPr>
        <w:fldChar w:fldCharType="end"/>
      </w:r>
      <w:r w:rsidRPr="00FA12DB">
        <w:rPr>
          <w:szCs w:val="22"/>
        </w:rPr>
        <w:t xml:space="preserve">. Each certificate instrument, or book entry representing the Shares subject to this Agreement if issued on or after the date of this Agreement shall be notated by the Company with the legend set forth in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_Ref264907715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7.12</w:t>
      </w:r>
      <w:r w:rsidRPr="00FA12DB">
        <w:rPr>
          <w:szCs w:val="22"/>
          <w:u w:val="single"/>
        </w:rPr>
        <w:fldChar w:fldCharType="end"/>
      </w:r>
      <w:r w:rsidRPr="00FA12DB">
        <w:rPr>
          <w:szCs w:val="22"/>
        </w:rPr>
        <w:t>.</w:t>
      </w:r>
      <w:bookmarkEnd w:id="93"/>
      <w:r w:rsidRPr="00FA12DB">
        <w:rPr>
          <w:szCs w:val="22"/>
        </w:rPr>
        <w:t xml:space="preserve"> </w:t>
      </w:r>
      <w:r w:rsidR="00EA31F3" w:rsidRPr="00FA12DB">
        <w:rPr>
          <w:rFonts w:eastAsia="Times New Roman"/>
          <w:szCs w:val="22"/>
        </w:rPr>
        <w:t xml:space="preserve">The Company shall amend </w:t>
      </w:r>
      <w:r w:rsidR="00F609F3" w:rsidRPr="005B6668">
        <w:rPr>
          <w:rFonts w:eastAsia="Times New Roman"/>
          <w:szCs w:val="22"/>
        </w:rPr>
        <w:t>the applicable Schedules</w:t>
      </w:r>
      <w:r w:rsidR="00EA31F3" w:rsidRPr="00FA12DB">
        <w:rPr>
          <w:rFonts w:eastAsia="Times New Roman"/>
          <w:szCs w:val="22"/>
        </w:rPr>
        <w:t xml:space="preserve"> to include such transferee as a</w:t>
      </w:r>
      <w:r w:rsidR="00354E04" w:rsidRPr="00FA12DB">
        <w:rPr>
          <w:rFonts w:eastAsia="Times New Roman"/>
          <w:szCs w:val="22"/>
        </w:rPr>
        <w:t>n</w:t>
      </w:r>
      <w:r w:rsidR="00EA31F3" w:rsidRPr="00FA12DB">
        <w:rPr>
          <w:rFonts w:eastAsia="Times New Roman"/>
          <w:szCs w:val="22"/>
        </w:rPr>
        <w:t xml:space="preserve"> </w:t>
      </w:r>
      <w:r w:rsidR="00EA31F3" w:rsidRPr="00FA12DB">
        <w:rPr>
          <w:szCs w:val="22"/>
        </w:rPr>
        <w:t>Investor</w:t>
      </w:r>
      <w:r w:rsidR="00A932C6">
        <w:rPr>
          <w:szCs w:val="22"/>
        </w:rPr>
        <w:t xml:space="preserve"> or </w:t>
      </w:r>
      <w:r w:rsidR="00F609F3" w:rsidRPr="00FA12DB">
        <w:rPr>
          <w:szCs w:val="22"/>
        </w:rPr>
        <w:t>Key Holder</w:t>
      </w:r>
      <w:r w:rsidR="00EA31F3" w:rsidRPr="00FA12DB">
        <w:rPr>
          <w:rFonts w:eastAsia="Times New Roman"/>
          <w:szCs w:val="22"/>
        </w:rPr>
        <w:t xml:space="preserve">, but the Company’s failure to update </w:t>
      </w:r>
      <w:r w:rsidR="00F609F3" w:rsidRPr="00FA12DB">
        <w:rPr>
          <w:rFonts w:eastAsia="Times New Roman"/>
          <w:szCs w:val="22"/>
        </w:rPr>
        <w:t xml:space="preserve">the Schedules </w:t>
      </w:r>
      <w:r w:rsidR="00EA31F3" w:rsidRPr="00FA12DB">
        <w:rPr>
          <w:rFonts w:eastAsia="Times New Roman"/>
          <w:szCs w:val="22"/>
        </w:rPr>
        <w:t xml:space="preserve">shall not negate such </w:t>
      </w:r>
      <w:r w:rsidR="00A932C6">
        <w:rPr>
          <w:rFonts w:eastAsia="Times New Roman"/>
          <w:szCs w:val="22"/>
        </w:rPr>
        <w:t>transferee’s</w:t>
      </w:r>
      <w:r w:rsidR="00A932C6" w:rsidRPr="00FA12DB">
        <w:rPr>
          <w:rFonts w:eastAsia="Times New Roman"/>
          <w:szCs w:val="22"/>
        </w:rPr>
        <w:t xml:space="preserve"> </w:t>
      </w:r>
      <w:r w:rsidR="00EA31F3" w:rsidRPr="00FA12DB">
        <w:rPr>
          <w:rFonts w:eastAsia="Times New Roman"/>
          <w:szCs w:val="22"/>
        </w:rPr>
        <w:t>rights and obligations pursuant to this Agreement</w:t>
      </w:r>
      <w:r w:rsidR="002E4293" w:rsidRPr="00FA12DB">
        <w:rPr>
          <w:rFonts w:eastAsia="Times New Roman"/>
          <w:szCs w:val="22"/>
        </w:rPr>
        <w:t>.</w:t>
      </w:r>
    </w:p>
    <w:p w14:paraId="053D1667" w14:textId="4FF36416" w:rsidR="00AF4D36" w:rsidRPr="00FA12DB" w:rsidRDefault="00AF4D36" w:rsidP="00766D19">
      <w:pPr>
        <w:pStyle w:val="Heading2"/>
        <w:widowControl/>
        <w:shd w:val="clear" w:color="auto" w:fill="auto"/>
        <w:tabs>
          <w:tab w:val="clear" w:pos="1800"/>
        </w:tabs>
        <w:autoSpaceDE/>
        <w:autoSpaceDN/>
        <w:adjustRightInd/>
        <w:rPr>
          <w:szCs w:val="22"/>
        </w:rPr>
      </w:pPr>
      <w:bookmarkStart w:id="94" w:name="_Toc469384010"/>
      <w:bookmarkStart w:id="95" w:name="_Ref140266969"/>
      <w:r w:rsidRPr="00FA12DB">
        <w:rPr>
          <w:rFonts w:eastAsia="Times New Roman"/>
          <w:szCs w:val="22"/>
          <w:u w:val="single"/>
        </w:rPr>
        <w:t>Successors and Assigns</w:t>
      </w:r>
      <w:bookmarkEnd w:id="94"/>
      <w:r w:rsidRPr="00FA12DB">
        <w:rPr>
          <w:szCs w:val="22"/>
        </w:rPr>
        <w:t>. The terms and conditions of this Agreement shall inure to the benefit of and be binding upon the respective successors and assigns of the parties</w:t>
      </w:r>
      <w:r w:rsidR="002F4E4C" w:rsidRPr="00FA12DB">
        <w:rPr>
          <w:szCs w:val="22"/>
        </w:rPr>
        <w:t xml:space="preserve">; </w:t>
      </w:r>
      <w:r w:rsidR="002F4E4C" w:rsidRPr="00002544">
        <w:rPr>
          <w:szCs w:val="22"/>
          <w:u w:val="single"/>
        </w:rPr>
        <w:t>provided</w:t>
      </w:r>
      <w:r w:rsidR="002F4E4C" w:rsidRPr="00FA12DB">
        <w:rPr>
          <w:szCs w:val="22"/>
        </w:rPr>
        <w:t xml:space="preserve">, </w:t>
      </w:r>
      <w:r w:rsidR="002F4E4C" w:rsidRPr="00002544">
        <w:rPr>
          <w:szCs w:val="22"/>
          <w:u w:val="single"/>
        </w:rPr>
        <w:t>however</w:t>
      </w:r>
      <w:r w:rsidR="002F4E4C" w:rsidRPr="00FA12DB">
        <w:rPr>
          <w:szCs w:val="22"/>
        </w:rPr>
        <w:t xml:space="preserve">, that the rights to designate members of the Board in </w:t>
      </w:r>
      <w:r w:rsidR="002F4E4C" w:rsidRPr="00FA12DB">
        <w:rPr>
          <w:szCs w:val="22"/>
          <w:u w:val="single"/>
        </w:rPr>
        <w:t>Section</w:t>
      </w:r>
      <w:r w:rsidR="00A932C6">
        <w:rPr>
          <w:szCs w:val="22"/>
          <w:u w:val="single"/>
        </w:rPr>
        <w:t xml:space="preserve"> </w:t>
      </w:r>
      <w:r w:rsidR="00664889">
        <w:rPr>
          <w:szCs w:val="22"/>
          <w:u w:val="single"/>
        </w:rPr>
        <w:t>1.2(b)</w:t>
      </w:r>
      <w:r w:rsidR="00A932C6" w:rsidRPr="0090054F">
        <w:rPr>
          <w:szCs w:val="22"/>
        </w:rPr>
        <w:t xml:space="preserve"> </w:t>
      </w:r>
      <w:r w:rsidR="002F4E4C" w:rsidRPr="00FA12DB">
        <w:rPr>
          <w:szCs w:val="22"/>
        </w:rPr>
        <w:t xml:space="preserve">are nontransferable (and shall not be binding upon or inure to the benefit of successors and assigns) other than pursuant to an amendment effected in accordance with </w:t>
      </w:r>
      <w:r w:rsidR="002F4E4C" w:rsidRPr="00FA12DB">
        <w:rPr>
          <w:szCs w:val="22"/>
          <w:u w:val="single"/>
        </w:rPr>
        <w:t xml:space="preserve">Section </w:t>
      </w:r>
      <w:r w:rsidR="00813161">
        <w:rPr>
          <w:szCs w:val="22"/>
          <w:u w:val="single"/>
        </w:rPr>
        <w:fldChar w:fldCharType="begin"/>
      </w:r>
      <w:r w:rsidR="00813161">
        <w:rPr>
          <w:szCs w:val="22"/>
          <w:u w:val="single"/>
        </w:rPr>
        <w:instrText xml:space="preserve"> REF _Ref264907671 \w \h </w:instrText>
      </w:r>
      <w:r w:rsidR="00813161">
        <w:rPr>
          <w:szCs w:val="22"/>
          <w:u w:val="single"/>
        </w:rPr>
      </w:r>
      <w:r w:rsidR="00813161">
        <w:rPr>
          <w:szCs w:val="22"/>
          <w:u w:val="single"/>
        </w:rPr>
        <w:fldChar w:fldCharType="separate"/>
      </w:r>
      <w:r w:rsidR="006D3988">
        <w:rPr>
          <w:szCs w:val="22"/>
          <w:u w:val="single"/>
        </w:rPr>
        <w:t>7.8</w:t>
      </w:r>
      <w:r w:rsidR="00813161">
        <w:rPr>
          <w:szCs w:val="22"/>
          <w:u w:val="single"/>
        </w:rPr>
        <w:fldChar w:fldCharType="end"/>
      </w:r>
      <w:r w:rsidR="002F4E4C" w:rsidRPr="00FA12DB">
        <w:rPr>
          <w:szCs w:val="22"/>
        </w:rPr>
        <w:t xml:space="preserve"> below</w:t>
      </w:r>
      <w:r w:rsidRPr="00FA12DB">
        <w:rPr>
          <w:szCs w:val="22"/>
        </w:rPr>
        <w:t>. Nothing in this Agreement, express or implied, is intended to confer upon any party other than the parties hereto or their respective successors and assigns any rights, remedies, obligations, or liabilities under or by reason of this Agreement, except as expressly provided in this Agreement.</w:t>
      </w:r>
      <w:bookmarkEnd w:id="95"/>
      <w:r w:rsidRPr="00FA12DB">
        <w:rPr>
          <w:szCs w:val="22"/>
        </w:rPr>
        <w:t xml:space="preserve"> </w:t>
      </w:r>
    </w:p>
    <w:p w14:paraId="139125B1" w14:textId="4EA2DE69" w:rsidR="00AF4D36" w:rsidRPr="00FA12DB" w:rsidRDefault="00AF4D36" w:rsidP="00766D19">
      <w:pPr>
        <w:pStyle w:val="Heading2"/>
        <w:widowControl/>
        <w:shd w:val="clear" w:color="auto" w:fill="auto"/>
        <w:tabs>
          <w:tab w:val="clear" w:pos="1800"/>
        </w:tabs>
        <w:autoSpaceDE/>
        <w:autoSpaceDN/>
        <w:adjustRightInd/>
        <w:rPr>
          <w:szCs w:val="22"/>
        </w:rPr>
      </w:pPr>
      <w:bookmarkStart w:id="96" w:name="_Toc469384011"/>
      <w:r w:rsidRPr="00FA12DB">
        <w:rPr>
          <w:rFonts w:eastAsia="Times New Roman"/>
          <w:szCs w:val="22"/>
          <w:u w:val="single"/>
        </w:rPr>
        <w:t>Governing Law</w:t>
      </w:r>
      <w:bookmarkEnd w:id="96"/>
      <w:r w:rsidRPr="00FA12DB">
        <w:rPr>
          <w:szCs w:val="22"/>
        </w:rPr>
        <w:t>. This Agreement shall be governed by the internal law of the State of Delaware, without regard to conflict of law principles that would result in the application of any law other than the law of the State of Delaware.</w:t>
      </w:r>
    </w:p>
    <w:p w14:paraId="425FBA96" w14:textId="20A66FC3" w:rsidR="00AF4D36" w:rsidRPr="00FA12DB" w:rsidRDefault="00AF4D36" w:rsidP="00766D19">
      <w:pPr>
        <w:pStyle w:val="Heading2"/>
        <w:widowControl/>
        <w:shd w:val="clear" w:color="auto" w:fill="auto"/>
        <w:tabs>
          <w:tab w:val="clear" w:pos="1800"/>
        </w:tabs>
        <w:autoSpaceDE/>
        <w:autoSpaceDN/>
        <w:adjustRightInd/>
        <w:rPr>
          <w:szCs w:val="22"/>
        </w:rPr>
      </w:pPr>
      <w:bookmarkStart w:id="97" w:name="_Toc469384012"/>
      <w:r w:rsidRPr="00FA12DB">
        <w:rPr>
          <w:rFonts w:eastAsia="Times New Roman"/>
          <w:szCs w:val="22"/>
          <w:u w:val="single"/>
        </w:rPr>
        <w:t>Counterparts</w:t>
      </w:r>
      <w:bookmarkEnd w:id="97"/>
      <w:r w:rsidRPr="00FA12DB">
        <w:rPr>
          <w:szCs w:val="22"/>
        </w:rPr>
        <w:t xml:space="preserve">. This Agreement may be executed in two or more counterparts, each of which shall be deemed an original, but all of which together shall constitute one and the same instrument. </w:t>
      </w:r>
      <w:bookmarkStart w:id="98" w:name="_DV_M637"/>
      <w:bookmarkEnd w:id="98"/>
      <w:r w:rsidRPr="00FA12DB">
        <w:rPr>
          <w:szCs w:val="22"/>
        </w:rPr>
        <w:t xml:space="preserve">Counterparts may be delivered via electronic mail (including pdf or any electronic signature complying with the U.S. ESIGN Act of 2000, </w:t>
      </w:r>
      <w:r w:rsidRPr="00FA12DB">
        <w:rPr>
          <w:i/>
          <w:szCs w:val="22"/>
        </w:rPr>
        <w:t>e.g.</w:t>
      </w:r>
      <w:r w:rsidRPr="00FA12DB">
        <w:rPr>
          <w:szCs w:val="22"/>
        </w:rPr>
        <w:t xml:space="preserve">, www.docusign.com) or other transmission method and any </w:t>
      </w:r>
      <w:r w:rsidRPr="00FA12DB">
        <w:rPr>
          <w:szCs w:val="22"/>
        </w:rPr>
        <w:lastRenderedPageBreak/>
        <w:t xml:space="preserve">counterpart so delivered shall be deemed to have been duly and validly delivered and be valid and effective for all purposes. </w:t>
      </w:r>
    </w:p>
    <w:p w14:paraId="6D85EAAD" w14:textId="2C1A5EA3" w:rsidR="00AF4D36" w:rsidRPr="00FA12DB" w:rsidRDefault="00AF4D36" w:rsidP="00766D19">
      <w:pPr>
        <w:pStyle w:val="Heading2"/>
        <w:widowControl/>
        <w:shd w:val="clear" w:color="auto" w:fill="auto"/>
        <w:tabs>
          <w:tab w:val="clear" w:pos="1800"/>
        </w:tabs>
        <w:autoSpaceDE/>
        <w:autoSpaceDN/>
        <w:adjustRightInd/>
        <w:rPr>
          <w:szCs w:val="22"/>
        </w:rPr>
      </w:pPr>
      <w:bookmarkStart w:id="99" w:name="_Toc469384013"/>
      <w:r w:rsidRPr="00FA12DB">
        <w:rPr>
          <w:rFonts w:eastAsia="Times New Roman"/>
          <w:szCs w:val="22"/>
          <w:u w:val="single"/>
        </w:rPr>
        <w:t>Titles and Subtitles</w:t>
      </w:r>
      <w:bookmarkEnd w:id="99"/>
      <w:r w:rsidRPr="00FA12DB">
        <w:rPr>
          <w:szCs w:val="22"/>
        </w:rPr>
        <w:t>. The titles and subtitles used in this Agreement are used for convenience only and are not to be considered in construing or interpreting this Agreement.</w:t>
      </w:r>
    </w:p>
    <w:p w14:paraId="4588D50D" w14:textId="0AAD620B" w:rsidR="00AF4D36" w:rsidRPr="00FA12DB" w:rsidRDefault="00AF4D36" w:rsidP="00AF4D36">
      <w:pPr>
        <w:pStyle w:val="Heading2"/>
        <w:keepNext/>
        <w:widowControl/>
        <w:shd w:val="clear" w:color="auto" w:fill="auto"/>
        <w:tabs>
          <w:tab w:val="clear" w:pos="1800"/>
        </w:tabs>
        <w:autoSpaceDE/>
        <w:autoSpaceDN/>
        <w:adjustRightInd/>
        <w:rPr>
          <w:szCs w:val="22"/>
        </w:rPr>
      </w:pPr>
      <w:bookmarkStart w:id="100" w:name="_Toc469384014"/>
      <w:bookmarkStart w:id="101" w:name="_Ref264907731"/>
      <w:r w:rsidRPr="00FA12DB">
        <w:rPr>
          <w:rFonts w:eastAsia="Times New Roman"/>
          <w:szCs w:val="22"/>
          <w:u w:val="single"/>
        </w:rPr>
        <w:t>Notices</w:t>
      </w:r>
      <w:bookmarkEnd w:id="100"/>
      <w:r w:rsidRPr="00FA12DB">
        <w:rPr>
          <w:szCs w:val="22"/>
        </w:rPr>
        <w:t>.</w:t>
      </w:r>
    </w:p>
    <w:p w14:paraId="2D622446" w14:textId="3B4A8868" w:rsidR="00AF4D36" w:rsidRPr="00FA12DB" w:rsidRDefault="00AF4D36" w:rsidP="00766D19">
      <w:pPr>
        <w:pStyle w:val="Heading3"/>
        <w:rPr>
          <w:szCs w:val="22"/>
        </w:rPr>
      </w:pPr>
      <w:r w:rsidRPr="00FA12DB">
        <w:rPr>
          <w:rFonts w:eastAsia="Times New Roman"/>
          <w:szCs w:val="22"/>
          <w:u w:val="single"/>
        </w:rPr>
        <w:t>General</w:t>
      </w:r>
      <w:r w:rsidRPr="00FA12DB">
        <w:rPr>
          <w:rFonts w:eastAsia="Times New Roman"/>
          <w:szCs w:val="22"/>
        </w:rPr>
        <w:t>. All</w:t>
      </w:r>
      <w:r w:rsidRPr="00FA12DB">
        <w:rPr>
          <w:szCs w:val="22"/>
        </w:rPr>
        <w:t xml:space="preserve"> notices and other communications given or made pursuant to this Agreement shall be in writing</w:t>
      </w:r>
      <w:r w:rsidR="00B9267A" w:rsidRPr="00FA12DB">
        <w:rPr>
          <w:szCs w:val="22"/>
        </w:rPr>
        <w:t xml:space="preserve"> (including electronic mail as permitted in this Agreement)</w:t>
      </w:r>
      <w:r w:rsidRPr="00FA12DB">
        <w:rPr>
          <w:szCs w:val="22"/>
        </w:rPr>
        <w:t xml:space="preserve"> and shall be deemed effectively given upon the earlier of actual receipt or (a) personal delivery to the party to be notified, (b) when sent, if sent by electronic mail during normal business hours of the recipient, and if not sent during normal business hours, then on the recipient</w:t>
      </w:r>
      <w:r w:rsidR="008216D3" w:rsidRPr="00FA12DB">
        <w:rPr>
          <w:szCs w:val="22"/>
        </w:rPr>
        <w:t>’</w:t>
      </w:r>
      <w:r w:rsidRPr="00FA12DB">
        <w:rPr>
          <w:szCs w:val="22"/>
        </w:rPr>
        <w:t xml:space="preserve">s next business day, (c) five days after having been sent by registered or certified mail, return receipt requested, postage prepaid, or (d) one business day after the business day of deposit with a nationally recognized overnight courier, freight prepaid, specifying next business day delivery, with written verification of receipt. All communications shall be sent to the respective parties at their address as set forth on </w:t>
      </w:r>
      <w:r w:rsidR="004B1930" w:rsidRPr="00FA12DB">
        <w:rPr>
          <w:szCs w:val="22"/>
        </w:rPr>
        <w:t>the Schedules to this Agreement</w:t>
      </w:r>
      <w:r w:rsidRPr="00FA12DB">
        <w:rPr>
          <w:szCs w:val="22"/>
        </w:rPr>
        <w:t xml:space="preserve">, or (as to the Company) to the </w:t>
      </w:r>
      <w:r w:rsidR="007257C1">
        <w:rPr>
          <w:szCs w:val="22"/>
        </w:rPr>
        <w:t>address set forth on the signature page hereto</w:t>
      </w:r>
      <w:r w:rsidRPr="00FA12DB">
        <w:rPr>
          <w:szCs w:val="22"/>
        </w:rPr>
        <w:t>, or, in any case, to such e</w:t>
      </w:r>
      <w:r w:rsidR="00BE7E70" w:rsidRPr="00FA12DB">
        <w:rPr>
          <w:szCs w:val="22"/>
        </w:rPr>
        <w:t xml:space="preserve">lectronic </w:t>
      </w:r>
      <w:r w:rsidRPr="00FA12DB">
        <w:rPr>
          <w:szCs w:val="22"/>
        </w:rPr>
        <w:t xml:space="preserve">mail address or address as subsequently modified by written notice given in accordance with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_Ref264907731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7.7</w:t>
      </w:r>
      <w:r w:rsidRPr="00FA12DB">
        <w:rPr>
          <w:szCs w:val="22"/>
          <w:u w:val="single"/>
        </w:rPr>
        <w:fldChar w:fldCharType="end"/>
      </w:r>
      <w:r w:rsidRPr="00FA12DB">
        <w:rPr>
          <w:szCs w:val="22"/>
        </w:rPr>
        <w:t xml:space="preserve">. </w:t>
      </w:r>
      <w:bookmarkEnd w:id="101"/>
      <w:r w:rsidR="00BE7E70" w:rsidRPr="00FA12DB">
        <w:rPr>
          <w:szCs w:val="22"/>
        </w:rPr>
        <w:t xml:space="preserve">If notice is given to the Company, a copy (which copy shall not constitute notice) shall also be sent to </w:t>
      </w:r>
      <w:r w:rsidR="00723F70" w:rsidRPr="000861AE">
        <w:t>Venturous Counsel</w:t>
      </w:r>
      <w:r w:rsidR="00723F70" w:rsidRPr="00BB535E">
        <w:t xml:space="preserve">, </w:t>
      </w:r>
      <w:r w:rsidR="00723F70" w:rsidRPr="000861AE">
        <w:t xml:space="preserve">166 Geary St. Ste 1500, </w:t>
      </w:r>
      <w:proofErr w:type="spellStart"/>
      <w:r w:rsidR="00723F70" w:rsidRPr="000861AE">
        <w:t>Pmb</w:t>
      </w:r>
      <w:proofErr w:type="spellEnd"/>
      <w:r w:rsidR="00723F70" w:rsidRPr="000861AE">
        <w:t xml:space="preserve"> 1470, San Francisco, CA 94108-5628</w:t>
      </w:r>
      <w:r w:rsidR="00723F70" w:rsidRPr="007679C5">
        <w:t xml:space="preserve">, </w:t>
      </w:r>
      <w:r w:rsidR="00723F70" w:rsidRPr="00BB535E">
        <w:t xml:space="preserve">Attn: </w:t>
      </w:r>
      <w:r w:rsidR="00723F70" w:rsidRPr="000861AE">
        <w:t>Eugene Kang</w:t>
      </w:r>
      <w:r w:rsidR="00723F70" w:rsidRPr="00BB535E">
        <w:t xml:space="preserve">, e-mail: </w:t>
      </w:r>
      <w:r w:rsidR="00723F70" w:rsidRPr="000861AE">
        <w:t>eugene</w:t>
      </w:r>
      <w:r w:rsidR="00723F70" w:rsidRPr="00BB535E">
        <w:t>@</w:t>
      </w:r>
      <w:r w:rsidR="00723F70" w:rsidRPr="000861AE">
        <w:t>venturouscounsel</w:t>
      </w:r>
      <w:r w:rsidR="00723F70" w:rsidRPr="00BB535E">
        <w:t>.com</w:t>
      </w:r>
      <w:r w:rsidR="001645F8">
        <w:t xml:space="preserve">, and if notice is given to any Investor, a copy (which copy shall not constitute notice) shall also be given to </w:t>
      </w:r>
      <w:r w:rsidR="00126AA6">
        <w:t xml:space="preserve">any </w:t>
      </w:r>
      <w:r w:rsidR="001645F8">
        <w:t xml:space="preserve">“cc” address noted on </w:t>
      </w:r>
      <w:r w:rsidR="001645F8">
        <w:rPr>
          <w:u w:val="single"/>
        </w:rPr>
        <w:t>Schedule A</w:t>
      </w:r>
      <w:r w:rsidR="001645F8">
        <w:t xml:space="preserve"> for such Investor</w:t>
      </w:r>
      <w:r w:rsidR="00BE7E70" w:rsidRPr="00FA12DB">
        <w:rPr>
          <w:szCs w:val="22"/>
        </w:rPr>
        <w:t>.</w:t>
      </w:r>
      <w:r w:rsidRPr="00FA12DB">
        <w:rPr>
          <w:szCs w:val="22"/>
        </w:rPr>
        <w:t xml:space="preserve"> </w:t>
      </w:r>
    </w:p>
    <w:p w14:paraId="29164F06" w14:textId="7F0F51E1" w:rsidR="00AF4D36" w:rsidRPr="00FA12DB" w:rsidRDefault="00AF4D36" w:rsidP="00766D19">
      <w:pPr>
        <w:pStyle w:val="Heading3"/>
        <w:rPr>
          <w:szCs w:val="22"/>
        </w:rPr>
      </w:pPr>
      <w:r w:rsidRPr="00FA12DB">
        <w:rPr>
          <w:rFonts w:eastAsia="Times New Roman"/>
          <w:szCs w:val="22"/>
          <w:u w:val="single"/>
        </w:rPr>
        <w:t>Consent</w:t>
      </w:r>
      <w:r w:rsidRPr="00FA12DB">
        <w:rPr>
          <w:szCs w:val="22"/>
          <w:u w:val="single"/>
        </w:rPr>
        <w:t xml:space="preserve"> to Electronic Notice</w:t>
      </w:r>
      <w:r w:rsidRPr="00FA12DB">
        <w:rPr>
          <w:szCs w:val="22"/>
        </w:rPr>
        <w:t xml:space="preserve">. Each </w:t>
      </w:r>
      <w:r w:rsidR="004B1930" w:rsidRPr="00FA12DB">
        <w:rPr>
          <w:szCs w:val="22"/>
        </w:rPr>
        <w:t>Stockholder</w:t>
      </w:r>
      <w:r w:rsidRPr="00FA12DB">
        <w:rPr>
          <w:szCs w:val="22"/>
        </w:rPr>
        <w:t xml:space="preserve"> consents to the delivery of any stockholder notice pursuant to the </w:t>
      </w:r>
      <w:r w:rsidRPr="000024D0">
        <w:rPr>
          <w:szCs w:val="22"/>
        </w:rPr>
        <w:t>DGCL</w:t>
      </w:r>
      <w:r w:rsidRPr="00FA12DB">
        <w:rPr>
          <w:szCs w:val="22"/>
        </w:rPr>
        <w:t xml:space="preserve">, as amended or superseded from time to time, by electronic </w:t>
      </w:r>
      <w:r w:rsidR="004B1930" w:rsidRPr="00FA12DB">
        <w:rPr>
          <w:szCs w:val="22"/>
        </w:rPr>
        <w:t xml:space="preserve">mail </w:t>
      </w:r>
      <w:r w:rsidRPr="00FA12DB">
        <w:rPr>
          <w:szCs w:val="22"/>
        </w:rPr>
        <w:t xml:space="preserve">pursuant to Section 232 of the DGCL (or any successor thereto) at the electronic mail address set forth below such </w:t>
      </w:r>
      <w:r w:rsidR="004B1930" w:rsidRPr="00FA12DB">
        <w:rPr>
          <w:szCs w:val="22"/>
        </w:rPr>
        <w:t>Stockh</w:t>
      </w:r>
      <w:r w:rsidRPr="00FA12DB">
        <w:rPr>
          <w:szCs w:val="22"/>
        </w:rPr>
        <w:t>older</w:t>
      </w:r>
      <w:r w:rsidR="008216D3" w:rsidRPr="00FA12DB">
        <w:rPr>
          <w:szCs w:val="22"/>
        </w:rPr>
        <w:t>’</w:t>
      </w:r>
      <w:r w:rsidRPr="00FA12DB">
        <w:rPr>
          <w:szCs w:val="22"/>
        </w:rPr>
        <w:t xml:space="preserve">s name on the Schedules hereto, </w:t>
      </w:r>
      <w:bookmarkStart w:id="102" w:name="_Hlk23931574"/>
      <w:r w:rsidRPr="00FA12DB">
        <w:rPr>
          <w:szCs w:val="22"/>
        </w:rPr>
        <w:t>as updated from time to time by notice to the Company</w:t>
      </w:r>
      <w:bookmarkEnd w:id="102"/>
      <w:r w:rsidRPr="00FA12DB">
        <w:rPr>
          <w:szCs w:val="22"/>
        </w:rPr>
        <w:t xml:space="preserve">, or as on the books of the Company. To the extent that any notice given by means of electronic </w:t>
      </w:r>
      <w:r w:rsidR="004B1930" w:rsidRPr="00FA12DB">
        <w:rPr>
          <w:szCs w:val="22"/>
        </w:rPr>
        <w:t xml:space="preserve">mail </w:t>
      </w:r>
      <w:r w:rsidRPr="00FA12DB">
        <w:rPr>
          <w:szCs w:val="22"/>
        </w:rPr>
        <w:t xml:space="preserve">is returned or undeliverable for any reason, the foregoing consent shall be deemed to have been revoked until a new or corrected electronic mail address has been provided, and such attempted electronic notice shall be ineffective and deemed to not have been given. Each </w:t>
      </w:r>
      <w:r w:rsidR="004B1930" w:rsidRPr="00FA12DB">
        <w:rPr>
          <w:szCs w:val="22"/>
        </w:rPr>
        <w:t>Stockholder</w:t>
      </w:r>
      <w:r w:rsidRPr="00FA12DB">
        <w:rPr>
          <w:szCs w:val="22"/>
        </w:rPr>
        <w:t xml:space="preserve"> agrees to promptly notify the Company of any change in its electronic mail address, and that failure to do so shall not affect the foregoing.</w:t>
      </w:r>
    </w:p>
    <w:p w14:paraId="54928DBD" w14:textId="02FDE60F" w:rsidR="001645F8" w:rsidRDefault="00AF4D36" w:rsidP="00766D19">
      <w:pPr>
        <w:pStyle w:val="Heading2"/>
        <w:widowControl/>
        <w:shd w:val="clear" w:color="auto" w:fill="auto"/>
        <w:tabs>
          <w:tab w:val="clear" w:pos="1800"/>
        </w:tabs>
        <w:autoSpaceDE/>
        <w:autoSpaceDN/>
        <w:adjustRightInd/>
        <w:rPr>
          <w:szCs w:val="22"/>
        </w:rPr>
      </w:pPr>
      <w:bookmarkStart w:id="103" w:name="_Toc469384015"/>
      <w:bookmarkStart w:id="104" w:name="_Ref264907671"/>
      <w:r w:rsidRPr="00FA12DB">
        <w:rPr>
          <w:rFonts w:eastAsia="Times New Roman"/>
          <w:szCs w:val="22"/>
          <w:u w:val="single"/>
        </w:rPr>
        <w:t>Consent Required to Amend, Modify, Terminate or Waive</w:t>
      </w:r>
      <w:bookmarkEnd w:id="103"/>
      <w:r w:rsidRPr="00FA12DB">
        <w:rPr>
          <w:szCs w:val="22"/>
        </w:rPr>
        <w:t xml:space="preserve">. </w:t>
      </w:r>
    </w:p>
    <w:p w14:paraId="4ED74967" w14:textId="01223788" w:rsidR="001645F8" w:rsidRDefault="00AF4D36" w:rsidP="001645F8">
      <w:pPr>
        <w:pStyle w:val="Heading3"/>
      </w:pPr>
      <w:r w:rsidRPr="00FA12DB">
        <w:t xml:space="preserve">This Agreement may be amended, modified or terminated (other than pursuant to </w:t>
      </w:r>
      <w:r w:rsidRPr="00FA12DB">
        <w:rPr>
          <w:u w:val="single"/>
        </w:rPr>
        <w:t xml:space="preserve">Section </w:t>
      </w:r>
      <w:r w:rsidRPr="00FA12DB">
        <w:rPr>
          <w:u w:val="single"/>
        </w:rPr>
        <w:fldChar w:fldCharType="begin"/>
      </w:r>
      <w:r w:rsidRPr="00FA12DB">
        <w:rPr>
          <w:u w:val="single"/>
        </w:rPr>
        <w:instrText xml:space="preserve"> REF _Ref45749877 \n \h </w:instrText>
      </w:r>
      <w:r w:rsidR="009327A5" w:rsidRPr="00FA12DB">
        <w:rPr>
          <w:u w:val="single"/>
        </w:rPr>
        <w:instrText xml:space="preserve"> \* MERGEFORMAT </w:instrText>
      </w:r>
      <w:r w:rsidRPr="00FA12DB">
        <w:rPr>
          <w:u w:val="single"/>
        </w:rPr>
      </w:r>
      <w:r w:rsidRPr="00FA12DB">
        <w:rPr>
          <w:u w:val="single"/>
        </w:rPr>
        <w:fldChar w:fldCharType="separate"/>
      </w:r>
      <w:r w:rsidR="006D3988">
        <w:rPr>
          <w:u w:val="single"/>
        </w:rPr>
        <w:t>6</w:t>
      </w:r>
      <w:r w:rsidRPr="00FA12DB">
        <w:rPr>
          <w:u w:val="single"/>
        </w:rPr>
        <w:fldChar w:fldCharType="end"/>
      </w:r>
      <w:r w:rsidRPr="00FA12DB">
        <w:t>) and the observance of any term hereof may be waived (either generally or in a particular instance and either retroactively or prospectively)</w:t>
      </w:r>
      <w:r w:rsidRPr="00FA12DB">
        <w:rPr>
          <w:color w:val="FF0000"/>
        </w:rPr>
        <w:t xml:space="preserve"> </w:t>
      </w:r>
      <w:r w:rsidRPr="00FA12DB">
        <w:t>only by a written instrument executed by (</w:t>
      </w:r>
      <w:proofErr w:type="spellStart"/>
      <w:r w:rsidR="001645F8">
        <w:t>i</w:t>
      </w:r>
      <w:proofErr w:type="spellEnd"/>
      <w:r w:rsidRPr="00FA12DB">
        <w:t>) the Company; (</w:t>
      </w:r>
      <w:r w:rsidR="001645F8">
        <w:t>ii</w:t>
      </w:r>
      <w:r w:rsidRPr="00FA12DB">
        <w:t>) the Key Holder; and (</w:t>
      </w:r>
      <w:r w:rsidR="001645F8">
        <w:t>iii</w:t>
      </w:r>
      <w:r w:rsidRPr="00FA12DB">
        <w:t xml:space="preserve">) </w:t>
      </w:r>
      <w:r w:rsidR="001645F8">
        <w:t>the Requisite Holders</w:t>
      </w:r>
      <w:r w:rsidRPr="00FA12DB">
        <w:t xml:space="preserve">. </w:t>
      </w:r>
    </w:p>
    <w:p w14:paraId="57E2587E" w14:textId="41ED700A" w:rsidR="00AF4D36" w:rsidRPr="00FA12DB" w:rsidRDefault="00AF4D36" w:rsidP="00070E3A">
      <w:pPr>
        <w:pStyle w:val="Heading3"/>
      </w:pPr>
      <w:r w:rsidRPr="00FA12DB">
        <w:t>Notwithstanding the foregoing:</w:t>
      </w:r>
      <w:bookmarkEnd w:id="104"/>
      <w:r w:rsidRPr="00FA12DB">
        <w:t xml:space="preserve"> </w:t>
      </w:r>
    </w:p>
    <w:p w14:paraId="2169C646" w14:textId="53C7DB3E" w:rsidR="00AF4D36" w:rsidRPr="00FA12DB" w:rsidRDefault="00AF4D36" w:rsidP="00070E3A">
      <w:pPr>
        <w:pStyle w:val="Heading4"/>
        <w:jc w:val="both"/>
        <w:rPr>
          <w:rFonts w:eastAsia="Times New Roman"/>
        </w:rPr>
      </w:pPr>
      <w:r w:rsidRPr="00FA12DB">
        <w:rPr>
          <w:rFonts w:eastAsia="Times New Roman"/>
        </w:rPr>
        <w:t>this Agreement may not be amended, modified or terminated and the obser</w:t>
      </w:r>
      <w:r w:rsidRPr="00FA12DB">
        <w:rPr>
          <w:rFonts w:eastAsia="Times New Roman"/>
        </w:rPr>
        <w:softHyphen/>
        <w:t>vance of any term of this Agreement may not be waived with respect to any Investor or Key Holder without the written consent of such Investor or Key Holder unless such amendment, modification, termination or waiver applies to all Investors or Key Holders</w:t>
      </w:r>
      <w:proofErr w:type="gramStart"/>
      <w:r w:rsidRPr="00FA12DB">
        <w:rPr>
          <w:rFonts w:eastAsia="Times New Roman"/>
        </w:rPr>
        <w:t>, as the case may be, in</w:t>
      </w:r>
      <w:proofErr w:type="gramEnd"/>
      <w:r w:rsidRPr="00FA12DB">
        <w:rPr>
          <w:rFonts w:eastAsia="Times New Roman"/>
        </w:rPr>
        <w:t xml:space="preserve"> the same </w:t>
      </w:r>
      <w:proofErr w:type="gramStart"/>
      <w:r w:rsidRPr="00FA12DB">
        <w:rPr>
          <w:rFonts w:eastAsia="Times New Roman"/>
        </w:rPr>
        <w:t>fashion;</w:t>
      </w:r>
      <w:proofErr w:type="gramEnd"/>
    </w:p>
    <w:p w14:paraId="5B7B5792" w14:textId="17A635F3" w:rsidR="00AF4D36" w:rsidRPr="00FA12DB" w:rsidRDefault="00AF4D36" w:rsidP="00070E3A">
      <w:pPr>
        <w:pStyle w:val="Heading4"/>
        <w:jc w:val="both"/>
        <w:rPr>
          <w:rFonts w:eastAsia="Times New Roman"/>
        </w:rPr>
      </w:pPr>
      <w:r w:rsidRPr="00FA12DB">
        <w:rPr>
          <w:rFonts w:eastAsia="Times New Roman"/>
        </w:rPr>
        <w:t xml:space="preserve">the consent of the Key Holders shall not be required for any amendment, modification, termination or waiver if such amendment, modification, termination, or waiver either (A) is not directly applicable to the rights of the Key Holders hereunder; or (B) does not adversely affect the rights </w:t>
      </w:r>
      <w:r w:rsidRPr="00FA12DB">
        <w:rPr>
          <w:rFonts w:eastAsia="Times New Roman"/>
        </w:rPr>
        <w:lastRenderedPageBreak/>
        <w:t>of the Key Holders in a manner that is different than the effect on the rights of the other parties hereto;</w:t>
      </w:r>
    </w:p>
    <w:p w14:paraId="25DB50B6" w14:textId="06392E9C" w:rsidR="00AF4D36" w:rsidRPr="00FA12DB" w:rsidRDefault="00C401F3" w:rsidP="00575817">
      <w:pPr>
        <w:pStyle w:val="Heading4"/>
        <w:jc w:val="both"/>
        <w:rPr>
          <w:rFonts w:eastAsia="Times New Roman"/>
        </w:rPr>
      </w:pPr>
      <w:r w:rsidRPr="00002544">
        <w:rPr>
          <w:rFonts w:eastAsia="Times New Roman"/>
        </w:rPr>
        <w:t>the Schedules to this Agreement</w:t>
      </w:r>
      <w:r w:rsidR="005A0120" w:rsidRPr="00FA12DB">
        <w:rPr>
          <w:rFonts w:eastAsia="Times New Roman"/>
        </w:rPr>
        <w:t xml:space="preserve"> </w:t>
      </w:r>
      <w:r w:rsidR="00AF4D36" w:rsidRPr="00FA12DB">
        <w:rPr>
          <w:rFonts w:eastAsia="Times New Roman"/>
        </w:rPr>
        <w:t>may be amended by the Company from time to time in accordance with</w:t>
      </w:r>
      <w:r w:rsidR="005A0120" w:rsidRPr="00FA12DB">
        <w:t xml:space="preserve"> </w:t>
      </w:r>
      <w:r w:rsidR="005A0120" w:rsidRPr="00FA12DB">
        <w:rPr>
          <w:u w:val="single"/>
        </w:rPr>
        <w:t xml:space="preserve">Sections </w:t>
      </w:r>
      <w:r w:rsidR="005A0120" w:rsidRPr="00FA12DB">
        <w:rPr>
          <w:u w:val="single"/>
        </w:rPr>
        <w:fldChar w:fldCharType="begin"/>
      </w:r>
      <w:r w:rsidR="005A0120" w:rsidRPr="00FA12DB">
        <w:rPr>
          <w:u w:val="single"/>
        </w:rPr>
        <w:instrText xml:space="preserve"> REF _Ref134140457 \r \h </w:instrText>
      </w:r>
      <w:r w:rsidR="00944009" w:rsidRPr="00FA12DB">
        <w:rPr>
          <w:u w:val="single"/>
        </w:rPr>
        <w:instrText xml:space="preserve"> \* MERGEFORMAT </w:instrText>
      </w:r>
      <w:r w:rsidR="005A0120" w:rsidRPr="00FA12DB">
        <w:rPr>
          <w:u w:val="single"/>
        </w:rPr>
      </w:r>
      <w:r w:rsidR="005A0120" w:rsidRPr="00FA12DB">
        <w:rPr>
          <w:u w:val="single"/>
        </w:rPr>
        <w:fldChar w:fldCharType="separate"/>
      </w:r>
      <w:r w:rsidR="006D3988">
        <w:rPr>
          <w:u w:val="single"/>
        </w:rPr>
        <w:t>7.1</w:t>
      </w:r>
      <w:r w:rsidR="005A0120" w:rsidRPr="00FA12DB">
        <w:rPr>
          <w:u w:val="single"/>
        </w:rPr>
        <w:fldChar w:fldCharType="end"/>
      </w:r>
      <w:r w:rsidR="005A0120" w:rsidRPr="00FA12DB">
        <w:t xml:space="preserve"> and </w:t>
      </w:r>
      <w:r w:rsidR="005A0120" w:rsidRPr="00FA12DB">
        <w:rPr>
          <w:u w:val="single"/>
        </w:rPr>
        <w:fldChar w:fldCharType="begin"/>
      </w:r>
      <w:r w:rsidR="005A0120" w:rsidRPr="00FA12DB">
        <w:rPr>
          <w:u w:val="single"/>
        </w:rPr>
        <w:instrText xml:space="preserve"> REF _Ref264907703 \r \h  \* MERGEFORMAT </w:instrText>
      </w:r>
      <w:r w:rsidR="005A0120" w:rsidRPr="00FA12DB">
        <w:rPr>
          <w:u w:val="single"/>
        </w:rPr>
      </w:r>
      <w:r w:rsidR="005A0120" w:rsidRPr="00FA12DB">
        <w:rPr>
          <w:u w:val="single"/>
        </w:rPr>
        <w:fldChar w:fldCharType="separate"/>
      </w:r>
      <w:r w:rsidR="006D3988">
        <w:rPr>
          <w:u w:val="single"/>
        </w:rPr>
        <w:t>7.2</w:t>
      </w:r>
      <w:r w:rsidR="005A0120" w:rsidRPr="00FA12DB">
        <w:rPr>
          <w:u w:val="single"/>
        </w:rPr>
        <w:fldChar w:fldCharType="end"/>
      </w:r>
      <w:r w:rsidR="00AF4D36" w:rsidRPr="00FA12DB">
        <w:rPr>
          <w:rFonts w:eastAsia="Times New Roman"/>
        </w:rPr>
        <w:t xml:space="preserve"> without the consent of the other parties hereto; and</w:t>
      </w:r>
    </w:p>
    <w:p w14:paraId="3A2874E3" w14:textId="77777777" w:rsidR="001645F8" w:rsidRDefault="00AF4D36" w:rsidP="00766D19">
      <w:pPr>
        <w:pStyle w:val="Heading4"/>
        <w:rPr>
          <w:rFonts w:eastAsia="Times New Roman"/>
        </w:rPr>
      </w:pPr>
      <w:r w:rsidRPr="00FA12DB">
        <w:rPr>
          <w:rFonts w:eastAsia="Times New Roman"/>
        </w:rPr>
        <w:t>any provision hereof may be waived by the waiving party on such party</w:t>
      </w:r>
      <w:r w:rsidR="008216D3" w:rsidRPr="00FA12DB">
        <w:rPr>
          <w:rFonts w:eastAsia="Times New Roman"/>
        </w:rPr>
        <w:t>’</w:t>
      </w:r>
      <w:r w:rsidRPr="00FA12DB">
        <w:rPr>
          <w:rFonts w:eastAsia="Times New Roman"/>
        </w:rPr>
        <w:t>s own behalf, without the consent of any other party.</w:t>
      </w:r>
    </w:p>
    <w:p w14:paraId="49B0128B" w14:textId="3E966D20" w:rsidR="009F53FE" w:rsidRPr="00070E3A" w:rsidRDefault="00AF4D36" w:rsidP="001645F8">
      <w:pPr>
        <w:pStyle w:val="Heading3"/>
        <w:rPr>
          <w:rFonts w:eastAsia="Times New Roman"/>
        </w:rPr>
      </w:pPr>
      <w:r w:rsidRPr="001645F8">
        <w:t xml:space="preserve">The Company shall give prompt written notice of any amendment, modification, termination, or waiver hereunder to any party </w:t>
      </w:r>
      <w:r w:rsidR="009F53FE">
        <w:t xml:space="preserve">whose rights and/or obligations were affected by such amendment, modification, termination, or waiver and </w:t>
      </w:r>
      <w:r w:rsidRPr="001645F8">
        <w:t xml:space="preserve">that did not consent in writing </w:t>
      </w:r>
      <w:r w:rsidR="009F53FE">
        <w:t>to such amendment, modification, termination, or waiver</w:t>
      </w:r>
      <w:r w:rsidR="001645F8">
        <w:t>; provided that the failure to provide such notice shall not invalidate any amendment, modification, termination</w:t>
      </w:r>
      <w:r w:rsidR="004F07D0">
        <w:t>, or waiver</w:t>
      </w:r>
      <w:r w:rsidR="001645F8">
        <w:t xml:space="preserve"> in accordance with this </w:t>
      </w:r>
      <w:r w:rsidR="001645F8">
        <w:rPr>
          <w:u w:val="single"/>
        </w:rPr>
        <w:t xml:space="preserve">Section </w:t>
      </w:r>
      <w:r w:rsidR="0097665E" w:rsidRPr="001645F8">
        <w:rPr>
          <w:u w:val="single"/>
        </w:rPr>
        <w:fldChar w:fldCharType="begin"/>
      </w:r>
      <w:r w:rsidR="0097665E" w:rsidRPr="001645F8">
        <w:rPr>
          <w:u w:val="single"/>
        </w:rPr>
        <w:instrText xml:space="preserve"> REF _Ref264907671 \r \h  \* MERGEFORMAT </w:instrText>
      </w:r>
      <w:r w:rsidR="0097665E" w:rsidRPr="001645F8">
        <w:rPr>
          <w:u w:val="single"/>
        </w:rPr>
      </w:r>
      <w:r w:rsidR="0097665E" w:rsidRPr="001645F8">
        <w:rPr>
          <w:u w:val="single"/>
        </w:rPr>
        <w:fldChar w:fldCharType="separate"/>
      </w:r>
      <w:r w:rsidR="006D3988">
        <w:rPr>
          <w:u w:val="single"/>
        </w:rPr>
        <w:t>7.8</w:t>
      </w:r>
      <w:r w:rsidR="0097665E" w:rsidRPr="001645F8">
        <w:rPr>
          <w:u w:val="single"/>
        </w:rPr>
        <w:fldChar w:fldCharType="end"/>
      </w:r>
      <w:r w:rsidRPr="001645F8">
        <w:t xml:space="preserve">. </w:t>
      </w:r>
    </w:p>
    <w:p w14:paraId="4C451ED8" w14:textId="12C5A1FC" w:rsidR="001645F8" w:rsidRPr="00070E3A" w:rsidRDefault="00AF4D36" w:rsidP="001645F8">
      <w:pPr>
        <w:pStyle w:val="Heading3"/>
        <w:rPr>
          <w:rFonts w:eastAsia="Times New Roman"/>
        </w:rPr>
      </w:pPr>
      <w:r w:rsidRPr="001645F8">
        <w:t xml:space="preserve">Any amendment, modification, termination, or waiver effected in accordance with this </w:t>
      </w:r>
      <w:r w:rsidRPr="001645F8">
        <w:rPr>
          <w:u w:val="single"/>
        </w:rPr>
        <w:t xml:space="preserve">Section </w:t>
      </w:r>
      <w:r w:rsidRPr="001645F8">
        <w:rPr>
          <w:u w:val="single"/>
        </w:rPr>
        <w:fldChar w:fldCharType="begin"/>
      </w:r>
      <w:r w:rsidRPr="001645F8">
        <w:rPr>
          <w:u w:val="single"/>
        </w:rPr>
        <w:instrText xml:space="preserve"> REF _Ref264907671 \r \h </w:instrText>
      </w:r>
      <w:r w:rsidR="009327A5" w:rsidRPr="001645F8">
        <w:rPr>
          <w:u w:val="single"/>
        </w:rPr>
        <w:instrText xml:space="preserve"> \* MERGEFORMAT </w:instrText>
      </w:r>
      <w:r w:rsidRPr="001645F8">
        <w:rPr>
          <w:u w:val="single"/>
        </w:rPr>
      </w:r>
      <w:r w:rsidRPr="001645F8">
        <w:rPr>
          <w:u w:val="single"/>
        </w:rPr>
        <w:fldChar w:fldCharType="separate"/>
      </w:r>
      <w:r w:rsidR="006D3988">
        <w:rPr>
          <w:u w:val="single"/>
        </w:rPr>
        <w:t>7.8</w:t>
      </w:r>
      <w:r w:rsidRPr="001645F8">
        <w:rPr>
          <w:u w:val="single"/>
        </w:rPr>
        <w:fldChar w:fldCharType="end"/>
      </w:r>
      <w:r w:rsidRPr="001645F8">
        <w:t xml:space="preserve"> shall be binding on each party and all of such party</w:t>
      </w:r>
      <w:r w:rsidR="008216D3" w:rsidRPr="001645F8">
        <w:t>’</w:t>
      </w:r>
      <w:r w:rsidRPr="001645F8">
        <w:t>s successors and permitted assigns, whether or not any such party, successor or assignee entered into or approved such amendment, modification, termination or waiver</w:t>
      </w:r>
      <w:r w:rsidR="009F53FE">
        <w:t xml:space="preserve"> or received notice thereof</w:t>
      </w:r>
      <w:r w:rsidRPr="001645F8">
        <w:t xml:space="preserve">. </w:t>
      </w:r>
    </w:p>
    <w:p w14:paraId="3C568D14" w14:textId="40F25AE0" w:rsidR="00AF4D36" w:rsidRPr="001645F8" w:rsidRDefault="00AF4D36" w:rsidP="001645F8">
      <w:pPr>
        <w:pStyle w:val="Heading3"/>
        <w:rPr>
          <w:rFonts w:eastAsia="Times New Roman"/>
        </w:rPr>
      </w:pPr>
      <w:r w:rsidRPr="001645F8">
        <w:t xml:space="preserve">For purposes of this </w:t>
      </w:r>
      <w:r w:rsidRPr="001645F8">
        <w:rPr>
          <w:u w:val="single"/>
        </w:rPr>
        <w:t xml:space="preserve">Section </w:t>
      </w:r>
      <w:r w:rsidRPr="001645F8">
        <w:rPr>
          <w:u w:val="single"/>
        </w:rPr>
        <w:fldChar w:fldCharType="begin"/>
      </w:r>
      <w:r w:rsidRPr="001645F8">
        <w:rPr>
          <w:u w:val="single"/>
        </w:rPr>
        <w:instrText xml:space="preserve"> REF _Ref264907671 \r \h </w:instrText>
      </w:r>
      <w:r w:rsidR="009327A5" w:rsidRPr="001645F8">
        <w:rPr>
          <w:u w:val="single"/>
        </w:rPr>
        <w:instrText xml:space="preserve"> \* MERGEFORMAT </w:instrText>
      </w:r>
      <w:r w:rsidRPr="001645F8">
        <w:rPr>
          <w:u w:val="single"/>
        </w:rPr>
      </w:r>
      <w:r w:rsidRPr="001645F8">
        <w:rPr>
          <w:u w:val="single"/>
        </w:rPr>
        <w:fldChar w:fldCharType="separate"/>
      </w:r>
      <w:r w:rsidR="006D3988">
        <w:rPr>
          <w:u w:val="single"/>
        </w:rPr>
        <w:t>7.8</w:t>
      </w:r>
      <w:r w:rsidRPr="001645F8">
        <w:rPr>
          <w:u w:val="single"/>
        </w:rPr>
        <w:fldChar w:fldCharType="end"/>
      </w:r>
      <w:r w:rsidRPr="001645F8">
        <w:t xml:space="preserve">, the requirement of a written instrument may be satisfied in the form of an action by written consent of the Stockholders circulated by the Company and executed by the Stockholder parties specified, whether or not such action by written consent makes explicit reference to the terms of this Agreement. </w:t>
      </w:r>
    </w:p>
    <w:p w14:paraId="5F6F1301" w14:textId="27544EBD" w:rsidR="00AF4D36" w:rsidRPr="00FA12DB" w:rsidRDefault="00AF4D36" w:rsidP="00766D19">
      <w:pPr>
        <w:pStyle w:val="Heading2"/>
        <w:widowControl/>
        <w:shd w:val="clear" w:color="auto" w:fill="auto"/>
        <w:tabs>
          <w:tab w:val="clear" w:pos="1800"/>
        </w:tabs>
        <w:autoSpaceDE/>
        <w:autoSpaceDN/>
        <w:adjustRightInd/>
        <w:rPr>
          <w:szCs w:val="22"/>
        </w:rPr>
      </w:pPr>
      <w:bookmarkStart w:id="105" w:name="_Toc469384016"/>
      <w:r w:rsidRPr="00FA12DB">
        <w:rPr>
          <w:rFonts w:eastAsia="Times New Roman"/>
          <w:szCs w:val="22"/>
          <w:u w:val="single"/>
        </w:rPr>
        <w:t>Delays or Omissions</w:t>
      </w:r>
      <w:bookmarkEnd w:id="105"/>
      <w:r w:rsidRPr="00FA12DB">
        <w:rPr>
          <w:szCs w:val="22"/>
        </w:rPr>
        <w:t xml:space="preserve">.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or in any similar breach or default thereafter occurring; nor shall any waiver of any single breach or default be deemed a waiver of any other breach or default previously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either under this Agreement or by law or otherwise afforded to any party, shall be cumulative and not alternative. </w:t>
      </w:r>
    </w:p>
    <w:p w14:paraId="4338E5EE" w14:textId="685D68CC" w:rsidR="00AF4D36" w:rsidRPr="00FA12DB" w:rsidRDefault="00AF4D36" w:rsidP="00766D19">
      <w:pPr>
        <w:pStyle w:val="Heading2"/>
        <w:widowControl/>
        <w:shd w:val="clear" w:color="auto" w:fill="auto"/>
        <w:tabs>
          <w:tab w:val="clear" w:pos="1800"/>
        </w:tabs>
        <w:autoSpaceDE/>
        <w:autoSpaceDN/>
        <w:adjustRightInd/>
        <w:rPr>
          <w:szCs w:val="22"/>
        </w:rPr>
      </w:pPr>
      <w:bookmarkStart w:id="106" w:name="_Toc469384017"/>
      <w:r w:rsidRPr="00FA12DB">
        <w:rPr>
          <w:rFonts w:eastAsia="Times New Roman"/>
          <w:szCs w:val="22"/>
          <w:u w:val="single"/>
        </w:rPr>
        <w:t>Severability</w:t>
      </w:r>
      <w:bookmarkEnd w:id="106"/>
      <w:r w:rsidRPr="00FA12DB">
        <w:rPr>
          <w:szCs w:val="22"/>
        </w:rPr>
        <w:t>. The invalidity or unenforceability of any provision hereof shall in no way affect the validity or enforceability of any other provision.</w:t>
      </w:r>
    </w:p>
    <w:p w14:paraId="78D9A9C2" w14:textId="795D47CD" w:rsidR="00AF4D36" w:rsidRPr="00FA12DB" w:rsidRDefault="00AF4D36" w:rsidP="00766D19">
      <w:pPr>
        <w:pStyle w:val="Heading2"/>
        <w:widowControl/>
        <w:shd w:val="clear" w:color="auto" w:fill="auto"/>
        <w:tabs>
          <w:tab w:val="clear" w:pos="1800"/>
        </w:tabs>
        <w:autoSpaceDE/>
        <w:autoSpaceDN/>
        <w:adjustRightInd/>
        <w:rPr>
          <w:szCs w:val="22"/>
        </w:rPr>
      </w:pPr>
      <w:bookmarkStart w:id="107" w:name="_Toc469384018"/>
      <w:r w:rsidRPr="00FA12DB">
        <w:rPr>
          <w:rFonts w:eastAsia="Times New Roman"/>
          <w:szCs w:val="22"/>
          <w:u w:val="single"/>
        </w:rPr>
        <w:t>Entire Agreement</w:t>
      </w:r>
      <w:bookmarkEnd w:id="107"/>
      <w:r w:rsidRPr="00FA12DB">
        <w:rPr>
          <w:szCs w:val="22"/>
        </w:rPr>
        <w:t xml:space="preserve">. </w:t>
      </w:r>
      <w:bookmarkStart w:id="108" w:name="_Hlk140244524"/>
      <w:bookmarkStart w:id="109" w:name="_Hlk140244582"/>
      <w:r w:rsidR="00E37D33" w:rsidRPr="00FA12DB">
        <w:rPr>
          <w:szCs w:val="22"/>
        </w:rPr>
        <w:t xml:space="preserve">This Agreement (including the Exhibits and Schedules hereto) together with the Restated Certificate and other Transaction Agreements (as defined in the </w:t>
      </w:r>
      <w:r w:rsidR="00723F70">
        <w:rPr>
          <w:szCs w:val="22"/>
        </w:rPr>
        <w:t>Exchange</w:t>
      </w:r>
      <w:r w:rsidR="00723F70" w:rsidRPr="00FA12DB">
        <w:rPr>
          <w:szCs w:val="22"/>
        </w:rPr>
        <w:t xml:space="preserve"> </w:t>
      </w:r>
      <w:r w:rsidR="00E37D33" w:rsidRPr="00FA12DB">
        <w:rPr>
          <w:szCs w:val="22"/>
        </w:rPr>
        <w:t>Agreement)</w:t>
      </w:r>
      <w:r w:rsidR="00716B57">
        <w:rPr>
          <w:szCs w:val="22"/>
        </w:rPr>
        <w:t xml:space="preserve"> </w:t>
      </w:r>
      <w:bookmarkEnd w:id="108"/>
      <w:r w:rsidR="00E37D33" w:rsidRPr="00FA12DB">
        <w:rPr>
          <w:szCs w:val="22"/>
        </w:rPr>
        <w:t>constitute the full and entire understanding and agreement among the parties with respect to the subject matter hereof, and any other written or oral agreement relating to the subject matter hereof existing between or among any of the parties are expressly canceled</w:t>
      </w:r>
      <w:bookmarkEnd w:id="109"/>
      <w:r w:rsidR="00E37D33" w:rsidRPr="00FA12DB">
        <w:rPr>
          <w:szCs w:val="22"/>
        </w:rPr>
        <w:t>.</w:t>
      </w:r>
      <w:r w:rsidRPr="00FA12DB">
        <w:rPr>
          <w:szCs w:val="22"/>
        </w:rPr>
        <w:t xml:space="preserve"> </w:t>
      </w:r>
    </w:p>
    <w:p w14:paraId="5152708F" w14:textId="6DC0A2E0" w:rsidR="00AF4D36" w:rsidRPr="00FA12DB" w:rsidRDefault="00AF4D36" w:rsidP="00AF4D36">
      <w:pPr>
        <w:pStyle w:val="Heading2"/>
        <w:widowControl/>
        <w:shd w:val="clear" w:color="auto" w:fill="auto"/>
        <w:tabs>
          <w:tab w:val="clear" w:pos="1800"/>
        </w:tabs>
        <w:autoSpaceDE/>
        <w:autoSpaceDN/>
        <w:adjustRightInd/>
        <w:rPr>
          <w:szCs w:val="22"/>
        </w:rPr>
      </w:pPr>
      <w:bookmarkStart w:id="110" w:name="_Toc469384019"/>
      <w:bookmarkStart w:id="111" w:name="_Ref264907715"/>
      <w:r w:rsidRPr="00FA12DB">
        <w:rPr>
          <w:rFonts w:eastAsia="Times New Roman"/>
          <w:szCs w:val="22"/>
          <w:u w:val="single"/>
        </w:rPr>
        <w:t>Share Certificate Legend</w:t>
      </w:r>
      <w:bookmarkEnd w:id="110"/>
      <w:r w:rsidRPr="00FA12DB">
        <w:rPr>
          <w:szCs w:val="22"/>
        </w:rPr>
        <w:t>. Each certificate, instrument, or book entry representing any Shares issued after the date hereof shall be notated by the Company with a legend reading substantially as follows:</w:t>
      </w:r>
      <w:bookmarkEnd w:id="111"/>
    </w:p>
    <w:p w14:paraId="62B50C2B" w14:textId="229E4767" w:rsidR="00AF4D36" w:rsidRPr="00FA12DB" w:rsidRDefault="008216D3">
      <w:pPr>
        <w:pStyle w:val="Legend"/>
        <w:widowControl/>
        <w:shd w:val="clear" w:color="auto" w:fill="auto"/>
        <w:autoSpaceDE/>
        <w:autoSpaceDN/>
        <w:adjustRightInd/>
        <w:ind w:left="720" w:right="720"/>
        <w:rPr>
          <w:rFonts w:eastAsia="Times New Roman"/>
          <w:szCs w:val="22"/>
        </w:rPr>
      </w:pPr>
      <w:r w:rsidRPr="00FA12DB">
        <w:rPr>
          <w:rFonts w:eastAsia="Times New Roman"/>
          <w:szCs w:val="22"/>
        </w:rPr>
        <w:t>“</w:t>
      </w:r>
      <w:r w:rsidR="00AF4D36" w:rsidRPr="00FA12DB">
        <w:rPr>
          <w:rFonts w:eastAsia="Times New Roman"/>
          <w:szCs w:val="22"/>
        </w:rPr>
        <w:t xml:space="preserve">The Shares REPRESENTED hereby are subject to a Voting Agreement, AS MAY BE AMENDED FROM TIME TO TIME (a copy of which may be obtained upon written request from the Company), and by accepting any interest in such Shares the person accepting </w:t>
      </w:r>
      <w:r w:rsidR="00AF4D36" w:rsidRPr="00FA12DB">
        <w:rPr>
          <w:rFonts w:eastAsia="Times New Roman"/>
          <w:szCs w:val="22"/>
        </w:rPr>
        <w:lastRenderedPageBreak/>
        <w:t>such interest shall be deemed to agree to and shall become bound by all the provisions of that Voting Agreement, including certain restrictions on transfer and ownership set forth therein.</w:t>
      </w:r>
      <w:r w:rsidRPr="00FA12DB">
        <w:rPr>
          <w:rFonts w:eastAsia="Times New Roman"/>
          <w:szCs w:val="22"/>
        </w:rPr>
        <w:t>”</w:t>
      </w:r>
    </w:p>
    <w:p w14:paraId="56A0AEE1" w14:textId="3189EBDA" w:rsidR="00AF4D36" w:rsidRPr="00FA12DB" w:rsidRDefault="00AF4D36" w:rsidP="00766D19">
      <w:pPr>
        <w:pStyle w:val="BodyTextContinued"/>
        <w:rPr>
          <w:szCs w:val="22"/>
        </w:rPr>
      </w:pPr>
      <w:r w:rsidRPr="00FA12DB">
        <w:rPr>
          <w:szCs w:val="22"/>
        </w:rPr>
        <w:t xml:space="preserve">The Company, by its execution of this Agreement, agrees that it will cause the certificates, instruments, or book entry evidencing the Shares issued after the date hereof to be notated with the legend required by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_Ref264907715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7.12</w:t>
      </w:r>
      <w:r w:rsidRPr="00FA12DB">
        <w:rPr>
          <w:szCs w:val="22"/>
          <w:u w:val="single"/>
        </w:rPr>
        <w:fldChar w:fldCharType="end"/>
      </w:r>
      <w:r w:rsidRPr="00FA12DB">
        <w:rPr>
          <w:szCs w:val="22"/>
        </w:rPr>
        <w:t xml:space="preserve"> of this Agreement, and it shall supply, free of charge, a copy of this Agreement to any holder of such Shares upon written request from such holder to the Company at its principal office. The parties to this Agreement do hereby agree that the failure to cause the certificates, instruments, or book entry evidencing the Shares to be notated with the legend required by this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_Ref264907715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7.12</w:t>
      </w:r>
      <w:r w:rsidRPr="00FA12DB">
        <w:rPr>
          <w:szCs w:val="22"/>
          <w:u w:val="single"/>
        </w:rPr>
        <w:fldChar w:fldCharType="end"/>
      </w:r>
      <w:r w:rsidRPr="00FA12DB">
        <w:rPr>
          <w:szCs w:val="22"/>
        </w:rPr>
        <w:t xml:space="preserve"> herein and/or the failure of the Company to supply, free of charge, a copy of this Agreement as provided hereunder shall not affect the validity or enforcement of this Agreement.</w:t>
      </w:r>
    </w:p>
    <w:p w14:paraId="6D61BEBC" w14:textId="491B1F12" w:rsidR="00AF4D36" w:rsidRPr="00FA12DB" w:rsidRDefault="00AF4D36" w:rsidP="00766D19">
      <w:pPr>
        <w:pStyle w:val="Heading2"/>
        <w:widowControl/>
        <w:shd w:val="clear" w:color="auto" w:fill="auto"/>
        <w:tabs>
          <w:tab w:val="clear" w:pos="1800"/>
        </w:tabs>
        <w:autoSpaceDE/>
        <w:autoSpaceDN/>
        <w:adjustRightInd/>
        <w:rPr>
          <w:szCs w:val="22"/>
        </w:rPr>
      </w:pPr>
      <w:bookmarkStart w:id="112" w:name="_Toc469384020"/>
      <w:r w:rsidRPr="00FA12DB">
        <w:rPr>
          <w:rFonts w:eastAsia="Times New Roman"/>
          <w:szCs w:val="22"/>
          <w:u w:val="single"/>
        </w:rPr>
        <w:t>Stock Splits, Dividends and Recapitalizations</w:t>
      </w:r>
      <w:r w:rsidRPr="00FA12DB">
        <w:rPr>
          <w:rFonts w:eastAsia="Times New Roman"/>
          <w:szCs w:val="22"/>
        </w:rPr>
        <w:t>.</w:t>
      </w:r>
      <w:bookmarkEnd w:id="112"/>
      <w:r w:rsidRPr="00FA12DB">
        <w:rPr>
          <w:szCs w:val="22"/>
        </w:rPr>
        <w:t xml:space="preserve"> In the event of any issuance of Shares or the voting securities of the Company hereafter to any of the Stockholders (including, without limitation, in connection with any stock split, stock dividend, recapitalization, reorganization, or the like), such Shares shall become subject to this Agreement and shall be notated with the legend set forth in </w:t>
      </w:r>
      <w:r w:rsidRPr="00FA12DB">
        <w:rPr>
          <w:szCs w:val="22"/>
          <w:u w:val="single"/>
        </w:rPr>
        <w:t xml:space="preserve">Section </w:t>
      </w:r>
      <w:r w:rsidRPr="00FA12DB">
        <w:rPr>
          <w:szCs w:val="22"/>
          <w:u w:val="single"/>
        </w:rPr>
        <w:fldChar w:fldCharType="begin"/>
      </w:r>
      <w:r w:rsidRPr="00FA12DB">
        <w:rPr>
          <w:szCs w:val="22"/>
          <w:u w:val="single"/>
        </w:rPr>
        <w:instrText xml:space="preserve"> REF _Ref264907715 \r \h </w:instrText>
      </w:r>
      <w:r w:rsidR="009327A5" w:rsidRPr="00FA12DB">
        <w:rPr>
          <w:szCs w:val="22"/>
          <w:u w:val="single"/>
        </w:rPr>
        <w:instrText xml:space="preserve"> \* MERGEFORMAT </w:instrText>
      </w:r>
      <w:r w:rsidRPr="00FA12DB">
        <w:rPr>
          <w:szCs w:val="22"/>
          <w:u w:val="single"/>
        </w:rPr>
      </w:r>
      <w:r w:rsidRPr="00FA12DB">
        <w:rPr>
          <w:szCs w:val="22"/>
          <w:u w:val="single"/>
        </w:rPr>
        <w:fldChar w:fldCharType="separate"/>
      </w:r>
      <w:r w:rsidR="006D3988">
        <w:rPr>
          <w:szCs w:val="22"/>
          <w:u w:val="single"/>
        </w:rPr>
        <w:t>7.12</w:t>
      </w:r>
      <w:r w:rsidRPr="00FA12DB">
        <w:rPr>
          <w:szCs w:val="22"/>
          <w:u w:val="single"/>
        </w:rPr>
        <w:fldChar w:fldCharType="end"/>
      </w:r>
      <w:r w:rsidRPr="00FA12DB">
        <w:rPr>
          <w:szCs w:val="22"/>
        </w:rPr>
        <w:t>.</w:t>
      </w:r>
    </w:p>
    <w:p w14:paraId="59DF19B2" w14:textId="22ACC9B6" w:rsidR="00AF4D36" w:rsidRPr="00FA12DB" w:rsidRDefault="00AF4D36" w:rsidP="00766D19">
      <w:pPr>
        <w:pStyle w:val="Heading2"/>
        <w:widowControl/>
        <w:shd w:val="clear" w:color="auto" w:fill="auto"/>
        <w:tabs>
          <w:tab w:val="clear" w:pos="1800"/>
        </w:tabs>
        <w:autoSpaceDE/>
        <w:autoSpaceDN/>
        <w:adjustRightInd/>
        <w:rPr>
          <w:szCs w:val="22"/>
        </w:rPr>
      </w:pPr>
      <w:bookmarkStart w:id="113" w:name="_Toc469384021"/>
      <w:r w:rsidRPr="00FA12DB">
        <w:rPr>
          <w:rFonts w:eastAsia="Times New Roman"/>
          <w:szCs w:val="22"/>
          <w:u w:val="single"/>
        </w:rPr>
        <w:t>Manner of Voting</w:t>
      </w:r>
      <w:bookmarkEnd w:id="113"/>
      <w:r w:rsidRPr="00FA12DB">
        <w:rPr>
          <w:szCs w:val="22"/>
        </w:rPr>
        <w:t xml:space="preserve">. The voting of Shares pursuant to this Agreement may be </w:t>
      </w:r>
      <w:proofErr w:type="gramStart"/>
      <w:r w:rsidRPr="00FA12DB">
        <w:rPr>
          <w:szCs w:val="22"/>
        </w:rPr>
        <w:t>effected</w:t>
      </w:r>
      <w:proofErr w:type="gramEnd"/>
      <w:r w:rsidRPr="00FA12DB">
        <w:rPr>
          <w:szCs w:val="22"/>
        </w:rPr>
        <w:t xml:space="preserve"> in person, by proxy, by written consent or in any other manner permitted by applica</w:t>
      </w:r>
      <w:r w:rsidRPr="00FA12DB">
        <w:rPr>
          <w:szCs w:val="22"/>
        </w:rPr>
        <w:softHyphen/>
        <w:t>ble law. For the avoidance of doubt, voting of the Shares pursuant to the Agreement need not make explicit reference to the terms of this Agreement.</w:t>
      </w:r>
    </w:p>
    <w:p w14:paraId="5EE9B4FA" w14:textId="59C30077" w:rsidR="00AF4D36" w:rsidRPr="00FA12DB" w:rsidRDefault="00AF4D36" w:rsidP="00766D19">
      <w:pPr>
        <w:pStyle w:val="Heading2"/>
        <w:widowControl/>
        <w:shd w:val="clear" w:color="auto" w:fill="auto"/>
        <w:tabs>
          <w:tab w:val="clear" w:pos="1800"/>
        </w:tabs>
        <w:autoSpaceDE/>
        <w:autoSpaceDN/>
        <w:adjustRightInd/>
        <w:rPr>
          <w:szCs w:val="22"/>
        </w:rPr>
      </w:pPr>
      <w:bookmarkStart w:id="114" w:name="_Toc469384022"/>
      <w:r w:rsidRPr="00FA12DB">
        <w:rPr>
          <w:rFonts w:eastAsia="Times New Roman"/>
          <w:szCs w:val="22"/>
          <w:u w:val="single"/>
        </w:rPr>
        <w:t>Further Assurances</w:t>
      </w:r>
      <w:bookmarkEnd w:id="114"/>
      <w:r w:rsidRPr="00FA12DB">
        <w:rPr>
          <w:szCs w:val="22"/>
        </w:rPr>
        <w:t xml:space="preserve">. At any time or from time to time after the date hereof, the parties agree to cooperate with each other, and at the request of any other party, to execute and deliver any further instruments or documents and to take all such further action as the other party may reasonably request </w:t>
      </w:r>
      <w:proofErr w:type="gramStart"/>
      <w:r w:rsidRPr="00FA12DB">
        <w:rPr>
          <w:szCs w:val="22"/>
        </w:rPr>
        <w:t>in order to</w:t>
      </w:r>
      <w:proofErr w:type="gramEnd"/>
      <w:r w:rsidRPr="00FA12DB">
        <w:rPr>
          <w:szCs w:val="22"/>
        </w:rPr>
        <w:t xml:space="preserve"> carry out the intent of the parties hereunder.</w:t>
      </w:r>
    </w:p>
    <w:p w14:paraId="25AD2C75" w14:textId="73B09EEC" w:rsidR="00FA12DB" w:rsidRPr="00FA12DB" w:rsidRDefault="00AF4D36" w:rsidP="00B55AD0">
      <w:pPr>
        <w:pStyle w:val="Heading2"/>
        <w:widowControl/>
        <w:shd w:val="clear" w:color="auto" w:fill="auto"/>
        <w:tabs>
          <w:tab w:val="clear" w:pos="1800"/>
        </w:tabs>
        <w:autoSpaceDE/>
        <w:autoSpaceDN/>
        <w:adjustRightInd/>
        <w:rPr>
          <w:szCs w:val="22"/>
        </w:rPr>
      </w:pPr>
      <w:bookmarkStart w:id="115" w:name="_Toc469384023"/>
      <w:bookmarkStart w:id="116" w:name="_Ref45866466"/>
      <w:r w:rsidRPr="00FA12DB">
        <w:rPr>
          <w:rFonts w:eastAsia="Times New Roman"/>
          <w:szCs w:val="22"/>
          <w:u w:val="single"/>
        </w:rPr>
        <w:t>Dispute Resolution</w:t>
      </w:r>
      <w:bookmarkEnd w:id="115"/>
      <w:bookmarkEnd w:id="116"/>
      <w:r w:rsidRPr="00FA12DB">
        <w:rPr>
          <w:szCs w:val="22"/>
        </w:rPr>
        <w:t>.</w:t>
      </w:r>
    </w:p>
    <w:p w14:paraId="649BD2AA" w14:textId="1E748271" w:rsidR="00FA12DB" w:rsidRPr="00FA12DB" w:rsidRDefault="00FA12DB" w:rsidP="00002544">
      <w:pPr>
        <w:pStyle w:val="BodyText"/>
        <w:rPr>
          <w:szCs w:val="22"/>
        </w:rPr>
      </w:pPr>
      <w:r w:rsidRPr="00FA12DB">
        <w:rPr>
          <w:szCs w:val="22"/>
        </w:rPr>
        <w:t>The parties (</w:t>
      </w:r>
      <w:proofErr w:type="spellStart"/>
      <w:r w:rsidR="00832E3E">
        <w:rPr>
          <w:szCs w:val="22"/>
        </w:rPr>
        <w:t>i</w:t>
      </w:r>
      <w:proofErr w:type="spellEnd"/>
      <w:r w:rsidRPr="00FA12DB">
        <w:rPr>
          <w:szCs w:val="22"/>
        </w:rPr>
        <w:t xml:space="preserve">) hereby irrevocably and unconditionally submit to the jurisdiction of the state courts of </w:t>
      </w:r>
      <w:r w:rsidR="00304FA4">
        <w:rPr>
          <w:szCs w:val="22"/>
        </w:rPr>
        <w:t>Delaware</w:t>
      </w:r>
      <w:r w:rsidRPr="00FA12DB">
        <w:rPr>
          <w:szCs w:val="22"/>
        </w:rPr>
        <w:t xml:space="preserve"> and to the jurisdiction of the United States District Court for the District of </w:t>
      </w:r>
      <w:r w:rsidR="00723F70">
        <w:rPr>
          <w:szCs w:val="22"/>
        </w:rPr>
        <w:t xml:space="preserve">Delaware </w:t>
      </w:r>
      <w:r w:rsidRPr="00FA12DB">
        <w:rPr>
          <w:szCs w:val="22"/>
        </w:rPr>
        <w:t>for the purpose of any suit, action or other proceeding arising out of or based upon this Agreement, (</w:t>
      </w:r>
      <w:r w:rsidR="00832E3E">
        <w:rPr>
          <w:szCs w:val="22"/>
        </w:rPr>
        <w:t>ii</w:t>
      </w:r>
      <w:r w:rsidRPr="00FA12DB">
        <w:rPr>
          <w:szCs w:val="22"/>
        </w:rPr>
        <w:t xml:space="preserve">) agree not to commence any suit, action or other proceeding arising out of or based upon this Agreement except in the state courts of </w:t>
      </w:r>
      <w:r w:rsidR="00304FA4">
        <w:rPr>
          <w:szCs w:val="22"/>
        </w:rPr>
        <w:t>Delaware</w:t>
      </w:r>
      <w:r w:rsidRPr="00FA12DB">
        <w:rPr>
          <w:i/>
          <w:szCs w:val="22"/>
        </w:rPr>
        <w:t xml:space="preserve"> </w:t>
      </w:r>
      <w:r w:rsidRPr="00FA12DB">
        <w:rPr>
          <w:szCs w:val="22"/>
        </w:rPr>
        <w:t xml:space="preserve">or the United States District Court for the District of </w:t>
      </w:r>
      <w:r w:rsidR="00723F70">
        <w:rPr>
          <w:szCs w:val="22"/>
        </w:rPr>
        <w:t>Delaware</w:t>
      </w:r>
      <w:r w:rsidRPr="00FA12DB">
        <w:rPr>
          <w:szCs w:val="22"/>
        </w:rPr>
        <w:t>, and (</w:t>
      </w:r>
      <w:r w:rsidR="00832E3E">
        <w:rPr>
          <w:szCs w:val="22"/>
        </w:rPr>
        <w:t>iii</w:t>
      </w:r>
      <w:r w:rsidRPr="00FA12DB">
        <w:rPr>
          <w:szCs w:val="22"/>
        </w:rPr>
        <w:t>)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w:t>
      </w:r>
    </w:p>
    <w:p w14:paraId="48EDB739" w14:textId="1953174A" w:rsidR="00FA12DB" w:rsidRDefault="00FA12DB" w:rsidP="005C778B">
      <w:pPr>
        <w:pStyle w:val="Heading3"/>
      </w:pPr>
      <w:r w:rsidRPr="00FA12DB">
        <w:t xml:space="preserve">Each of the parties to this Agreement consents to personal jurisdiction for any equitable action sought in the U.S. District Court for the District of </w:t>
      </w:r>
      <w:r w:rsidR="00723F70">
        <w:rPr>
          <w:szCs w:val="22"/>
        </w:rPr>
        <w:t>Delaware</w:t>
      </w:r>
      <w:r w:rsidRPr="00FA12DB">
        <w:t xml:space="preserve"> or any </w:t>
      </w:r>
      <w:r w:rsidR="0011267B">
        <w:t xml:space="preserve">state </w:t>
      </w:r>
      <w:r w:rsidRPr="00FA12DB">
        <w:t xml:space="preserve">court of </w:t>
      </w:r>
      <w:r w:rsidR="00304FA4">
        <w:t>Delaware</w:t>
      </w:r>
      <w:r w:rsidRPr="00FA12DB">
        <w:t xml:space="preserve"> having subject matter jurisdiction.</w:t>
      </w:r>
      <w:r w:rsidR="00282876" w:rsidRPr="00282876">
        <w:rPr>
          <w:rStyle w:val="FootnoteReference"/>
        </w:rPr>
        <w:t xml:space="preserve"> </w:t>
      </w:r>
    </w:p>
    <w:p w14:paraId="629ADC06" w14:textId="23B13BFD" w:rsidR="00FA12DB" w:rsidRPr="00FA12DB" w:rsidRDefault="00991ACC" w:rsidP="005C778B">
      <w:pPr>
        <w:pStyle w:val="Plain"/>
        <w:widowControl/>
        <w:shd w:val="clear" w:color="auto" w:fill="auto"/>
        <w:autoSpaceDE/>
        <w:autoSpaceDN/>
        <w:adjustRightInd/>
        <w:ind w:firstLine="1440"/>
      </w:pPr>
      <w:r>
        <w:rPr>
          <w:caps/>
        </w:rPr>
        <w:t>(</w:t>
      </w:r>
      <w:r>
        <w:t>c)</w:t>
      </w:r>
      <w:r>
        <w:tab/>
      </w:r>
      <w:r w:rsidR="00FA12DB" w:rsidRPr="00FA12DB">
        <w:rPr>
          <w:caps/>
        </w:rPr>
        <w:t>Waiver of Jury Trial</w:t>
      </w:r>
      <w:r w:rsidR="00FA12DB" w:rsidRPr="00FA12DB">
        <w:t>:</w:t>
      </w:r>
      <w:r w:rsidR="00FA12DB" w:rsidRPr="00FA12DB">
        <w:rPr>
          <w:b/>
        </w:rPr>
        <w:t xml:space="preserve"> </w:t>
      </w:r>
      <w:r w:rsidR="00FA12DB" w:rsidRPr="00FA12DB">
        <w:t xml:space="preserve">EACH PARTY HEREBY WAIVES ITS RIGHTS TO A JURY TRIAL OF ANY CLAIM OR CAUSE OF ACTION BASED UPON OR ARISING OUT OF THIS AGREEMENT, THE OTHER TRANSACTION AGREEMENTS, THE SECURITIES OR THE SUBJECT MATTER HEREOF OR THEREOF. THE SCOPE OF THIS WAIVER IS INTENDED TO BE ALL-ENCOMPASSING OF ANY AND ALL DISPUTES THAT MAY BE FILED IN ANY COURT AND THAT RELATE TO THE SUBJECT MATTER OF THIS TRANSACTION, INCLUDING, </w:t>
      </w:r>
      <w:r w:rsidR="00FA12DB" w:rsidRPr="00FA12DB">
        <w:lastRenderedPageBreak/>
        <w:t>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w:t>
      </w:r>
    </w:p>
    <w:p w14:paraId="10C78A21" w14:textId="6734B916" w:rsidR="00AF4D36" w:rsidRPr="00FA12DB" w:rsidRDefault="00AF4D36" w:rsidP="00AE5300">
      <w:pPr>
        <w:pStyle w:val="Heading2"/>
        <w:widowControl/>
        <w:shd w:val="clear" w:color="auto" w:fill="auto"/>
        <w:tabs>
          <w:tab w:val="clear" w:pos="1800"/>
        </w:tabs>
        <w:autoSpaceDE/>
        <w:autoSpaceDN/>
        <w:adjustRightInd/>
        <w:rPr>
          <w:szCs w:val="22"/>
        </w:rPr>
      </w:pPr>
      <w:bookmarkStart w:id="117" w:name="_Toc469384024"/>
      <w:r w:rsidRPr="00FA12DB">
        <w:rPr>
          <w:rFonts w:eastAsia="Times New Roman"/>
          <w:szCs w:val="22"/>
          <w:u w:val="single"/>
        </w:rPr>
        <w:t>Costs of Enforcement</w:t>
      </w:r>
      <w:bookmarkEnd w:id="117"/>
      <w:r w:rsidRPr="00FA12DB">
        <w:rPr>
          <w:szCs w:val="22"/>
        </w:rPr>
        <w:t xml:space="preserve">. </w:t>
      </w:r>
      <w:r w:rsidR="009D786D" w:rsidRPr="00FA12DB">
        <w:rPr>
          <w:szCs w:val="22"/>
        </w:rPr>
        <w:t>Each party will bear its own costs in respect of any disputes arising under this Agreement.</w:t>
      </w:r>
    </w:p>
    <w:p w14:paraId="520AD33A" w14:textId="73E33EDD" w:rsidR="00AF4D36" w:rsidRPr="00FA12DB" w:rsidRDefault="00AF4D36" w:rsidP="00AE5300">
      <w:pPr>
        <w:pStyle w:val="Heading2"/>
        <w:widowControl/>
        <w:shd w:val="clear" w:color="auto" w:fill="auto"/>
        <w:tabs>
          <w:tab w:val="clear" w:pos="1800"/>
        </w:tabs>
        <w:autoSpaceDE/>
        <w:autoSpaceDN/>
        <w:adjustRightInd/>
        <w:rPr>
          <w:szCs w:val="22"/>
        </w:rPr>
      </w:pPr>
      <w:bookmarkStart w:id="118" w:name="_Toc469384025"/>
      <w:r w:rsidRPr="00FA12DB">
        <w:rPr>
          <w:rFonts w:eastAsia="Times New Roman"/>
          <w:szCs w:val="22"/>
          <w:u w:val="single"/>
        </w:rPr>
        <w:t>Aggregation of Stock</w:t>
      </w:r>
      <w:bookmarkEnd w:id="118"/>
      <w:r w:rsidRPr="00FA12DB">
        <w:rPr>
          <w:szCs w:val="22"/>
        </w:rPr>
        <w:t>. All Shares held or acquired by a Stockholder and/or its Affiliates shall be aggregated together for the purpose of determining the availability of any rights under this Agreement, and such Affiliate</w:t>
      </w:r>
      <w:r w:rsidR="00C66D60">
        <w:rPr>
          <w:szCs w:val="22"/>
        </w:rPr>
        <w:t>s</w:t>
      </w:r>
      <w:r w:rsidR="00B03502">
        <w:rPr>
          <w:szCs w:val="22"/>
        </w:rPr>
        <w:t xml:space="preserve"> </w:t>
      </w:r>
      <w:r w:rsidRPr="00FA12DB">
        <w:rPr>
          <w:szCs w:val="22"/>
        </w:rPr>
        <w:t>may apportion such rights as among themselves in any manner they deem appropriate.</w:t>
      </w:r>
    </w:p>
    <w:p w14:paraId="04563D9A" w14:textId="77777777" w:rsidR="00AF4D36" w:rsidRPr="00FA12DB" w:rsidRDefault="00AF4D36">
      <w:pPr>
        <w:widowControl/>
        <w:shd w:val="clear" w:color="auto" w:fill="auto"/>
        <w:autoSpaceDE/>
        <w:autoSpaceDN/>
        <w:adjustRightInd/>
        <w:jc w:val="center"/>
        <w:rPr>
          <w:color w:val="000000"/>
          <w:szCs w:val="22"/>
        </w:rPr>
      </w:pPr>
      <w:r w:rsidRPr="00FA12DB">
        <w:rPr>
          <w:color w:val="000000"/>
          <w:szCs w:val="22"/>
        </w:rPr>
        <w:t>[Signature Page Follows]</w:t>
      </w:r>
    </w:p>
    <w:p w14:paraId="7B85F523" w14:textId="77777777" w:rsidR="00AF4D36" w:rsidRPr="00FA12DB" w:rsidRDefault="00AF4D36">
      <w:pPr>
        <w:shd w:val="clear" w:color="auto" w:fill="auto"/>
        <w:rPr>
          <w:color w:val="000000"/>
          <w:szCs w:val="22"/>
        </w:rPr>
        <w:sectPr w:rsidR="00AF4D36" w:rsidRPr="00FA12DB" w:rsidSect="008216D3">
          <w:headerReference w:type="default" r:id="rId10"/>
          <w:footerReference w:type="default" r:id="rId11"/>
          <w:headerReference w:type="first" r:id="rId12"/>
          <w:footerReference w:type="first" r:id="rId13"/>
          <w:pgSz w:w="12240" w:h="15840"/>
          <w:pgMar w:top="1440" w:right="1440" w:bottom="1295" w:left="1440" w:header="720" w:footer="720" w:gutter="0"/>
          <w:pgNumType w:start="1"/>
          <w:cols w:space="720"/>
          <w:noEndnote/>
          <w:titlePg/>
          <w:docGrid w:linePitch="326"/>
        </w:sectPr>
      </w:pPr>
      <w:bookmarkStart w:id="119" w:name="_Hlk151464493"/>
    </w:p>
    <w:bookmarkEnd w:id="119"/>
    <w:p w14:paraId="5D1A48C2" w14:textId="5539E43E" w:rsidR="00AF4D36" w:rsidRPr="00FA12DB" w:rsidRDefault="00AF4D36" w:rsidP="00AE5300">
      <w:pPr>
        <w:pStyle w:val="BodyText"/>
        <w:rPr>
          <w:szCs w:val="22"/>
        </w:rPr>
      </w:pPr>
      <w:r w:rsidRPr="00FA12DB">
        <w:rPr>
          <w:szCs w:val="22"/>
        </w:rPr>
        <w:lastRenderedPageBreak/>
        <w:t>IN WITNESS WHEREOF, the parties have executed this Voting Agreement as of the date first written above.</w:t>
      </w:r>
    </w:p>
    <w:p w14:paraId="54661CDB" w14:textId="77777777" w:rsidR="00AF4D36" w:rsidRPr="00FA12DB" w:rsidRDefault="00AF4D36" w:rsidP="0075004A">
      <w:pPr>
        <w:pStyle w:val="Company-1"/>
        <w:keepLines w:val="0"/>
        <w:widowControl/>
        <w:shd w:val="clear" w:color="auto" w:fill="auto"/>
        <w:tabs>
          <w:tab w:val="clear" w:pos="5310"/>
          <w:tab w:val="left" w:pos="4320"/>
        </w:tabs>
        <w:autoSpaceDE/>
        <w:autoSpaceDN/>
        <w:adjustRightInd/>
        <w:ind w:left="0"/>
        <w:rPr>
          <w:rFonts w:eastAsia="Times New Roman"/>
          <w:i/>
          <w:szCs w:val="22"/>
        </w:rPr>
      </w:pPr>
      <w:bookmarkStart w:id="120" w:name="_Hlk140237874"/>
      <w:bookmarkStart w:id="121" w:name="_Hlk140237818"/>
      <w:r w:rsidRPr="00FA12DB">
        <w:rPr>
          <w:rFonts w:eastAsia="Times New Roman"/>
          <w:szCs w:val="22"/>
        </w:rPr>
        <w:t>COMPANY:</w:t>
      </w:r>
      <w:r w:rsidRPr="00FA12DB">
        <w:rPr>
          <w:rFonts w:eastAsia="Times New Roman"/>
          <w:szCs w:val="22"/>
        </w:rPr>
        <w:tab/>
        <w:t>[</w:t>
      </w:r>
      <w:r w:rsidRPr="00FA12DB">
        <w:rPr>
          <w:rFonts w:eastAsia="Times New Roman"/>
          <w:i/>
          <w:szCs w:val="22"/>
        </w:rPr>
        <w:t>Insert Company Name</w:t>
      </w:r>
      <w:r w:rsidRPr="00FA12DB">
        <w:rPr>
          <w:rFonts w:eastAsia="Times New Roman"/>
          <w:szCs w:val="22"/>
        </w:rPr>
        <w:t>]</w:t>
      </w:r>
    </w:p>
    <w:p w14:paraId="6C6DEA5A" w14:textId="77777777" w:rsidR="00AF4D36" w:rsidRPr="00FA12DB" w:rsidRDefault="00AF4D36" w:rsidP="0075004A">
      <w:pPr>
        <w:pStyle w:val="Company-1"/>
        <w:keepLines w:val="0"/>
        <w:widowControl/>
        <w:shd w:val="clear" w:color="auto" w:fill="auto"/>
        <w:tabs>
          <w:tab w:val="left" w:pos="4320"/>
        </w:tabs>
        <w:autoSpaceDE/>
        <w:autoSpaceDN/>
        <w:adjustRightInd/>
        <w:spacing w:after="0"/>
        <w:rPr>
          <w:rFonts w:eastAsia="Times New Roman"/>
          <w:i/>
          <w:szCs w:val="22"/>
        </w:rPr>
      </w:pPr>
    </w:p>
    <w:p w14:paraId="4FC47502"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r w:rsidRPr="00FA12DB">
        <w:rPr>
          <w:rFonts w:eastAsia="Times New Roman"/>
          <w:szCs w:val="22"/>
        </w:rPr>
        <w:tab/>
        <w:t>By:</w:t>
      </w:r>
      <w:r w:rsidRPr="00FA12DB">
        <w:rPr>
          <w:rFonts w:eastAsia="Times New Roman"/>
          <w:szCs w:val="22"/>
        </w:rPr>
        <w:tab/>
      </w:r>
      <w:r w:rsidRPr="00FA12DB">
        <w:rPr>
          <w:rFonts w:eastAsia="Times New Roman"/>
          <w:szCs w:val="22"/>
          <w:u w:val="single"/>
        </w:rPr>
        <w:tab/>
      </w:r>
    </w:p>
    <w:p w14:paraId="3EC9A05F"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u w:val="single"/>
        </w:rPr>
      </w:pPr>
      <w:r w:rsidRPr="00FA12DB">
        <w:rPr>
          <w:rFonts w:eastAsia="Times New Roman"/>
          <w:szCs w:val="22"/>
        </w:rPr>
        <w:tab/>
        <w:t>Name:</w:t>
      </w:r>
      <w:r w:rsidRPr="00FA12DB">
        <w:rPr>
          <w:rFonts w:eastAsia="Times New Roman"/>
          <w:szCs w:val="22"/>
        </w:rPr>
        <w:tab/>
      </w:r>
      <w:r w:rsidRPr="00FA12DB">
        <w:rPr>
          <w:rFonts w:eastAsia="Times New Roman"/>
          <w:szCs w:val="22"/>
          <w:u w:val="single"/>
        </w:rPr>
        <w:tab/>
      </w:r>
    </w:p>
    <w:p w14:paraId="57E41424" w14:textId="77777777" w:rsidR="00B6440A" w:rsidRPr="00FA12DB" w:rsidRDefault="00AF4D36" w:rsidP="00B6440A">
      <w:pPr>
        <w:pStyle w:val="Company-1"/>
        <w:keepLines w:val="0"/>
        <w:tabs>
          <w:tab w:val="clear" w:pos="5310"/>
          <w:tab w:val="left" w:pos="4320"/>
          <w:tab w:val="left" w:pos="5040"/>
        </w:tabs>
        <w:adjustRightInd/>
        <w:spacing w:after="0"/>
        <w:ind w:left="4320" w:hanging="4320"/>
        <w:rPr>
          <w:i/>
          <w:iCs/>
          <w:szCs w:val="22"/>
          <w:u w:val="single"/>
        </w:rPr>
      </w:pPr>
      <w:r w:rsidRPr="00FA12DB">
        <w:rPr>
          <w:rFonts w:eastAsia="Times New Roman"/>
          <w:szCs w:val="22"/>
        </w:rPr>
        <w:tab/>
        <w:t>Title:</w:t>
      </w:r>
      <w:r w:rsidRPr="00FA12DB">
        <w:rPr>
          <w:rFonts w:eastAsia="Times New Roman"/>
          <w:szCs w:val="22"/>
        </w:rPr>
        <w:tab/>
      </w:r>
      <w:r w:rsidRPr="00FA12DB">
        <w:rPr>
          <w:rFonts w:eastAsia="Times New Roman"/>
          <w:szCs w:val="22"/>
          <w:u w:val="single"/>
        </w:rPr>
        <w:tab/>
      </w:r>
      <w:r w:rsidR="00B6440A" w:rsidRPr="00FA12DB">
        <w:rPr>
          <w:rFonts w:eastAsia="Times New Roman"/>
          <w:szCs w:val="22"/>
          <w:u w:val="single"/>
        </w:rPr>
        <w:br/>
      </w:r>
      <w:r w:rsidR="00B6440A" w:rsidRPr="00FA12DB">
        <w:rPr>
          <w:szCs w:val="22"/>
        </w:rPr>
        <w:t xml:space="preserve">Address: </w:t>
      </w:r>
      <w:r w:rsidR="00B6440A" w:rsidRPr="00FA12DB">
        <w:rPr>
          <w:szCs w:val="22"/>
          <w:u w:val="single"/>
        </w:rPr>
        <w:tab/>
      </w:r>
      <w:r w:rsidR="00B6440A" w:rsidRPr="00FA12DB">
        <w:rPr>
          <w:szCs w:val="22"/>
          <w:u w:val="single"/>
        </w:rPr>
        <w:br/>
      </w:r>
      <w:r w:rsidR="00B6440A" w:rsidRPr="00FA12DB">
        <w:rPr>
          <w:szCs w:val="22"/>
          <w:u w:val="single"/>
        </w:rPr>
        <w:tab/>
      </w:r>
      <w:r w:rsidR="00B6440A" w:rsidRPr="00FA12DB">
        <w:rPr>
          <w:szCs w:val="22"/>
          <w:u w:val="single"/>
        </w:rPr>
        <w:tab/>
      </w:r>
      <w:r w:rsidR="00B6440A" w:rsidRPr="00FA12DB">
        <w:rPr>
          <w:szCs w:val="22"/>
          <w:u w:val="single"/>
        </w:rPr>
        <w:br/>
      </w:r>
      <w:r w:rsidR="00B6440A" w:rsidRPr="00FA12DB">
        <w:rPr>
          <w:szCs w:val="22"/>
          <w:u w:val="single"/>
        </w:rPr>
        <w:tab/>
      </w:r>
      <w:r w:rsidR="00B6440A" w:rsidRPr="00FA12DB">
        <w:rPr>
          <w:szCs w:val="22"/>
          <w:u w:val="single"/>
        </w:rPr>
        <w:tab/>
      </w:r>
    </w:p>
    <w:p w14:paraId="581A43C3" w14:textId="2BFFA4BE" w:rsidR="00AF4D36" w:rsidRPr="00FA12DB" w:rsidRDefault="00B6440A" w:rsidP="00B6440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u w:val="single"/>
        </w:rPr>
      </w:pPr>
      <w:r w:rsidRPr="00FA12DB">
        <w:rPr>
          <w:szCs w:val="22"/>
        </w:rPr>
        <w:tab/>
        <w:t xml:space="preserve">Email: </w:t>
      </w:r>
      <w:r w:rsidRPr="00FA12DB">
        <w:rPr>
          <w:szCs w:val="22"/>
          <w:u w:val="single"/>
        </w:rPr>
        <w:tab/>
        <w:t xml:space="preserve"> </w:t>
      </w:r>
      <w:r w:rsidR="00E742C3">
        <w:rPr>
          <w:szCs w:val="22"/>
          <w:u w:val="single"/>
        </w:rPr>
        <w:tab/>
      </w:r>
      <w:r w:rsidRPr="00FA12DB">
        <w:rPr>
          <w:szCs w:val="22"/>
        </w:rPr>
        <w:t xml:space="preserve"> </w:t>
      </w:r>
    </w:p>
    <w:p w14:paraId="02A67539"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u w:val="single"/>
        </w:rPr>
      </w:pPr>
    </w:p>
    <w:p w14:paraId="5BB0AFA7"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u w:val="single"/>
        </w:rPr>
      </w:pPr>
    </w:p>
    <w:p w14:paraId="2334B78B"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i/>
          <w:szCs w:val="22"/>
        </w:rPr>
      </w:pPr>
      <w:r w:rsidRPr="00FA12DB">
        <w:rPr>
          <w:rFonts w:eastAsia="Times New Roman"/>
          <w:szCs w:val="22"/>
        </w:rPr>
        <w:t>INVESTORS:</w:t>
      </w:r>
      <w:r w:rsidRPr="00FA12DB">
        <w:rPr>
          <w:rFonts w:eastAsia="Times New Roman"/>
          <w:szCs w:val="22"/>
        </w:rPr>
        <w:tab/>
        <w:t>[</w:t>
      </w:r>
      <w:r w:rsidRPr="00FA12DB">
        <w:rPr>
          <w:rFonts w:eastAsia="Times New Roman"/>
          <w:i/>
          <w:szCs w:val="22"/>
        </w:rPr>
        <w:t>Insert Investor Name]</w:t>
      </w:r>
    </w:p>
    <w:p w14:paraId="38722271"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0DA025D1"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53D77175"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r w:rsidRPr="00FA12DB">
        <w:rPr>
          <w:rFonts w:eastAsia="Times New Roman"/>
          <w:szCs w:val="22"/>
        </w:rPr>
        <w:tab/>
        <w:t>By:</w:t>
      </w:r>
      <w:r w:rsidRPr="00FA12DB">
        <w:rPr>
          <w:rFonts w:eastAsia="Times New Roman"/>
          <w:szCs w:val="22"/>
        </w:rPr>
        <w:tab/>
      </w:r>
      <w:r w:rsidRPr="00FA12DB">
        <w:rPr>
          <w:rFonts w:eastAsia="Times New Roman"/>
          <w:szCs w:val="22"/>
          <w:u w:val="single"/>
        </w:rPr>
        <w:tab/>
      </w:r>
    </w:p>
    <w:p w14:paraId="0B2867A1"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r w:rsidRPr="00FA12DB">
        <w:rPr>
          <w:rFonts w:eastAsia="Times New Roman"/>
          <w:szCs w:val="22"/>
        </w:rPr>
        <w:tab/>
        <w:t>Name:</w:t>
      </w:r>
      <w:r w:rsidRPr="00FA12DB">
        <w:rPr>
          <w:rFonts w:eastAsia="Times New Roman"/>
          <w:szCs w:val="22"/>
        </w:rPr>
        <w:tab/>
      </w:r>
      <w:r w:rsidRPr="00FA12DB">
        <w:rPr>
          <w:rFonts w:eastAsia="Times New Roman"/>
          <w:szCs w:val="22"/>
          <w:u w:val="single"/>
        </w:rPr>
        <w:tab/>
      </w:r>
    </w:p>
    <w:p w14:paraId="281C41F7" w14:textId="15B5814D"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u w:val="single"/>
        </w:rPr>
      </w:pPr>
      <w:r w:rsidRPr="00FA12DB">
        <w:rPr>
          <w:rFonts w:eastAsia="Times New Roman"/>
          <w:szCs w:val="22"/>
        </w:rPr>
        <w:tab/>
        <w:t>Title:</w:t>
      </w:r>
      <w:r w:rsidRPr="00FA12DB">
        <w:rPr>
          <w:rFonts w:eastAsia="Times New Roman"/>
          <w:szCs w:val="22"/>
        </w:rPr>
        <w:tab/>
      </w:r>
      <w:r w:rsidRPr="00FA12DB">
        <w:rPr>
          <w:rFonts w:eastAsia="Times New Roman"/>
          <w:szCs w:val="22"/>
          <w:u w:val="single"/>
        </w:rPr>
        <w:tab/>
      </w:r>
    </w:p>
    <w:p w14:paraId="6F2E113B" w14:textId="77777777" w:rsidR="00AF4D36" w:rsidRPr="00FA12DB" w:rsidRDefault="00AF4D36" w:rsidP="0075004A">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71062254" w14:textId="77777777" w:rsidR="00AF4D36" w:rsidRPr="00FA12DB" w:rsidRDefault="00AF4D36">
      <w:pPr>
        <w:shd w:val="clear" w:color="auto" w:fill="auto"/>
        <w:rPr>
          <w:b/>
          <w:color w:val="000000"/>
          <w:szCs w:val="22"/>
          <w:u w:val="single"/>
        </w:rPr>
      </w:pPr>
    </w:p>
    <w:p w14:paraId="3D047BD9"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i/>
          <w:szCs w:val="22"/>
        </w:rPr>
      </w:pPr>
      <w:r w:rsidRPr="00FA12DB">
        <w:rPr>
          <w:rFonts w:eastAsia="Times New Roman"/>
          <w:szCs w:val="22"/>
        </w:rPr>
        <w:t xml:space="preserve">KEY HOLDERS: </w:t>
      </w:r>
      <w:r w:rsidRPr="00FA12DB">
        <w:rPr>
          <w:rFonts w:eastAsia="Times New Roman"/>
          <w:szCs w:val="22"/>
        </w:rPr>
        <w:tab/>
        <w:t>[</w:t>
      </w:r>
      <w:r w:rsidRPr="00FA12DB">
        <w:rPr>
          <w:rFonts w:eastAsia="Times New Roman"/>
          <w:i/>
          <w:szCs w:val="22"/>
        </w:rPr>
        <w:t>Insert Key Holder Name]</w:t>
      </w:r>
    </w:p>
    <w:p w14:paraId="70101BC1"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3505B8D8"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37910884"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r w:rsidRPr="00FA12DB">
        <w:rPr>
          <w:rFonts w:eastAsia="Times New Roman"/>
          <w:szCs w:val="22"/>
        </w:rPr>
        <w:tab/>
        <w:t>Signature:</w:t>
      </w:r>
      <w:r w:rsidRPr="00FA12DB">
        <w:rPr>
          <w:rFonts w:eastAsia="Times New Roman"/>
          <w:szCs w:val="22"/>
          <w:u w:val="single"/>
        </w:rPr>
        <w:tab/>
      </w:r>
    </w:p>
    <w:p w14:paraId="520085D2"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791AA945"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bookmarkEnd w:id="120"/>
    <w:p w14:paraId="0EDCB00F" w14:textId="77777777" w:rsidR="008A352D" w:rsidRPr="00FA12DB" w:rsidRDefault="008A352D" w:rsidP="008A352D">
      <w:pPr>
        <w:pStyle w:val="Company-1"/>
        <w:keepLines w:val="0"/>
        <w:widowControl/>
        <w:shd w:val="clear" w:color="auto" w:fill="auto"/>
        <w:tabs>
          <w:tab w:val="clear" w:pos="5310"/>
          <w:tab w:val="left" w:pos="4320"/>
          <w:tab w:val="left" w:pos="5040"/>
        </w:tabs>
        <w:autoSpaceDE/>
        <w:autoSpaceDN/>
        <w:adjustRightInd/>
        <w:spacing w:after="0"/>
        <w:ind w:left="4320" w:hanging="4320"/>
        <w:rPr>
          <w:rFonts w:eastAsia="Times New Roman"/>
          <w:szCs w:val="22"/>
        </w:rPr>
      </w:pPr>
    </w:p>
    <w:p w14:paraId="5F1B563A" w14:textId="0946826C" w:rsidR="008A352D" w:rsidRPr="00FA12DB" w:rsidRDefault="008A352D">
      <w:pPr>
        <w:shd w:val="clear" w:color="auto" w:fill="auto"/>
        <w:rPr>
          <w:b/>
          <w:color w:val="000000"/>
          <w:szCs w:val="22"/>
          <w:u w:val="single"/>
        </w:rPr>
        <w:sectPr w:rsidR="008A352D" w:rsidRPr="00FA12DB" w:rsidSect="00AF4D36">
          <w:footerReference w:type="default" r:id="rId14"/>
          <w:headerReference w:type="first" r:id="rId15"/>
          <w:footerReference w:type="first" r:id="rId16"/>
          <w:pgSz w:w="12240" w:h="15840"/>
          <w:pgMar w:top="1440" w:right="1440" w:bottom="1295" w:left="1440" w:header="720" w:footer="720" w:gutter="0"/>
          <w:pgNumType w:start="1"/>
          <w:cols w:space="720"/>
          <w:noEndnote/>
          <w:docGrid w:linePitch="326"/>
        </w:sectPr>
      </w:pPr>
    </w:p>
    <w:p w14:paraId="36C7E36F" w14:textId="77777777" w:rsidR="00AF4D36" w:rsidRPr="00FA12DB" w:rsidRDefault="00AF4D36">
      <w:pPr>
        <w:widowControl/>
        <w:shd w:val="clear" w:color="auto" w:fill="auto"/>
        <w:autoSpaceDE/>
        <w:autoSpaceDN/>
        <w:adjustRightInd/>
        <w:spacing w:after="240"/>
        <w:jc w:val="center"/>
        <w:rPr>
          <w:b/>
          <w:szCs w:val="22"/>
          <w:u w:val="single"/>
        </w:rPr>
      </w:pPr>
      <w:bookmarkStart w:id="122" w:name="_Hlk140238238"/>
      <w:bookmarkEnd w:id="121"/>
      <w:r w:rsidRPr="00FA12DB">
        <w:rPr>
          <w:b/>
          <w:szCs w:val="22"/>
          <w:u w:val="single"/>
        </w:rPr>
        <w:lastRenderedPageBreak/>
        <w:t>SCHEDULE A</w:t>
      </w:r>
    </w:p>
    <w:p w14:paraId="2D6CF689" w14:textId="77777777" w:rsidR="00AF4D36" w:rsidRPr="00FA12DB" w:rsidRDefault="00AF4D36" w:rsidP="00766D19">
      <w:pPr>
        <w:pStyle w:val="Center"/>
        <w:rPr>
          <w:szCs w:val="22"/>
        </w:rPr>
      </w:pPr>
      <w:r w:rsidRPr="00FA12DB">
        <w:rPr>
          <w:szCs w:val="22"/>
        </w:rPr>
        <w:t>INVESTORS</w:t>
      </w:r>
    </w:p>
    <w:tbl>
      <w:tblPr>
        <w:tblW w:w="5000" w:type="pct"/>
        <w:tblLook w:val="0000" w:firstRow="0" w:lastRow="0" w:firstColumn="0" w:lastColumn="0" w:noHBand="0" w:noVBand="0"/>
      </w:tblPr>
      <w:tblGrid>
        <w:gridCol w:w="9360"/>
      </w:tblGrid>
      <w:tr w:rsidR="00AE564D" w:rsidRPr="00135BE0" w14:paraId="67116E10" w14:textId="77777777" w:rsidTr="00EC4C96">
        <w:trPr>
          <w:trHeight w:val="1413"/>
        </w:trPr>
        <w:tc>
          <w:tcPr>
            <w:tcW w:w="5000" w:type="pct"/>
          </w:tcPr>
          <w:p w14:paraId="6C84B9D3" w14:textId="77777777" w:rsidR="00AE564D" w:rsidRPr="006B6F79" w:rsidRDefault="00AE564D" w:rsidP="00EC4C96">
            <w:pPr>
              <w:jc w:val="both"/>
              <w:rPr>
                <w:b/>
                <w:bCs/>
              </w:rPr>
            </w:pPr>
            <w:proofErr w:type="spellStart"/>
            <w:r w:rsidRPr="006B6F79">
              <w:rPr>
                <w:b/>
                <w:bCs/>
              </w:rPr>
              <w:t>Futureplay</w:t>
            </w:r>
            <w:proofErr w:type="spellEnd"/>
            <w:r w:rsidRPr="006B6F79">
              <w:rPr>
                <w:b/>
                <w:bCs/>
              </w:rPr>
              <w:t xml:space="preserve"> Inc. </w:t>
            </w:r>
          </w:p>
          <w:p w14:paraId="3AD9CC10" w14:textId="77777777" w:rsidR="00AE564D" w:rsidRDefault="00AE564D" w:rsidP="00EC4C96">
            <w:pPr>
              <w:jc w:val="both"/>
            </w:pPr>
            <w:r>
              <w:t xml:space="preserve">4F, 561 </w:t>
            </w:r>
            <w:proofErr w:type="spellStart"/>
            <w:r>
              <w:t>Seolleung-ro</w:t>
            </w:r>
            <w:proofErr w:type="spellEnd"/>
            <w:r>
              <w:t>, Gangnam-</w:t>
            </w:r>
            <w:proofErr w:type="spellStart"/>
            <w:r>
              <w:t>gu</w:t>
            </w:r>
            <w:proofErr w:type="spellEnd"/>
            <w:r>
              <w:br/>
              <w:t>Seoul, Republic of Korea</w:t>
            </w:r>
          </w:p>
          <w:p w14:paraId="507657C1" w14:textId="77777777" w:rsidR="00AE564D" w:rsidRPr="00135BE0" w:rsidRDefault="00AE564D" w:rsidP="00EC4C96">
            <w:pPr>
              <w:jc w:val="both"/>
            </w:pPr>
            <w:hyperlink r:id="rId17" w:history="1">
              <w:r w:rsidRPr="00692CA4">
                <w:rPr>
                  <w:rStyle w:val="Hyperlink"/>
                </w:rPr>
                <w:t>o.kwon@futureplay.co</w:t>
              </w:r>
            </w:hyperlink>
            <w:r>
              <w:t xml:space="preserve"> </w:t>
            </w:r>
          </w:p>
        </w:tc>
      </w:tr>
      <w:tr w:rsidR="00AE564D" w:rsidRPr="00135BE0" w14:paraId="247C3910" w14:textId="77777777" w:rsidTr="00EC4C96">
        <w:trPr>
          <w:trHeight w:val="1413"/>
        </w:trPr>
        <w:tc>
          <w:tcPr>
            <w:tcW w:w="5000" w:type="pct"/>
          </w:tcPr>
          <w:p w14:paraId="22B84BAF" w14:textId="77777777" w:rsidR="00AE564D" w:rsidRPr="006B6F79" w:rsidRDefault="00AE564D" w:rsidP="00EC4C96">
            <w:pPr>
              <w:jc w:val="both"/>
              <w:rPr>
                <w:b/>
                <w:bCs/>
              </w:rPr>
            </w:pPr>
            <w:r w:rsidRPr="006B6F79">
              <w:rPr>
                <w:b/>
                <w:bCs/>
              </w:rPr>
              <w:t xml:space="preserve">Datable Inc. </w:t>
            </w:r>
          </w:p>
          <w:p w14:paraId="133C3352" w14:textId="77777777" w:rsidR="00AE564D" w:rsidRDefault="00AE564D" w:rsidP="00EC4C96">
            <w:pPr>
              <w:jc w:val="both"/>
            </w:pPr>
            <w:r>
              <w:t>#1211, 178 Digital-</w:t>
            </w:r>
            <w:proofErr w:type="spellStart"/>
            <w:r>
              <w:t>ro</w:t>
            </w:r>
            <w:proofErr w:type="spellEnd"/>
            <w:r>
              <w:t xml:space="preserve">, </w:t>
            </w:r>
            <w:proofErr w:type="spellStart"/>
            <w:r>
              <w:t>Geumcheon-gu</w:t>
            </w:r>
            <w:proofErr w:type="spellEnd"/>
            <w:r>
              <w:br/>
              <w:t>Seoul, Republic of Korea</w:t>
            </w:r>
          </w:p>
          <w:p w14:paraId="078993DB" w14:textId="77777777" w:rsidR="00AE564D" w:rsidRDefault="00AE564D" w:rsidP="00EC4C96">
            <w:pPr>
              <w:jc w:val="both"/>
            </w:pPr>
            <w:hyperlink r:id="rId18" w:history="1">
              <w:r w:rsidRPr="00692CA4">
                <w:rPr>
                  <w:rStyle w:val="Hyperlink"/>
                </w:rPr>
                <w:t>jongdae.lee@datable.co.kr</w:t>
              </w:r>
            </w:hyperlink>
          </w:p>
          <w:p w14:paraId="43F9DB7A" w14:textId="77777777" w:rsidR="00AE564D" w:rsidRDefault="00AE564D" w:rsidP="00EC4C96">
            <w:pPr>
              <w:jc w:val="both"/>
            </w:pPr>
          </w:p>
          <w:p w14:paraId="6365A385" w14:textId="77777777" w:rsidR="00AE564D" w:rsidRDefault="00AE564D" w:rsidP="00EC4C96">
            <w:pPr>
              <w:jc w:val="both"/>
              <w:rPr>
                <w:b/>
                <w:bCs/>
                <w:color w:val="222222"/>
              </w:rPr>
            </w:pPr>
          </w:p>
          <w:p w14:paraId="4D3F1B1A" w14:textId="77777777" w:rsidR="00AE564D" w:rsidRPr="006B6F79" w:rsidRDefault="00AE564D" w:rsidP="00EC4C96">
            <w:pPr>
              <w:jc w:val="both"/>
              <w:rPr>
                <w:b/>
                <w:bCs/>
                <w:color w:val="222222"/>
              </w:rPr>
            </w:pPr>
            <w:r w:rsidRPr="006B6F79">
              <w:rPr>
                <w:b/>
                <w:bCs/>
                <w:color w:val="222222"/>
              </w:rPr>
              <w:t>Jae Sik Shin</w:t>
            </w:r>
          </w:p>
          <w:p w14:paraId="08FFA2F8" w14:textId="77777777" w:rsidR="00AE564D" w:rsidRDefault="00AE564D" w:rsidP="00EC4C96">
            <w:pPr>
              <w:jc w:val="both"/>
              <w:rPr>
                <w:color w:val="222222"/>
              </w:rPr>
            </w:pPr>
            <w:r>
              <w:t xml:space="preserve">302, 429 </w:t>
            </w:r>
            <w:proofErr w:type="spellStart"/>
            <w:r>
              <w:t>Dongil-ro</w:t>
            </w:r>
            <w:proofErr w:type="spellEnd"/>
            <w:r>
              <w:t xml:space="preserve">, </w:t>
            </w:r>
            <w:proofErr w:type="spellStart"/>
            <w:r>
              <w:t>Gwangjin-gu</w:t>
            </w:r>
            <w:proofErr w:type="spellEnd"/>
            <w:r>
              <w:br/>
              <w:t>Seoul, Republic of Korea</w:t>
            </w:r>
          </w:p>
          <w:p w14:paraId="521BB47F" w14:textId="77777777" w:rsidR="00AE564D" w:rsidRDefault="00AE564D" w:rsidP="00EC4C96">
            <w:pPr>
              <w:jc w:val="both"/>
            </w:pPr>
            <w:hyperlink r:id="rId19" w:history="1">
              <w:r w:rsidRPr="00692CA4">
                <w:rPr>
                  <w:rStyle w:val="Hyperlink"/>
                </w:rPr>
                <w:t>jaesiku@gmail.com</w:t>
              </w:r>
            </w:hyperlink>
            <w:r>
              <w:t xml:space="preserve"> </w:t>
            </w:r>
          </w:p>
          <w:p w14:paraId="0BE85304" w14:textId="77777777" w:rsidR="00AE564D" w:rsidRDefault="00AE564D" w:rsidP="00EC4C96">
            <w:pPr>
              <w:jc w:val="both"/>
            </w:pPr>
          </w:p>
          <w:p w14:paraId="6AC582FD" w14:textId="77777777" w:rsidR="00AE564D" w:rsidRDefault="00AE564D" w:rsidP="00EC4C96">
            <w:pPr>
              <w:jc w:val="both"/>
              <w:rPr>
                <w:b/>
                <w:bCs/>
              </w:rPr>
            </w:pPr>
          </w:p>
          <w:p w14:paraId="363F0924" w14:textId="1287E909" w:rsidR="00AE564D" w:rsidRPr="006B6F79" w:rsidRDefault="00BF1A47" w:rsidP="00EC4C96">
            <w:pPr>
              <w:jc w:val="both"/>
              <w:rPr>
                <w:b/>
                <w:bCs/>
              </w:rPr>
            </w:pPr>
            <w:r>
              <w:rPr>
                <w:b/>
                <w:bCs/>
              </w:rPr>
              <w:t>BASS</w:t>
            </w:r>
            <w:r w:rsidRPr="006B6F79">
              <w:rPr>
                <w:b/>
                <w:bCs/>
              </w:rPr>
              <w:t xml:space="preserve"> D</w:t>
            </w:r>
            <w:r>
              <w:rPr>
                <w:b/>
                <w:bCs/>
              </w:rPr>
              <w:t xml:space="preserve"> S</w:t>
            </w:r>
            <w:r w:rsidRPr="006B6F79">
              <w:rPr>
                <w:b/>
                <w:bCs/>
              </w:rPr>
              <w:t xml:space="preserve">tring </w:t>
            </w:r>
            <w:r>
              <w:rPr>
                <w:b/>
                <w:bCs/>
              </w:rPr>
              <w:t>Fund</w:t>
            </w:r>
          </w:p>
          <w:p w14:paraId="2B4E6CD7" w14:textId="77777777" w:rsidR="00AE564D" w:rsidRPr="00135BE0" w:rsidRDefault="00AE564D" w:rsidP="00EC4C96">
            <w:pPr>
              <w:jc w:val="both"/>
            </w:pPr>
            <w:r>
              <w:t xml:space="preserve">11F, 419 </w:t>
            </w:r>
            <w:proofErr w:type="spellStart"/>
            <w:r>
              <w:t>Nonhyeon-ro</w:t>
            </w:r>
            <w:proofErr w:type="spellEnd"/>
            <w:r>
              <w:t>, Gangnam-</w:t>
            </w:r>
            <w:proofErr w:type="spellStart"/>
            <w:r>
              <w:t>gu</w:t>
            </w:r>
            <w:proofErr w:type="spellEnd"/>
            <w:r>
              <w:br/>
              <w:t>Seoul, Republic of Korea</w:t>
            </w:r>
          </w:p>
          <w:p w14:paraId="7AB247DF" w14:textId="77777777" w:rsidR="00AE564D" w:rsidRPr="00135BE0" w:rsidRDefault="00AE564D" w:rsidP="00EC4C96">
            <w:pPr>
              <w:jc w:val="both"/>
            </w:pPr>
            <w:hyperlink r:id="rId20" w:history="1">
              <w:r w:rsidRPr="00692CA4">
                <w:rPr>
                  <w:rStyle w:val="Hyperlink"/>
                </w:rPr>
                <w:t>karl@bass.vc</w:t>
              </w:r>
            </w:hyperlink>
            <w:r>
              <w:t xml:space="preserve"> </w:t>
            </w:r>
          </w:p>
        </w:tc>
      </w:tr>
      <w:tr w:rsidR="00AE564D" w:rsidRPr="00135BE0" w14:paraId="160FE5C0" w14:textId="77777777" w:rsidTr="00EC4C96">
        <w:trPr>
          <w:trHeight w:val="1413"/>
        </w:trPr>
        <w:tc>
          <w:tcPr>
            <w:tcW w:w="5000" w:type="pct"/>
          </w:tcPr>
          <w:p w14:paraId="4CA5E8D0" w14:textId="77777777" w:rsidR="00AE564D" w:rsidRDefault="00AE564D" w:rsidP="00EC4C96">
            <w:pPr>
              <w:jc w:val="both"/>
            </w:pPr>
          </w:p>
          <w:p w14:paraId="13E150C7" w14:textId="77777777" w:rsidR="00AE564D" w:rsidRDefault="00AE564D" w:rsidP="00EC4C96">
            <w:pPr>
              <w:jc w:val="both"/>
            </w:pPr>
          </w:p>
          <w:p w14:paraId="45E49445" w14:textId="311B9816" w:rsidR="00AE564D" w:rsidRPr="006B6F79" w:rsidRDefault="00BF1A47" w:rsidP="00EC4C96">
            <w:pPr>
              <w:jc w:val="both"/>
              <w:rPr>
                <w:b/>
                <w:bCs/>
              </w:rPr>
            </w:pPr>
            <w:r>
              <w:rPr>
                <w:b/>
                <w:bCs/>
              </w:rPr>
              <w:t>BASS</w:t>
            </w:r>
            <w:r w:rsidRPr="006B6F79">
              <w:rPr>
                <w:b/>
                <w:bCs/>
              </w:rPr>
              <w:t xml:space="preserve"> Metronome </w:t>
            </w:r>
            <w:r>
              <w:rPr>
                <w:b/>
                <w:bCs/>
              </w:rPr>
              <w:t>1st Fund</w:t>
            </w:r>
          </w:p>
          <w:p w14:paraId="6D18FAD3" w14:textId="77777777" w:rsidR="00AE564D" w:rsidRDefault="00AE564D" w:rsidP="00EC4C96">
            <w:pPr>
              <w:jc w:val="both"/>
            </w:pPr>
            <w:r>
              <w:t xml:space="preserve">11F, 419 </w:t>
            </w:r>
            <w:proofErr w:type="spellStart"/>
            <w:r>
              <w:t>Nonhyeon-ro</w:t>
            </w:r>
            <w:proofErr w:type="spellEnd"/>
            <w:r>
              <w:t>, Gangnam-</w:t>
            </w:r>
            <w:proofErr w:type="spellStart"/>
            <w:r>
              <w:t>gu</w:t>
            </w:r>
            <w:proofErr w:type="spellEnd"/>
            <w:r>
              <w:br/>
              <w:t>Seoul, Republic of Korea</w:t>
            </w:r>
          </w:p>
          <w:p w14:paraId="725B4FBC" w14:textId="77777777" w:rsidR="00AE564D" w:rsidRDefault="00AE564D" w:rsidP="00EC4C96">
            <w:pPr>
              <w:jc w:val="both"/>
            </w:pPr>
            <w:hyperlink r:id="rId21" w:history="1">
              <w:r w:rsidRPr="00692CA4">
                <w:rPr>
                  <w:rStyle w:val="Hyperlink"/>
                </w:rPr>
                <w:t>karl@bass.vc</w:t>
              </w:r>
            </w:hyperlink>
            <w:r>
              <w:t xml:space="preserve"> </w:t>
            </w:r>
          </w:p>
          <w:p w14:paraId="340ECC78" w14:textId="77777777" w:rsidR="00AE564D" w:rsidRDefault="00AE564D" w:rsidP="00EC4C96">
            <w:pPr>
              <w:jc w:val="both"/>
            </w:pPr>
          </w:p>
          <w:p w14:paraId="36C6E419" w14:textId="77777777" w:rsidR="00AE564D" w:rsidRDefault="00AE564D" w:rsidP="00EC4C96">
            <w:pPr>
              <w:jc w:val="both"/>
            </w:pPr>
          </w:p>
          <w:p w14:paraId="07295805" w14:textId="77777777" w:rsidR="00AE564D" w:rsidRPr="006B6F79" w:rsidRDefault="00AE564D" w:rsidP="00EC4C96">
            <w:pPr>
              <w:jc w:val="both"/>
              <w:rPr>
                <w:b/>
                <w:bCs/>
              </w:rPr>
            </w:pPr>
            <w:r w:rsidRPr="006B6F79">
              <w:rPr>
                <w:b/>
                <w:bCs/>
              </w:rPr>
              <w:t xml:space="preserve">Primer </w:t>
            </w:r>
            <w:proofErr w:type="spellStart"/>
            <w:r w:rsidRPr="006B6F79">
              <w:rPr>
                <w:b/>
                <w:bCs/>
              </w:rPr>
              <w:t>Sazze</w:t>
            </w:r>
            <w:proofErr w:type="spellEnd"/>
            <w:r w:rsidRPr="006B6F79">
              <w:rPr>
                <w:b/>
                <w:bCs/>
              </w:rPr>
              <w:t xml:space="preserve"> Fund II, LP</w:t>
            </w:r>
          </w:p>
          <w:p w14:paraId="58226F7D" w14:textId="77777777" w:rsidR="00AE564D" w:rsidRDefault="00AE564D" w:rsidP="00EC4C96">
            <w:pPr>
              <w:jc w:val="both"/>
            </w:pPr>
            <w:r>
              <w:t>690 Saratoga Ave. Suite 201</w:t>
            </w:r>
            <w:r>
              <w:br/>
              <w:t>San Jose, CA 95129, USA</w:t>
            </w:r>
          </w:p>
          <w:p w14:paraId="3C1BE6AD" w14:textId="77777777" w:rsidR="00AE564D" w:rsidRDefault="00AE564D" w:rsidP="00EC4C96">
            <w:pPr>
              <w:jc w:val="both"/>
            </w:pPr>
            <w:hyperlink r:id="rId22" w:history="1">
              <w:r w:rsidRPr="00692CA4">
                <w:rPr>
                  <w:rStyle w:val="Hyperlink"/>
                </w:rPr>
                <w:t>gkim@primersazze.com</w:t>
              </w:r>
            </w:hyperlink>
            <w:r>
              <w:t xml:space="preserve"> </w:t>
            </w:r>
          </w:p>
          <w:p w14:paraId="156D53A4" w14:textId="77777777" w:rsidR="00AE564D" w:rsidRDefault="00AE564D" w:rsidP="00EC4C96">
            <w:pPr>
              <w:jc w:val="both"/>
            </w:pPr>
          </w:p>
          <w:p w14:paraId="1E2E776C" w14:textId="77777777" w:rsidR="00AE564D" w:rsidRDefault="00AE564D" w:rsidP="00EC4C96">
            <w:pPr>
              <w:jc w:val="both"/>
            </w:pPr>
          </w:p>
          <w:p w14:paraId="77A83097" w14:textId="77777777" w:rsidR="00AE564D" w:rsidRPr="006B6F79" w:rsidRDefault="00AE564D" w:rsidP="00EC4C96">
            <w:pPr>
              <w:jc w:val="both"/>
              <w:rPr>
                <w:b/>
                <w:bCs/>
              </w:rPr>
            </w:pPr>
            <w:r w:rsidRPr="006B6F79">
              <w:rPr>
                <w:b/>
                <w:bCs/>
              </w:rPr>
              <w:t>Nest Company Individual Investment Association No.1</w:t>
            </w:r>
          </w:p>
          <w:p w14:paraId="0A5D0034" w14:textId="77777777" w:rsidR="00AE564D" w:rsidRDefault="00AE564D" w:rsidP="00EC4C96">
            <w:pPr>
              <w:jc w:val="both"/>
            </w:pPr>
            <w:r>
              <w:t xml:space="preserve">5F, 180 </w:t>
            </w:r>
            <w:proofErr w:type="spellStart"/>
            <w:r>
              <w:t>Yeoksam-ro</w:t>
            </w:r>
            <w:proofErr w:type="spellEnd"/>
            <w:r>
              <w:t>, Gangnam-</w:t>
            </w:r>
            <w:proofErr w:type="spellStart"/>
            <w:r>
              <w:t>gu</w:t>
            </w:r>
            <w:proofErr w:type="spellEnd"/>
            <w:r>
              <w:br/>
              <w:t>Seoul, Republic of Korea</w:t>
            </w:r>
          </w:p>
          <w:p w14:paraId="2CDD7B39" w14:textId="77777777" w:rsidR="00AE564D" w:rsidRDefault="00AE564D" w:rsidP="00EC4C96">
            <w:pPr>
              <w:jc w:val="both"/>
            </w:pPr>
            <w:hyperlink r:id="rId23" w:history="1">
              <w:r w:rsidRPr="00692CA4">
                <w:rPr>
                  <w:rStyle w:val="Hyperlink"/>
                </w:rPr>
                <w:t>jimmy@nestco.kr</w:t>
              </w:r>
            </w:hyperlink>
          </w:p>
          <w:p w14:paraId="47CCF340" w14:textId="77777777" w:rsidR="00AE564D" w:rsidRDefault="00AE564D" w:rsidP="00EC4C96">
            <w:pPr>
              <w:jc w:val="both"/>
            </w:pPr>
          </w:p>
          <w:p w14:paraId="1C9CCB46" w14:textId="77777777" w:rsidR="00AE564D" w:rsidRDefault="00AE564D" w:rsidP="00EC4C96">
            <w:pPr>
              <w:jc w:val="both"/>
            </w:pPr>
          </w:p>
          <w:p w14:paraId="462EFAEB" w14:textId="77777777" w:rsidR="00AE564D" w:rsidRPr="006B6F79" w:rsidRDefault="00AE564D" w:rsidP="00EC4C96">
            <w:pPr>
              <w:jc w:val="both"/>
              <w:rPr>
                <w:b/>
                <w:bCs/>
              </w:rPr>
            </w:pPr>
            <w:r w:rsidRPr="006B6F79">
              <w:rPr>
                <w:b/>
                <w:bCs/>
              </w:rPr>
              <w:t>CNT Tech Sports Startup Fund No.18</w:t>
            </w:r>
          </w:p>
          <w:p w14:paraId="135CF5F2" w14:textId="77777777" w:rsidR="00AE564D" w:rsidRDefault="00AE564D" w:rsidP="00EC4C96">
            <w:pPr>
              <w:jc w:val="both"/>
            </w:pPr>
            <w:r>
              <w:t xml:space="preserve">CNT Building, 35 </w:t>
            </w:r>
            <w:proofErr w:type="spellStart"/>
            <w:r>
              <w:t>Jeungga-ro</w:t>
            </w:r>
            <w:proofErr w:type="spellEnd"/>
            <w:r>
              <w:t xml:space="preserve"> </w:t>
            </w:r>
            <w:r>
              <w:br/>
              <w:t xml:space="preserve">29-gil </w:t>
            </w:r>
            <w:proofErr w:type="spellStart"/>
            <w:r>
              <w:t>Seodaemun-gu</w:t>
            </w:r>
            <w:proofErr w:type="spellEnd"/>
            <w:r>
              <w:t>, Seoul, Republic of Korea</w:t>
            </w:r>
          </w:p>
          <w:p w14:paraId="7053FFF4" w14:textId="77777777" w:rsidR="00AE564D" w:rsidRDefault="00AE564D" w:rsidP="00EC4C96">
            <w:pPr>
              <w:jc w:val="both"/>
            </w:pPr>
            <w:hyperlink r:id="rId24" w:history="1">
              <w:r w:rsidRPr="00692CA4">
                <w:rPr>
                  <w:rStyle w:val="Hyperlink"/>
                </w:rPr>
                <w:t>glory@cntt.co.kr</w:t>
              </w:r>
            </w:hyperlink>
            <w:r>
              <w:t xml:space="preserve"> </w:t>
            </w:r>
          </w:p>
          <w:p w14:paraId="618F38F0" w14:textId="77777777" w:rsidR="00AE564D" w:rsidRDefault="00AE564D" w:rsidP="00EC4C96">
            <w:pPr>
              <w:jc w:val="both"/>
            </w:pPr>
          </w:p>
          <w:p w14:paraId="54D56394" w14:textId="77777777" w:rsidR="00AE564D" w:rsidRDefault="00AE564D" w:rsidP="00EC4C96">
            <w:pPr>
              <w:jc w:val="both"/>
              <w:rPr>
                <w:b/>
                <w:bCs/>
              </w:rPr>
            </w:pPr>
          </w:p>
          <w:p w14:paraId="4E882E6C" w14:textId="7306541A" w:rsidR="00AE564D" w:rsidRPr="006B6F79" w:rsidRDefault="00AE564D" w:rsidP="00EC4C96">
            <w:pPr>
              <w:jc w:val="both"/>
              <w:rPr>
                <w:b/>
                <w:bCs/>
              </w:rPr>
            </w:pPr>
            <w:r>
              <w:rPr>
                <w:b/>
                <w:bCs/>
              </w:rPr>
              <w:lastRenderedPageBreak/>
              <w:t>AI Angel – CNT Tech Private Investment Fund No.2</w:t>
            </w:r>
          </w:p>
          <w:p w14:paraId="5969B9E7" w14:textId="77777777" w:rsidR="00AE564D" w:rsidRDefault="00AE564D" w:rsidP="00EC4C96">
            <w:pPr>
              <w:jc w:val="both"/>
            </w:pPr>
            <w:r>
              <w:t xml:space="preserve">CNT Building, 35 </w:t>
            </w:r>
            <w:proofErr w:type="spellStart"/>
            <w:r>
              <w:t>Jeungga-ro</w:t>
            </w:r>
            <w:proofErr w:type="spellEnd"/>
            <w:r>
              <w:t xml:space="preserve"> </w:t>
            </w:r>
            <w:r>
              <w:br/>
              <w:t xml:space="preserve">29-gil </w:t>
            </w:r>
            <w:proofErr w:type="spellStart"/>
            <w:r>
              <w:t>Seodaemun-gu</w:t>
            </w:r>
            <w:proofErr w:type="spellEnd"/>
            <w:r>
              <w:t>, Seoul, Republic of Korea</w:t>
            </w:r>
          </w:p>
          <w:p w14:paraId="480DB67F" w14:textId="77777777" w:rsidR="00AE564D" w:rsidRDefault="00AE564D" w:rsidP="00EC4C96">
            <w:pPr>
              <w:jc w:val="both"/>
            </w:pPr>
            <w:hyperlink r:id="rId25" w:history="1">
              <w:r w:rsidRPr="00692CA4">
                <w:rPr>
                  <w:rStyle w:val="Hyperlink"/>
                </w:rPr>
                <w:t>glory@cntt.co.kr</w:t>
              </w:r>
            </w:hyperlink>
            <w:r>
              <w:t xml:space="preserve"> </w:t>
            </w:r>
          </w:p>
          <w:p w14:paraId="511F0F56" w14:textId="77777777" w:rsidR="00AE564D" w:rsidRDefault="00AE564D" w:rsidP="00EC4C96">
            <w:pPr>
              <w:jc w:val="both"/>
            </w:pPr>
          </w:p>
          <w:p w14:paraId="2F9C30FB" w14:textId="77777777" w:rsidR="00AE564D" w:rsidRPr="00135BE0" w:rsidRDefault="00AE564D" w:rsidP="00EC4C96">
            <w:pPr>
              <w:jc w:val="both"/>
            </w:pPr>
          </w:p>
        </w:tc>
      </w:tr>
    </w:tbl>
    <w:p w14:paraId="1AB54EDA" w14:textId="77777777" w:rsidR="00AF4D36" w:rsidRPr="00FA12DB" w:rsidRDefault="00AF4D36">
      <w:pPr>
        <w:widowControl/>
        <w:shd w:val="clear" w:color="auto" w:fill="auto"/>
        <w:autoSpaceDE/>
        <w:autoSpaceDN/>
        <w:adjustRightInd/>
        <w:spacing w:after="240"/>
        <w:jc w:val="center"/>
        <w:rPr>
          <w:b/>
          <w:color w:val="000000"/>
          <w:szCs w:val="22"/>
          <w:u w:val="single"/>
        </w:rPr>
      </w:pPr>
    </w:p>
    <w:p w14:paraId="389EBCB0" w14:textId="77777777" w:rsidR="00AF4D36" w:rsidRPr="00FA12DB" w:rsidRDefault="00AF4D36">
      <w:pPr>
        <w:widowControl/>
        <w:shd w:val="clear" w:color="auto" w:fill="auto"/>
        <w:autoSpaceDE/>
        <w:autoSpaceDN/>
        <w:adjustRightInd/>
        <w:spacing w:after="240"/>
        <w:jc w:val="center"/>
        <w:rPr>
          <w:b/>
          <w:szCs w:val="22"/>
          <w:u w:val="single"/>
        </w:rPr>
      </w:pPr>
      <w:r w:rsidRPr="00FA12DB">
        <w:rPr>
          <w:b/>
          <w:szCs w:val="22"/>
          <w:u w:val="single"/>
        </w:rPr>
        <w:br w:type="page"/>
      </w:r>
      <w:r w:rsidRPr="00FA12DB">
        <w:rPr>
          <w:b/>
          <w:szCs w:val="22"/>
          <w:u w:val="single"/>
        </w:rPr>
        <w:lastRenderedPageBreak/>
        <w:t>SCHEDULE B</w:t>
      </w:r>
    </w:p>
    <w:p w14:paraId="3CB98E52" w14:textId="77777777" w:rsidR="00AF4D36" w:rsidRPr="00FA12DB" w:rsidRDefault="00AF4D36" w:rsidP="00766D19">
      <w:pPr>
        <w:pStyle w:val="Center"/>
        <w:rPr>
          <w:szCs w:val="22"/>
        </w:rPr>
      </w:pPr>
      <w:r w:rsidRPr="00FA12DB">
        <w:rPr>
          <w:szCs w:val="22"/>
        </w:rPr>
        <w:t>KEY HOLDERS</w:t>
      </w:r>
    </w:p>
    <w:tbl>
      <w:tblPr>
        <w:tblW w:w="5000" w:type="pct"/>
        <w:tblLook w:val="0000" w:firstRow="0" w:lastRow="0" w:firstColumn="0" w:lastColumn="0" w:noHBand="0" w:noVBand="0"/>
      </w:tblPr>
      <w:tblGrid>
        <w:gridCol w:w="9360"/>
      </w:tblGrid>
      <w:tr w:rsidR="003D4451" w:rsidRPr="00FA12DB" w14:paraId="10B8FD89" w14:textId="77777777" w:rsidTr="00871447">
        <w:trPr>
          <w:trHeight w:val="414"/>
        </w:trPr>
        <w:tc>
          <w:tcPr>
            <w:tcW w:w="5000" w:type="pct"/>
          </w:tcPr>
          <w:p w14:paraId="2FE6310C" w14:textId="77777777" w:rsidR="002D314F" w:rsidRDefault="002D314F" w:rsidP="002D314F">
            <w:pPr>
              <w:tabs>
                <w:tab w:val="left" w:pos="6570"/>
              </w:tabs>
              <w:jc w:val="both"/>
              <w:rPr>
                <w:b/>
                <w:bCs/>
                <w:szCs w:val="22"/>
              </w:rPr>
            </w:pPr>
          </w:p>
          <w:p w14:paraId="44090E1F" w14:textId="6BDA4717" w:rsidR="002D314F" w:rsidRPr="00174707" w:rsidRDefault="002D314F" w:rsidP="002D314F">
            <w:pPr>
              <w:tabs>
                <w:tab w:val="left" w:pos="6570"/>
              </w:tabs>
              <w:jc w:val="both"/>
              <w:rPr>
                <w:b/>
                <w:bCs/>
                <w:szCs w:val="22"/>
              </w:rPr>
            </w:pPr>
            <w:proofErr w:type="spellStart"/>
            <w:r w:rsidRPr="00174707">
              <w:rPr>
                <w:b/>
                <w:bCs/>
                <w:szCs w:val="22"/>
              </w:rPr>
              <w:t>Taeyong</w:t>
            </w:r>
            <w:proofErr w:type="spellEnd"/>
            <w:r w:rsidRPr="00174707">
              <w:rPr>
                <w:b/>
                <w:bCs/>
                <w:szCs w:val="22"/>
              </w:rPr>
              <w:t xml:space="preserve"> Kim</w:t>
            </w:r>
          </w:p>
          <w:p w14:paraId="2A6F83F2" w14:textId="77777777" w:rsidR="002D314F" w:rsidRPr="00B33185" w:rsidRDefault="002D314F" w:rsidP="002D314F">
            <w:pPr>
              <w:tabs>
                <w:tab w:val="left" w:pos="6570"/>
              </w:tabs>
              <w:jc w:val="both"/>
              <w:rPr>
                <w:szCs w:val="22"/>
              </w:rPr>
            </w:pPr>
            <w:r w:rsidRPr="00E6269D">
              <w:rPr>
                <w:color w:val="222222"/>
                <w:shd w:val="clear" w:color="auto" w:fill="FFFFFF"/>
              </w:rPr>
              <w:t xml:space="preserve">4F, 9-2, </w:t>
            </w:r>
            <w:proofErr w:type="spellStart"/>
            <w:r w:rsidRPr="00E6269D">
              <w:rPr>
                <w:color w:val="222222"/>
                <w:shd w:val="clear" w:color="auto" w:fill="FFFFFF"/>
              </w:rPr>
              <w:t>Apgujeong-ro</w:t>
            </w:r>
            <w:proofErr w:type="spellEnd"/>
            <w:r w:rsidRPr="00E6269D">
              <w:rPr>
                <w:color w:val="222222"/>
                <w:shd w:val="clear" w:color="auto" w:fill="FFFFFF"/>
              </w:rPr>
              <w:t xml:space="preserve"> 28-gil</w:t>
            </w:r>
            <w:r>
              <w:rPr>
                <w:color w:val="222222"/>
                <w:shd w:val="clear" w:color="auto" w:fill="FFFFFF"/>
              </w:rPr>
              <w:br/>
            </w:r>
            <w:r w:rsidRPr="00E6269D">
              <w:rPr>
                <w:color w:val="222222"/>
                <w:shd w:val="clear" w:color="auto" w:fill="FFFFFF"/>
              </w:rPr>
              <w:t>Gangnam-</w:t>
            </w:r>
            <w:proofErr w:type="spellStart"/>
            <w:r w:rsidRPr="00E6269D">
              <w:rPr>
                <w:color w:val="222222"/>
                <w:shd w:val="clear" w:color="auto" w:fill="FFFFFF"/>
              </w:rPr>
              <w:t>gu</w:t>
            </w:r>
            <w:proofErr w:type="spellEnd"/>
            <w:r w:rsidRPr="00E6269D">
              <w:rPr>
                <w:color w:val="222222"/>
                <w:shd w:val="clear" w:color="auto" w:fill="FFFFFF"/>
              </w:rPr>
              <w:t>, Seoul, Republic of Korea</w:t>
            </w:r>
          </w:p>
          <w:p w14:paraId="132595BC" w14:textId="77777777" w:rsidR="002D314F" w:rsidRPr="00B33185" w:rsidRDefault="002D314F" w:rsidP="002D314F">
            <w:pPr>
              <w:jc w:val="both"/>
              <w:rPr>
                <w:szCs w:val="22"/>
              </w:rPr>
            </w:pPr>
            <w:hyperlink r:id="rId26" w:history="1">
              <w:r w:rsidRPr="00692CA4">
                <w:rPr>
                  <w:rStyle w:val="Hyperlink"/>
                </w:rPr>
                <w:t>ty@eoeoeo.net</w:t>
              </w:r>
            </w:hyperlink>
            <w:r>
              <w:t xml:space="preserve"> </w:t>
            </w:r>
          </w:p>
          <w:p w14:paraId="5ABFF223" w14:textId="77777777" w:rsidR="003D4451" w:rsidRPr="00FA12DB" w:rsidRDefault="003D4451" w:rsidP="00871447">
            <w:pPr>
              <w:jc w:val="both"/>
              <w:rPr>
                <w:szCs w:val="22"/>
              </w:rPr>
            </w:pPr>
          </w:p>
        </w:tc>
      </w:tr>
    </w:tbl>
    <w:p w14:paraId="5488DA27" w14:textId="24C8BC56" w:rsidR="00010547" w:rsidRPr="00FA12DB" w:rsidRDefault="00010547" w:rsidP="00002544">
      <w:pPr>
        <w:pStyle w:val="BodyText"/>
        <w:ind w:firstLine="1440"/>
      </w:pPr>
      <w:bookmarkStart w:id="123" w:name="_Section___._Sale"/>
      <w:bookmarkEnd w:id="1"/>
      <w:bookmarkEnd w:id="122"/>
      <w:bookmarkEnd w:id="123"/>
    </w:p>
    <w:sectPr w:rsidR="00010547" w:rsidRPr="00FA12DB" w:rsidSect="000D6D2C">
      <w:headerReference w:type="default" r:id="rId27"/>
      <w:footerReference w:type="default" r:id="rId28"/>
      <w:footerReference w:type="first" r:id="rId29"/>
      <w:pgSz w:w="12240" w:h="15840"/>
      <w:pgMar w:top="1440" w:right="1440" w:bottom="1295" w:left="1440" w:header="720" w:footer="720" w:gutter="0"/>
      <w:pgNumType w:fmt="lowerRoman"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E8D33" w14:textId="77777777" w:rsidR="00EF655C" w:rsidRDefault="00EF655C" w:rsidP="00AF4D36">
      <w:r>
        <w:separator/>
      </w:r>
    </w:p>
  </w:endnote>
  <w:endnote w:type="continuationSeparator" w:id="0">
    <w:p w14:paraId="38A4B7C6" w14:textId="77777777" w:rsidR="00EF655C" w:rsidRDefault="00EF655C" w:rsidP="00AF4D36">
      <w:r>
        <w:continuationSeparator/>
      </w:r>
    </w:p>
  </w:endnote>
  <w:endnote w:type="continuationNotice" w:id="1">
    <w:p w14:paraId="63487F96" w14:textId="77777777" w:rsidR="00EF655C" w:rsidRDefault="00EF65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D5D0F" w14:textId="4CEA54ED" w:rsidR="002E0971" w:rsidRPr="00E92302" w:rsidRDefault="00871447" w:rsidP="003B3D50">
    <w:pPr>
      <w:pStyle w:val="Footer"/>
      <w:widowControl/>
      <w:shd w:val="clear" w:color="auto" w:fill="auto"/>
      <w:autoSpaceDE/>
      <w:autoSpaceDN/>
      <w:adjustRightInd/>
      <w:rPr>
        <w:sz w:val="24"/>
        <w:szCs w:val="24"/>
      </w:rPr>
    </w:pPr>
    <w:r w:rsidRPr="002F7CEB">
      <w:rPr>
        <w:sz w:val="16"/>
      </w:rPr>
      <w:tab/>
    </w:r>
    <w:r w:rsidRPr="007A2B8A">
      <w:rPr>
        <w:rStyle w:val="PageNumber"/>
        <w:sz w:val="22"/>
        <w:szCs w:val="22"/>
      </w:rPr>
      <w:fldChar w:fldCharType="begin"/>
    </w:r>
    <w:r w:rsidRPr="007A2B8A">
      <w:rPr>
        <w:rStyle w:val="PageNumber"/>
        <w:sz w:val="22"/>
        <w:szCs w:val="22"/>
      </w:rPr>
      <w:instrText xml:space="preserve">PAGE  </w:instrText>
    </w:r>
    <w:r w:rsidRPr="007A2B8A">
      <w:rPr>
        <w:rStyle w:val="PageNumber"/>
        <w:sz w:val="22"/>
        <w:szCs w:val="22"/>
      </w:rPr>
      <w:fldChar w:fldCharType="separate"/>
    </w:r>
    <w:r w:rsidRPr="007A2B8A">
      <w:rPr>
        <w:rStyle w:val="PageNumber"/>
        <w:sz w:val="22"/>
        <w:szCs w:val="22"/>
      </w:rPr>
      <w:t>40</w:t>
    </w:r>
    <w:r w:rsidRPr="007A2B8A">
      <w:rPr>
        <w:rStyle w:val="PageNumbe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8157" w14:textId="3F527AC0" w:rsidR="002E0971" w:rsidRDefault="00871447" w:rsidP="008216D3">
    <w:pPr>
      <w:pStyle w:val="Footer"/>
      <w:widowControl/>
      <w:shd w:val="clear" w:color="auto" w:fill="auto"/>
      <w:autoSpaceDE/>
      <w:autoSpaceDN/>
      <w:adjustRightInd/>
      <w:rPr>
        <w:noProof/>
        <w:sz w:val="24"/>
        <w:szCs w:val="24"/>
      </w:rPr>
    </w:pPr>
    <w:r>
      <w:rPr>
        <w:szCs w:val="24"/>
      </w:rPr>
      <w:tab/>
    </w:r>
    <w:r w:rsidRPr="008216D3">
      <w:rPr>
        <w:sz w:val="24"/>
        <w:szCs w:val="24"/>
      </w:rPr>
      <w:fldChar w:fldCharType="begin"/>
    </w:r>
    <w:r w:rsidRPr="008216D3">
      <w:rPr>
        <w:sz w:val="24"/>
        <w:szCs w:val="24"/>
      </w:rPr>
      <w:instrText xml:space="preserve"> PAGE   \* MERGEFORMAT </w:instrText>
    </w:r>
    <w:r w:rsidRPr="008216D3">
      <w:rPr>
        <w:sz w:val="24"/>
        <w:szCs w:val="24"/>
      </w:rPr>
      <w:fldChar w:fldCharType="separate"/>
    </w:r>
    <w:r w:rsidRPr="008216D3">
      <w:rPr>
        <w:noProof/>
        <w:sz w:val="24"/>
        <w:szCs w:val="24"/>
      </w:rPr>
      <w:t>1</w:t>
    </w:r>
    <w:r w:rsidRPr="008216D3">
      <w:rPr>
        <w:noProof/>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3CB57" w14:textId="5A3BE47A" w:rsidR="00A5580A" w:rsidRDefault="00A5580A" w:rsidP="00A5580A">
    <w:pPr>
      <w:pStyle w:val="Footer"/>
      <w:jc w:val="center"/>
      <w:rPr>
        <w:rStyle w:val="PageNumber"/>
        <w:smallCaps/>
      </w:rPr>
    </w:pPr>
    <w:r w:rsidRPr="0007008A">
      <w:rPr>
        <w:rStyle w:val="PageNumber"/>
        <w:smallCaps/>
      </w:rPr>
      <w:t xml:space="preserve">[Signature Page to </w:t>
    </w:r>
    <w:r>
      <w:rPr>
        <w:rStyle w:val="PageNumber"/>
        <w:smallCaps/>
      </w:rPr>
      <w:t>Voting</w:t>
    </w:r>
    <w:r w:rsidRPr="0007008A">
      <w:rPr>
        <w:rStyle w:val="PageNumber"/>
        <w:smallCaps/>
      </w:rPr>
      <w:t xml:space="preserve"> Agreement]</w:t>
    </w:r>
  </w:p>
  <w:p w14:paraId="1E0DCC51" w14:textId="60611810" w:rsidR="00871447" w:rsidRDefault="00871447" w:rsidP="00332D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976CE" w14:textId="16406D30" w:rsidR="00871447" w:rsidRPr="00AF4D36" w:rsidRDefault="00871447" w:rsidP="00AF4D36">
    <w:pPr>
      <w:pStyle w:val="Footer"/>
      <w:jc w:val="center"/>
      <w:rPr>
        <w:b/>
        <w:smallCaps/>
      </w:rPr>
    </w:pPr>
    <w:r>
      <w:rPr>
        <w:b/>
        <w:smallCaps/>
      </w:rPr>
      <w:t>Signature Page to Voting Agreement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F1E8C" w14:textId="643BF4F6" w:rsidR="000D6D2C" w:rsidRPr="00332D69" w:rsidRDefault="000D6D2C" w:rsidP="00332D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BB77" w14:textId="77777777" w:rsidR="00871447" w:rsidRPr="00666B86" w:rsidRDefault="00871447" w:rsidP="00666B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C515" w14:textId="77777777" w:rsidR="00EF655C" w:rsidRDefault="00EF655C" w:rsidP="00AF4D36">
      <w:r>
        <w:separator/>
      </w:r>
    </w:p>
  </w:footnote>
  <w:footnote w:type="continuationSeparator" w:id="0">
    <w:p w14:paraId="0243E96D" w14:textId="77777777" w:rsidR="00EF655C" w:rsidRDefault="00EF655C" w:rsidP="00AF4D36">
      <w:r>
        <w:continuationSeparator/>
      </w:r>
    </w:p>
  </w:footnote>
  <w:footnote w:type="continuationNotice" w:id="1">
    <w:p w14:paraId="05C75AE4" w14:textId="77777777" w:rsidR="00EF655C" w:rsidRDefault="00EF65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34D6F" w14:textId="7CB85302" w:rsidR="00871447" w:rsidRDefault="00871447">
    <w:pPr>
      <w:pStyle w:val="Header"/>
      <w:widowControl/>
      <w:shd w:val="clear" w:color="auto" w:fill="auto"/>
      <w:autoSpaceDE/>
      <w:autoSpaceDN/>
      <w:adjustRightInd/>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20CF6" w14:textId="77777777" w:rsidR="002C60B2" w:rsidRPr="005C778B" w:rsidRDefault="002C60B2" w:rsidP="005C778B">
    <w:pP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02A1" w14:textId="77777777" w:rsidR="00871447" w:rsidRDefault="00871447">
    <w:pPr>
      <w:pStyle w:val="Header"/>
      <w:widowControl/>
      <w:shd w:val="clear" w:color="auto" w:fill="auto"/>
      <w:autoSpaceDE/>
      <w:autoSpaceDN/>
      <w:adjustRightInd/>
      <w:rPr>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0600" w14:textId="77777777" w:rsidR="00871447" w:rsidRDefault="00871447">
    <w:pPr>
      <w:pStyle w:val="Header"/>
      <w:widowControl/>
      <w:shd w:val="clear" w:color="auto" w:fill="auto"/>
      <w:autoSpaceDE/>
      <w:autoSpaceDN/>
      <w:adjustRightInd/>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55995"/>
    <w:multiLevelType w:val="hybridMultilevel"/>
    <w:tmpl w:val="F5C887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8BB38A1"/>
    <w:multiLevelType w:val="multilevel"/>
    <w:tmpl w:val="133E8700"/>
    <w:lvl w:ilvl="0">
      <w:start w:val="1"/>
      <w:numFmt w:val="upperLetter"/>
      <w:lvlText w:val="%1."/>
      <w:lvlJc w:val="left"/>
      <w:pPr>
        <w:tabs>
          <w:tab w:val="left" w:pos="1800"/>
        </w:tabs>
        <w:ind w:firstLine="1440"/>
      </w:pPr>
      <w:rPr>
        <w:rFonts w:ascii="Times New Roman" w:hAnsi="Times New Roman"/>
        <w:b w:val="0"/>
        <w:i w:val="0"/>
        <w:strike w:val="0"/>
        <w:dstrike w:val="0"/>
        <w:color w:val="000000"/>
        <w:sz w:val="24"/>
      </w:rPr>
    </w:lvl>
    <w:lvl w:ilvl="1">
      <w:start w:val="1"/>
      <w:numFmt w:val="decimal"/>
      <w:lvlText w:val="%2."/>
      <w:lvlJc w:val="left"/>
      <w:pPr>
        <w:tabs>
          <w:tab w:val="left" w:pos="1800"/>
        </w:tabs>
        <w:ind w:firstLine="1440"/>
      </w:pPr>
      <w:rPr>
        <w:rFonts w:ascii="Times New Roman" w:hAnsi="Times New Roman"/>
        <w:b w:val="0"/>
        <w:i w:val="0"/>
        <w:strike w:val="0"/>
        <w:dstrike w:val="0"/>
        <w:color w:val="000000"/>
        <w:sz w:val="24"/>
      </w:rPr>
    </w:lvl>
    <w:lvl w:ilvl="2">
      <w:start w:val="5"/>
      <w:numFmt w:val="decimal"/>
      <w:isLgl/>
      <w:lvlText w:val="%2.%3"/>
      <w:lvlJc w:val="left"/>
      <w:pPr>
        <w:tabs>
          <w:tab w:val="left" w:pos="2520"/>
        </w:tabs>
        <w:ind w:firstLine="2160"/>
      </w:pPr>
      <w:rPr>
        <w:rFonts w:ascii="Times New Roman" w:hAnsi="Times New Roman"/>
        <w:b w:val="0"/>
        <w:i w:val="0"/>
        <w:strike w:val="0"/>
        <w:dstrike w:val="0"/>
        <w:color w:val="000000"/>
        <w:sz w:val="24"/>
      </w:rPr>
    </w:lvl>
    <w:lvl w:ilvl="3">
      <w:start w:val="1"/>
      <w:numFmt w:val="lowerLetter"/>
      <w:lvlText w:val="(%4)"/>
      <w:lvlJc w:val="left"/>
      <w:pPr>
        <w:tabs>
          <w:tab w:val="left" w:pos="3600"/>
        </w:tabs>
        <w:ind w:left="1440" w:firstLine="1440"/>
      </w:pPr>
      <w:rPr>
        <w:rFonts w:ascii="Times New Roman" w:hAnsi="Times New Roman"/>
        <w:b w:val="0"/>
        <w:i w:val="0"/>
        <w:strike w:val="0"/>
        <w:dstrike w:val="0"/>
        <w:color w:val="000000"/>
        <w:sz w:val="24"/>
      </w:rPr>
    </w:lvl>
    <w:lvl w:ilvl="4">
      <w:start w:val="1"/>
      <w:numFmt w:val="lowerRoman"/>
      <w:lvlText w:val="(%5)"/>
      <w:lvlJc w:val="right"/>
      <w:pPr>
        <w:tabs>
          <w:tab w:val="left" w:pos="3528"/>
        </w:tabs>
        <w:ind w:left="3528" w:hanging="648"/>
      </w:pPr>
      <w:rPr>
        <w:strike w:val="0"/>
        <w:dstrike w:val="0"/>
        <w:color w:val="000000"/>
      </w:rPr>
    </w:lvl>
    <w:lvl w:ilvl="5">
      <w:start w:val="1"/>
      <w:numFmt w:val="lowerLetter"/>
      <w:lvlText w:val="(%6)"/>
      <w:lvlJc w:val="left"/>
      <w:pPr>
        <w:tabs>
          <w:tab w:val="left" w:pos="4320"/>
        </w:tabs>
        <w:ind w:left="4320" w:hanging="720"/>
      </w:pPr>
      <w:rPr>
        <w:strike w:val="0"/>
        <w:dstrike w:val="0"/>
        <w:color w:val="000000"/>
      </w:rPr>
    </w:lvl>
    <w:lvl w:ilvl="6">
      <w:start w:val="1"/>
      <w:numFmt w:val="decimal"/>
      <w:lvlText w:val="(%7)"/>
      <w:lvlJc w:val="left"/>
      <w:pPr>
        <w:tabs>
          <w:tab w:val="left" w:pos="5040"/>
        </w:tabs>
        <w:ind w:left="5040" w:hanging="720"/>
      </w:pPr>
      <w:rPr>
        <w:strike w:val="0"/>
        <w:dstrike w:val="0"/>
        <w:color w:val="000000"/>
      </w:rPr>
    </w:lvl>
    <w:lvl w:ilvl="7">
      <w:start w:val="1"/>
      <w:numFmt w:val="lowerLetter"/>
      <w:lvlText w:val="%8)"/>
      <w:lvlJc w:val="left"/>
      <w:pPr>
        <w:tabs>
          <w:tab w:val="left" w:pos="5760"/>
        </w:tabs>
        <w:ind w:left="5760" w:hanging="720"/>
      </w:pPr>
      <w:rPr>
        <w:strike w:val="0"/>
        <w:dstrike w:val="0"/>
        <w:color w:val="000000"/>
      </w:rPr>
    </w:lvl>
    <w:lvl w:ilvl="8">
      <w:start w:val="1"/>
      <w:numFmt w:val="lowerRoman"/>
      <w:lvlText w:val="%9)"/>
      <w:lvlJc w:val="left"/>
      <w:pPr>
        <w:tabs>
          <w:tab w:val="left" w:pos="6480"/>
        </w:tabs>
        <w:ind w:left="6480" w:hanging="720"/>
      </w:pPr>
      <w:rPr>
        <w:strike w:val="0"/>
        <w:dstrike w:val="0"/>
        <w:color w:val="000000"/>
      </w:rPr>
    </w:lvl>
  </w:abstractNum>
  <w:abstractNum w:abstractNumId="2" w15:restartNumberingAfterBreak="0">
    <w:nsid w:val="2923572F"/>
    <w:multiLevelType w:val="multilevel"/>
    <w:tmpl w:val="3CD4171E"/>
    <w:name w:val="Agreement Outline7"/>
    <w:lvl w:ilvl="0">
      <w:start w:val="1"/>
      <w:numFmt w:val="decimal"/>
      <w:suff w:val="space"/>
      <w:lvlText w:val="%1."/>
      <w:lvlJc w:val="left"/>
      <w:pPr>
        <w:ind w:firstLine="720"/>
      </w:pPr>
      <w:rPr>
        <w:caps w:val="0"/>
        <w:strike w:val="0"/>
        <w:dstrike w:val="0"/>
        <w:color w:val="auto"/>
      </w:rPr>
    </w:lvl>
    <w:lvl w:ilvl="1">
      <w:start w:val="1"/>
      <w:numFmt w:val="lowerLetter"/>
      <w:lvlText w:val="(%2)"/>
      <w:lvlJc w:val="left"/>
      <w:pPr>
        <w:tabs>
          <w:tab w:val="left" w:pos="1440"/>
        </w:tabs>
        <w:ind w:left="1440" w:hanging="720"/>
      </w:pPr>
      <w:rPr>
        <w:caps w:val="0"/>
        <w:strike w:val="0"/>
        <w:dstrike w:val="0"/>
        <w:color w:val="auto"/>
      </w:rPr>
    </w:lvl>
    <w:lvl w:ilvl="2">
      <w:start w:val="1"/>
      <w:numFmt w:val="lowerRoman"/>
      <w:lvlText w:val="(%3)"/>
      <w:lvlJc w:val="left"/>
      <w:pPr>
        <w:tabs>
          <w:tab w:val="left" w:pos="2160"/>
        </w:tabs>
        <w:ind w:left="2160" w:hanging="720"/>
      </w:pPr>
      <w:rPr>
        <w:caps w:val="0"/>
        <w:strike w:val="0"/>
        <w:dstrike w:val="0"/>
        <w:color w:val="auto"/>
      </w:rPr>
    </w:lvl>
    <w:lvl w:ilvl="3">
      <w:start w:val="1"/>
      <w:numFmt w:val="decimal"/>
      <w:lvlText w:val="(%4)"/>
      <w:lvlJc w:val="left"/>
      <w:pPr>
        <w:tabs>
          <w:tab w:val="left" w:pos="2880"/>
        </w:tabs>
        <w:ind w:left="2880" w:hanging="720"/>
      </w:pPr>
      <w:rPr>
        <w:caps w:val="0"/>
        <w:strike w:val="0"/>
        <w:dstrike w:val="0"/>
        <w:color w:val="auto"/>
      </w:rPr>
    </w:lvl>
    <w:lvl w:ilvl="4">
      <w:start w:val="1"/>
      <w:numFmt w:val="lowerLetter"/>
      <w:lvlText w:val="%5."/>
      <w:lvlJc w:val="left"/>
      <w:pPr>
        <w:tabs>
          <w:tab w:val="left" w:pos="3600"/>
        </w:tabs>
        <w:ind w:left="3600" w:hanging="720"/>
      </w:pPr>
      <w:rPr>
        <w:caps w:val="0"/>
        <w:strike w:val="0"/>
        <w:dstrike w:val="0"/>
        <w:color w:val="auto"/>
      </w:rPr>
    </w:lvl>
    <w:lvl w:ilvl="5">
      <w:start w:val="1"/>
      <w:numFmt w:val="lowerRoman"/>
      <w:lvlText w:val="%6."/>
      <w:lvlJc w:val="left"/>
      <w:pPr>
        <w:tabs>
          <w:tab w:val="left" w:pos="4320"/>
        </w:tabs>
        <w:ind w:left="4320" w:hanging="720"/>
      </w:pPr>
      <w:rPr>
        <w:caps w:val="0"/>
        <w:strike w:val="0"/>
        <w:dstrike w:val="0"/>
        <w:color w:val="auto"/>
      </w:rPr>
    </w:lvl>
    <w:lvl w:ilvl="6">
      <w:start w:val="1"/>
      <w:numFmt w:val="decimal"/>
      <w:lvlText w:val="%7)"/>
      <w:lvlJc w:val="left"/>
      <w:pPr>
        <w:tabs>
          <w:tab w:val="left" w:pos="5040"/>
        </w:tabs>
        <w:ind w:left="5040" w:hanging="720"/>
      </w:pPr>
      <w:rPr>
        <w:caps w:val="0"/>
        <w:strike w:val="0"/>
        <w:dstrike w:val="0"/>
        <w:color w:val="auto"/>
      </w:rPr>
    </w:lvl>
    <w:lvl w:ilvl="7">
      <w:start w:val="1"/>
      <w:numFmt w:val="lowerLetter"/>
      <w:lvlText w:val="%8)"/>
      <w:lvlJc w:val="left"/>
      <w:pPr>
        <w:tabs>
          <w:tab w:val="left" w:pos="5760"/>
        </w:tabs>
        <w:ind w:left="5760" w:hanging="720"/>
      </w:pPr>
      <w:rPr>
        <w:caps w:val="0"/>
        <w:strike w:val="0"/>
        <w:dstrike w:val="0"/>
        <w:color w:val="auto"/>
      </w:rPr>
    </w:lvl>
    <w:lvl w:ilvl="8">
      <w:start w:val="1"/>
      <w:numFmt w:val="lowerRoman"/>
      <w:lvlText w:val="%9)"/>
      <w:lvlJc w:val="left"/>
      <w:pPr>
        <w:tabs>
          <w:tab w:val="left" w:pos="6480"/>
        </w:tabs>
        <w:ind w:left="6480" w:hanging="720"/>
      </w:pPr>
      <w:rPr>
        <w:caps w:val="0"/>
        <w:strike w:val="0"/>
        <w:dstrike w:val="0"/>
        <w:color w:val="auto"/>
      </w:rPr>
    </w:lvl>
  </w:abstractNum>
  <w:abstractNum w:abstractNumId="3" w15:restartNumberingAfterBreak="0">
    <w:nsid w:val="5D2D63A4"/>
    <w:multiLevelType w:val="multilevel"/>
    <w:tmpl w:val="803ABFC2"/>
    <w:name w:val="HeadingStyles||Heading|3|3|0|1|0|32||1|0|32||1|0|32||1|0|32||1|0|32||1|0|32||1|0|32||1|0|32||1|0|32||"/>
    <w:lvl w:ilvl="0">
      <w:start w:val="1"/>
      <w:numFmt w:val="decimal"/>
      <w:pStyle w:val="Heading1"/>
      <w:lvlText w:val="%1."/>
      <w:lvlJc w:val="left"/>
      <w:pPr>
        <w:tabs>
          <w:tab w:val="num" w:pos="720"/>
        </w:tabs>
        <w:ind w:left="0" w:firstLine="0"/>
      </w:pPr>
      <w:rPr>
        <w:rFonts w:hint="default"/>
        <w:b w:val="0"/>
        <w:i w:val="0"/>
        <w:strike w:val="0"/>
        <w:dstrike w:val="0"/>
        <w:sz w:val="22"/>
      </w:rPr>
    </w:lvl>
    <w:lvl w:ilvl="1">
      <w:start w:val="1"/>
      <w:numFmt w:val="decimal"/>
      <w:pStyle w:val="Heading2"/>
      <w:lvlText w:val="%1.%2"/>
      <w:lvlJc w:val="left"/>
      <w:pPr>
        <w:tabs>
          <w:tab w:val="num" w:pos="1440"/>
        </w:tabs>
        <w:ind w:left="0" w:firstLine="720"/>
      </w:pPr>
      <w:rPr>
        <w:rFonts w:ascii="Times New Roman" w:hAnsi="Times New Roman" w:hint="default"/>
        <w:b w:val="0"/>
        <w:i w:val="0"/>
        <w:strike w:val="0"/>
        <w:dstrike w:val="0"/>
        <w:color w:val="auto"/>
        <w:sz w:val="22"/>
        <w:szCs w:val="22"/>
      </w:rPr>
    </w:lvl>
    <w:lvl w:ilvl="2">
      <w:start w:val="1"/>
      <w:numFmt w:val="lowerLetter"/>
      <w:pStyle w:val="Heading3"/>
      <w:lvlText w:val="(%3)"/>
      <w:lvlJc w:val="left"/>
      <w:pPr>
        <w:tabs>
          <w:tab w:val="num" w:pos="2160"/>
        </w:tabs>
        <w:ind w:left="0" w:firstLine="1440"/>
      </w:pPr>
      <w:rPr>
        <w:rFonts w:ascii="Times New Roman" w:hAnsi="Times New Roman" w:hint="default"/>
        <w:b w:val="0"/>
        <w:i w:val="0"/>
        <w:strike w:val="0"/>
        <w:dstrike w:val="0"/>
        <w:sz w:val="22"/>
        <w:szCs w:val="22"/>
      </w:rPr>
    </w:lvl>
    <w:lvl w:ilvl="3">
      <w:start w:val="1"/>
      <w:numFmt w:val="lowerRoman"/>
      <w:pStyle w:val="Heading4"/>
      <w:lvlText w:val="(%4)"/>
      <w:lvlJc w:val="left"/>
      <w:pPr>
        <w:tabs>
          <w:tab w:val="num" w:pos="2880"/>
        </w:tabs>
        <w:ind w:left="0" w:firstLine="2160"/>
      </w:pPr>
      <w:rPr>
        <w:rFonts w:ascii="Times New Roman" w:hAnsi="Times New Roman" w:hint="default"/>
        <w:b w:val="0"/>
        <w:i w:val="0"/>
        <w:strike w:val="0"/>
        <w:dstrike w:val="0"/>
        <w:sz w:val="24"/>
      </w:rPr>
    </w:lvl>
    <w:lvl w:ilvl="4">
      <w:start w:val="1"/>
      <w:numFmt w:val="upperLetter"/>
      <w:pStyle w:val="Heading5"/>
      <w:lvlText w:val="%5."/>
      <w:lvlJc w:val="left"/>
      <w:pPr>
        <w:tabs>
          <w:tab w:val="num" w:pos="3600"/>
        </w:tabs>
        <w:ind w:left="0" w:firstLine="2880"/>
      </w:pPr>
      <w:rPr>
        <w:rFonts w:hint="default"/>
        <w:strike w:val="0"/>
        <w:dstrike w:val="0"/>
      </w:rPr>
    </w:lvl>
    <w:lvl w:ilvl="5">
      <w:start w:val="1"/>
      <w:numFmt w:val="decimal"/>
      <w:pStyle w:val="Heading6"/>
      <w:lvlText w:val="(%6)"/>
      <w:lvlJc w:val="left"/>
      <w:pPr>
        <w:tabs>
          <w:tab w:val="num" w:pos="4320"/>
        </w:tabs>
        <w:ind w:left="0" w:firstLine="3600"/>
      </w:pPr>
      <w:rPr>
        <w:rFonts w:ascii="Times New Roman" w:hAnsi="Times New Roman" w:hint="default"/>
        <w:b w:val="0"/>
        <w:i w:val="0"/>
        <w:strike w:val="0"/>
        <w:dstrike w:val="0"/>
        <w:sz w:val="24"/>
      </w:rPr>
    </w:lvl>
    <w:lvl w:ilvl="6">
      <w:start w:val="1"/>
      <w:numFmt w:val="lowerRoman"/>
      <w:pStyle w:val="Heading7"/>
      <w:lvlText w:val="(%7)"/>
      <w:lvlJc w:val="left"/>
      <w:pPr>
        <w:tabs>
          <w:tab w:val="num" w:pos="5040"/>
        </w:tabs>
        <w:ind w:left="0" w:firstLine="4320"/>
      </w:pPr>
      <w:rPr>
        <w:rFonts w:ascii="Times New Roman" w:hAnsi="Times New Roman" w:hint="default"/>
        <w:b w:val="0"/>
        <w:i w:val="0"/>
        <w:strike w:val="0"/>
        <w:dstrike w:val="0"/>
        <w:sz w:val="24"/>
      </w:rPr>
    </w:lvl>
    <w:lvl w:ilvl="7">
      <w:start w:val="1"/>
      <w:numFmt w:val="lowerLetter"/>
      <w:pStyle w:val="Heading8"/>
      <w:lvlText w:val="(%8)"/>
      <w:lvlJc w:val="left"/>
      <w:pPr>
        <w:tabs>
          <w:tab w:val="num" w:pos="5760"/>
        </w:tabs>
        <w:ind w:left="0" w:firstLine="5040"/>
      </w:pPr>
      <w:rPr>
        <w:rFonts w:hint="default"/>
        <w:strike w:val="0"/>
        <w:dstrike w:val="0"/>
        <w:sz w:val="22"/>
      </w:rPr>
    </w:lvl>
    <w:lvl w:ilvl="8">
      <w:start w:val="1"/>
      <w:numFmt w:val="decimal"/>
      <w:pStyle w:val="Heading9"/>
      <w:lvlText w:val="1.%9"/>
      <w:lvlJc w:val="left"/>
      <w:pPr>
        <w:ind w:left="0" w:firstLine="5760"/>
      </w:pPr>
      <w:rPr>
        <w:rFonts w:hint="default"/>
        <w:strike w:val="0"/>
        <w:dstrike w:val="0"/>
        <w:sz w:val="22"/>
      </w:rPr>
    </w:lvl>
  </w:abstractNum>
  <w:abstractNum w:abstractNumId="4" w15:restartNumberingAfterBreak="0">
    <w:nsid w:val="601A1DE8"/>
    <w:multiLevelType w:val="multilevel"/>
    <w:tmpl w:val="27E62C84"/>
    <w:lvl w:ilvl="0">
      <w:start w:val="1"/>
      <w:numFmt w:val="upperRoman"/>
      <w:suff w:val="nothing"/>
      <w:lvlText w:val="ARTICLE %1"/>
      <w:lvlJc w:val="left"/>
      <w:pPr>
        <w:tabs>
          <w:tab w:val="left" w:pos="720"/>
        </w:tabs>
      </w:pPr>
      <w:rPr>
        <w:b/>
        <w:i w:val="0"/>
        <w:caps/>
        <w:smallCaps w:val="0"/>
        <w:strike w:val="0"/>
        <w:dstrike w:val="0"/>
      </w:rPr>
    </w:lvl>
    <w:lvl w:ilvl="1">
      <w:start w:val="1"/>
      <w:numFmt w:val="decimal"/>
      <w:isLgl/>
      <w:lvlText w:val="%1.%2"/>
      <w:lvlJc w:val="left"/>
      <w:pPr>
        <w:tabs>
          <w:tab w:val="left" w:pos="1440"/>
        </w:tabs>
        <w:ind w:firstLine="720"/>
      </w:pPr>
      <w:rPr>
        <w:b w:val="0"/>
        <w:i w:val="0"/>
        <w:caps w:val="0"/>
        <w:strike w:val="0"/>
        <w:dstrike w:val="0"/>
      </w:rPr>
    </w:lvl>
    <w:lvl w:ilvl="2">
      <w:start w:val="1"/>
      <w:numFmt w:val="lowerLetter"/>
      <w:lvlText w:val="(%3)"/>
      <w:lvlJc w:val="left"/>
      <w:pPr>
        <w:tabs>
          <w:tab w:val="left" w:pos="2160"/>
        </w:tabs>
        <w:ind w:firstLine="1440"/>
      </w:pPr>
      <w:rPr>
        <w:b w:val="0"/>
        <w:i w:val="0"/>
        <w:caps w:val="0"/>
        <w:strike w:val="0"/>
        <w:dstrike w:val="0"/>
      </w:rPr>
    </w:lvl>
    <w:lvl w:ilvl="3">
      <w:start w:val="1"/>
      <w:numFmt w:val="lowerRoman"/>
      <w:lvlText w:val="(%4)"/>
      <w:lvlJc w:val="left"/>
      <w:pPr>
        <w:tabs>
          <w:tab w:val="left" w:pos="2880"/>
        </w:tabs>
        <w:ind w:left="720" w:firstLine="1440"/>
      </w:pPr>
      <w:rPr>
        <w:b w:val="0"/>
        <w:i w:val="0"/>
        <w:caps w:val="0"/>
        <w:strike w:val="0"/>
        <w:dstrike w:val="0"/>
      </w:rPr>
    </w:lvl>
    <w:lvl w:ilvl="4">
      <w:start w:val="1"/>
      <w:numFmt w:val="upperLetter"/>
      <w:lvlText w:val="(%5)"/>
      <w:lvlJc w:val="left"/>
      <w:pPr>
        <w:tabs>
          <w:tab w:val="left" w:pos="3600"/>
        </w:tabs>
        <w:ind w:left="1440" w:firstLine="1440"/>
      </w:pPr>
      <w:rPr>
        <w:b w:val="0"/>
        <w:i w:val="0"/>
        <w:caps w:val="0"/>
        <w:strike w:val="0"/>
        <w:dstrike w:val="0"/>
      </w:rPr>
    </w:lvl>
    <w:lvl w:ilvl="5">
      <w:start w:val="1"/>
      <w:numFmt w:val="decimal"/>
      <w:lvlText w:val="(%6)"/>
      <w:lvlJc w:val="left"/>
      <w:pPr>
        <w:tabs>
          <w:tab w:val="left" w:pos="4320"/>
        </w:tabs>
        <w:ind w:left="2160" w:firstLine="1440"/>
      </w:pPr>
      <w:rPr>
        <w:b w:val="0"/>
        <w:i w:val="0"/>
        <w:caps w:val="0"/>
        <w:smallCaps w:val="0"/>
        <w:strike w:val="0"/>
        <w:dstrike w:val="0"/>
        <w:color w:val="auto"/>
      </w:rPr>
    </w:lvl>
    <w:lvl w:ilvl="6">
      <w:start w:val="1"/>
      <w:numFmt w:val="none"/>
      <w:lvlText w:val=""/>
      <w:lvlJc w:val="left"/>
      <w:pPr>
        <w:tabs>
          <w:tab w:val="left" w:pos="720"/>
        </w:tabs>
      </w:pPr>
      <w:rPr>
        <w:b w:val="0"/>
        <w:i w:val="0"/>
        <w:caps w:val="0"/>
        <w:strike w:val="0"/>
        <w:dstrike w:val="0"/>
      </w:rPr>
    </w:lvl>
    <w:lvl w:ilvl="7">
      <w:start w:val="1"/>
      <w:numFmt w:val="none"/>
      <w:lvlText w:val=""/>
      <w:lvlJc w:val="left"/>
      <w:pPr>
        <w:tabs>
          <w:tab w:val="left" w:pos="720"/>
        </w:tabs>
      </w:pPr>
      <w:rPr>
        <w:b w:val="0"/>
        <w:i w:val="0"/>
        <w:caps w:val="0"/>
        <w:strike w:val="0"/>
        <w:dstrike w:val="0"/>
      </w:rPr>
    </w:lvl>
    <w:lvl w:ilvl="8">
      <w:start w:val="1"/>
      <w:numFmt w:val="none"/>
      <w:lvlText w:val=""/>
      <w:lvlJc w:val="left"/>
      <w:pPr>
        <w:tabs>
          <w:tab w:val="left" w:pos="720"/>
        </w:tabs>
      </w:pPr>
      <w:rPr>
        <w:b w:val="0"/>
        <w:i w:val="0"/>
        <w:caps w:val="0"/>
        <w:strike w:val="0"/>
        <w:dstrike w:val="0"/>
      </w:rPr>
    </w:lvl>
  </w:abstractNum>
  <w:abstractNum w:abstractNumId="5" w15:restartNumberingAfterBreak="0">
    <w:nsid w:val="62C56708"/>
    <w:multiLevelType w:val="multilevel"/>
    <w:tmpl w:val="BCEADA2E"/>
    <w:lvl w:ilvl="0">
      <w:start w:val="1"/>
      <w:numFmt w:val="decimal"/>
      <w:lvlText w:val="%1."/>
      <w:lvlJc w:val="left"/>
      <w:pPr>
        <w:tabs>
          <w:tab w:val="left" w:pos="720"/>
        </w:tabs>
        <w:ind w:left="0"/>
      </w:pPr>
      <w:rPr>
        <w:b w:val="0"/>
        <w:i w:val="0"/>
        <w:caps/>
        <w:smallCaps w:val="0"/>
        <w:strike w:val="0"/>
        <w:dstrike w:val="0"/>
        <w:color w:val="auto"/>
      </w:rPr>
    </w:lvl>
    <w:lvl w:ilvl="1">
      <w:start w:val="1"/>
      <w:numFmt w:val="decimal"/>
      <w:lvlText w:val="%1.%2"/>
      <w:lvlJc w:val="left"/>
      <w:pPr>
        <w:tabs>
          <w:tab w:val="left" w:pos="1440"/>
        </w:tabs>
        <w:ind w:firstLine="1440"/>
      </w:pPr>
      <w:rPr>
        <w:b w:val="0"/>
        <w:i w:val="0"/>
        <w:caps w:val="0"/>
        <w:strike w:val="0"/>
        <w:dstrike w:val="0"/>
        <w:color w:val="auto"/>
      </w:rPr>
    </w:lvl>
    <w:lvl w:ilvl="2">
      <w:start w:val="1"/>
      <w:numFmt w:val="lowerLetter"/>
      <w:lvlText w:val="(%3)"/>
      <w:lvlJc w:val="left"/>
      <w:pPr>
        <w:tabs>
          <w:tab w:val="left" w:pos="2160"/>
        </w:tabs>
        <w:ind w:firstLine="21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Roman"/>
      <w:lvlText w:val="(%4)"/>
      <w:lvlJc w:val="left"/>
      <w:pPr>
        <w:tabs>
          <w:tab w:val="left" w:pos="2880"/>
        </w:tabs>
        <w:ind w:firstLine="2880"/>
      </w:pPr>
      <w:rPr>
        <w:b/>
        <w:i w:val="0"/>
        <w:caps w:val="0"/>
        <w:strike w:val="0"/>
        <w:dstrike w:val="0"/>
        <w:color w:val="auto"/>
      </w:rPr>
    </w:lvl>
    <w:lvl w:ilvl="4">
      <w:start w:val="1"/>
      <w:numFmt w:val="decimal"/>
      <w:lvlText w:val="(%5)"/>
      <w:lvlJc w:val="left"/>
      <w:pPr>
        <w:tabs>
          <w:tab w:val="left" w:pos="3600"/>
        </w:tabs>
        <w:ind w:firstLine="3600"/>
      </w:pPr>
      <w:rPr>
        <w:b/>
        <w:i w:val="0"/>
        <w:caps w:val="0"/>
        <w:strike w:val="0"/>
        <w:dstrike w:val="0"/>
        <w:color w:val="auto"/>
      </w:rPr>
    </w:lvl>
    <w:lvl w:ilvl="5">
      <w:start w:val="1"/>
      <w:numFmt w:val="lowerLetter"/>
      <w:lvlText w:val="%6."/>
      <w:lvlJc w:val="left"/>
      <w:pPr>
        <w:tabs>
          <w:tab w:val="left" w:pos="4320"/>
        </w:tabs>
        <w:ind w:firstLine="4320"/>
      </w:pPr>
      <w:rPr>
        <w:b/>
        <w:i w:val="0"/>
        <w:caps w:val="0"/>
        <w:strike w:val="0"/>
        <w:dstrike w:val="0"/>
        <w:color w:val="auto"/>
      </w:rPr>
    </w:lvl>
    <w:lvl w:ilvl="6">
      <w:start w:val="1"/>
      <w:numFmt w:val="lowerRoman"/>
      <w:lvlText w:val="%7."/>
      <w:lvlJc w:val="left"/>
      <w:pPr>
        <w:tabs>
          <w:tab w:val="left" w:pos="5040"/>
        </w:tabs>
        <w:ind w:firstLine="5040"/>
      </w:pPr>
      <w:rPr>
        <w:b/>
        <w:i w:val="0"/>
        <w:caps w:val="0"/>
        <w:strike w:val="0"/>
        <w:dstrike w:val="0"/>
        <w:color w:val="auto"/>
      </w:rPr>
    </w:lvl>
    <w:lvl w:ilvl="7">
      <w:start w:val="1"/>
      <w:numFmt w:val="lowerLetter"/>
      <w:lvlText w:val="(%8)"/>
      <w:lvlJc w:val="left"/>
      <w:pPr>
        <w:tabs>
          <w:tab w:val="left" w:pos="1440"/>
        </w:tabs>
        <w:ind w:firstLine="1440"/>
      </w:pPr>
      <w:rPr>
        <w:b/>
        <w:i w:val="0"/>
        <w:caps w:val="0"/>
        <w:strike w:val="0"/>
        <w:dstrike w:val="0"/>
        <w:color w:val="auto"/>
      </w:rPr>
    </w:lvl>
    <w:lvl w:ilvl="8">
      <w:start w:val="1"/>
      <w:numFmt w:val="lowerRoman"/>
      <w:lvlText w:val="(%9)"/>
      <w:lvlJc w:val="left"/>
      <w:pPr>
        <w:tabs>
          <w:tab w:val="left" w:pos="2160"/>
        </w:tabs>
        <w:ind w:firstLine="2160"/>
      </w:pPr>
      <w:rPr>
        <w:b/>
        <w:i w:val="0"/>
        <w:caps w:val="0"/>
        <w:strike w:val="0"/>
        <w:dstrike w:val="0"/>
        <w:color w:val="auto"/>
      </w:rPr>
    </w:lvl>
  </w:abstractNum>
  <w:abstractNum w:abstractNumId="6" w15:restartNumberingAfterBreak="0">
    <w:nsid w:val="7D1440D4"/>
    <w:multiLevelType w:val="multilevel"/>
    <w:tmpl w:val="254AECBA"/>
    <w:lvl w:ilvl="0">
      <w:start w:val="1"/>
      <w:numFmt w:val="upperLetter"/>
      <w:lvlText w:val="%1."/>
      <w:lvlJc w:val="left"/>
      <w:pPr>
        <w:tabs>
          <w:tab w:val="left" w:pos="1800"/>
        </w:tabs>
        <w:ind w:firstLine="1440"/>
      </w:pPr>
      <w:rPr>
        <w:rFonts w:ascii="Times New Roman" w:hAnsi="Times New Roman"/>
        <w:b w:val="0"/>
        <w:i w:val="0"/>
        <w:strike w:val="0"/>
        <w:dstrike w:val="0"/>
        <w:color w:val="000000"/>
        <w:sz w:val="24"/>
      </w:rPr>
    </w:lvl>
    <w:lvl w:ilvl="1">
      <w:start w:val="1"/>
      <w:numFmt w:val="decimal"/>
      <w:lvlText w:val="%2."/>
      <w:lvlJc w:val="left"/>
      <w:pPr>
        <w:tabs>
          <w:tab w:val="left" w:pos="1800"/>
        </w:tabs>
        <w:ind w:firstLine="1440"/>
      </w:pPr>
      <w:rPr>
        <w:rFonts w:ascii="Times New Roman" w:hAnsi="Times New Roman"/>
        <w:b w:val="0"/>
        <w:i w:val="0"/>
        <w:strike w:val="0"/>
        <w:dstrike w:val="0"/>
        <w:color w:val="000000"/>
        <w:sz w:val="24"/>
      </w:rPr>
    </w:lvl>
    <w:lvl w:ilvl="2">
      <w:start w:val="5"/>
      <w:numFmt w:val="decimal"/>
      <w:isLgl/>
      <w:lvlText w:val="%2.%3"/>
      <w:lvlJc w:val="left"/>
      <w:pPr>
        <w:tabs>
          <w:tab w:val="left" w:pos="2520"/>
        </w:tabs>
        <w:ind w:firstLine="2160"/>
      </w:pPr>
      <w:rPr>
        <w:rFonts w:ascii="Times New Roman" w:hAnsi="Times New Roman"/>
        <w:b w:val="0"/>
        <w:i w:val="0"/>
        <w:strike w:val="0"/>
        <w:dstrike w:val="0"/>
        <w:color w:val="000000"/>
        <w:sz w:val="24"/>
      </w:rPr>
    </w:lvl>
    <w:lvl w:ilvl="3">
      <w:start w:val="1"/>
      <w:numFmt w:val="lowerLetter"/>
      <w:lvlText w:val="(%4)"/>
      <w:lvlJc w:val="left"/>
      <w:pPr>
        <w:tabs>
          <w:tab w:val="left" w:pos="3600"/>
        </w:tabs>
        <w:ind w:left="1440" w:firstLine="1440"/>
      </w:pPr>
      <w:rPr>
        <w:rFonts w:ascii="Times New Roman" w:hAnsi="Times New Roman"/>
        <w:b w:val="0"/>
        <w:i w:val="0"/>
        <w:strike w:val="0"/>
        <w:dstrike w:val="0"/>
        <w:color w:val="000000"/>
        <w:sz w:val="22"/>
        <w:szCs w:val="20"/>
      </w:rPr>
    </w:lvl>
    <w:lvl w:ilvl="4">
      <w:start w:val="1"/>
      <w:numFmt w:val="lowerRoman"/>
      <w:lvlText w:val="(%5)"/>
      <w:lvlJc w:val="right"/>
      <w:pPr>
        <w:tabs>
          <w:tab w:val="left" w:pos="3528"/>
        </w:tabs>
        <w:ind w:left="3528" w:hanging="648"/>
      </w:pPr>
      <w:rPr>
        <w:strike w:val="0"/>
        <w:dstrike w:val="0"/>
        <w:color w:val="000000"/>
      </w:rPr>
    </w:lvl>
    <w:lvl w:ilvl="5">
      <w:start w:val="1"/>
      <w:numFmt w:val="lowerLetter"/>
      <w:lvlText w:val="(%6)"/>
      <w:lvlJc w:val="left"/>
      <w:pPr>
        <w:tabs>
          <w:tab w:val="left" w:pos="4320"/>
        </w:tabs>
        <w:ind w:left="4320" w:hanging="720"/>
      </w:pPr>
      <w:rPr>
        <w:strike w:val="0"/>
        <w:dstrike w:val="0"/>
        <w:color w:val="000000"/>
      </w:rPr>
    </w:lvl>
    <w:lvl w:ilvl="6">
      <w:start w:val="1"/>
      <w:numFmt w:val="decimal"/>
      <w:lvlText w:val="(%7)"/>
      <w:lvlJc w:val="left"/>
      <w:pPr>
        <w:tabs>
          <w:tab w:val="left" w:pos="5040"/>
        </w:tabs>
        <w:ind w:left="5040" w:hanging="720"/>
      </w:pPr>
      <w:rPr>
        <w:strike w:val="0"/>
        <w:dstrike w:val="0"/>
        <w:color w:val="000000"/>
      </w:rPr>
    </w:lvl>
    <w:lvl w:ilvl="7">
      <w:start w:val="1"/>
      <w:numFmt w:val="lowerLetter"/>
      <w:lvlText w:val="%8)"/>
      <w:lvlJc w:val="left"/>
      <w:pPr>
        <w:tabs>
          <w:tab w:val="left" w:pos="5760"/>
        </w:tabs>
        <w:ind w:left="5760" w:hanging="720"/>
      </w:pPr>
      <w:rPr>
        <w:strike w:val="0"/>
        <w:dstrike w:val="0"/>
        <w:color w:val="000000"/>
      </w:rPr>
    </w:lvl>
    <w:lvl w:ilvl="8">
      <w:start w:val="1"/>
      <w:numFmt w:val="lowerRoman"/>
      <w:lvlText w:val="%9)"/>
      <w:lvlJc w:val="left"/>
      <w:pPr>
        <w:tabs>
          <w:tab w:val="left" w:pos="6480"/>
        </w:tabs>
        <w:ind w:left="6480" w:hanging="720"/>
      </w:pPr>
      <w:rPr>
        <w:strike w:val="0"/>
        <w:dstrike w:val="0"/>
        <w:color w:val="000000"/>
      </w:rPr>
    </w:lvl>
  </w:abstractNum>
  <w:num w:numId="1" w16cid:durableId="161891267">
    <w:abstractNumId w:val="1"/>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8236966">
    <w:abstractNumId w:val="3"/>
  </w:num>
  <w:num w:numId="3" w16cid:durableId="2134903456">
    <w:abstractNumId w:val="6"/>
  </w:num>
  <w:num w:numId="4" w16cid:durableId="2084921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4228527">
    <w:abstractNumId w:val="3"/>
  </w:num>
  <w:num w:numId="6" w16cid:durableId="1828596069">
    <w:abstractNumId w:val="3"/>
  </w:num>
  <w:num w:numId="7" w16cid:durableId="814223038">
    <w:abstractNumId w:val="3"/>
  </w:num>
  <w:num w:numId="8" w16cid:durableId="90392810">
    <w:abstractNumId w:val="5"/>
    <w:lvlOverride w:ilvl="0">
      <w:lvl w:ilvl="0">
        <w:start w:val="1"/>
        <w:numFmt w:val="decimal"/>
        <w:lvlText w:val="%1."/>
        <w:lvlJc w:val="left"/>
        <w:pPr>
          <w:tabs>
            <w:tab w:val="left" w:pos="1440"/>
          </w:tabs>
          <w:ind w:left="720"/>
        </w:pPr>
        <w:rPr>
          <w:b/>
          <w:i w:val="0"/>
          <w:caps/>
          <w:smallCaps w:val="0"/>
          <w:strike w:val="0"/>
          <w:dstrike w:val="0"/>
          <w:color w:val="auto"/>
        </w:rPr>
      </w:lvl>
    </w:lvlOverride>
    <w:lvlOverride w:ilvl="1">
      <w:lvl w:ilvl="1">
        <w:start w:val="1"/>
        <w:numFmt w:val="decimal"/>
        <w:lvlText w:val="%1.%2"/>
        <w:lvlJc w:val="left"/>
        <w:pPr>
          <w:tabs>
            <w:tab w:val="left" w:pos="2160"/>
          </w:tabs>
          <w:ind w:firstLine="1440"/>
        </w:pPr>
        <w:rPr>
          <w:b/>
          <w:i w:val="0"/>
          <w:caps w:val="0"/>
          <w:strike w:val="0"/>
          <w:dstrike w:val="0"/>
          <w:color w:val="auto"/>
        </w:rPr>
      </w:lvl>
    </w:lvlOverride>
    <w:lvlOverride w:ilvl="2">
      <w:lvl w:ilvl="2">
        <w:start w:val="1"/>
        <w:numFmt w:val="lowerLetter"/>
        <w:lvlText w:val="(%3)"/>
        <w:lvlJc w:val="left"/>
        <w:pPr>
          <w:tabs>
            <w:tab w:val="left" w:pos="2880"/>
          </w:tabs>
          <w:ind w:firstLine="2160"/>
        </w:pPr>
        <w:rPr>
          <w:b/>
          <w:i w:val="0"/>
          <w:caps w:val="0"/>
          <w:strike w:val="0"/>
          <w:dstrike w:val="0"/>
          <w:color w:val="auto"/>
        </w:rPr>
      </w:lvl>
    </w:lvlOverride>
    <w:lvlOverride w:ilvl="3">
      <w:lvl w:ilvl="3">
        <w:start w:val="1"/>
        <w:numFmt w:val="lowerRoman"/>
        <w:lvlText w:val="(%4)"/>
        <w:lvlJc w:val="left"/>
        <w:pPr>
          <w:tabs>
            <w:tab w:val="left" w:pos="3600"/>
          </w:tabs>
          <w:ind w:firstLine="2880"/>
        </w:pPr>
        <w:rPr>
          <w:b/>
          <w:i w:val="0"/>
          <w:caps w:val="0"/>
          <w:strike w:val="0"/>
          <w:dstrike w:val="0"/>
          <w:color w:val="auto"/>
        </w:rPr>
      </w:lvl>
    </w:lvlOverride>
    <w:lvlOverride w:ilvl="4">
      <w:lvl w:ilvl="4">
        <w:start w:val="1"/>
        <w:numFmt w:val="decimal"/>
        <w:lvlText w:val="(%5)"/>
        <w:lvlJc w:val="left"/>
        <w:pPr>
          <w:tabs>
            <w:tab w:val="left" w:pos="4320"/>
          </w:tabs>
          <w:ind w:firstLine="3600"/>
        </w:pPr>
        <w:rPr>
          <w:b/>
          <w:i w:val="0"/>
          <w:caps w:val="0"/>
          <w:strike w:val="0"/>
          <w:dstrike w:val="0"/>
          <w:color w:val="auto"/>
        </w:rPr>
      </w:lvl>
    </w:lvlOverride>
    <w:lvlOverride w:ilvl="5">
      <w:lvl w:ilvl="5">
        <w:start w:val="1"/>
        <w:numFmt w:val="lowerLetter"/>
        <w:lvlText w:val="%6."/>
        <w:lvlJc w:val="left"/>
        <w:pPr>
          <w:tabs>
            <w:tab w:val="left" w:pos="5040"/>
          </w:tabs>
          <w:ind w:firstLine="4320"/>
        </w:pPr>
        <w:rPr>
          <w:b/>
          <w:i w:val="0"/>
          <w:caps w:val="0"/>
          <w:strike w:val="0"/>
          <w:dstrike w:val="0"/>
          <w:color w:val="auto"/>
        </w:rPr>
      </w:lvl>
    </w:lvlOverride>
    <w:lvlOverride w:ilvl="6">
      <w:lvl w:ilvl="6">
        <w:start w:val="1"/>
        <w:numFmt w:val="lowerRoman"/>
        <w:lvlText w:val="%7."/>
        <w:lvlJc w:val="left"/>
        <w:pPr>
          <w:tabs>
            <w:tab w:val="left" w:pos="5760"/>
          </w:tabs>
          <w:ind w:firstLine="5040"/>
        </w:pPr>
        <w:rPr>
          <w:b/>
          <w:i w:val="0"/>
          <w:caps w:val="0"/>
          <w:strike w:val="0"/>
          <w:dstrike w:val="0"/>
          <w:color w:val="auto"/>
        </w:rPr>
      </w:lvl>
    </w:lvlOverride>
    <w:lvlOverride w:ilvl="7">
      <w:lvl w:ilvl="7">
        <w:start w:val="1"/>
        <w:numFmt w:val="lowerLetter"/>
        <w:lvlText w:val="(%8)"/>
        <w:lvlJc w:val="left"/>
        <w:pPr>
          <w:tabs>
            <w:tab w:val="left" w:pos="2160"/>
          </w:tabs>
          <w:ind w:firstLine="1440"/>
        </w:pPr>
        <w:rPr>
          <w:b/>
          <w:i w:val="0"/>
          <w:caps w:val="0"/>
          <w:strike w:val="0"/>
          <w:dstrike w:val="0"/>
          <w:color w:val="auto"/>
        </w:rPr>
      </w:lvl>
    </w:lvlOverride>
    <w:lvlOverride w:ilvl="8">
      <w:lvl w:ilvl="8">
        <w:start w:val="1"/>
        <w:numFmt w:val="lowerRoman"/>
        <w:lvlText w:val="(%9)"/>
        <w:lvlJc w:val="left"/>
        <w:pPr>
          <w:tabs>
            <w:tab w:val="left" w:pos="2880"/>
          </w:tabs>
          <w:ind w:firstLine="2160"/>
        </w:pPr>
        <w:rPr>
          <w:b/>
          <w:i w:val="0"/>
          <w:caps w:val="0"/>
          <w:strike w:val="0"/>
          <w:dstrike w:val="0"/>
          <w:color w:val="auto"/>
        </w:rPr>
      </w:lvl>
    </w:lvlOverride>
  </w:num>
  <w:num w:numId="9" w16cid:durableId="170879152">
    <w:abstractNumId w:val="3"/>
  </w:num>
  <w:num w:numId="10" w16cid:durableId="909003302">
    <w:abstractNumId w:val="3"/>
  </w:num>
  <w:num w:numId="11" w16cid:durableId="19461850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86382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72402042">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0"/>
  <w:displayVerticalDrawingGridEvery w:val="3"/>
  <w:doNotUseMarginsForDrawingGridOrigin/>
  <w:drawingGridHorizontalOrigin w:val="1440"/>
  <w:drawingGridVerticalOrigin w:val="1440"/>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A99"/>
    <w:rsid w:val="000024D0"/>
    <w:rsid w:val="00002544"/>
    <w:rsid w:val="00006242"/>
    <w:rsid w:val="00010547"/>
    <w:rsid w:val="0001299D"/>
    <w:rsid w:val="00013A3B"/>
    <w:rsid w:val="0001415E"/>
    <w:rsid w:val="000171DF"/>
    <w:rsid w:val="00022612"/>
    <w:rsid w:val="00023350"/>
    <w:rsid w:val="0002579C"/>
    <w:rsid w:val="00027F5F"/>
    <w:rsid w:val="000316F9"/>
    <w:rsid w:val="00032032"/>
    <w:rsid w:val="00032864"/>
    <w:rsid w:val="00035FCB"/>
    <w:rsid w:val="000473A5"/>
    <w:rsid w:val="00050E98"/>
    <w:rsid w:val="0005161F"/>
    <w:rsid w:val="00060573"/>
    <w:rsid w:val="00060878"/>
    <w:rsid w:val="00062E95"/>
    <w:rsid w:val="00062EBD"/>
    <w:rsid w:val="00065CD9"/>
    <w:rsid w:val="00070E3A"/>
    <w:rsid w:val="00071826"/>
    <w:rsid w:val="0007395C"/>
    <w:rsid w:val="00073B31"/>
    <w:rsid w:val="00077D7D"/>
    <w:rsid w:val="00082686"/>
    <w:rsid w:val="000829A9"/>
    <w:rsid w:val="00082CFE"/>
    <w:rsid w:val="0008494F"/>
    <w:rsid w:val="00086D48"/>
    <w:rsid w:val="00086ECB"/>
    <w:rsid w:val="00087455"/>
    <w:rsid w:val="00090E3B"/>
    <w:rsid w:val="00091ACB"/>
    <w:rsid w:val="00097F61"/>
    <w:rsid w:val="000A0D45"/>
    <w:rsid w:val="000A57A8"/>
    <w:rsid w:val="000B1BB7"/>
    <w:rsid w:val="000B3C31"/>
    <w:rsid w:val="000B6551"/>
    <w:rsid w:val="000B70C5"/>
    <w:rsid w:val="000C0FA4"/>
    <w:rsid w:val="000C1E98"/>
    <w:rsid w:val="000C2ECB"/>
    <w:rsid w:val="000C7A11"/>
    <w:rsid w:val="000D184A"/>
    <w:rsid w:val="000D1CA0"/>
    <w:rsid w:val="000D2F61"/>
    <w:rsid w:val="000D4F1A"/>
    <w:rsid w:val="000D6D2C"/>
    <w:rsid w:val="000D71E5"/>
    <w:rsid w:val="000E2E5F"/>
    <w:rsid w:val="000E43AA"/>
    <w:rsid w:val="000E55A5"/>
    <w:rsid w:val="000E6CC7"/>
    <w:rsid w:val="000F4BE4"/>
    <w:rsid w:val="000F7878"/>
    <w:rsid w:val="000F7B38"/>
    <w:rsid w:val="00102CF4"/>
    <w:rsid w:val="00103D0F"/>
    <w:rsid w:val="00104319"/>
    <w:rsid w:val="0011061C"/>
    <w:rsid w:val="0011092D"/>
    <w:rsid w:val="0011267B"/>
    <w:rsid w:val="00112E85"/>
    <w:rsid w:val="00114F92"/>
    <w:rsid w:val="00114FEC"/>
    <w:rsid w:val="001207AD"/>
    <w:rsid w:val="00123FD1"/>
    <w:rsid w:val="00124282"/>
    <w:rsid w:val="00124929"/>
    <w:rsid w:val="0012671E"/>
    <w:rsid w:val="00126AA6"/>
    <w:rsid w:val="00126EA8"/>
    <w:rsid w:val="001278A9"/>
    <w:rsid w:val="00131128"/>
    <w:rsid w:val="001360B2"/>
    <w:rsid w:val="001364C7"/>
    <w:rsid w:val="00140011"/>
    <w:rsid w:val="0014247B"/>
    <w:rsid w:val="00145AB8"/>
    <w:rsid w:val="0014781C"/>
    <w:rsid w:val="00147ADF"/>
    <w:rsid w:val="00153135"/>
    <w:rsid w:val="00154DAA"/>
    <w:rsid w:val="00155884"/>
    <w:rsid w:val="001628A0"/>
    <w:rsid w:val="0016325C"/>
    <w:rsid w:val="001632D3"/>
    <w:rsid w:val="001645F8"/>
    <w:rsid w:val="001715B3"/>
    <w:rsid w:val="00176E4D"/>
    <w:rsid w:val="001803D9"/>
    <w:rsid w:val="001810EA"/>
    <w:rsid w:val="00182551"/>
    <w:rsid w:val="00183A59"/>
    <w:rsid w:val="00186562"/>
    <w:rsid w:val="00187C72"/>
    <w:rsid w:val="00191785"/>
    <w:rsid w:val="00195A83"/>
    <w:rsid w:val="00196BC7"/>
    <w:rsid w:val="001A1CCC"/>
    <w:rsid w:val="001A23A1"/>
    <w:rsid w:val="001A273B"/>
    <w:rsid w:val="001A2DAA"/>
    <w:rsid w:val="001A3209"/>
    <w:rsid w:val="001A5679"/>
    <w:rsid w:val="001A57B8"/>
    <w:rsid w:val="001A6341"/>
    <w:rsid w:val="001B0265"/>
    <w:rsid w:val="001B16EE"/>
    <w:rsid w:val="001B3298"/>
    <w:rsid w:val="001B46BF"/>
    <w:rsid w:val="001B7AC5"/>
    <w:rsid w:val="001B7B8B"/>
    <w:rsid w:val="001C12EE"/>
    <w:rsid w:val="001C35B6"/>
    <w:rsid w:val="001C3F67"/>
    <w:rsid w:val="001C613D"/>
    <w:rsid w:val="001C7853"/>
    <w:rsid w:val="001D08E1"/>
    <w:rsid w:val="001D3CA0"/>
    <w:rsid w:val="001D555F"/>
    <w:rsid w:val="001E3A21"/>
    <w:rsid w:val="001E6C8A"/>
    <w:rsid w:val="001E7147"/>
    <w:rsid w:val="001F54B1"/>
    <w:rsid w:val="00201CFA"/>
    <w:rsid w:val="0020425E"/>
    <w:rsid w:val="00207D91"/>
    <w:rsid w:val="00210197"/>
    <w:rsid w:val="00213006"/>
    <w:rsid w:val="00213A39"/>
    <w:rsid w:val="00215FA8"/>
    <w:rsid w:val="00223EE3"/>
    <w:rsid w:val="00225644"/>
    <w:rsid w:val="00231D4A"/>
    <w:rsid w:val="00233ADB"/>
    <w:rsid w:val="00233E17"/>
    <w:rsid w:val="00241CA6"/>
    <w:rsid w:val="00244616"/>
    <w:rsid w:val="00250826"/>
    <w:rsid w:val="00253836"/>
    <w:rsid w:val="00254A69"/>
    <w:rsid w:val="00265406"/>
    <w:rsid w:val="00265FCB"/>
    <w:rsid w:val="002706D4"/>
    <w:rsid w:val="00275304"/>
    <w:rsid w:val="002757AB"/>
    <w:rsid w:val="00276156"/>
    <w:rsid w:val="00282876"/>
    <w:rsid w:val="00290A6D"/>
    <w:rsid w:val="00290F90"/>
    <w:rsid w:val="00292637"/>
    <w:rsid w:val="002932D6"/>
    <w:rsid w:val="00294760"/>
    <w:rsid w:val="002949F8"/>
    <w:rsid w:val="0029797C"/>
    <w:rsid w:val="002A2D3B"/>
    <w:rsid w:val="002A2D3D"/>
    <w:rsid w:val="002A78FB"/>
    <w:rsid w:val="002B1C1B"/>
    <w:rsid w:val="002B28A7"/>
    <w:rsid w:val="002B3DCE"/>
    <w:rsid w:val="002B49B2"/>
    <w:rsid w:val="002B5301"/>
    <w:rsid w:val="002B6190"/>
    <w:rsid w:val="002B65FD"/>
    <w:rsid w:val="002B77C3"/>
    <w:rsid w:val="002B7AA3"/>
    <w:rsid w:val="002C1AB2"/>
    <w:rsid w:val="002C1BB8"/>
    <w:rsid w:val="002C5C19"/>
    <w:rsid w:val="002C60B2"/>
    <w:rsid w:val="002C74C3"/>
    <w:rsid w:val="002D2898"/>
    <w:rsid w:val="002D314F"/>
    <w:rsid w:val="002D337F"/>
    <w:rsid w:val="002D3C6F"/>
    <w:rsid w:val="002D5246"/>
    <w:rsid w:val="002E014B"/>
    <w:rsid w:val="002E0971"/>
    <w:rsid w:val="002E15A3"/>
    <w:rsid w:val="002E1C51"/>
    <w:rsid w:val="002E3A29"/>
    <w:rsid w:val="002E3DA2"/>
    <w:rsid w:val="002E4293"/>
    <w:rsid w:val="002E500B"/>
    <w:rsid w:val="002E59FF"/>
    <w:rsid w:val="002E64D7"/>
    <w:rsid w:val="002E7ABF"/>
    <w:rsid w:val="002F4E4C"/>
    <w:rsid w:val="002F7E1E"/>
    <w:rsid w:val="00301C9D"/>
    <w:rsid w:val="00302C75"/>
    <w:rsid w:val="00304EC8"/>
    <w:rsid w:val="00304FA4"/>
    <w:rsid w:val="00305D2D"/>
    <w:rsid w:val="003063BB"/>
    <w:rsid w:val="0031164D"/>
    <w:rsid w:val="00311E4D"/>
    <w:rsid w:val="00312DE8"/>
    <w:rsid w:val="0031402A"/>
    <w:rsid w:val="00314FCC"/>
    <w:rsid w:val="00317DC3"/>
    <w:rsid w:val="00324926"/>
    <w:rsid w:val="003251E3"/>
    <w:rsid w:val="00325A81"/>
    <w:rsid w:val="00325E73"/>
    <w:rsid w:val="00327155"/>
    <w:rsid w:val="00327A2D"/>
    <w:rsid w:val="003327E4"/>
    <w:rsid w:val="00332D69"/>
    <w:rsid w:val="0033481D"/>
    <w:rsid w:val="003404E4"/>
    <w:rsid w:val="00344397"/>
    <w:rsid w:val="00352834"/>
    <w:rsid w:val="003539A9"/>
    <w:rsid w:val="00354BF1"/>
    <w:rsid w:val="00354E04"/>
    <w:rsid w:val="003616DB"/>
    <w:rsid w:val="00362AE1"/>
    <w:rsid w:val="0036455C"/>
    <w:rsid w:val="00366D08"/>
    <w:rsid w:val="00367772"/>
    <w:rsid w:val="00370674"/>
    <w:rsid w:val="00375DD9"/>
    <w:rsid w:val="00376361"/>
    <w:rsid w:val="0037659A"/>
    <w:rsid w:val="003768D0"/>
    <w:rsid w:val="00377525"/>
    <w:rsid w:val="003821B7"/>
    <w:rsid w:val="0038301F"/>
    <w:rsid w:val="00391717"/>
    <w:rsid w:val="00396D73"/>
    <w:rsid w:val="003A036B"/>
    <w:rsid w:val="003A2748"/>
    <w:rsid w:val="003A2C3A"/>
    <w:rsid w:val="003A52AA"/>
    <w:rsid w:val="003A7323"/>
    <w:rsid w:val="003B1406"/>
    <w:rsid w:val="003B2108"/>
    <w:rsid w:val="003B2822"/>
    <w:rsid w:val="003B3D50"/>
    <w:rsid w:val="003B682F"/>
    <w:rsid w:val="003B6BF6"/>
    <w:rsid w:val="003C1971"/>
    <w:rsid w:val="003D4451"/>
    <w:rsid w:val="003D57B8"/>
    <w:rsid w:val="003D6661"/>
    <w:rsid w:val="003D68D0"/>
    <w:rsid w:val="003D69DD"/>
    <w:rsid w:val="003D7025"/>
    <w:rsid w:val="003D7774"/>
    <w:rsid w:val="003D7B4D"/>
    <w:rsid w:val="003E24C6"/>
    <w:rsid w:val="003E2F77"/>
    <w:rsid w:val="003E2F8E"/>
    <w:rsid w:val="003F1D7F"/>
    <w:rsid w:val="003F44E5"/>
    <w:rsid w:val="003F623A"/>
    <w:rsid w:val="003F6F5B"/>
    <w:rsid w:val="00401B67"/>
    <w:rsid w:val="00404D88"/>
    <w:rsid w:val="00405CF6"/>
    <w:rsid w:val="00407D11"/>
    <w:rsid w:val="00411164"/>
    <w:rsid w:val="00412F54"/>
    <w:rsid w:val="00414D3A"/>
    <w:rsid w:val="00416119"/>
    <w:rsid w:val="00417527"/>
    <w:rsid w:val="004206A5"/>
    <w:rsid w:val="00422E31"/>
    <w:rsid w:val="00427702"/>
    <w:rsid w:val="00430D96"/>
    <w:rsid w:val="0043415D"/>
    <w:rsid w:val="00436D3C"/>
    <w:rsid w:val="00444E79"/>
    <w:rsid w:val="00444F0F"/>
    <w:rsid w:val="00445DAE"/>
    <w:rsid w:val="004462D1"/>
    <w:rsid w:val="004471DF"/>
    <w:rsid w:val="004472F4"/>
    <w:rsid w:val="00451717"/>
    <w:rsid w:val="00453BAC"/>
    <w:rsid w:val="00457047"/>
    <w:rsid w:val="00462646"/>
    <w:rsid w:val="0046264C"/>
    <w:rsid w:val="00462AB4"/>
    <w:rsid w:val="004634B0"/>
    <w:rsid w:val="004644B6"/>
    <w:rsid w:val="00471F9D"/>
    <w:rsid w:val="00474CE0"/>
    <w:rsid w:val="00480625"/>
    <w:rsid w:val="00480F1C"/>
    <w:rsid w:val="00482A7C"/>
    <w:rsid w:val="004859E5"/>
    <w:rsid w:val="00485E6D"/>
    <w:rsid w:val="0049327F"/>
    <w:rsid w:val="004A4A8A"/>
    <w:rsid w:val="004A4D86"/>
    <w:rsid w:val="004A693A"/>
    <w:rsid w:val="004B1930"/>
    <w:rsid w:val="004B2676"/>
    <w:rsid w:val="004B2BBA"/>
    <w:rsid w:val="004B54E8"/>
    <w:rsid w:val="004B568F"/>
    <w:rsid w:val="004B62ED"/>
    <w:rsid w:val="004C28E3"/>
    <w:rsid w:val="004C544C"/>
    <w:rsid w:val="004D00ED"/>
    <w:rsid w:val="004D4DFA"/>
    <w:rsid w:val="004E14DA"/>
    <w:rsid w:val="004E16B4"/>
    <w:rsid w:val="004E21B0"/>
    <w:rsid w:val="004E2760"/>
    <w:rsid w:val="004E2D04"/>
    <w:rsid w:val="004E58D4"/>
    <w:rsid w:val="004E72BA"/>
    <w:rsid w:val="004F0504"/>
    <w:rsid w:val="004F07D0"/>
    <w:rsid w:val="00500E65"/>
    <w:rsid w:val="00503E19"/>
    <w:rsid w:val="00504FD6"/>
    <w:rsid w:val="005072B3"/>
    <w:rsid w:val="0051018E"/>
    <w:rsid w:val="00510DF0"/>
    <w:rsid w:val="00511B2A"/>
    <w:rsid w:val="00516522"/>
    <w:rsid w:val="0052429C"/>
    <w:rsid w:val="00526C79"/>
    <w:rsid w:val="00532CCE"/>
    <w:rsid w:val="0053567E"/>
    <w:rsid w:val="00542EE2"/>
    <w:rsid w:val="0054403F"/>
    <w:rsid w:val="005446BD"/>
    <w:rsid w:val="005463D3"/>
    <w:rsid w:val="00550BFC"/>
    <w:rsid w:val="00556090"/>
    <w:rsid w:val="00556CCD"/>
    <w:rsid w:val="005604B5"/>
    <w:rsid w:val="0056075B"/>
    <w:rsid w:val="00563268"/>
    <w:rsid w:val="005701F7"/>
    <w:rsid w:val="005715AF"/>
    <w:rsid w:val="00571F31"/>
    <w:rsid w:val="00575817"/>
    <w:rsid w:val="005824F1"/>
    <w:rsid w:val="005A0120"/>
    <w:rsid w:val="005A1941"/>
    <w:rsid w:val="005A1FAF"/>
    <w:rsid w:val="005A6553"/>
    <w:rsid w:val="005A6B42"/>
    <w:rsid w:val="005B2E3A"/>
    <w:rsid w:val="005B510F"/>
    <w:rsid w:val="005B5B63"/>
    <w:rsid w:val="005B6668"/>
    <w:rsid w:val="005B7569"/>
    <w:rsid w:val="005C1F21"/>
    <w:rsid w:val="005C29F4"/>
    <w:rsid w:val="005C2B89"/>
    <w:rsid w:val="005C3082"/>
    <w:rsid w:val="005C359D"/>
    <w:rsid w:val="005C3CC8"/>
    <w:rsid w:val="005C5963"/>
    <w:rsid w:val="005C5AFB"/>
    <w:rsid w:val="005C5DF0"/>
    <w:rsid w:val="005C6541"/>
    <w:rsid w:val="005C778B"/>
    <w:rsid w:val="005D5535"/>
    <w:rsid w:val="005E045E"/>
    <w:rsid w:val="005E15BB"/>
    <w:rsid w:val="005E26D4"/>
    <w:rsid w:val="005E3862"/>
    <w:rsid w:val="005F1ACC"/>
    <w:rsid w:val="005F3974"/>
    <w:rsid w:val="005F59BA"/>
    <w:rsid w:val="005F6F6B"/>
    <w:rsid w:val="00600138"/>
    <w:rsid w:val="00600867"/>
    <w:rsid w:val="00602864"/>
    <w:rsid w:val="00602918"/>
    <w:rsid w:val="00604805"/>
    <w:rsid w:val="006126B7"/>
    <w:rsid w:val="00612CAF"/>
    <w:rsid w:val="00614D12"/>
    <w:rsid w:val="0061553A"/>
    <w:rsid w:val="00615CC7"/>
    <w:rsid w:val="00616030"/>
    <w:rsid w:val="00616628"/>
    <w:rsid w:val="0062284A"/>
    <w:rsid w:val="0062344E"/>
    <w:rsid w:val="00624938"/>
    <w:rsid w:val="0062676C"/>
    <w:rsid w:val="006322B1"/>
    <w:rsid w:val="00634FF1"/>
    <w:rsid w:val="00635A46"/>
    <w:rsid w:val="006374CF"/>
    <w:rsid w:val="00637C0F"/>
    <w:rsid w:val="00642031"/>
    <w:rsid w:val="006425FA"/>
    <w:rsid w:val="00642803"/>
    <w:rsid w:val="00644A51"/>
    <w:rsid w:val="00650201"/>
    <w:rsid w:val="0065042E"/>
    <w:rsid w:val="006516EB"/>
    <w:rsid w:val="00652501"/>
    <w:rsid w:val="0065260B"/>
    <w:rsid w:val="00653BF9"/>
    <w:rsid w:val="00655B2C"/>
    <w:rsid w:val="00655D1C"/>
    <w:rsid w:val="006568B9"/>
    <w:rsid w:val="00656C58"/>
    <w:rsid w:val="00664889"/>
    <w:rsid w:val="0066576F"/>
    <w:rsid w:val="00666B86"/>
    <w:rsid w:val="00670AD6"/>
    <w:rsid w:val="00671562"/>
    <w:rsid w:val="0067778E"/>
    <w:rsid w:val="00682F6E"/>
    <w:rsid w:val="00683679"/>
    <w:rsid w:val="0069379E"/>
    <w:rsid w:val="00694B14"/>
    <w:rsid w:val="006A0658"/>
    <w:rsid w:val="006A529F"/>
    <w:rsid w:val="006B11D8"/>
    <w:rsid w:val="006B17F4"/>
    <w:rsid w:val="006B23CF"/>
    <w:rsid w:val="006B33F7"/>
    <w:rsid w:val="006C241F"/>
    <w:rsid w:val="006C40C7"/>
    <w:rsid w:val="006C700F"/>
    <w:rsid w:val="006C752D"/>
    <w:rsid w:val="006D1FBF"/>
    <w:rsid w:val="006D2F78"/>
    <w:rsid w:val="006D3988"/>
    <w:rsid w:val="006D4F98"/>
    <w:rsid w:val="006D50AE"/>
    <w:rsid w:val="006D602B"/>
    <w:rsid w:val="006D70FD"/>
    <w:rsid w:val="006E0C4B"/>
    <w:rsid w:val="006E0F6B"/>
    <w:rsid w:val="006E10DD"/>
    <w:rsid w:val="006E18AB"/>
    <w:rsid w:val="006E1F4B"/>
    <w:rsid w:val="006E35D0"/>
    <w:rsid w:val="006E4D25"/>
    <w:rsid w:val="006F0DFE"/>
    <w:rsid w:val="006F3802"/>
    <w:rsid w:val="006F47B8"/>
    <w:rsid w:val="006F74A4"/>
    <w:rsid w:val="00700274"/>
    <w:rsid w:val="007004CB"/>
    <w:rsid w:val="007013B2"/>
    <w:rsid w:val="00702269"/>
    <w:rsid w:val="00702334"/>
    <w:rsid w:val="00702738"/>
    <w:rsid w:val="007036D9"/>
    <w:rsid w:val="00707510"/>
    <w:rsid w:val="00707C39"/>
    <w:rsid w:val="007103BD"/>
    <w:rsid w:val="00711987"/>
    <w:rsid w:val="00711E6D"/>
    <w:rsid w:val="00714853"/>
    <w:rsid w:val="00714F8C"/>
    <w:rsid w:val="00715D7B"/>
    <w:rsid w:val="00716B57"/>
    <w:rsid w:val="00723F70"/>
    <w:rsid w:val="007257C1"/>
    <w:rsid w:val="007316FE"/>
    <w:rsid w:val="0073706F"/>
    <w:rsid w:val="0073728A"/>
    <w:rsid w:val="0074025B"/>
    <w:rsid w:val="007404A2"/>
    <w:rsid w:val="00743AD7"/>
    <w:rsid w:val="0074548B"/>
    <w:rsid w:val="00746D15"/>
    <w:rsid w:val="0075004A"/>
    <w:rsid w:val="0075262B"/>
    <w:rsid w:val="0075351D"/>
    <w:rsid w:val="00756003"/>
    <w:rsid w:val="00756E73"/>
    <w:rsid w:val="00762044"/>
    <w:rsid w:val="00763DFE"/>
    <w:rsid w:val="007653A4"/>
    <w:rsid w:val="007661FC"/>
    <w:rsid w:val="00766D19"/>
    <w:rsid w:val="007723B4"/>
    <w:rsid w:val="00772AFE"/>
    <w:rsid w:val="00775B5F"/>
    <w:rsid w:val="007805B6"/>
    <w:rsid w:val="00785C3F"/>
    <w:rsid w:val="00786F59"/>
    <w:rsid w:val="007972D2"/>
    <w:rsid w:val="007A00E3"/>
    <w:rsid w:val="007A0F45"/>
    <w:rsid w:val="007A183C"/>
    <w:rsid w:val="007A24EC"/>
    <w:rsid w:val="007A2B8A"/>
    <w:rsid w:val="007A4A87"/>
    <w:rsid w:val="007A68D7"/>
    <w:rsid w:val="007B0071"/>
    <w:rsid w:val="007B4701"/>
    <w:rsid w:val="007B4706"/>
    <w:rsid w:val="007B4D93"/>
    <w:rsid w:val="007B6038"/>
    <w:rsid w:val="007B72F0"/>
    <w:rsid w:val="007C37E6"/>
    <w:rsid w:val="007C5FFE"/>
    <w:rsid w:val="007D0368"/>
    <w:rsid w:val="007D0481"/>
    <w:rsid w:val="007D0795"/>
    <w:rsid w:val="007D32D5"/>
    <w:rsid w:val="007D4DCE"/>
    <w:rsid w:val="007D5746"/>
    <w:rsid w:val="007D767D"/>
    <w:rsid w:val="007D7995"/>
    <w:rsid w:val="007E624E"/>
    <w:rsid w:val="007E7971"/>
    <w:rsid w:val="007F2B66"/>
    <w:rsid w:val="00802BA6"/>
    <w:rsid w:val="00807963"/>
    <w:rsid w:val="008101CC"/>
    <w:rsid w:val="00810A95"/>
    <w:rsid w:val="00813161"/>
    <w:rsid w:val="00816EB7"/>
    <w:rsid w:val="008214E7"/>
    <w:rsid w:val="008216D3"/>
    <w:rsid w:val="00822DA3"/>
    <w:rsid w:val="008244D2"/>
    <w:rsid w:val="008247B2"/>
    <w:rsid w:val="00824A05"/>
    <w:rsid w:val="008254F0"/>
    <w:rsid w:val="00827DC9"/>
    <w:rsid w:val="00832E3E"/>
    <w:rsid w:val="0083352A"/>
    <w:rsid w:val="00833699"/>
    <w:rsid w:val="00834369"/>
    <w:rsid w:val="00834BDB"/>
    <w:rsid w:val="00846018"/>
    <w:rsid w:val="008522FC"/>
    <w:rsid w:val="008524B0"/>
    <w:rsid w:val="00852C71"/>
    <w:rsid w:val="0085313C"/>
    <w:rsid w:val="00854FB3"/>
    <w:rsid w:val="00855596"/>
    <w:rsid w:val="0085748E"/>
    <w:rsid w:val="00862578"/>
    <w:rsid w:val="00862785"/>
    <w:rsid w:val="00871447"/>
    <w:rsid w:val="00871CF6"/>
    <w:rsid w:val="00872D5B"/>
    <w:rsid w:val="008764D6"/>
    <w:rsid w:val="00877CB4"/>
    <w:rsid w:val="0088072D"/>
    <w:rsid w:val="0088583F"/>
    <w:rsid w:val="00891AF3"/>
    <w:rsid w:val="008941B9"/>
    <w:rsid w:val="00895D2E"/>
    <w:rsid w:val="00896C28"/>
    <w:rsid w:val="008A1E31"/>
    <w:rsid w:val="008A256F"/>
    <w:rsid w:val="008A2723"/>
    <w:rsid w:val="008A352D"/>
    <w:rsid w:val="008A6E4F"/>
    <w:rsid w:val="008B0040"/>
    <w:rsid w:val="008B13A1"/>
    <w:rsid w:val="008B13C1"/>
    <w:rsid w:val="008B18A2"/>
    <w:rsid w:val="008C0997"/>
    <w:rsid w:val="008C2B29"/>
    <w:rsid w:val="008C3E9F"/>
    <w:rsid w:val="008C5424"/>
    <w:rsid w:val="008C7250"/>
    <w:rsid w:val="008D3B13"/>
    <w:rsid w:val="008D43F5"/>
    <w:rsid w:val="008D67C7"/>
    <w:rsid w:val="008E14CE"/>
    <w:rsid w:val="008E2F73"/>
    <w:rsid w:val="008E3C5F"/>
    <w:rsid w:val="008E7AA3"/>
    <w:rsid w:val="008F055F"/>
    <w:rsid w:val="008F1630"/>
    <w:rsid w:val="008F3AB3"/>
    <w:rsid w:val="008F709A"/>
    <w:rsid w:val="008F7C55"/>
    <w:rsid w:val="0090054F"/>
    <w:rsid w:val="00907CFB"/>
    <w:rsid w:val="00912AF0"/>
    <w:rsid w:val="009139B0"/>
    <w:rsid w:val="009141A6"/>
    <w:rsid w:val="00915024"/>
    <w:rsid w:val="00915A09"/>
    <w:rsid w:val="00916556"/>
    <w:rsid w:val="00920FF7"/>
    <w:rsid w:val="00926BFF"/>
    <w:rsid w:val="00930CB4"/>
    <w:rsid w:val="009327A5"/>
    <w:rsid w:val="00933159"/>
    <w:rsid w:val="009410D0"/>
    <w:rsid w:val="00944009"/>
    <w:rsid w:val="009448EA"/>
    <w:rsid w:val="00944E2A"/>
    <w:rsid w:val="0094588F"/>
    <w:rsid w:val="00946786"/>
    <w:rsid w:val="00952738"/>
    <w:rsid w:val="0095552E"/>
    <w:rsid w:val="00960C59"/>
    <w:rsid w:val="009617EC"/>
    <w:rsid w:val="0096254B"/>
    <w:rsid w:val="00962F07"/>
    <w:rsid w:val="0096318D"/>
    <w:rsid w:val="00966F45"/>
    <w:rsid w:val="00967C2D"/>
    <w:rsid w:val="009706B6"/>
    <w:rsid w:val="0097285D"/>
    <w:rsid w:val="00974226"/>
    <w:rsid w:val="009749C3"/>
    <w:rsid w:val="0097665E"/>
    <w:rsid w:val="00977A20"/>
    <w:rsid w:val="00977C5F"/>
    <w:rsid w:val="00983B01"/>
    <w:rsid w:val="009855C2"/>
    <w:rsid w:val="009900C5"/>
    <w:rsid w:val="0099173D"/>
    <w:rsid w:val="00991ACC"/>
    <w:rsid w:val="00993533"/>
    <w:rsid w:val="00994439"/>
    <w:rsid w:val="00994585"/>
    <w:rsid w:val="00995F88"/>
    <w:rsid w:val="00996046"/>
    <w:rsid w:val="009A1330"/>
    <w:rsid w:val="009A1BB4"/>
    <w:rsid w:val="009A36C4"/>
    <w:rsid w:val="009A6AB4"/>
    <w:rsid w:val="009A6DA2"/>
    <w:rsid w:val="009B0EF1"/>
    <w:rsid w:val="009B6EE5"/>
    <w:rsid w:val="009C0004"/>
    <w:rsid w:val="009C2BAF"/>
    <w:rsid w:val="009D22E0"/>
    <w:rsid w:val="009D2B00"/>
    <w:rsid w:val="009D555A"/>
    <w:rsid w:val="009D786D"/>
    <w:rsid w:val="009E13FC"/>
    <w:rsid w:val="009E2388"/>
    <w:rsid w:val="009E2D6B"/>
    <w:rsid w:val="009E446E"/>
    <w:rsid w:val="009E5044"/>
    <w:rsid w:val="009E6E63"/>
    <w:rsid w:val="009F1BFE"/>
    <w:rsid w:val="009F3391"/>
    <w:rsid w:val="009F344F"/>
    <w:rsid w:val="009F462A"/>
    <w:rsid w:val="009F53FE"/>
    <w:rsid w:val="009F62F5"/>
    <w:rsid w:val="009F66A8"/>
    <w:rsid w:val="00A12811"/>
    <w:rsid w:val="00A12BC6"/>
    <w:rsid w:val="00A1473B"/>
    <w:rsid w:val="00A150E9"/>
    <w:rsid w:val="00A15B2E"/>
    <w:rsid w:val="00A27DC2"/>
    <w:rsid w:val="00A3097A"/>
    <w:rsid w:val="00A33D94"/>
    <w:rsid w:val="00A3759A"/>
    <w:rsid w:val="00A4079A"/>
    <w:rsid w:val="00A415D4"/>
    <w:rsid w:val="00A42213"/>
    <w:rsid w:val="00A4314B"/>
    <w:rsid w:val="00A43648"/>
    <w:rsid w:val="00A44221"/>
    <w:rsid w:val="00A47BC9"/>
    <w:rsid w:val="00A51ABE"/>
    <w:rsid w:val="00A5463D"/>
    <w:rsid w:val="00A550D2"/>
    <w:rsid w:val="00A5580A"/>
    <w:rsid w:val="00A56F55"/>
    <w:rsid w:val="00A57B5E"/>
    <w:rsid w:val="00A6039D"/>
    <w:rsid w:val="00A61E73"/>
    <w:rsid w:val="00A64FEF"/>
    <w:rsid w:val="00A70417"/>
    <w:rsid w:val="00A74C0F"/>
    <w:rsid w:val="00A74D85"/>
    <w:rsid w:val="00A765E4"/>
    <w:rsid w:val="00A8106D"/>
    <w:rsid w:val="00A83E76"/>
    <w:rsid w:val="00A846A7"/>
    <w:rsid w:val="00A932C6"/>
    <w:rsid w:val="00A94608"/>
    <w:rsid w:val="00AA31D9"/>
    <w:rsid w:val="00AA4FDC"/>
    <w:rsid w:val="00AA585A"/>
    <w:rsid w:val="00AA6DF3"/>
    <w:rsid w:val="00AA7E96"/>
    <w:rsid w:val="00AB04CC"/>
    <w:rsid w:val="00AB1BFB"/>
    <w:rsid w:val="00AB2598"/>
    <w:rsid w:val="00AB55F1"/>
    <w:rsid w:val="00AB7499"/>
    <w:rsid w:val="00AC656B"/>
    <w:rsid w:val="00AD2381"/>
    <w:rsid w:val="00AD514C"/>
    <w:rsid w:val="00AD544D"/>
    <w:rsid w:val="00AD61E6"/>
    <w:rsid w:val="00AE1430"/>
    <w:rsid w:val="00AE19F3"/>
    <w:rsid w:val="00AE5300"/>
    <w:rsid w:val="00AE564D"/>
    <w:rsid w:val="00AE700B"/>
    <w:rsid w:val="00AE7086"/>
    <w:rsid w:val="00AE75E4"/>
    <w:rsid w:val="00AF3C10"/>
    <w:rsid w:val="00AF3CD4"/>
    <w:rsid w:val="00AF4D36"/>
    <w:rsid w:val="00B00491"/>
    <w:rsid w:val="00B03502"/>
    <w:rsid w:val="00B064EA"/>
    <w:rsid w:val="00B13120"/>
    <w:rsid w:val="00B1522D"/>
    <w:rsid w:val="00B1598E"/>
    <w:rsid w:val="00B2098D"/>
    <w:rsid w:val="00B2103B"/>
    <w:rsid w:val="00B22ABA"/>
    <w:rsid w:val="00B24B5B"/>
    <w:rsid w:val="00B27DEE"/>
    <w:rsid w:val="00B30BB6"/>
    <w:rsid w:val="00B30ECB"/>
    <w:rsid w:val="00B33BFC"/>
    <w:rsid w:val="00B34675"/>
    <w:rsid w:val="00B36BD3"/>
    <w:rsid w:val="00B371E0"/>
    <w:rsid w:val="00B4125B"/>
    <w:rsid w:val="00B41345"/>
    <w:rsid w:val="00B4710D"/>
    <w:rsid w:val="00B509A1"/>
    <w:rsid w:val="00B513D3"/>
    <w:rsid w:val="00B51D4A"/>
    <w:rsid w:val="00B55304"/>
    <w:rsid w:val="00B5558E"/>
    <w:rsid w:val="00B55AD0"/>
    <w:rsid w:val="00B55D8F"/>
    <w:rsid w:val="00B55EC2"/>
    <w:rsid w:val="00B63A36"/>
    <w:rsid w:val="00B6440A"/>
    <w:rsid w:val="00B706BF"/>
    <w:rsid w:val="00B714F4"/>
    <w:rsid w:val="00B731DB"/>
    <w:rsid w:val="00B74DE2"/>
    <w:rsid w:val="00B74EA9"/>
    <w:rsid w:val="00B75AF7"/>
    <w:rsid w:val="00B75BF7"/>
    <w:rsid w:val="00B82676"/>
    <w:rsid w:val="00B83723"/>
    <w:rsid w:val="00B8461F"/>
    <w:rsid w:val="00B85BCB"/>
    <w:rsid w:val="00B9267A"/>
    <w:rsid w:val="00B93D91"/>
    <w:rsid w:val="00B940D9"/>
    <w:rsid w:val="00B962FA"/>
    <w:rsid w:val="00B97795"/>
    <w:rsid w:val="00BA01B0"/>
    <w:rsid w:val="00BA2817"/>
    <w:rsid w:val="00BA6760"/>
    <w:rsid w:val="00BB0837"/>
    <w:rsid w:val="00BB2780"/>
    <w:rsid w:val="00BB5A89"/>
    <w:rsid w:val="00BB63A2"/>
    <w:rsid w:val="00BB6A55"/>
    <w:rsid w:val="00BB7C82"/>
    <w:rsid w:val="00BC76E5"/>
    <w:rsid w:val="00BC7982"/>
    <w:rsid w:val="00BC7EB1"/>
    <w:rsid w:val="00BD1D88"/>
    <w:rsid w:val="00BD4712"/>
    <w:rsid w:val="00BD5714"/>
    <w:rsid w:val="00BE4915"/>
    <w:rsid w:val="00BE7E70"/>
    <w:rsid w:val="00BF1A47"/>
    <w:rsid w:val="00BF2481"/>
    <w:rsid w:val="00BF2D01"/>
    <w:rsid w:val="00BF4C6D"/>
    <w:rsid w:val="00C018A4"/>
    <w:rsid w:val="00C01A83"/>
    <w:rsid w:val="00C21D3A"/>
    <w:rsid w:val="00C24A33"/>
    <w:rsid w:val="00C25CC1"/>
    <w:rsid w:val="00C327C4"/>
    <w:rsid w:val="00C328D9"/>
    <w:rsid w:val="00C34093"/>
    <w:rsid w:val="00C3629A"/>
    <w:rsid w:val="00C36FD0"/>
    <w:rsid w:val="00C401F3"/>
    <w:rsid w:val="00C41C33"/>
    <w:rsid w:val="00C42D83"/>
    <w:rsid w:val="00C43230"/>
    <w:rsid w:val="00C461A6"/>
    <w:rsid w:val="00C5019C"/>
    <w:rsid w:val="00C519F9"/>
    <w:rsid w:val="00C51D79"/>
    <w:rsid w:val="00C5396B"/>
    <w:rsid w:val="00C539E6"/>
    <w:rsid w:val="00C54353"/>
    <w:rsid w:val="00C5787B"/>
    <w:rsid w:val="00C57B91"/>
    <w:rsid w:val="00C613C4"/>
    <w:rsid w:val="00C61BEE"/>
    <w:rsid w:val="00C61C9E"/>
    <w:rsid w:val="00C65F40"/>
    <w:rsid w:val="00C6671F"/>
    <w:rsid w:val="00C66D60"/>
    <w:rsid w:val="00C670E3"/>
    <w:rsid w:val="00C702EE"/>
    <w:rsid w:val="00C71E15"/>
    <w:rsid w:val="00C7504D"/>
    <w:rsid w:val="00C755B4"/>
    <w:rsid w:val="00C76E80"/>
    <w:rsid w:val="00C76ECD"/>
    <w:rsid w:val="00C77844"/>
    <w:rsid w:val="00C77BE0"/>
    <w:rsid w:val="00C82E3E"/>
    <w:rsid w:val="00C8376A"/>
    <w:rsid w:val="00C84F89"/>
    <w:rsid w:val="00C94466"/>
    <w:rsid w:val="00C94F7E"/>
    <w:rsid w:val="00C97184"/>
    <w:rsid w:val="00C972D8"/>
    <w:rsid w:val="00CA00EC"/>
    <w:rsid w:val="00CA17D8"/>
    <w:rsid w:val="00CB359A"/>
    <w:rsid w:val="00CB7155"/>
    <w:rsid w:val="00CC116E"/>
    <w:rsid w:val="00CC2D0A"/>
    <w:rsid w:val="00CC34F5"/>
    <w:rsid w:val="00CC4684"/>
    <w:rsid w:val="00CC46ED"/>
    <w:rsid w:val="00CD1B67"/>
    <w:rsid w:val="00CE1B1D"/>
    <w:rsid w:val="00CE3A05"/>
    <w:rsid w:val="00CE75D4"/>
    <w:rsid w:val="00CF2D4D"/>
    <w:rsid w:val="00CF359F"/>
    <w:rsid w:val="00CF36B0"/>
    <w:rsid w:val="00CF7C33"/>
    <w:rsid w:val="00D05F5B"/>
    <w:rsid w:val="00D121C4"/>
    <w:rsid w:val="00D17D25"/>
    <w:rsid w:val="00D17F44"/>
    <w:rsid w:val="00D210A0"/>
    <w:rsid w:val="00D21AA1"/>
    <w:rsid w:val="00D2222E"/>
    <w:rsid w:val="00D304E7"/>
    <w:rsid w:val="00D33DC5"/>
    <w:rsid w:val="00D4571A"/>
    <w:rsid w:val="00D45BD3"/>
    <w:rsid w:val="00D46C2D"/>
    <w:rsid w:val="00D51F25"/>
    <w:rsid w:val="00D520DC"/>
    <w:rsid w:val="00D52E9F"/>
    <w:rsid w:val="00D53850"/>
    <w:rsid w:val="00D53FBB"/>
    <w:rsid w:val="00D54837"/>
    <w:rsid w:val="00D62A11"/>
    <w:rsid w:val="00D62F90"/>
    <w:rsid w:val="00D65452"/>
    <w:rsid w:val="00D65B32"/>
    <w:rsid w:val="00D65B9B"/>
    <w:rsid w:val="00D6605E"/>
    <w:rsid w:val="00D66DB5"/>
    <w:rsid w:val="00D6704E"/>
    <w:rsid w:val="00D72544"/>
    <w:rsid w:val="00D729BE"/>
    <w:rsid w:val="00D75321"/>
    <w:rsid w:val="00D8043C"/>
    <w:rsid w:val="00D80BC2"/>
    <w:rsid w:val="00D80FBC"/>
    <w:rsid w:val="00D81072"/>
    <w:rsid w:val="00D87815"/>
    <w:rsid w:val="00D92D94"/>
    <w:rsid w:val="00D93C5F"/>
    <w:rsid w:val="00D94107"/>
    <w:rsid w:val="00D97EA8"/>
    <w:rsid w:val="00DA0457"/>
    <w:rsid w:val="00DA3D4B"/>
    <w:rsid w:val="00DB1007"/>
    <w:rsid w:val="00DB201D"/>
    <w:rsid w:val="00DB2506"/>
    <w:rsid w:val="00DB2D99"/>
    <w:rsid w:val="00DB2E1C"/>
    <w:rsid w:val="00DB3D52"/>
    <w:rsid w:val="00DB3DF1"/>
    <w:rsid w:val="00DC14F6"/>
    <w:rsid w:val="00DC3D37"/>
    <w:rsid w:val="00DC5C4F"/>
    <w:rsid w:val="00DD1798"/>
    <w:rsid w:val="00DD191A"/>
    <w:rsid w:val="00DD3B8C"/>
    <w:rsid w:val="00DD5114"/>
    <w:rsid w:val="00DE0117"/>
    <w:rsid w:val="00DE175B"/>
    <w:rsid w:val="00DE1BA1"/>
    <w:rsid w:val="00DE5085"/>
    <w:rsid w:val="00DF0DF6"/>
    <w:rsid w:val="00DF5C71"/>
    <w:rsid w:val="00DF71A9"/>
    <w:rsid w:val="00E00522"/>
    <w:rsid w:val="00E00D76"/>
    <w:rsid w:val="00E01CBA"/>
    <w:rsid w:val="00E02473"/>
    <w:rsid w:val="00E024E6"/>
    <w:rsid w:val="00E03CF8"/>
    <w:rsid w:val="00E1634A"/>
    <w:rsid w:val="00E17EDB"/>
    <w:rsid w:val="00E208C5"/>
    <w:rsid w:val="00E2160B"/>
    <w:rsid w:val="00E23D92"/>
    <w:rsid w:val="00E2666E"/>
    <w:rsid w:val="00E2728D"/>
    <w:rsid w:val="00E27AF9"/>
    <w:rsid w:val="00E3077D"/>
    <w:rsid w:val="00E35158"/>
    <w:rsid w:val="00E37A99"/>
    <w:rsid w:val="00E37C15"/>
    <w:rsid w:val="00E37D33"/>
    <w:rsid w:val="00E4116A"/>
    <w:rsid w:val="00E45967"/>
    <w:rsid w:val="00E506DB"/>
    <w:rsid w:val="00E5378F"/>
    <w:rsid w:val="00E64227"/>
    <w:rsid w:val="00E647E9"/>
    <w:rsid w:val="00E66F23"/>
    <w:rsid w:val="00E71FD0"/>
    <w:rsid w:val="00E7336B"/>
    <w:rsid w:val="00E742C3"/>
    <w:rsid w:val="00E7704A"/>
    <w:rsid w:val="00E773C3"/>
    <w:rsid w:val="00E81971"/>
    <w:rsid w:val="00E81F3A"/>
    <w:rsid w:val="00E82F99"/>
    <w:rsid w:val="00E908D1"/>
    <w:rsid w:val="00E92302"/>
    <w:rsid w:val="00E94D6E"/>
    <w:rsid w:val="00EA0B15"/>
    <w:rsid w:val="00EA31F3"/>
    <w:rsid w:val="00EA37F8"/>
    <w:rsid w:val="00EA3AA9"/>
    <w:rsid w:val="00EA3F60"/>
    <w:rsid w:val="00EA725B"/>
    <w:rsid w:val="00EB0EC5"/>
    <w:rsid w:val="00EB1543"/>
    <w:rsid w:val="00EB2545"/>
    <w:rsid w:val="00EB4744"/>
    <w:rsid w:val="00EC4097"/>
    <w:rsid w:val="00EC66C8"/>
    <w:rsid w:val="00EC7633"/>
    <w:rsid w:val="00ED1564"/>
    <w:rsid w:val="00EE29FC"/>
    <w:rsid w:val="00EE5899"/>
    <w:rsid w:val="00EE5D1B"/>
    <w:rsid w:val="00EE7942"/>
    <w:rsid w:val="00EF0280"/>
    <w:rsid w:val="00EF108F"/>
    <w:rsid w:val="00EF2AF9"/>
    <w:rsid w:val="00EF5622"/>
    <w:rsid w:val="00EF58BE"/>
    <w:rsid w:val="00EF655C"/>
    <w:rsid w:val="00EF6B5D"/>
    <w:rsid w:val="00F02824"/>
    <w:rsid w:val="00F04031"/>
    <w:rsid w:val="00F04FC3"/>
    <w:rsid w:val="00F06415"/>
    <w:rsid w:val="00F17066"/>
    <w:rsid w:val="00F176B8"/>
    <w:rsid w:val="00F17F76"/>
    <w:rsid w:val="00F230FA"/>
    <w:rsid w:val="00F26136"/>
    <w:rsid w:val="00F26FA3"/>
    <w:rsid w:val="00F274BB"/>
    <w:rsid w:val="00F30366"/>
    <w:rsid w:val="00F3606D"/>
    <w:rsid w:val="00F4049F"/>
    <w:rsid w:val="00F414CE"/>
    <w:rsid w:val="00F46B17"/>
    <w:rsid w:val="00F46BBD"/>
    <w:rsid w:val="00F473F4"/>
    <w:rsid w:val="00F479EE"/>
    <w:rsid w:val="00F508A8"/>
    <w:rsid w:val="00F516D7"/>
    <w:rsid w:val="00F523B1"/>
    <w:rsid w:val="00F52711"/>
    <w:rsid w:val="00F55E2E"/>
    <w:rsid w:val="00F5622F"/>
    <w:rsid w:val="00F56B73"/>
    <w:rsid w:val="00F5718F"/>
    <w:rsid w:val="00F60025"/>
    <w:rsid w:val="00F609F3"/>
    <w:rsid w:val="00F61719"/>
    <w:rsid w:val="00F64A13"/>
    <w:rsid w:val="00F7103F"/>
    <w:rsid w:val="00F72185"/>
    <w:rsid w:val="00F74563"/>
    <w:rsid w:val="00F77348"/>
    <w:rsid w:val="00F80FA0"/>
    <w:rsid w:val="00F836B7"/>
    <w:rsid w:val="00F844A1"/>
    <w:rsid w:val="00F848DF"/>
    <w:rsid w:val="00F8503E"/>
    <w:rsid w:val="00F91318"/>
    <w:rsid w:val="00F92493"/>
    <w:rsid w:val="00F93912"/>
    <w:rsid w:val="00F94A28"/>
    <w:rsid w:val="00F958E0"/>
    <w:rsid w:val="00F95CC9"/>
    <w:rsid w:val="00F97456"/>
    <w:rsid w:val="00F97CB7"/>
    <w:rsid w:val="00FA12DB"/>
    <w:rsid w:val="00FA12E7"/>
    <w:rsid w:val="00FA3082"/>
    <w:rsid w:val="00FA45E4"/>
    <w:rsid w:val="00FA755D"/>
    <w:rsid w:val="00FB4DFD"/>
    <w:rsid w:val="00FB658F"/>
    <w:rsid w:val="00FC35DD"/>
    <w:rsid w:val="00FC73EC"/>
    <w:rsid w:val="00FC7CC7"/>
    <w:rsid w:val="00FD0521"/>
    <w:rsid w:val="00FD4AB3"/>
    <w:rsid w:val="00FD4D53"/>
    <w:rsid w:val="00FE2F28"/>
    <w:rsid w:val="00FE5A89"/>
    <w:rsid w:val="00FF0FAF"/>
    <w:rsid w:val="00FF1729"/>
    <w:rsid w:val="00FF6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D0F671"/>
  <w15:docId w15:val="{6B049623-968C-483A-9358-4BD0AC97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6D19"/>
    <w:pPr>
      <w:widowControl w:val="0"/>
      <w:shd w:val="clear" w:color="auto" w:fill="FFFFFF"/>
      <w:autoSpaceDE w:val="0"/>
      <w:autoSpaceDN w:val="0"/>
      <w:adjustRightInd w:val="0"/>
      <w:spacing w:after="0" w:line="240" w:lineRule="auto"/>
    </w:pPr>
    <w:rPr>
      <w:rFonts w:eastAsia="Times New Roman" w:cs="Times New Roman"/>
      <w:szCs w:val="24"/>
    </w:rPr>
  </w:style>
  <w:style w:type="paragraph" w:styleId="Heading1">
    <w:name w:val="heading 1"/>
    <w:basedOn w:val="Normal"/>
    <w:next w:val="Bod"/>
    <w:link w:val="Heading1Char"/>
    <w:uiPriority w:val="9"/>
    <w:qFormat/>
    <w:rsid w:val="00265FCB"/>
    <w:pPr>
      <w:numPr>
        <w:numId w:val="2"/>
      </w:numPr>
      <w:tabs>
        <w:tab w:val="left" w:pos="1440"/>
        <w:tab w:val="left" w:pos="1800"/>
      </w:tabs>
      <w:spacing w:after="240"/>
      <w:jc w:val="both"/>
      <w:outlineLvl w:val="0"/>
    </w:pPr>
    <w:rPr>
      <w:szCs w:val="22"/>
    </w:rPr>
  </w:style>
  <w:style w:type="paragraph" w:styleId="Heading2">
    <w:name w:val="heading 2"/>
    <w:basedOn w:val="Normal"/>
    <w:next w:val="Bod"/>
    <w:link w:val="Heading2Char"/>
    <w:uiPriority w:val="9"/>
    <w:qFormat/>
    <w:rsid w:val="00891AF3"/>
    <w:pPr>
      <w:numPr>
        <w:ilvl w:val="1"/>
        <w:numId w:val="2"/>
      </w:numPr>
      <w:tabs>
        <w:tab w:val="left" w:pos="1440"/>
        <w:tab w:val="left" w:pos="1800"/>
        <w:tab w:val="left" w:pos="2160"/>
      </w:tabs>
      <w:spacing w:after="240"/>
      <w:jc w:val="both"/>
      <w:outlineLvl w:val="1"/>
    </w:pPr>
    <w:rPr>
      <w:rFonts w:eastAsiaTheme="minorEastAsia"/>
    </w:rPr>
  </w:style>
  <w:style w:type="paragraph" w:styleId="Heading3">
    <w:name w:val="heading 3"/>
    <w:basedOn w:val="Normal"/>
    <w:next w:val="Bod"/>
    <w:link w:val="Heading3Char"/>
    <w:uiPriority w:val="9"/>
    <w:qFormat/>
    <w:rsid w:val="00891AF3"/>
    <w:pPr>
      <w:widowControl/>
      <w:numPr>
        <w:ilvl w:val="2"/>
        <w:numId w:val="2"/>
      </w:numPr>
      <w:tabs>
        <w:tab w:val="left" w:pos="1440"/>
        <w:tab w:val="left" w:pos="2880"/>
      </w:tabs>
      <w:spacing w:after="240"/>
      <w:jc w:val="both"/>
      <w:outlineLvl w:val="2"/>
    </w:pPr>
    <w:rPr>
      <w:rFonts w:eastAsiaTheme="minorEastAsia"/>
    </w:rPr>
  </w:style>
  <w:style w:type="paragraph" w:styleId="Heading4">
    <w:name w:val="heading 4"/>
    <w:basedOn w:val="Normal"/>
    <w:next w:val="Bod"/>
    <w:link w:val="Heading4Char"/>
    <w:uiPriority w:val="9"/>
    <w:qFormat/>
    <w:rsid w:val="00891AF3"/>
    <w:pPr>
      <w:numPr>
        <w:ilvl w:val="3"/>
        <w:numId w:val="2"/>
      </w:numPr>
      <w:tabs>
        <w:tab w:val="left" w:pos="1440"/>
        <w:tab w:val="left" w:pos="3600"/>
      </w:tabs>
      <w:spacing w:after="240"/>
      <w:outlineLvl w:val="3"/>
    </w:pPr>
    <w:rPr>
      <w:rFonts w:eastAsiaTheme="minorEastAsia"/>
    </w:rPr>
  </w:style>
  <w:style w:type="paragraph" w:styleId="Heading5">
    <w:name w:val="heading 5"/>
    <w:basedOn w:val="Normal"/>
    <w:next w:val="Bod"/>
    <w:link w:val="Heading5Char"/>
    <w:uiPriority w:val="9"/>
    <w:qFormat/>
    <w:pPr>
      <w:numPr>
        <w:ilvl w:val="4"/>
        <w:numId w:val="2"/>
      </w:numPr>
      <w:tabs>
        <w:tab w:val="left" w:pos="1440"/>
        <w:tab w:val="left" w:pos="3528"/>
        <w:tab w:val="left" w:pos="4320"/>
      </w:tabs>
      <w:spacing w:after="240"/>
      <w:ind w:firstLine="0"/>
      <w:outlineLvl w:val="4"/>
    </w:pPr>
    <w:rPr>
      <w:rFonts w:eastAsiaTheme="minorEastAsia"/>
    </w:rPr>
  </w:style>
  <w:style w:type="paragraph" w:styleId="Heading6">
    <w:name w:val="heading 6"/>
    <w:basedOn w:val="Normal"/>
    <w:next w:val="Bod"/>
    <w:link w:val="Heading6Char"/>
    <w:uiPriority w:val="9"/>
    <w:qFormat/>
    <w:pPr>
      <w:numPr>
        <w:ilvl w:val="5"/>
        <w:numId w:val="2"/>
      </w:numPr>
      <w:tabs>
        <w:tab w:val="left" w:pos="1440"/>
        <w:tab w:val="left" w:pos="4320"/>
        <w:tab w:val="left" w:pos="5040"/>
      </w:tabs>
      <w:spacing w:after="240"/>
      <w:ind w:firstLine="0"/>
      <w:outlineLvl w:val="5"/>
    </w:pPr>
    <w:rPr>
      <w:rFonts w:eastAsiaTheme="minorEastAsia"/>
    </w:rPr>
  </w:style>
  <w:style w:type="paragraph" w:styleId="Heading7">
    <w:name w:val="heading 7"/>
    <w:basedOn w:val="Normal"/>
    <w:next w:val="Bod"/>
    <w:link w:val="Heading7Char"/>
    <w:uiPriority w:val="9"/>
    <w:qFormat/>
    <w:pPr>
      <w:numPr>
        <w:ilvl w:val="6"/>
        <w:numId w:val="2"/>
      </w:numPr>
      <w:tabs>
        <w:tab w:val="left" w:pos="1440"/>
        <w:tab w:val="left" w:pos="5040"/>
        <w:tab w:val="left" w:pos="5760"/>
      </w:tabs>
      <w:spacing w:after="240"/>
      <w:ind w:firstLine="0"/>
      <w:outlineLvl w:val="6"/>
    </w:pPr>
    <w:rPr>
      <w:rFonts w:eastAsiaTheme="minorEastAsia"/>
    </w:rPr>
  </w:style>
  <w:style w:type="paragraph" w:styleId="Heading8">
    <w:name w:val="heading 8"/>
    <w:basedOn w:val="Normal"/>
    <w:next w:val="Bod"/>
    <w:link w:val="Heading8Char"/>
    <w:uiPriority w:val="9"/>
    <w:qFormat/>
    <w:pPr>
      <w:numPr>
        <w:ilvl w:val="7"/>
        <w:numId w:val="2"/>
      </w:numPr>
      <w:tabs>
        <w:tab w:val="left" w:pos="1440"/>
        <w:tab w:val="left" w:pos="5760"/>
        <w:tab w:val="left" w:pos="6480"/>
      </w:tabs>
      <w:spacing w:after="240"/>
      <w:ind w:firstLine="0"/>
      <w:outlineLvl w:val="7"/>
    </w:pPr>
    <w:rPr>
      <w:rFonts w:eastAsiaTheme="minorEastAsia"/>
    </w:rPr>
  </w:style>
  <w:style w:type="paragraph" w:styleId="Heading9">
    <w:name w:val="heading 9"/>
    <w:basedOn w:val="Normal"/>
    <w:next w:val="Bod"/>
    <w:link w:val="Heading9Char"/>
    <w:uiPriority w:val="9"/>
    <w:qFormat/>
    <w:pPr>
      <w:numPr>
        <w:ilvl w:val="8"/>
        <w:numId w:val="2"/>
      </w:numPr>
      <w:tabs>
        <w:tab w:val="left" w:pos="0"/>
        <w:tab w:val="left" w:pos="1440"/>
        <w:tab w:val="left" w:pos="6480"/>
      </w:tabs>
      <w:spacing w:after="240"/>
      <w:ind w:firstLine="0"/>
      <w:jc w:val="both"/>
      <w:outlineLvl w:val="8"/>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CB"/>
    <w:rPr>
      <w:rFonts w:eastAsia="Times New Roman" w:cs="Times New Roman"/>
      <w:shd w:val="clear" w:color="auto" w:fill="FFFFFF"/>
    </w:rPr>
  </w:style>
  <w:style w:type="character" w:customStyle="1" w:styleId="Heading2Char">
    <w:name w:val="Heading 2 Char"/>
    <w:basedOn w:val="DefaultParagraphFont"/>
    <w:link w:val="Heading2"/>
    <w:uiPriority w:val="9"/>
    <w:rsid w:val="00891AF3"/>
    <w:rPr>
      <w:rFonts w:cs="Times New Roman"/>
      <w:szCs w:val="24"/>
      <w:shd w:val="clear" w:color="auto" w:fill="FFFFFF"/>
    </w:rPr>
  </w:style>
  <w:style w:type="character" w:customStyle="1" w:styleId="Heading3Char">
    <w:name w:val="Heading 3 Char"/>
    <w:basedOn w:val="DefaultParagraphFont"/>
    <w:link w:val="Heading3"/>
    <w:uiPriority w:val="9"/>
    <w:rsid w:val="00891AF3"/>
    <w:rPr>
      <w:rFonts w:cs="Times New Roman"/>
      <w:szCs w:val="24"/>
      <w:shd w:val="clear" w:color="auto" w:fill="FFFFFF"/>
    </w:rPr>
  </w:style>
  <w:style w:type="character" w:customStyle="1" w:styleId="Heading4Char">
    <w:name w:val="Heading 4 Char"/>
    <w:basedOn w:val="DefaultParagraphFont"/>
    <w:link w:val="Heading4"/>
    <w:uiPriority w:val="9"/>
    <w:rsid w:val="00891AF3"/>
    <w:rPr>
      <w:rFonts w:cs="Times New Roman"/>
      <w:szCs w:val="24"/>
      <w:shd w:val="clear" w:color="auto" w:fill="FFFFFF"/>
    </w:rPr>
  </w:style>
  <w:style w:type="character" w:customStyle="1" w:styleId="Heading5Char">
    <w:name w:val="Heading 5 Char"/>
    <w:basedOn w:val="DefaultParagraphFont"/>
    <w:link w:val="Heading5"/>
    <w:uiPriority w:val="9"/>
    <w:rPr>
      <w:rFonts w:cs="Times New Roman"/>
      <w:szCs w:val="24"/>
      <w:shd w:val="clear" w:color="auto" w:fill="FFFFFF"/>
    </w:rPr>
  </w:style>
  <w:style w:type="character" w:customStyle="1" w:styleId="Heading6Char">
    <w:name w:val="Heading 6 Char"/>
    <w:basedOn w:val="DefaultParagraphFont"/>
    <w:link w:val="Heading6"/>
    <w:uiPriority w:val="9"/>
    <w:rPr>
      <w:rFonts w:cs="Times New Roman"/>
      <w:szCs w:val="24"/>
      <w:shd w:val="clear" w:color="auto" w:fill="FFFFFF"/>
    </w:rPr>
  </w:style>
  <w:style w:type="character" w:customStyle="1" w:styleId="Heading7Char">
    <w:name w:val="Heading 7 Char"/>
    <w:basedOn w:val="DefaultParagraphFont"/>
    <w:link w:val="Heading7"/>
    <w:uiPriority w:val="9"/>
    <w:rPr>
      <w:rFonts w:cs="Times New Roman"/>
      <w:szCs w:val="24"/>
      <w:shd w:val="clear" w:color="auto" w:fill="FFFFFF"/>
    </w:rPr>
  </w:style>
  <w:style w:type="character" w:customStyle="1" w:styleId="Heading8Char">
    <w:name w:val="Heading 8 Char"/>
    <w:basedOn w:val="DefaultParagraphFont"/>
    <w:link w:val="Heading8"/>
    <w:uiPriority w:val="9"/>
    <w:rPr>
      <w:rFonts w:cs="Times New Roman"/>
      <w:szCs w:val="24"/>
      <w:shd w:val="clear" w:color="auto" w:fill="FFFFFF"/>
    </w:rPr>
  </w:style>
  <w:style w:type="character" w:customStyle="1" w:styleId="Heading9Char">
    <w:name w:val="Heading 9 Char"/>
    <w:basedOn w:val="DefaultParagraphFont"/>
    <w:link w:val="Heading9"/>
    <w:uiPriority w:val="9"/>
    <w:rPr>
      <w:rFonts w:cs="Times New Roman"/>
      <w:szCs w:val="24"/>
      <w:shd w:val="clear" w:color="auto" w:fill="FFFFFF"/>
    </w:rPr>
  </w:style>
  <w:style w:type="paragraph" w:customStyle="1" w:styleId="Bod">
    <w:name w:val="Bod"/>
    <w:basedOn w:val="Normal"/>
    <w:qFormat/>
    <w:pPr>
      <w:spacing w:after="240"/>
      <w:ind w:firstLine="720"/>
      <w:jc w:val="both"/>
    </w:pPr>
  </w:style>
  <w:style w:type="paragraph" w:styleId="BodyText">
    <w:name w:val="Body Text"/>
    <w:basedOn w:val="Normal"/>
    <w:link w:val="BodyTextChar"/>
    <w:uiPriority w:val="99"/>
    <w:rsid w:val="00766D19"/>
    <w:pPr>
      <w:widowControl/>
      <w:spacing w:after="240"/>
      <w:ind w:firstLine="720"/>
      <w:jc w:val="both"/>
    </w:pPr>
  </w:style>
  <w:style w:type="character" w:customStyle="1" w:styleId="BodyTextChar">
    <w:name w:val="Body Text Char"/>
    <w:basedOn w:val="DefaultParagraphFont"/>
    <w:link w:val="BodyText"/>
    <w:uiPriority w:val="99"/>
    <w:rsid w:val="00766D19"/>
    <w:rPr>
      <w:rFonts w:eastAsia="Times New Roman" w:cs="Times New Roman"/>
      <w:sz w:val="24"/>
      <w:szCs w:val="24"/>
      <w:shd w:val="clear" w:color="auto" w:fill="FFFFFF"/>
    </w:rPr>
  </w:style>
  <w:style w:type="paragraph" w:styleId="Footer">
    <w:name w:val="footer"/>
    <w:basedOn w:val="Normal"/>
    <w:link w:val="FooterChar"/>
    <w:uiPriority w:val="99"/>
    <w:pPr>
      <w:tabs>
        <w:tab w:val="center" w:pos="4680"/>
        <w:tab w:val="right" w:pos="9360"/>
      </w:tabs>
    </w:pPr>
    <w:rPr>
      <w:sz w:val="20"/>
      <w:szCs w:val="20"/>
    </w:rPr>
  </w:style>
  <w:style w:type="character" w:customStyle="1" w:styleId="FooterChar">
    <w:name w:val="Footer Char"/>
    <w:basedOn w:val="DefaultParagraphFont"/>
    <w:link w:val="Footer"/>
    <w:uiPriority w:val="99"/>
  </w:style>
  <w:style w:type="character" w:styleId="FootnoteReference">
    <w:name w:val="footnote reference"/>
    <w:basedOn w:val="DefaultParagraphFont"/>
    <w:rsid w:val="00670AD6"/>
    <w:rPr>
      <w:vertAlign w:val="superscript"/>
    </w:rPr>
  </w:style>
  <w:style w:type="paragraph" w:customStyle="1" w:styleId="footnotetext1">
    <w:name w:val="footnote text1"/>
    <w:basedOn w:val="Normal"/>
    <w:semiHidden/>
    <w:pPr>
      <w:tabs>
        <w:tab w:val="left" w:pos="1080"/>
      </w:tabs>
      <w:ind w:firstLine="720"/>
    </w:pPr>
    <w:rPr>
      <w:rFonts w:eastAsiaTheme="minorEastAsia"/>
      <w:sz w:val="20"/>
      <w:szCs w:val="20"/>
    </w:rPr>
  </w:style>
  <w:style w:type="paragraph" w:styleId="Header">
    <w:name w:val="header"/>
    <w:basedOn w:val="Normal"/>
    <w:link w:val="HeaderChar"/>
    <w:uiPriority w:val="99"/>
    <w:pPr>
      <w:tabs>
        <w:tab w:val="center" w:pos="4680"/>
        <w:tab w:val="right" w:pos="9360"/>
      </w:tabs>
    </w:pPr>
    <w:rPr>
      <w:sz w:val="20"/>
      <w:szCs w:val="20"/>
    </w:rPr>
  </w:style>
  <w:style w:type="character" w:customStyle="1" w:styleId="HeaderChar">
    <w:name w:val="Header Char"/>
    <w:basedOn w:val="DefaultParagraphFont"/>
    <w:link w:val="Header"/>
    <w:uiPriority w:val="99"/>
  </w:style>
  <w:style w:type="character" w:styleId="PageNumber">
    <w:name w:val="page number"/>
    <w:basedOn w:val="DefaultParagraphFont"/>
    <w:uiPriority w:val="99"/>
    <w:rPr>
      <w:rFonts w:eastAsia="Times New Roman"/>
    </w:rPr>
  </w:style>
  <w:style w:type="paragraph" w:customStyle="1" w:styleId="Center">
    <w:name w:val="Center"/>
    <w:basedOn w:val="Normal"/>
    <w:next w:val="Bod"/>
    <w:link w:val="CenterChar"/>
    <w:qFormat/>
    <w:pPr>
      <w:spacing w:after="240"/>
      <w:jc w:val="center"/>
    </w:pPr>
    <w:rPr>
      <w:b/>
      <w:bCs/>
    </w:rPr>
  </w:style>
  <w:style w:type="character" w:customStyle="1" w:styleId="CenterChar">
    <w:name w:val="Center Char"/>
    <w:link w:val="Center"/>
    <w:rPr>
      <w:b/>
      <w:bCs/>
    </w:rPr>
  </w:style>
  <w:style w:type="paragraph" w:customStyle="1" w:styleId="Legend">
    <w:name w:val="Legend"/>
    <w:basedOn w:val="Normal"/>
    <w:pPr>
      <w:spacing w:after="240"/>
      <w:ind w:left="1440" w:right="1440"/>
      <w:jc w:val="both"/>
    </w:pPr>
    <w:rPr>
      <w:rFonts w:eastAsiaTheme="minorEastAsia"/>
      <w:caps/>
    </w:rPr>
  </w:style>
  <w:style w:type="paragraph" w:customStyle="1" w:styleId="Company-1">
    <w:name w:val="Company-1"/>
    <w:basedOn w:val="Normal"/>
    <w:pPr>
      <w:keepLines/>
      <w:tabs>
        <w:tab w:val="left" w:pos="5310"/>
        <w:tab w:val="left" w:pos="9360"/>
      </w:tabs>
      <w:spacing w:after="480"/>
      <w:ind w:left="4680"/>
    </w:pPr>
    <w:rPr>
      <w:rFonts w:eastAsiaTheme="minorEastAsia"/>
    </w:rPr>
  </w:style>
  <w:style w:type="paragraph" w:styleId="FootnoteText">
    <w:name w:val="footnote text"/>
    <w:basedOn w:val="footnotetext1"/>
    <w:link w:val="FootnoteTextChar"/>
    <w:uiPriority w:val="99"/>
    <w:rsid w:val="00766D19"/>
    <w:pPr>
      <w:widowControl/>
      <w:shd w:val="clear" w:color="auto" w:fill="auto"/>
      <w:tabs>
        <w:tab w:val="clear" w:pos="1080"/>
        <w:tab w:val="left" w:pos="360"/>
      </w:tabs>
      <w:autoSpaceDE/>
      <w:autoSpaceDN/>
      <w:adjustRightInd/>
      <w:spacing w:after="60"/>
      <w:ind w:firstLine="0"/>
      <w:jc w:val="both"/>
    </w:pPr>
    <w:rPr>
      <w:rFonts w:eastAsia="Times New Roman"/>
      <w:szCs w:val="24"/>
    </w:rPr>
  </w:style>
  <w:style w:type="character" w:customStyle="1" w:styleId="FootnoteTextChar">
    <w:name w:val="Footnote Text Char"/>
    <w:basedOn w:val="DefaultParagraphFont"/>
    <w:link w:val="FootnoteText"/>
    <w:uiPriority w:val="99"/>
    <w:rsid w:val="00766D19"/>
    <w:rPr>
      <w:rFonts w:eastAsia="Times New Roman" w:cs="Times New Roman"/>
      <w:sz w:val="20"/>
      <w:szCs w:val="24"/>
    </w:rPr>
  </w:style>
  <w:style w:type="paragraph" w:customStyle="1" w:styleId="FootnoteTextContinued">
    <w:name w:val="Footnote Text Continued"/>
    <w:basedOn w:val="FootnoteText"/>
    <w:rsid w:val="00766D19"/>
    <w:pPr>
      <w:tabs>
        <w:tab w:val="clear" w:pos="360"/>
      </w:tabs>
      <w:ind w:firstLine="360"/>
    </w:pPr>
  </w:style>
  <w:style w:type="paragraph" w:customStyle="1" w:styleId="BodyTextContinued">
    <w:name w:val="Body Text Continued"/>
    <w:basedOn w:val="BodyText"/>
    <w:rsid w:val="00766D19"/>
    <w:pPr>
      <w:ind w:firstLine="0"/>
    </w:pPr>
  </w:style>
  <w:style w:type="paragraph" w:styleId="BalloonText">
    <w:name w:val="Balloon Text"/>
    <w:basedOn w:val="Normal"/>
    <w:link w:val="BalloonTextChar"/>
    <w:semiHidden/>
    <w:unhideWhenUsed/>
    <w:rsid w:val="00480625"/>
    <w:rPr>
      <w:rFonts w:ascii="Segoe UI" w:hAnsi="Segoe UI" w:cs="Segoe UI"/>
      <w:sz w:val="18"/>
      <w:szCs w:val="18"/>
    </w:rPr>
  </w:style>
  <w:style w:type="character" w:customStyle="1" w:styleId="BalloonTextChar">
    <w:name w:val="Balloon Text Char"/>
    <w:basedOn w:val="DefaultParagraphFont"/>
    <w:link w:val="BalloonText"/>
    <w:semiHidden/>
    <w:rsid w:val="00480625"/>
    <w:rPr>
      <w:rFonts w:ascii="Segoe UI" w:eastAsia="Times New Roman" w:hAnsi="Segoe UI" w:cs="Segoe UI"/>
      <w:sz w:val="18"/>
      <w:szCs w:val="18"/>
      <w:shd w:val="clear" w:color="auto" w:fill="FFFFFF"/>
    </w:rPr>
  </w:style>
  <w:style w:type="character" w:styleId="CommentReference">
    <w:name w:val="annotation reference"/>
    <w:basedOn w:val="DefaultParagraphFont"/>
    <w:semiHidden/>
    <w:unhideWhenUsed/>
    <w:rsid w:val="00405CF6"/>
    <w:rPr>
      <w:sz w:val="16"/>
      <w:szCs w:val="16"/>
    </w:rPr>
  </w:style>
  <w:style w:type="paragraph" w:styleId="CommentText">
    <w:name w:val="annotation text"/>
    <w:basedOn w:val="Normal"/>
    <w:link w:val="CommentTextChar"/>
    <w:unhideWhenUsed/>
    <w:rsid w:val="00405CF6"/>
    <w:rPr>
      <w:sz w:val="20"/>
      <w:szCs w:val="20"/>
    </w:rPr>
  </w:style>
  <w:style w:type="character" w:customStyle="1" w:styleId="CommentTextChar">
    <w:name w:val="Comment Text Char"/>
    <w:basedOn w:val="DefaultParagraphFont"/>
    <w:link w:val="CommentText"/>
    <w:rsid w:val="00405CF6"/>
    <w:rPr>
      <w:rFonts w:eastAsia="Times New Roman" w:cs="Times New Roman"/>
      <w:sz w:val="20"/>
      <w:szCs w:val="20"/>
      <w:shd w:val="clear" w:color="auto" w:fill="FFFFFF"/>
    </w:rPr>
  </w:style>
  <w:style w:type="paragraph" w:styleId="CommentSubject">
    <w:name w:val="annotation subject"/>
    <w:basedOn w:val="CommentText"/>
    <w:next w:val="CommentText"/>
    <w:link w:val="CommentSubjectChar"/>
    <w:semiHidden/>
    <w:unhideWhenUsed/>
    <w:rsid w:val="00405CF6"/>
    <w:rPr>
      <w:b/>
      <w:bCs/>
    </w:rPr>
  </w:style>
  <w:style w:type="character" w:customStyle="1" w:styleId="CommentSubjectChar">
    <w:name w:val="Comment Subject Char"/>
    <w:basedOn w:val="CommentTextChar"/>
    <w:link w:val="CommentSubject"/>
    <w:semiHidden/>
    <w:rsid w:val="00405CF6"/>
    <w:rPr>
      <w:rFonts w:eastAsia="Times New Roman" w:cs="Times New Roman"/>
      <w:b/>
      <w:bCs/>
      <w:sz w:val="20"/>
      <w:szCs w:val="20"/>
      <w:shd w:val="clear" w:color="auto" w:fill="FFFFFF"/>
    </w:rPr>
  </w:style>
  <w:style w:type="paragraph" w:styleId="Revision">
    <w:name w:val="Revision"/>
    <w:hidden/>
    <w:uiPriority w:val="99"/>
    <w:semiHidden/>
    <w:rsid w:val="00405CF6"/>
    <w:pPr>
      <w:spacing w:after="0" w:line="240" w:lineRule="auto"/>
    </w:pPr>
    <w:rPr>
      <w:rFonts w:eastAsia="Times New Roman" w:cs="Times New Roman"/>
      <w:sz w:val="24"/>
      <w:szCs w:val="24"/>
    </w:rPr>
  </w:style>
  <w:style w:type="paragraph" w:customStyle="1" w:styleId="HeadingPara2">
    <w:name w:val="Heading Para 2"/>
    <w:basedOn w:val="Heading2"/>
    <w:next w:val="Bod"/>
    <w:rsid w:val="00002544"/>
    <w:pPr>
      <w:numPr>
        <w:ilvl w:val="0"/>
        <w:numId w:val="0"/>
      </w:numPr>
      <w:outlineLvl w:val="9"/>
    </w:pPr>
  </w:style>
  <w:style w:type="paragraph" w:customStyle="1" w:styleId="Plain">
    <w:name w:val="Plain"/>
    <w:basedOn w:val="Normal"/>
    <w:rsid w:val="00FA12DB"/>
    <w:pPr>
      <w:spacing w:after="240"/>
      <w:jc w:val="both"/>
    </w:pPr>
    <w:rPr>
      <w:szCs w:val="22"/>
    </w:rPr>
  </w:style>
  <w:style w:type="paragraph" w:customStyle="1" w:styleId="MacPacTrailer">
    <w:name w:val="MacPac Trailer"/>
    <w:rsid w:val="002E0971"/>
    <w:pPr>
      <w:widowControl w:val="0"/>
      <w:spacing w:after="0" w:line="200" w:lineRule="exact"/>
    </w:pPr>
    <w:rPr>
      <w:rFonts w:ascii="Arial" w:eastAsia="Times New Roman" w:hAnsi="Arial" w:cs="Times New Roman"/>
      <w:sz w:val="14"/>
    </w:rPr>
  </w:style>
  <w:style w:type="character" w:styleId="PlaceholderText">
    <w:name w:val="Placeholder Text"/>
    <w:basedOn w:val="DefaultParagraphFont"/>
    <w:uiPriority w:val="99"/>
    <w:semiHidden/>
    <w:rsid w:val="003A2C3A"/>
    <w:rPr>
      <w:color w:val="666666"/>
    </w:rPr>
  </w:style>
  <w:style w:type="character" w:styleId="Hyperlink">
    <w:name w:val="Hyperlink"/>
    <w:basedOn w:val="DefaultParagraphFont"/>
    <w:uiPriority w:val="99"/>
    <w:unhideWhenUsed/>
    <w:rsid w:val="00A3097A"/>
    <w:rPr>
      <w:color w:val="0000FF"/>
      <w:u w:val="single"/>
    </w:rPr>
  </w:style>
  <w:style w:type="character" w:styleId="Strong">
    <w:name w:val="Strong"/>
    <w:basedOn w:val="DefaultParagraphFont"/>
    <w:uiPriority w:val="22"/>
    <w:qFormat/>
    <w:rsid w:val="00723F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962990">
      <w:bodyDiv w:val="1"/>
      <w:marLeft w:val="0"/>
      <w:marRight w:val="0"/>
      <w:marTop w:val="0"/>
      <w:marBottom w:val="0"/>
      <w:divBdr>
        <w:top w:val="none" w:sz="0" w:space="0" w:color="auto"/>
        <w:left w:val="none" w:sz="0" w:space="0" w:color="auto"/>
        <w:bottom w:val="none" w:sz="0" w:space="0" w:color="auto"/>
        <w:right w:val="none" w:sz="0" w:space="0" w:color="auto"/>
      </w:divBdr>
    </w:div>
    <w:div w:id="856430883">
      <w:bodyDiv w:val="1"/>
      <w:marLeft w:val="0"/>
      <w:marRight w:val="0"/>
      <w:marTop w:val="0"/>
      <w:marBottom w:val="0"/>
      <w:divBdr>
        <w:top w:val="none" w:sz="0" w:space="0" w:color="auto"/>
        <w:left w:val="none" w:sz="0" w:space="0" w:color="auto"/>
        <w:bottom w:val="none" w:sz="0" w:space="0" w:color="auto"/>
        <w:right w:val="none" w:sz="0" w:space="0" w:color="auto"/>
      </w:divBdr>
    </w:div>
    <w:div w:id="1191647165">
      <w:bodyDiv w:val="1"/>
      <w:marLeft w:val="0"/>
      <w:marRight w:val="0"/>
      <w:marTop w:val="0"/>
      <w:marBottom w:val="0"/>
      <w:divBdr>
        <w:top w:val="none" w:sz="0" w:space="0" w:color="auto"/>
        <w:left w:val="none" w:sz="0" w:space="0" w:color="auto"/>
        <w:bottom w:val="none" w:sz="0" w:space="0" w:color="auto"/>
        <w:right w:val="none" w:sz="0" w:space="0" w:color="auto"/>
      </w:divBdr>
    </w:div>
    <w:div w:id="1226066220">
      <w:bodyDiv w:val="1"/>
      <w:marLeft w:val="0"/>
      <w:marRight w:val="0"/>
      <w:marTop w:val="0"/>
      <w:marBottom w:val="0"/>
      <w:divBdr>
        <w:top w:val="none" w:sz="0" w:space="0" w:color="auto"/>
        <w:left w:val="none" w:sz="0" w:space="0" w:color="auto"/>
        <w:bottom w:val="none" w:sz="0" w:space="0" w:color="auto"/>
        <w:right w:val="none" w:sz="0" w:space="0" w:color="auto"/>
      </w:divBdr>
    </w:div>
    <w:div w:id="1239553794">
      <w:bodyDiv w:val="1"/>
      <w:marLeft w:val="0"/>
      <w:marRight w:val="0"/>
      <w:marTop w:val="0"/>
      <w:marBottom w:val="0"/>
      <w:divBdr>
        <w:top w:val="none" w:sz="0" w:space="0" w:color="auto"/>
        <w:left w:val="none" w:sz="0" w:space="0" w:color="auto"/>
        <w:bottom w:val="none" w:sz="0" w:space="0" w:color="auto"/>
        <w:right w:val="none" w:sz="0" w:space="0" w:color="auto"/>
      </w:divBdr>
    </w:div>
    <w:div w:id="201224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mailto:jongdae.lee@datable.co.kr" TargetMode="External"/><Relationship Id="rId26" Type="http://schemas.openxmlformats.org/officeDocument/2006/relationships/hyperlink" Target="mailto:ty@eoeoeo.net" TargetMode="External"/><Relationship Id="rId3" Type="http://schemas.openxmlformats.org/officeDocument/2006/relationships/customXml" Target="../customXml/item3.xml"/><Relationship Id="rId21" Type="http://schemas.openxmlformats.org/officeDocument/2006/relationships/hyperlink" Target="mailto:karl@bass.vc"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yperlink" Target="mailto:o.kwon@futureplay.co" TargetMode="External"/><Relationship Id="rId25" Type="http://schemas.openxmlformats.org/officeDocument/2006/relationships/hyperlink" Target="mailto:glory@cntt.co.kr"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mailto:karl@bass.vc"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mailto:glory@cntt.co.kr" TargetMode="Externa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mailto:jimmy@nestco.kr" TargetMode="External"/><Relationship Id="rId28" Type="http://schemas.openxmlformats.org/officeDocument/2006/relationships/footer" Target="footer5.xml"/><Relationship Id="rId10" Type="http://schemas.openxmlformats.org/officeDocument/2006/relationships/header" Target="header1.xml"/><Relationship Id="rId19" Type="http://schemas.openxmlformats.org/officeDocument/2006/relationships/hyperlink" Target="mailto:jaesiku@gmail.com"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yperlink" Target="mailto:gkim@primersazze.com" TargetMode="External"/><Relationship Id="rId27" Type="http://schemas.openxmlformats.org/officeDocument/2006/relationships/header" Target="head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256E4428-FC3B-466D-ADB0-FF52064FA4B5}">
  <ds:schemaRefs>
    <ds:schemaRef ds:uri="http://schemas.microsoft.com/sharepoint/v3/contenttype/forms"/>
  </ds:schemaRefs>
</ds:datastoreItem>
</file>

<file path=customXml/itemProps2.xml><?xml version="1.0" encoding="utf-8"?>
<ds:datastoreItem xmlns:ds="http://schemas.openxmlformats.org/officeDocument/2006/customXml" ds:itemID="{2780A1B6-6ABD-49A2-9684-9D95A23BB7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a36f1-4d58-430e-8449-b0eaaf5fe206"/>
    <ds:schemaRef ds:uri="37e6111b-6a63-4681-b603-c7bc9a020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9EC08D-3043-4097-A484-00D36561CD2C}">
  <ds:schemaRefs>
    <ds:schemaRef ds:uri="http://schemas.microsoft.com/office/2006/metadata/properties"/>
    <ds:schemaRef ds:uri="http://schemas.microsoft.com/office/infopath/2007/PartnerControls"/>
    <ds:schemaRef ds:uri="9c0a36f1-4d58-430e-8449-b0eaaf5fe206"/>
    <ds:schemaRef ds:uri="37e6111b-6a63-4681-b603-c7bc9a020fd3"/>
  </ds:schemaRefs>
</ds:datastoreItem>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Properties xmlns="http://schemas.openxmlformats.org/officeDocument/2006/extended-properties" xmlns:vt="http://schemas.openxmlformats.org/officeDocument/2006/docPropsVTypes">
  <Template>Normal.dotm</Template>
  <TotalTime>118</TotalTime>
  <Pages>17</Pages>
  <Words>7787</Words>
  <Characters>44388</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Eugene Kang</cp:lastModifiedBy>
  <cp:revision>17</cp:revision>
  <cp:lastPrinted>2025-10-01T20:53:00Z</cp:lastPrinted>
  <dcterms:created xsi:type="dcterms:W3CDTF">2025-10-01T20:53:00Z</dcterms:created>
  <dcterms:modified xsi:type="dcterms:W3CDTF">2026-03-04T06:19:00Z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