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286D" w14:textId="77777777" w:rsidR="00A77C45" w:rsidRDefault="00000000">
      <w:pPr>
        <w:spacing w:after="392" w:line="259" w:lineRule="auto"/>
        <w:ind w:left="44" w:right="0" w:firstLine="0"/>
        <w:jc w:val="center"/>
      </w:pPr>
      <w:r>
        <w:rPr>
          <w:sz w:val="20"/>
        </w:rPr>
        <w:t xml:space="preserve"> </w:t>
      </w:r>
    </w:p>
    <w:p w14:paraId="58A9B689" w14:textId="77777777" w:rsidR="00A77C45" w:rsidRDefault="00000000">
      <w:pPr>
        <w:spacing w:after="0" w:line="259" w:lineRule="auto"/>
        <w:ind w:left="94" w:right="0" w:firstLine="0"/>
        <w:jc w:val="center"/>
      </w:pPr>
      <w:r>
        <w:rPr>
          <w:sz w:val="40"/>
        </w:rPr>
        <w:t xml:space="preserve"> </w:t>
      </w:r>
    </w:p>
    <w:p w14:paraId="01CC96EA" w14:textId="77777777" w:rsidR="00A77C45" w:rsidRDefault="00000000">
      <w:pPr>
        <w:spacing w:after="0" w:line="259" w:lineRule="auto"/>
        <w:ind w:left="94" w:right="0" w:firstLine="0"/>
        <w:jc w:val="center"/>
      </w:pPr>
      <w:r>
        <w:rPr>
          <w:sz w:val="40"/>
        </w:rPr>
        <w:t xml:space="preserve"> </w:t>
      </w:r>
    </w:p>
    <w:p w14:paraId="20C64D20" w14:textId="77777777" w:rsidR="00A77C45" w:rsidRDefault="00000000">
      <w:pPr>
        <w:spacing w:after="0" w:line="259" w:lineRule="auto"/>
        <w:ind w:left="94" w:right="0" w:firstLine="0"/>
        <w:jc w:val="center"/>
      </w:pPr>
      <w:r>
        <w:rPr>
          <w:sz w:val="40"/>
        </w:rPr>
        <w:t xml:space="preserve"> </w:t>
      </w:r>
    </w:p>
    <w:p w14:paraId="72898E5B" w14:textId="77777777" w:rsidR="00A77C45" w:rsidRDefault="00000000">
      <w:pPr>
        <w:spacing w:after="0" w:line="259" w:lineRule="auto"/>
        <w:ind w:left="94" w:right="0" w:firstLine="0"/>
        <w:jc w:val="center"/>
      </w:pPr>
      <w:r>
        <w:rPr>
          <w:sz w:val="40"/>
        </w:rPr>
        <w:t xml:space="preserve"> </w:t>
      </w:r>
    </w:p>
    <w:p w14:paraId="22271FB6" w14:textId="77777777" w:rsidR="00A77C45" w:rsidRDefault="00000000">
      <w:pPr>
        <w:spacing w:after="0" w:line="259" w:lineRule="auto"/>
        <w:ind w:left="0" w:right="0" w:firstLine="0"/>
        <w:jc w:val="center"/>
      </w:pPr>
      <w:r>
        <w:rPr>
          <w:b/>
          <w:i/>
          <w:sz w:val="40"/>
        </w:rPr>
        <w:t xml:space="preserve">Spes non confundit </w:t>
      </w:r>
    </w:p>
    <w:p w14:paraId="51F85D43" w14:textId="77777777" w:rsidR="00A77C45" w:rsidRDefault="00000000">
      <w:pPr>
        <w:spacing w:after="0" w:line="259" w:lineRule="auto"/>
        <w:ind w:left="94" w:right="0" w:firstLine="0"/>
        <w:jc w:val="center"/>
      </w:pPr>
      <w:r>
        <w:rPr>
          <w:b/>
          <w:sz w:val="40"/>
        </w:rPr>
        <w:t xml:space="preserve"> </w:t>
      </w:r>
    </w:p>
    <w:p w14:paraId="401EAC81" w14:textId="77777777" w:rsidR="00A77C45" w:rsidRDefault="00000000">
      <w:pPr>
        <w:spacing w:after="0" w:line="259" w:lineRule="auto"/>
        <w:ind w:left="94" w:right="0" w:firstLine="0"/>
        <w:jc w:val="center"/>
      </w:pPr>
      <w:r>
        <w:rPr>
          <w:b/>
          <w:sz w:val="40"/>
        </w:rPr>
        <w:t xml:space="preserve"> </w:t>
      </w:r>
    </w:p>
    <w:p w14:paraId="73CCB08B" w14:textId="77777777" w:rsidR="00A77C45" w:rsidRDefault="00000000">
      <w:pPr>
        <w:spacing w:after="0" w:line="259" w:lineRule="auto"/>
        <w:ind w:left="94" w:right="0" w:firstLine="0"/>
        <w:jc w:val="center"/>
      </w:pPr>
      <w:r>
        <w:rPr>
          <w:b/>
          <w:sz w:val="40"/>
        </w:rPr>
        <w:t xml:space="preserve"> </w:t>
      </w:r>
    </w:p>
    <w:p w14:paraId="0E9DC2FA" w14:textId="77777777" w:rsidR="00A77C45" w:rsidRDefault="00000000">
      <w:pPr>
        <w:spacing w:after="0" w:line="259" w:lineRule="auto"/>
        <w:ind w:left="2871" w:right="0" w:firstLine="0"/>
        <w:jc w:val="left"/>
      </w:pPr>
      <w:r>
        <w:rPr>
          <w:b/>
          <w:sz w:val="40"/>
        </w:rPr>
        <w:t xml:space="preserve">Nadzieja nie zawodzi (Rz 5,5) </w:t>
      </w:r>
    </w:p>
    <w:p w14:paraId="554DBBAC" w14:textId="77777777" w:rsidR="00A77C45" w:rsidRDefault="00000000">
      <w:pPr>
        <w:spacing w:after="0" w:line="259" w:lineRule="auto"/>
        <w:ind w:left="0" w:right="0" w:firstLine="0"/>
        <w:jc w:val="left"/>
      </w:pPr>
      <w:r>
        <w:rPr>
          <w:sz w:val="40"/>
        </w:rPr>
        <w:t xml:space="preserve"> </w:t>
      </w:r>
    </w:p>
    <w:p w14:paraId="2225A0EF" w14:textId="77777777" w:rsidR="00A77C45" w:rsidRDefault="00000000">
      <w:pPr>
        <w:spacing w:after="0" w:line="259" w:lineRule="auto"/>
        <w:ind w:left="0" w:right="0" w:firstLine="0"/>
        <w:jc w:val="left"/>
      </w:pPr>
      <w:r>
        <w:rPr>
          <w:sz w:val="40"/>
        </w:rPr>
        <w:t xml:space="preserve"> </w:t>
      </w:r>
    </w:p>
    <w:p w14:paraId="189BB66F" w14:textId="77777777" w:rsidR="00A77C45" w:rsidRDefault="00000000">
      <w:pPr>
        <w:spacing w:after="0" w:line="259" w:lineRule="auto"/>
        <w:ind w:left="0" w:right="0" w:firstLine="0"/>
        <w:jc w:val="left"/>
      </w:pPr>
      <w:r>
        <w:rPr>
          <w:sz w:val="40"/>
        </w:rPr>
        <w:t xml:space="preserve"> </w:t>
      </w:r>
    </w:p>
    <w:p w14:paraId="28B29059" w14:textId="77777777" w:rsidR="00A77C45" w:rsidRDefault="00000000">
      <w:pPr>
        <w:spacing w:after="0" w:line="259" w:lineRule="auto"/>
        <w:ind w:right="6"/>
        <w:jc w:val="center"/>
      </w:pPr>
      <w:r>
        <w:rPr>
          <w:sz w:val="32"/>
        </w:rPr>
        <w:t xml:space="preserve">Materiały formacyjne dla  </w:t>
      </w:r>
    </w:p>
    <w:p w14:paraId="65587FDF" w14:textId="77777777" w:rsidR="00A77C45" w:rsidRDefault="00000000">
      <w:pPr>
        <w:spacing w:after="0" w:line="259" w:lineRule="auto"/>
        <w:ind w:left="2864" w:right="0"/>
        <w:jc w:val="left"/>
      </w:pPr>
      <w:r>
        <w:rPr>
          <w:sz w:val="32"/>
        </w:rPr>
        <w:t xml:space="preserve">Katolickiej Odnowy w Duchu Świętym  </w:t>
      </w:r>
    </w:p>
    <w:p w14:paraId="0F2E6A2D" w14:textId="77777777" w:rsidR="00A77C45" w:rsidRDefault="00000000">
      <w:pPr>
        <w:spacing w:after="45" w:line="259" w:lineRule="auto"/>
        <w:ind w:right="9"/>
        <w:jc w:val="center"/>
      </w:pPr>
      <w:r>
        <w:rPr>
          <w:sz w:val="32"/>
        </w:rPr>
        <w:t xml:space="preserve">Archidiecezji Wrocławskiej </w:t>
      </w:r>
    </w:p>
    <w:p w14:paraId="02AC03DD" w14:textId="77777777" w:rsidR="00A77C45" w:rsidRDefault="00000000">
      <w:pPr>
        <w:spacing w:after="0" w:line="259" w:lineRule="auto"/>
        <w:ind w:left="94" w:right="0" w:firstLine="0"/>
        <w:jc w:val="center"/>
      </w:pPr>
      <w:r>
        <w:rPr>
          <w:sz w:val="40"/>
        </w:rPr>
        <w:t xml:space="preserve"> </w:t>
      </w:r>
    </w:p>
    <w:p w14:paraId="1C1CDBA7" w14:textId="77777777" w:rsidR="00A77C45" w:rsidRDefault="00000000">
      <w:pPr>
        <w:spacing w:after="0" w:line="259" w:lineRule="auto"/>
        <w:ind w:left="94" w:right="0" w:firstLine="0"/>
        <w:jc w:val="center"/>
      </w:pPr>
      <w:r>
        <w:rPr>
          <w:sz w:val="40"/>
        </w:rPr>
        <w:t xml:space="preserve"> </w:t>
      </w:r>
    </w:p>
    <w:p w14:paraId="1A234926" w14:textId="77777777" w:rsidR="00A77C45" w:rsidRDefault="00000000">
      <w:pPr>
        <w:spacing w:after="0" w:line="259" w:lineRule="auto"/>
        <w:ind w:left="94" w:right="0" w:firstLine="0"/>
        <w:jc w:val="center"/>
      </w:pPr>
      <w:r>
        <w:rPr>
          <w:sz w:val="40"/>
        </w:rPr>
        <w:t xml:space="preserve"> </w:t>
      </w:r>
    </w:p>
    <w:p w14:paraId="56B9F91D" w14:textId="77777777" w:rsidR="00A77C45" w:rsidRDefault="00000000">
      <w:pPr>
        <w:spacing w:after="16" w:line="259" w:lineRule="auto"/>
        <w:jc w:val="center"/>
      </w:pPr>
      <w:r>
        <w:t xml:space="preserve">Opracował </w:t>
      </w:r>
    </w:p>
    <w:p w14:paraId="3796C439" w14:textId="77777777" w:rsidR="00A77C45" w:rsidRDefault="00000000">
      <w:pPr>
        <w:spacing w:after="127" w:line="259" w:lineRule="auto"/>
        <w:ind w:right="2"/>
        <w:jc w:val="center"/>
      </w:pPr>
      <w:r>
        <w:t xml:space="preserve">Ks. Rajmund Pietkiewicz </w:t>
      </w:r>
    </w:p>
    <w:p w14:paraId="2DF28DC2" w14:textId="77777777" w:rsidR="00A77C45" w:rsidRDefault="00000000">
      <w:pPr>
        <w:spacing w:after="0" w:line="259" w:lineRule="auto"/>
        <w:ind w:left="94" w:right="0" w:firstLine="0"/>
        <w:jc w:val="center"/>
      </w:pPr>
      <w:r>
        <w:rPr>
          <w:sz w:val="40"/>
        </w:rPr>
        <w:t xml:space="preserve"> </w:t>
      </w:r>
    </w:p>
    <w:p w14:paraId="4D351727" w14:textId="77777777" w:rsidR="00A77C45" w:rsidRDefault="00000000">
      <w:pPr>
        <w:spacing w:after="0" w:line="259" w:lineRule="auto"/>
        <w:ind w:left="94" w:right="0" w:firstLine="0"/>
        <w:jc w:val="center"/>
      </w:pPr>
      <w:r>
        <w:rPr>
          <w:sz w:val="40"/>
        </w:rPr>
        <w:t xml:space="preserve"> </w:t>
      </w:r>
    </w:p>
    <w:p w14:paraId="08C61E8B" w14:textId="77777777" w:rsidR="00A77C45" w:rsidRDefault="00000000">
      <w:pPr>
        <w:spacing w:after="0" w:line="259" w:lineRule="auto"/>
        <w:ind w:left="94" w:right="0" w:firstLine="0"/>
        <w:jc w:val="center"/>
      </w:pPr>
      <w:r>
        <w:rPr>
          <w:sz w:val="40"/>
        </w:rPr>
        <w:t xml:space="preserve"> </w:t>
      </w:r>
    </w:p>
    <w:p w14:paraId="338E7923" w14:textId="77777777" w:rsidR="00A77C45" w:rsidRDefault="00000000">
      <w:pPr>
        <w:spacing w:after="127" w:line="259" w:lineRule="auto"/>
        <w:ind w:right="862"/>
        <w:jc w:val="right"/>
      </w:pPr>
      <w:r>
        <w:t xml:space="preserve">Do użytku wewnętrznego Katolickiej Odnowy w Duchu Świętym Archidiecezji Wrocławskiej </w:t>
      </w:r>
    </w:p>
    <w:p w14:paraId="7BCA07DB" w14:textId="77777777" w:rsidR="00A77C45" w:rsidRDefault="00000000">
      <w:pPr>
        <w:spacing w:after="0" w:line="259" w:lineRule="auto"/>
        <w:ind w:left="94" w:right="0" w:firstLine="0"/>
        <w:jc w:val="center"/>
      </w:pPr>
      <w:r>
        <w:rPr>
          <w:sz w:val="40"/>
        </w:rPr>
        <w:t xml:space="preserve"> </w:t>
      </w:r>
    </w:p>
    <w:p w14:paraId="109C5C17" w14:textId="77777777" w:rsidR="00A77C45" w:rsidRDefault="00000000">
      <w:pPr>
        <w:spacing w:after="0" w:line="259" w:lineRule="auto"/>
        <w:ind w:left="94" w:right="0" w:firstLine="0"/>
        <w:jc w:val="center"/>
      </w:pPr>
      <w:r>
        <w:rPr>
          <w:sz w:val="40"/>
        </w:rPr>
        <w:t xml:space="preserve"> </w:t>
      </w:r>
    </w:p>
    <w:p w14:paraId="598597D3" w14:textId="77777777" w:rsidR="00A77C45" w:rsidRDefault="00000000">
      <w:pPr>
        <w:spacing w:after="0" w:line="259" w:lineRule="auto"/>
        <w:ind w:left="94" w:right="0" w:firstLine="0"/>
        <w:jc w:val="center"/>
      </w:pPr>
      <w:r>
        <w:rPr>
          <w:sz w:val="40"/>
        </w:rPr>
        <w:t xml:space="preserve"> </w:t>
      </w:r>
    </w:p>
    <w:p w14:paraId="751E5FB4" w14:textId="77777777" w:rsidR="00A77C45" w:rsidRDefault="00000000">
      <w:pPr>
        <w:spacing w:after="0" w:line="259" w:lineRule="auto"/>
        <w:ind w:left="94" w:right="0" w:firstLine="0"/>
        <w:jc w:val="center"/>
      </w:pPr>
      <w:r>
        <w:rPr>
          <w:sz w:val="40"/>
        </w:rPr>
        <w:t xml:space="preserve"> </w:t>
      </w:r>
    </w:p>
    <w:p w14:paraId="294A655E" w14:textId="77777777" w:rsidR="00A77C45" w:rsidRDefault="00000000">
      <w:pPr>
        <w:spacing w:after="0" w:line="259" w:lineRule="auto"/>
        <w:ind w:left="94" w:right="0" w:firstLine="0"/>
        <w:jc w:val="center"/>
      </w:pPr>
      <w:r>
        <w:rPr>
          <w:sz w:val="40"/>
        </w:rPr>
        <w:t xml:space="preserve"> </w:t>
      </w:r>
    </w:p>
    <w:p w14:paraId="261F8D0F" w14:textId="77777777" w:rsidR="00A77C45" w:rsidRDefault="00000000">
      <w:pPr>
        <w:spacing w:after="0" w:line="259" w:lineRule="auto"/>
        <w:ind w:left="94" w:right="0" w:firstLine="0"/>
        <w:jc w:val="center"/>
      </w:pPr>
      <w:r>
        <w:rPr>
          <w:sz w:val="40"/>
        </w:rPr>
        <w:t xml:space="preserve"> </w:t>
      </w:r>
    </w:p>
    <w:p w14:paraId="23733DFC" w14:textId="77777777" w:rsidR="00A77C45" w:rsidRDefault="00000000">
      <w:pPr>
        <w:spacing w:after="45" w:line="259" w:lineRule="auto"/>
        <w:ind w:left="1131" w:right="0"/>
        <w:jc w:val="left"/>
      </w:pPr>
      <w:r>
        <w:rPr>
          <w:sz w:val="32"/>
        </w:rPr>
        <w:t xml:space="preserve">Katolicka Odnowa w Duchu Świętym Archidiecezji Wrocławskiej </w:t>
      </w:r>
    </w:p>
    <w:p w14:paraId="171DB59B" w14:textId="77777777" w:rsidR="00A77C45" w:rsidRDefault="00000000">
      <w:pPr>
        <w:spacing w:after="0" w:line="259" w:lineRule="auto"/>
        <w:ind w:left="0" w:right="5" w:firstLine="0"/>
        <w:jc w:val="center"/>
      </w:pPr>
      <w:r>
        <w:rPr>
          <w:sz w:val="40"/>
        </w:rPr>
        <w:t xml:space="preserve">WROCŁAW </w:t>
      </w:r>
    </w:p>
    <w:p w14:paraId="69CCB29A" w14:textId="77777777" w:rsidR="00A77C45" w:rsidRDefault="00000000">
      <w:pPr>
        <w:spacing w:after="0" w:line="259" w:lineRule="auto"/>
        <w:ind w:left="0" w:right="6" w:firstLine="0"/>
        <w:jc w:val="center"/>
        <w:rPr>
          <w:sz w:val="28"/>
        </w:rPr>
      </w:pPr>
      <w:r>
        <w:rPr>
          <w:sz w:val="28"/>
        </w:rPr>
        <w:t xml:space="preserve">Jesień 2025 </w:t>
      </w:r>
    </w:p>
    <w:p w14:paraId="5A33ED43" w14:textId="3A602202" w:rsidR="00F46C74" w:rsidRDefault="00F46C74">
      <w:pPr>
        <w:spacing w:after="0" w:line="259" w:lineRule="auto"/>
        <w:ind w:left="0" w:right="6" w:firstLine="0"/>
        <w:jc w:val="center"/>
      </w:pPr>
      <w:r>
        <w:br w:type="page"/>
      </w:r>
    </w:p>
    <w:p w14:paraId="15056B5D" w14:textId="77777777" w:rsidR="00F46C74" w:rsidRDefault="00F46C74">
      <w:pPr>
        <w:spacing w:after="0" w:line="259" w:lineRule="auto"/>
        <w:ind w:left="0" w:right="6" w:firstLine="0"/>
        <w:jc w:val="center"/>
      </w:pPr>
    </w:p>
    <w:p w14:paraId="6CECC018" w14:textId="152219F4" w:rsidR="00A77C45" w:rsidRDefault="00000000">
      <w:pPr>
        <w:spacing w:after="0" w:line="259" w:lineRule="auto"/>
        <w:ind w:left="0" w:right="0" w:firstLine="0"/>
        <w:jc w:val="left"/>
      </w:pPr>
      <w:r>
        <w:rPr>
          <w:sz w:val="20"/>
        </w:rPr>
        <w:t xml:space="preserve"> </w:t>
      </w:r>
      <w:r w:rsidR="00F46C74">
        <w:rPr>
          <w:sz w:val="20"/>
        </w:rPr>
        <w:tab/>
      </w:r>
    </w:p>
    <w:sdt>
      <w:sdtPr>
        <w:rPr>
          <w:i w:val="0"/>
          <w:sz w:val="24"/>
        </w:rPr>
        <w:id w:val="-1269077724"/>
        <w:docPartObj>
          <w:docPartGallery w:val="Table of Contents"/>
        </w:docPartObj>
      </w:sdtPr>
      <w:sdtContent>
        <w:p w14:paraId="7E73C92A" w14:textId="69B0766E" w:rsidR="00AE5029" w:rsidRDefault="00000000">
          <w:pPr>
            <w:pStyle w:val="Spistreci1"/>
            <w:tabs>
              <w:tab w:val="right" w:leader="dot" w:pos="10769"/>
            </w:tabs>
            <w:rPr>
              <w:rFonts w:asciiTheme="minorHAnsi" w:eastAsiaTheme="minorEastAsia" w:hAnsiTheme="minorHAnsi" w:cstheme="minorBidi"/>
              <w:i w:val="0"/>
              <w:noProof/>
              <w:color w:val="auto"/>
              <w:sz w:val="24"/>
            </w:rPr>
          </w:pPr>
          <w:r>
            <w:fldChar w:fldCharType="begin"/>
          </w:r>
          <w:r>
            <w:instrText xml:space="preserve"> TOC \o "1-3" \h \z \u </w:instrText>
          </w:r>
          <w:r>
            <w:fldChar w:fldCharType="separate"/>
          </w:r>
          <w:hyperlink w:anchor="_Toc214884290" w:history="1">
            <w:r w:rsidR="00AE5029" w:rsidRPr="00E37794">
              <w:rPr>
                <w:rStyle w:val="Hipercze"/>
                <w:noProof/>
              </w:rPr>
              <w:t>Wprowadzenie</w:t>
            </w:r>
            <w:r w:rsidR="00AE5029">
              <w:rPr>
                <w:noProof/>
                <w:webHidden/>
              </w:rPr>
              <w:tab/>
            </w:r>
            <w:r w:rsidR="00AE5029">
              <w:rPr>
                <w:noProof/>
                <w:webHidden/>
              </w:rPr>
              <w:fldChar w:fldCharType="begin"/>
            </w:r>
            <w:r w:rsidR="00AE5029">
              <w:rPr>
                <w:noProof/>
                <w:webHidden/>
              </w:rPr>
              <w:instrText xml:space="preserve"> PAGEREF _Toc214884290 \h </w:instrText>
            </w:r>
            <w:r w:rsidR="00AE5029">
              <w:rPr>
                <w:noProof/>
                <w:webHidden/>
              </w:rPr>
            </w:r>
            <w:r w:rsidR="00AE5029">
              <w:rPr>
                <w:noProof/>
                <w:webHidden/>
              </w:rPr>
              <w:fldChar w:fldCharType="separate"/>
            </w:r>
            <w:r w:rsidR="00AE5029">
              <w:rPr>
                <w:noProof/>
                <w:webHidden/>
              </w:rPr>
              <w:t>3</w:t>
            </w:r>
            <w:r w:rsidR="00AE5029">
              <w:rPr>
                <w:noProof/>
                <w:webHidden/>
              </w:rPr>
              <w:fldChar w:fldCharType="end"/>
            </w:r>
          </w:hyperlink>
        </w:p>
        <w:p w14:paraId="3AF9406D" w14:textId="5E2B2EE9"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1" w:history="1">
            <w:r w:rsidRPr="00E37794">
              <w:rPr>
                <w:rStyle w:val="Hipercze"/>
                <w:noProof/>
              </w:rPr>
              <w:t>Metoda pracy z materiałami</w:t>
            </w:r>
            <w:r>
              <w:rPr>
                <w:noProof/>
                <w:webHidden/>
              </w:rPr>
              <w:tab/>
            </w:r>
            <w:r>
              <w:rPr>
                <w:noProof/>
                <w:webHidden/>
              </w:rPr>
              <w:fldChar w:fldCharType="begin"/>
            </w:r>
            <w:r>
              <w:rPr>
                <w:noProof/>
                <w:webHidden/>
              </w:rPr>
              <w:instrText xml:space="preserve"> PAGEREF _Toc214884291 \h </w:instrText>
            </w:r>
            <w:r>
              <w:rPr>
                <w:noProof/>
                <w:webHidden/>
              </w:rPr>
            </w:r>
            <w:r>
              <w:rPr>
                <w:noProof/>
                <w:webHidden/>
              </w:rPr>
              <w:fldChar w:fldCharType="separate"/>
            </w:r>
            <w:r>
              <w:rPr>
                <w:noProof/>
                <w:webHidden/>
              </w:rPr>
              <w:t>4</w:t>
            </w:r>
            <w:r>
              <w:rPr>
                <w:noProof/>
                <w:webHidden/>
              </w:rPr>
              <w:fldChar w:fldCharType="end"/>
            </w:r>
          </w:hyperlink>
        </w:p>
        <w:p w14:paraId="07296C4B" w14:textId="1AF23895"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2" w:history="1">
            <w:r w:rsidRPr="00E37794">
              <w:rPr>
                <w:rStyle w:val="Hipercze"/>
                <w:noProof/>
              </w:rPr>
              <w:t>Część 1. Trzy cnoty teologalne: wiara, nadzieja i miłość</w:t>
            </w:r>
            <w:r>
              <w:rPr>
                <w:noProof/>
                <w:webHidden/>
              </w:rPr>
              <w:tab/>
            </w:r>
            <w:r>
              <w:rPr>
                <w:noProof/>
                <w:webHidden/>
              </w:rPr>
              <w:fldChar w:fldCharType="begin"/>
            </w:r>
            <w:r>
              <w:rPr>
                <w:noProof/>
                <w:webHidden/>
              </w:rPr>
              <w:instrText xml:space="preserve"> PAGEREF _Toc214884292 \h </w:instrText>
            </w:r>
            <w:r>
              <w:rPr>
                <w:noProof/>
                <w:webHidden/>
              </w:rPr>
            </w:r>
            <w:r>
              <w:rPr>
                <w:noProof/>
                <w:webHidden/>
              </w:rPr>
              <w:fldChar w:fldCharType="separate"/>
            </w:r>
            <w:r>
              <w:rPr>
                <w:noProof/>
                <w:webHidden/>
              </w:rPr>
              <w:t>5</w:t>
            </w:r>
            <w:r>
              <w:rPr>
                <w:noProof/>
                <w:webHidden/>
              </w:rPr>
              <w:fldChar w:fldCharType="end"/>
            </w:r>
          </w:hyperlink>
        </w:p>
        <w:p w14:paraId="5B2C32CA" w14:textId="1EB5B541"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3" w:history="1">
            <w:r w:rsidRPr="00E37794">
              <w:rPr>
                <w:rStyle w:val="Hipercze"/>
                <w:noProof/>
              </w:rPr>
              <w:t>Część 2. Rz 5,1-5 w kontekście całego Listu do Rzymian</w:t>
            </w:r>
            <w:r>
              <w:rPr>
                <w:noProof/>
                <w:webHidden/>
              </w:rPr>
              <w:tab/>
            </w:r>
            <w:r>
              <w:rPr>
                <w:noProof/>
                <w:webHidden/>
              </w:rPr>
              <w:fldChar w:fldCharType="begin"/>
            </w:r>
            <w:r>
              <w:rPr>
                <w:noProof/>
                <w:webHidden/>
              </w:rPr>
              <w:instrText xml:space="preserve"> PAGEREF _Toc214884293 \h </w:instrText>
            </w:r>
            <w:r>
              <w:rPr>
                <w:noProof/>
                <w:webHidden/>
              </w:rPr>
            </w:r>
            <w:r>
              <w:rPr>
                <w:noProof/>
                <w:webHidden/>
              </w:rPr>
              <w:fldChar w:fldCharType="separate"/>
            </w:r>
            <w:r>
              <w:rPr>
                <w:noProof/>
                <w:webHidden/>
              </w:rPr>
              <w:t>8</w:t>
            </w:r>
            <w:r>
              <w:rPr>
                <w:noProof/>
                <w:webHidden/>
              </w:rPr>
              <w:fldChar w:fldCharType="end"/>
            </w:r>
          </w:hyperlink>
        </w:p>
        <w:p w14:paraId="49A55C67" w14:textId="69C64241"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4" w:history="1">
            <w:r w:rsidRPr="00E37794">
              <w:rPr>
                <w:rStyle w:val="Hipercze"/>
                <w:noProof/>
              </w:rPr>
              <w:t>Część 3. Dostąpiwszy więc usprawiedliwienia dzięki wierze, zachowajmy pokój z Bogiem przez Pana naszego, Jezusa Chrystusa (Rz 5,1)</w:t>
            </w:r>
            <w:r>
              <w:rPr>
                <w:noProof/>
                <w:webHidden/>
              </w:rPr>
              <w:tab/>
            </w:r>
            <w:r>
              <w:rPr>
                <w:noProof/>
                <w:webHidden/>
              </w:rPr>
              <w:fldChar w:fldCharType="begin"/>
            </w:r>
            <w:r>
              <w:rPr>
                <w:noProof/>
                <w:webHidden/>
              </w:rPr>
              <w:instrText xml:space="preserve"> PAGEREF _Toc214884294 \h </w:instrText>
            </w:r>
            <w:r>
              <w:rPr>
                <w:noProof/>
                <w:webHidden/>
              </w:rPr>
            </w:r>
            <w:r>
              <w:rPr>
                <w:noProof/>
                <w:webHidden/>
              </w:rPr>
              <w:fldChar w:fldCharType="separate"/>
            </w:r>
            <w:r>
              <w:rPr>
                <w:noProof/>
                <w:webHidden/>
              </w:rPr>
              <w:t>11</w:t>
            </w:r>
            <w:r>
              <w:rPr>
                <w:noProof/>
                <w:webHidden/>
              </w:rPr>
              <w:fldChar w:fldCharType="end"/>
            </w:r>
          </w:hyperlink>
        </w:p>
        <w:p w14:paraId="67D6C045" w14:textId="67A8B78E"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5" w:history="1">
            <w:r w:rsidRPr="00E37794">
              <w:rPr>
                <w:rStyle w:val="Hipercze"/>
                <w:noProof/>
              </w:rPr>
              <w:t>Część 4. […] dzięki Niemu uzyskaliśmy na podstawie wiary dostęp do tej łaski, w której trwamy, i chlubimy się nadzieją chwały Bożej (Rz 5,2)</w:t>
            </w:r>
            <w:r>
              <w:rPr>
                <w:noProof/>
                <w:webHidden/>
              </w:rPr>
              <w:tab/>
            </w:r>
            <w:r>
              <w:rPr>
                <w:noProof/>
                <w:webHidden/>
              </w:rPr>
              <w:fldChar w:fldCharType="begin"/>
            </w:r>
            <w:r>
              <w:rPr>
                <w:noProof/>
                <w:webHidden/>
              </w:rPr>
              <w:instrText xml:space="preserve"> PAGEREF _Toc214884295 \h </w:instrText>
            </w:r>
            <w:r>
              <w:rPr>
                <w:noProof/>
                <w:webHidden/>
              </w:rPr>
            </w:r>
            <w:r>
              <w:rPr>
                <w:noProof/>
                <w:webHidden/>
              </w:rPr>
              <w:fldChar w:fldCharType="separate"/>
            </w:r>
            <w:r>
              <w:rPr>
                <w:noProof/>
                <w:webHidden/>
              </w:rPr>
              <w:t>15</w:t>
            </w:r>
            <w:r>
              <w:rPr>
                <w:noProof/>
                <w:webHidden/>
              </w:rPr>
              <w:fldChar w:fldCharType="end"/>
            </w:r>
          </w:hyperlink>
        </w:p>
        <w:p w14:paraId="349B03A3" w14:textId="2B1AE0B7"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6" w:history="1">
            <w:r w:rsidRPr="00E37794">
              <w:rPr>
                <w:rStyle w:val="Hipercze"/>
                <w:noProof/>
              </w:rPr>
              <w:t>Część 5. […] chlubimy się nadzieją chwały Bożej (Rz 5,2b)</w:t>
            </w:r>
            <w:r>
              <w:rPr>
                <w:noProof/>
                <w:webHidden/>
              </w:rPr>
              <w:tab/>
            </w:r>
            <w:r>
              <w:rPr>
                <w:noProof/>
                <w:webHidden/>
              </w:rPr>
              <w:fldChar w:fldCharType="begin"/>
            </w:r>
            <w:r>
              <w:rPr>
                <w:noProof/>
                <w:webHidden/>
              </w:rPr>
              <w:instrText xml:space="preserve"> PAGEREF _Toc214884296 \h </w:instrText>
            </w:r>
            <w:r>
              <w:rPr>
                <w:noProof/>
                <w:webHidden/>
              </w:rPr>
            </w:r>
            <w:r>
              <w:rPr>
                <w:noProof/>
                <w:webHidden/>
              </w:rPr>
              <w:fldChar w:fldCharType="separate"/>
            </w:r>
            <w:r>
              <w:rPr>
                <w:noProof/>
                <w:webHidden/>
              </w:rPr>
              <w:t>20</w:t>
            </w:r>
            <w:r>
              <w:rPr>
                <w:noProof/>
                <w:webHidden/>
              </w:rPr>
              <w:fldChar w:fldCharType="end"/>
            </w:r>
          </w:hyperlink>
        </w:p>
        <w:p w14:paraId="39E7659F" w14:textId="0BD72E75"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7" w:history="1">
            <w:r w:rsidRPr="00E37794">
              <w:rPr>
                <w:rStyle w:val="Hipercze"/>
                <w:noProof/>
              </w:rPr>
              <w:t>Część 6.  Ale nie tylko [tym], lecz chlubimy się także z ucisków, wiedząc, że ucisk wyrabia wytrwałość, a wytrwałość – wypróbowaną cnotę, wypróbowana zaś cnota – nadzieję (Rz 5,3-4)</w:t>
            </w:r>
            <w:r>
              <w:rPr>
                <w:noProof/>
                <w:webHidden/>
              </w:rPr>
              <w:tab/>
            </w:r>
            <w:r>
              <w:rPr>
                <w:noProof/>
                <w:webHidden/>
              </w:rPr>
              <w:fldChar w:fldCharType="begin"/>
            </w:r>
            <w:r>
              <w:rPr>
                <w:noProof/>
                <w:webHidden/>
              </w:rPr>
              <w:instrText xml:space="preserve"> PAGEREF _Toc214884297 \h </w:instrText>
            </w:r>
            <w:r>
              <w:rPr>
                <w:noProof/>
                <w:webHidden/>
              </w:rPr>
            </w:r>
            <w:r>
              <w:rPr>
                <w:noProof/>
                <w:webHidden/>
              </w:rPr>
              <w:fldChar w:fldCharType="separate"/>
            </w:r>
            <w:r>
              <w:rPr>
                <w:noProof/>
                <w:webHidden/>
              </w:rPr>
              <w:t>28</w:t>
            </w:r>
            <w:r>
              <w:rPr>
                <w:noProof/>
                <w:webHidden/>
              </w:rPr>
              <w:fldChar w:fldCharType="end"/>
            </w:r>
          </w:hyperlink>
        </w:p>
        <w:p w14:paraId="7D3263B1" w14:textId="4F1ED2EC" w:rsidR="00AE5029" w:rsidRDefault="00AE5029">
          <w:pPr>
            <w:pStyle w:val="Spistreci1"/>
            <w:tabs>
              <w:tab w:val="right" w:leader="dot" w:pos="10769"/>
            </w:tabs>
            <w:rPr>
              <w:rFonts w:asciiTheme="minorHAnsi" w:eastAsiaTheme="minorEastAsia" w:hAnsiTheme="minorHAnsi" w:cstheme="minorBidi"/>
              <w:i w:val="0"/>
              <w:noProof/>
              <w:color w:val="auto"/>
              <w:sz w:val="24"/>
            </w:rPr>
          </w:pPr>
          <w:hyperlink w:anchor="_Toc214884298" w:history="1">
            <w:r w:rsidRPr="00E37794">
              <w:rPr>
                <w:rStyle w:val="Hipercze"/>
                <w:noProof/>
              </w:rPr>
              <w:t>Część 7. A nadzieja zawieść nie może, ponieważ miłość Boża rozlana jest  w sercach naszych przez Ducha Świętego, który został nam dany  (Rz 5,5)</w:t>
            </w:r>
            <w:r>
              <w:rPr>
                <w:noProof/>
                <w:webHidden/>
              </w:rPr>
              <w:tab/>
            </w:r>
            <w:r>
              <w:rPr>
                <w:noProof/>
                <w:webHidden/>
              </w:rPr>
              <w:fldChar w:fldCharType="begin"/>
            </w:r>
            <w:r>
              <w:rPr>
                <w:noProof/>
                <w:webHidden/>
              </w:rPr>
              <w:instrText xml:space="preserve"> PAGEREF _Toc214884298 \h </w:instrText>
            </w:r>
            <w:r>
              <w:rPr>
                <w:noProof/>
                <w:webHidden/>
              </w:rPr>
            </w:r>
            <w:r>
              <w:rPr>
                <w:noProof/>
                <w:webHidden/>
              </w:rPr>
              <w:fldChar w:fldCharType="separate"/>
            </w:r>
            <w:r>
              <w:rPr>
                <w:noProof/>
                <w:webHidden/>
              </w:rPr>
              <w:t>33</w:t>
            </w:r>
            <w:r>
              <w:rPr>
                <w:noProof/>
                <w:webHidden/>
              </w:rPr>
              <w:fldChar w:fldCharType="end"/>
            </w:r>
          </w:hyperlink>
        </w:p>
        <w:p w14:paraId="62FE9CAD" w14:textId="112782D4" w:rsidR="00A77C45" w:rsidRDefault="00000000">
          <w:r>
            <w:fldChar w:fldCharType="end"/>
          </w:r>
        </w:p>
      </w:sdtContent>
    </w:sdt>
    <w:p w14:paraId="40697CAA" w14:textId="1F5E86A7" w:rsidR="00F46C74" w:rsidRDefault="00F46C74">
      <w:pPr>
        <w:spacing w:after="413" w:line="274" w:lineRule="auto"/>
        <w:ind w:left="0" w:right="12" w:firstLine="0"/>
        <w:jc w:val="right"/>
        <w:rPr>
          <w:rFonts w:ascii="Arial" w:eastAsia="Arial" w:hAnsi="Arial" w:cs="Arial"/>
          <w:b/>
          <w:sz w:val="32"/>
        </w:rPr>
      </w:pPr>
      <w:r>
        <w:rPr>
          <w:rFonts w:ascii="Arial" w:eastAsia="Arial" w:hAnsi="Arial" w:cs="Arial"/>
          <w:b/>
          <w:sz w:val="32"/>
        </w:rPr>
        <w:br w:type="page"/>
      </w:r>
    </w:p>
    <w:p w14:paraId="086080B9" w14:textId="77777777" w:rsidR="00F46C74" w:rsidRDefault="00F46C74">
      <w:pPr>
        <w:spacing w:after="413" w:line="274" w:lineRule="auto"/>
        <w:ind w:left="0" w:right="12" w:firstLine="0"/>
        <w:jc w:val="right"/>
        <w:rPr>
          <w:rFonts w:ascii="Arial" w:eastAsia="Arial" w:hAnsi="Arial" w:cs="Arial"/>
          <w:b/>
          <w:sz w:val="32"/>
        </w:rPr>
      </w:pPr>
    </w:p>
    <w:p w14:paraId="5CCD9634" w14:textId="5F831AE8" w:rsidR="00A77C45" w:rsidRDefault="00000000" w:rsidP="009C7EEA">
      <w:pPr>
        <w:pStyle w:val="Nagwek1"/>
      </w:pPr>
      <w:bookmarkStart w:id="0" w:name="_Toc214884290"/>
      <w:r>
        <w:t>Wprowadzenie</w:t>
      </w:r>
      <w:bookmarkEnd w:id="0"/>
    </w:p>
    <w:p w14:paraId="3B3843D5" w14:textId="77777777" w:rsidR="00786FE8" w:rsidRPr="00786FE8" w:rsidRDefault="00786FE8" w:rsidP="00786FE8"/>
    <w:p w14:paraId="56081E4F" w14:textId="77F2512F" w:rsidR="00A77C45" w:rsidRDefault="00000000">
      <w:pPr>
        <w:spacing w:after="11" w:line="266" w:lineRule="auto"/>
        <w:ind w:left="-15" w:right="0" w:firstLine="0"/>
      </w:pPr>
      <w:r>
        <w:rPr>
          <w:sz w:val="28"/>
        </w:rPr>
        <w:t xml:space="preserve">Pod koniec </w:t>
      </w:r>
      <w:r w:rsidR="00590135">
        <w:rPr>
          <w:sz w:val="28"/>
        </w:rPr>
        <w:t>dwudziestego</w:t>
      </w:r>
      <w:r>
        <w:rPr>
          <w:sz w:val="28"/>
        </w:rPr>
        <w:t xml:space="preserve"> i w pierwszych trzech dekadach </w:t>
      </w:r>
      <w:r w:rsidR="00590135">
        <w:rPr>
          <w:sz w:val="28"/>
        </w:rPr>
        <w:t>dwudziestego pierwszego</w:t>
      </w:r>
      <w:r>
        <w:rPr>
          <w:sz w:val="28"/>
        </w:rPr>
        <w:t xml:space="preserve"> wieku kolejni papieże poświęcili wiele miejsca nauczaniu o nadziei. W 1994 roku </w:t>
      </w:r>
      <w:r w:rsidR="00590135">
        <w:rPr>
          <w:sz w:val="28"/>
        </w:rPr>
        <w:t>święty</w:t>
      </w:r>
      <w:r>
        <w:rPr>
          <w:sz w:val="28"/>
        </w:rPr>
        <w:t xml:space="preserve"> Jan Paweł </w:t>
      </w:r>
      <w:r w:rsidR="00590135">
        <w:rPr>
          <w:sz w:val="28"/>
        </w:rPr>
        <w:t>drugi</w:t>
      </w:r>
      <w:r>
        <w:rPr>
          <w:sz w:val="28"/>
        </w:rPr>
        <w:t xml:space="preserve"> wydał książkę zatytułowaną </w:t>
      </w:r>
      <w:r>
        <w:rPr>
          <w:i/>
          <w:sz w:val="28"/>
        </w:rPr>
        <w:t>Przekroczyć próg nadziei</w:t>
      </w:r>
      <w:r>
        <w:rPr>
          <w:sz w:val="28"/>
        </w:rPr>
        <w:t xml:space="preserve">. Jego następca, Benedykt </w:t>
      </w:r>
      <w:r w:rsidR="00417683">
        <w:rPr>
          <w:sz w:val="28"/>
        </w:rPr>
        <w:t>szesnasty</w:t>
      </w:r>
      <w:r>
        <w:rPr>
          <w:sz w:val="28"/>
        </w:rPr>
        <w:t xml:space="preserve">, zaplanował trzy encykliki, a więc dokumenty o bardzo wysokiej randze, poświęcone trzem cnotom teologalnym. Pod swoim imieniem ogłosił dwie z nich: </w:t>
      </w:r>
      <w:r>
        <w:rPr>
          <w:i/>
          <w:sz w:val="28"/>
        </w:rPr>
        <w:t xml:space="preserve">Deus caritas est </w:t>
      </w:r>
      <w:r>
        <w:rPr>
          <w:sz w:val="28"/>
        </w:rPr>
        <w:t xml:space="preserve">– </w:t>
      </w:r>
      <w:r>
        <w:rPr>
          <w:i/>
          <w:sz w:val="28"/>
        </w:rPr>
        <w:t>Bóg jest miłością</w:t>
      </w:r>
      <w:r>
        <w:rPr>
          <w:sz w:val="28"/>
        </w:rPr>
        <w:t xml:space="preserve"> (2005) oraz </w:t>
      </w:r>
      <w:r w:rsidR="00862E9C">
        <w:rPr>
          <w:i/>
          <w:sz w:val="28"/>
        </w:rPr>
        <w:t>spe</w:t>
      </w:r>
      <w:r>
        <w:rPr>
          <w:i/>
          <w:sz w:val="28"/>
        </w:rPr>
        <w:t xml:space="preserve"> salvi </w:t>
      </w:r>
      <w:r>
        <w:rPr>
          <w:sz w:val="28"/>
        </w:rPr>
        <w:t xml:space="preserve">– </w:t>
      </w:r>
      <w:r>
        <w:rPr>
          <w:i/>
          <w:sz w:val="28"/>
        </w:rPr>
        <w:t>W nadziei zbawieni</w:t>
      </w:r>
      <w:r>
        <w:rPr>
          <w:sz w:val="28"/>
        </w:rPr>
        <w:t xml:space="preserve"> (2007) – Rz 8,24. Trzecia – </w:t>
      </w:r>
      <w:r>
        <w:rPr>
          <w:i/>
          <w:sz w:val="28"/>
        </w:rPr>
        <w:t>Lumen Fidei</w:t>
      </w:r>
      <w:r>
        <w:rPr>
          <w:sz w:val="28"/>
        </w:rPr>
        <w:t xml:space="preserve"> – </w:t>
      </w:r>
      <w:r>
        <w:rPr>
          <w:i/>
          <w:sz w:val="28"/>
        </w:rPr>
        <w:t>Światło wiary</w:t>
      </w:r>
      <w:r>
        <w:rPr>
          <w:sz w:val="28"/>
        </w:rPr>
        <w:t xml:space="preserve"> (2013) została ogłoszona po abdykacji Benedykta </w:t>
      </w:r>
      <w:r w:rsidR="00862E9C">
        <w:rPr>
          <w:sz w:val="28"/>
        </w:rPr>
        <w:t>szesnastego</w:t>
      </w:r>
      <w:r>
        <w:rPr>
          <w:sz w:val="28"/>
        </w:rPr>
        <w:t xml:space="preserve"> pod imieniem papieża Franciszka i jest często nazywa encykliką pisaną „na cztery ręce”, gdyż pracowali nad nią obydwaj papieże. Papież Franciszek w swoim nauczaniu wiele miejsca poświęcił nadziei. Niecały rok przed śmiercią ogłosił Jubileusz Roku </w:t>
      </w:r>
      <w:r w:rsidR="00AF4E34">
        <w:rPr>
          <w:sz w:val="28"/>
        </w:rPr>
        <w:t>dwa tysiące dwudziestego piątego</w:t>
      </w:r>
      <w:r>
        <w:rPr>
          <w:sz w:val="28"/>
        </w:rPr>
        <w:t xml:space="preserve">, który przeżywamy pod hasłem </w:t>
      </w:r>
      <w:r>
        <w:rPr>
          <w:i/>
          <w:sz w:val="28"/>
        </w:rPr>
        <w:t>Pielgrzymi nadziei</w:t>
      </w:r>
      <w:r>
        <w:rPr>
          <w:sz w:val="28"/>
        </w:rPr>
        <w:t xml:space="preserve">. Bulla ogłaszająca Jubileusz ukazała się </w:t>
      </w:r>
      <w:r w:rsidR="00AF4E34">
        <w:rPr>
          <w:sz w:val="28"/>
        </w:rPr>
        <w:t xml:space="preserve">dziewiątego </w:t>
      </w:r>
      <w:r>
        <w:rPr>
          <w:sz w:val="28"/>
        </w:rPr>
        <w:t xml:space="preserve">maja </w:t>
      </w:r>
      <w:r w:rsidR="00AF4E34">
        <w:rPr>
          <w:sz w:val="28"/>
        </w:rPr>
        <w:t>dwatysiące dwudziestego czwartego</w:t>
      </w:r>
      <w:r>
        <w:rPr>
          <w:sz w:val="28"/>
        </w:rPr>
        <w:t xml:space="preserve"> roku i nosi tytuł </w:t>
      </w:r>
      <w:r w:rsidR="00AF4E34">
        <w:rPr>
          <w:i/>
          <w:sz w:val="28"/>
        </w:rPr>
        <w:t>s</w:t>
      </w:r>
      <w:r>
        <w:rPr>
          <w:i/>
          <w:sz w:val="28"/>
        </w:rPr>
        <w:t>pes non confundit</w:t>
      </w:r>
      <w:r>
        <w:rPr>
          <w:sz w:val="28"/>
        </w:rPr>
        <w:t xml:space="preserve"> – </w:t>
      </w:r>
      <w:r>
        <w:rPr>
          <w:i/>
          <w:sz w:val="28"/>
        </w:rPr>
        <w:t>Nadzieja nie zawodzi</w:t>
      </w:r>
      <w:r>
        <w:rPr>
          <w:sz w:val="28"/>
        </w:rPr>
        <w:t xml:space="preserve">. Jest to cytat z Rz 5,5 (BT5 tłumaczy: </w:t>
      </w:r>
      <w:r>
        <w:rPr>
          <w:i/>
          <w:sz w:val="28"/>
        </w:rPr>
        <w:t>A nadzieja zawieść nie może</w:t>
      </w:r>
      <w:r>
        <w:rPr>
          <w:sz w:val="28"/>
        </w:rPr>
        <w:t xml:space="preserve">). Niespełna trzy miesiące przez śmiercią Franciszka, a konkretnie </w:t>
      </w:r>
      <w:r w:rsidR="00AF4E34">
        <w:rPr>
          <w:sz w:val="28"/>
        </w:rPr>
        <w:t>czternastego</w:t>
      </w:r>
      <w:r>
        <w:rPr>
          <w:sz w:val="28"/>
        </w:rPr>
        <w:t xml:space="preserve"> stycznia </w:t>
      </w:r>
      <w:r w:rsidR="00AF4E34">
        <w:rPr>
          <w:sz w:val="28"/>
        </w:rPr>
        <w:t>dwa tysiące dwudziestego piątego</w:t>
      </w:r>
      <w:r w:rsidR="00AF4E34">
        <w:rPr>
          <w:sz w:val="28"/>
        </w:rPr>
        <w:t xml:space="preserve"> </w:t>
      </w:r>
      <w:r>
        <w:rPr>
          <w:sz w:val="28"/>
        </w:rPr>
        <w:t xml:space="preserve">roku, ukazała się jego autobiografia napisana na podstawie  wywiadu-rzeki przeprowadzonego z papieżem przez dziennikarza Carlo Musso. Książka ta nosi  tytuł </w:t>
      </w:r>
      <w:r>
        <w:rPr>
          <w:i/>
          <w:sz w:val="28"/>
        </w:rPr>
        <w:t>Nadzieja</w:t>
      </w:r>
      <w:r>
        <w:rPr>
          <w:sz w:val="28"/>
        </w:rPr>
        <w:t xml:space="preserve">. Chrześcijańska nadzieja – jedna z trzech cnót teologalnych to ważna część nauczania ostatnich papieży, którzy refleksję o niej pozostawili nam jako swoisty testament. </w:t>
      </w:r>
    </w:p>
    <w:p w14:paraId="107F993D" w14:textId="10BD57A8" w:rsidR="00A77C45" w:rsidRDefault="00000000">
      <w:pPr>
        <w:spacing w:after="11" w:line="266" w:lineRule="auto"/>
        <w:ind w:left="-15" w:right="0" w:firstLine="566"/>
      </w:pPr>
      <w:r>
        <w:rPr>
          <w:sz w:val="28"/>
        </w:rPr>
        <w:t xml:space="preserve">Papież Leon </w:t>
      </w:r>
      <w:r w:rsidR="00D53C91">
        <w:rPr>
          <w:sz w:val="28"/>
        </w:rPr>
        <w:t>czternasty</w:t>
      </w:r>
      <w:r>
        <w:rPr>
          <w:sz w:val="28"/>
        </w:rPr>
        <w:t xml:space="preserve"> również naucza o nadziei, podejmując motywy z nauczania swoich poprzedników. Komentując historię ślepca Bartymeusza (</w:t>
      </w:r>
      <w:r w:rsidR="00D53C91">
        <w:rPr>
          <w:sz w:val="28"/>
        </w:rPr>
        <w:t>Marek</w:t>
      </w:r>
      <w:r>
        <w:rPr>
          <w:sz w:val="28"/>
        </w:rPr>
        <w:t xml:space="preserve"> 10,40-52) podczas audiencji generalnej </w:t>
      </w:r>
      <w:r w:rsidR="00D53C91">
        <w:rPr>
          <w:sz w:val="28"/>
        </w:rPr>
        <w:t>jedynastego</w:t>
      </w:r>
      <w:r>
        <w:rPr>
          <w:sz w:val="28"/>
        </w:rPr>
        <w:t xml:space="preserve"> czerwca </w:t>
      </w:r>
      <w:r w:rsidR="00D53C91">
        <w:rPr>
          <w:sz w:val="28"/>
        </w:rPr>
        <w:t>dwa tysiące dwudziestego piątego</w:t>
      </w:r>
      <w:r>
        <w:rPr>
          <w:sz w:val="28"/>
        </w:rPr>
        <w:t xml:space="preserve"> roku, papież powiedział: „Nigdy nie należy tracić nadziei, nawet gdy czujemy się zagubieni”. </w:t>
      </w:r>
    </w:p>
    <w:p w14:paraId="0A267927" w14:textId="7A7A9C30" w:rsidR="00A77C45" w:rsidRDefault="00000000">
      <w:pPr>
        <w:spacing w:after="11" w:line="266" w:lineRule="auto"/>
        <w:ind w:left="-15" w:right="0" w:firstLine="566"/>
      </w:pPr>
      <w:r>
        <w:rPr>
          <w:sz w:val="28"/>
        </w:rPr>
        <w:t xml:space="preserve">Katolicka Odnowa w Duchu Świętym opiera swoją formację na Słowie Bożym i nauczaniu Kościoła. Stara się również płynąć z głównym nurtem jego życia. Z tego powodu w Roku Jubileuszowym </w:t>
      </w:r>
      <w:r w:rsidR="00D53C91">
        <w:rPr>
          <w:sz w:val="28"/>
        </w:rPr>
        <w:t>dwa tysiące dwudziest</w:t>
      </w:r>
      <w:r w:rsidR="00D53C91">
        <w:rPr>
          <w:sz w:val="28"/>
        </w:rPr>
        <w:t>ym</w:t>
      </w:r>
      <w:r w:rsidR="00D53C91">
        <w:rPr>
          <w:sz w:val="28"/>
        </w:rPr>
        <w:t xml:space="preserve"> piąt</w:t>
      </w:r>
      <w:r w:rsidR="00D53C91">
        <w:rPr>
          <w:sz w:val="28"/>
        </w:rPr>
        <w:t xml:space="preserve">ym </w:t>
      </w:r>
      <w:r>
        <w:rPr>
          <w:sz w:val="28"/>
        </w:rPr>
        <w:t xml:space="preserve">Odnowa Archidiecezji Wrocławskiej za przedmiot swoich rozważań rekolekcyjnych (4–10 sierpnia </w:t>
      </w:r>
      <w:r w:rsidR="00DA6076">
        <w:rPr>
          <w:sz w:val="28"/>
        </w:rPr>
        <w:t>dwa tysiące dwudziestego piątego</w:t>
      </w:r>
      <w:r w:rsidR="00DA6076">
        <w:rPr>
          <w:sz w:val="28"/>
        </w:rPr>
        <w:t xml:space="preserve"> </w:t>
      </w:r>
      <w:r>
        <w:rPr>
          <w:sz w:val="28"/>
        </w:rPr>
        <w:t xml:space="preserve">roku) obrała tekst Rz 5,1-5, z którego pochodzą tytułowe słowa Bulli papieża Franciszka – </w:t>
      </w:r>
      <w:r w:rsidR="00DA6076">
        <w:rPr>
          <w:i/>
          <w:sz w:val="28"/>
        </w:rPr>
        <w:t>s</w:t>
      </w:r>
      <w:r>
        <w:rPr>
          <w:i/>
          <w:sz w:val="28"/>
        </w:rPr>
        <w:t>pes non confundit</w:t>
      </w:r>
      <w:r>
        <w:rPr>
          <w:sz w:val="28"/>
        </w:rPr>
        <w:t>. Niniejsze materiały formacyjne zostały przygotowane w oparciu o wygłoszone rekolekcje i są przeznaczone dla osób, które chciałyby w ciągu nowego roku formacyjnego powrócić do rozważanych latem treści, oraz dla tych, którzy z różnych powodów nie mogli w rekolekcjach uczestniczyć.</w:t>
      </w:r>
    </w:p>
    <w:p w14:paraId="4E2708CE" w14:textId="77777777" w:rsidR="00F46C74" w:rsidRDefault="00F46C74">
      <w:pPr>
        <w:pStyle w:val="Nagwek1"/>
        <w:spacing w:after="405"/>
        <w:ind w:right="7"/>
      </w:pPr>
      <w:r>
        <w:br w:type="page"/>
      </w:r>
    </w:p>
    <w:p w14:paraId="0102854B" w14:textId="1DB1EEE8" w:rsidR="00A77C45" w:rsidRDefault="00000000">
      <w:pPr>
        <w:pStyle w:val="Nagwek1"/>
        <w:spacing w:after="405"/>
        <w:ind w:right="7"/>
      </w:pPr>
      <w:bookmarkStart w:id="1" w:name="_Toc214884291"/>
      <w:r>
        <w:lastRenderedPageBreak/>
        <w:t>Metoda pracy z materiałami</w:t>
      </w:r>
      <w:bookmarkEnd w:id="1"/>
      <w:r>
        <w:rPr>
          <w:sz w:val="28"/>
        </w:rPr>
        <w:t xml:space="preserve"> </w:t>
      </w:r>
    </w:p>
    <w:p w14:paraId="58C04398" w14:textId="77777777" w:rsidR="00A77C45" w:rsidRDefault="00000000">
      <w:pPr>
        <w:spacing w:after="11" w:line="266" w:lineRule="auto"/>
        <w:ind w:left="-15" w:right="0" w:firstLine="0"/>
      </w:pPr>
      <w:r>
        <w:rPr>
          <w:sz w:val="28"/>
        </w:rPr>
        <w:t xml:space="preserve">Niniejsze materiały stanowią zbiór katechez poświęconych pierwszym pięciu wersetom piątego rozdziału Listu św. Pawła Apostoła do Rzymian. Katechezy o Rz 5,1-5 zostały poprzedzone ogólną refleksją na temat trzech cnót teologalnych: wiary, nadziei i miłości oraz prezentacją treści całego Listu, tak aby osoby pracujące z materiałami miały orientację, w jaki sposób te pięć wersetów funkcjonuje w kontekście całości. Materiały zostały podzielone na siedem części, które można przerabiać w cyklu tygodniowym lub innym, zależnie od rytmu pracy formacyjnej wspólnoty. Jeżeli osoby odpowiedzialne za formację uznają, że wspólnota potrzebuje więcej czasu na przyswojenie i przeżycie treści, wówczas poszczególne części można podzielić na jeszcze mniejsze jednostki – dotyczy to głównie części piątej. </w:t>
      </w:r>
    </w:p>
    <w:p w14:paraId="62EE04A5" w14:textId="77777777" w:rsidR="00A77C45" w:rsidRDefault="00000000">
      <w:pPr>
        <w:spacing w:after="11" w:line="266" w:lineRule="auto"/>
        <w:ind w:left="566" w:right="0" w:firstLine="0"/>
      </w:pPr>
      <w:r>
        <w:rPr>
          <w:sz w:val="28"/>
        </w:rPr>
        <w:t xml:space="preserve">Każda część składa się z następujących bloków:  </w:t>
      </w:r>
    </w:p>
    <w:p w14:paraId="60351EDB" w14:textId="77777777" w:rsidR="00A77C45" w:rsidRDefault="00000000">
      <w:pPr>
        <w:spacing w:after="11" w:line="266" w:lineRule="auto"/>
        <w:ind w:left="1128" w:right="0" w:hanging="1143"/>
      </w:pPr>
      <w:r>
        <w:rPr>
          <w:sz w:val="28"/>
        </w:rPr>
        <w:t xml:space="preserve">BLOK I: Katecheza wprowadzająca. Zaleca się, aby wygłosił ją duchowy opiekun grupy lub inna osoba posiadająca przygotowanie teologiczne. Jeśli nie będzie to możliwe, należy przestudiować treść katechezy samodzielnie lub grupowo. Do większości z nich zostały podane linki, pod którymi znajdują się materiały wideo z katechezami i homiliami wygłoszonymi podczas letnich rekolekcji 2025 roku – zapoznanie się z materiałem wideo powinno ułatwić przyswojenie katechez. Idealnym miejscem do realizacji bloku katechez są spotkania wszystkich członków danej wspólnoty. W materiałach, a szczególnie w katechezach znajduje się wiele odsyłaczy do tekstów biblijnych, </w:t>
      </w:r>
      <w:r>
        <w:rPr>
          <w:i/>
          <w:sz w:val="28"/>
        </w:rPr>
        <w:t xml:space="preserve">Katechizmu Kościoła Katolickiego </w:t>
      </w:r>
      <w:r>
        <w:rPr>
          <w:sz w:val="28"/>
        </w:rPr>
        <w:t>[KKK*] oraz dokumentów papieskich [</w:t>
      </w:r>
      <w:r>
        <w:rPr>
          <w:i/>
          <w:sz w:val="28"/>
        </w:rPr>
        <w:t>Spes non confundit</w:t>
      </w:r>
      <w:r>
        <w:rPr>
          <w:sz w:val="28"/>
        </w:rPr>
        <w:t xml:space="preserve"> – SnC oraz </w:t>
      </w:r>
      <w:r>
        <w:rPr>
          <w:i/>
          <w:sz w:val="28"/>
        </w:rPr>
        <w:t>Spe salvi</w:t>
      </w:r>
      <w:r>
        <w:rPr>
          <w:sz w:val="28"/>
        </w:rPr>
        <w:t xml:space="preserve"> – SS]. Studiując tekst katechez, warto odnajdywać te teksty i je odczytywać. </w:t>
      </w:r>
    </w:p>
    <w:p w14:paraId="70EDAD7E" w14:textId="77777777" w:rsidR="00A77C45" w:rsidRDefault="00000000">
      <w:pPr>
        <w:spacing w:after="11" w:line="266" w:lineRule="auto"/>
        <w:ind w:left="1128" w:right="0" w:hanging="1143"/>
      </w:pPr>
      <w:r>
        <w:rPr>
          <w:sz w:val="28"/>
        </w:rPr>
        <w:t xml:space="preserve">BLOK II: Teksty do osobistego studium i medytacji. Tutaj znajdują się propozycje tekstów biblijnych oraz wybór fragmentów z nauczania papieży o nadziei. Są to materiały, które należy samodzielnie przeczytać i przestudiować, a następnie pomedytować nad nimi. Ten blok powinno się realizować w zaciszu własnego domu lub w innym miejscu sprzyjającym skupieniu. </w:t>
      </w:r>
    </w:p>
    <w:p w14:paraId="6925B73A" w14:textId="77777777" w:rsidR="00A77C45" w:rsidRDefault="00000000">
      <w:pPr>
        <w:spacing w:after="11" w:line="266" w:lineRule="auto"/>
        <w:ind w:left="1128" w:right="0" w:hanging="1143"/>
      </w:pPr>
      <w:r>
        <w:rPr>
          <w:sz w:val="28"/>
        </w:rPr>
        <w:t xml:space="preserve">BLOK III: Pytania/zadania do modlitwy osobistej i dzielenia w małej grupie. Materiał umieszczony w tym bloku ma ukierunkować pracę z tekstami biblijnymi i nauczaniem papieży (BLOK I i II) oraz osobistą modlitwę, która ma być odpowiedzią na usłyszane i rozważone Słowo Boże. Zaproponowane w tym bloku pytania/zadania warto postawić sobie podczas modlitwy. Owocami tej modlitwy należy podzielić się w małej grupie. </w:t>
      </w:r>
    </w:p>
    <w:p w14:paraId="66F32108" w14:textId="77777777" w:rsidR="00A77C45" w:rsidRDefault="00000000">
      <w:pPr>
        <w:spacing w:after="0" w:line="259" w:lineRule="auto"/>
        <w:ind w:left="0" w:right="0" w:firstLine="0"/>
        <w:jc w:val="left"/>
      </w:pPr>
      <w:r>
        <w:rPr>
          <w:sz w:val="28"/>
        </w:rPr>
        <w:t xml:space="preserve"> </w:t>
      </w:r>
    </w:p>
    <w:p w14:paraId="18471E81" w14:textId="77777777" w:rsidR="00A77C45" w:rsidRDefault="00000000">
      <w:pPr>
        <w:spacing w:after="15" w:line="259" w:lineRule="auto"/>
        <w:ind w:left="0" w:right="0" w:firstLine="0"/>
        <w:jc w:val="left"/>
      </w:pPr>
      <w:r>
        <w:rPr>
          <w:sz w:val="20"/>
        </w:rPr>
        <w:t xml:space="preserve">*Zastosowane skróty: </w:t>
      </w:r>
    </w:p>
    <w:p w14:paraId="7B69F23B" w14:textId="77777777" w:rsidR="00A77C45" w:rsidRDefault="00000000">
      <w:pPr>
        <w:spacing w:after="15" w:line="259" w:lineRule="auto"/>
        <w:ind w:left="0" w:right="0" w:firstLine="0"/>
        <w:jc w:val="left"/>
      </w:pPr>
      <w:r>
        <w:rPr>
          <w:sz w:val="20"/>
        </w:rPr>
        <w:t xml:space="preserve">KKK – </w:t>
      </w:r>
      <w:r>
        <w:rPr>
          <w:i/>
          <w:sz w:val="20"/>
        </w:rPr>
        <w:t>Katechizm Kościoła Katolickiego</w:t>
      </w:r>
      <w:r>
        <w:rPr>
          <w:sz w:val="20"/>
        </w:rPr>
        <w:t xml:space="preserve"> </w:t>
      </w:r>
    </w:p>
    <w:p w14:paraId="2A7ECA8E" w14:textId="77777777" w:rsidR="00A77C45" w:rsidRDefault="00000000">
      <w:pPr>
        <w:spacing w:after="15" w:line="259" w:lineRule="auto"/>
        <w:ind w:left="-5" w:right="0"/>
        <w:jc w:val="left"/>
      </w:pPr>
      <w:r>
        <w:rPr>
          <w:sz w:val="20"/>
        </w:rPr>
        <w:t xml:space="preserve">SnC – Franciszek, Bulla </w:t>
      </w:r>
      <w:r>
        <w:rPr>
          <w:i/>
          <w:sz w:val="20"/>
        </w:rPr>
        <w:t xml:space="preserve">Spes non confundit </w:t>
      </w:r>
      <w:r>
        <w:rPr>
          <w:sz w:val="20"/>
        </w:rPr>
        <w:t xml:space="preserve">(2024), </w:t>
      </w:r>
      <w:hyperlink r:id="rId7">
        <w:r w:rsidR="00A77C45">
          <w:rPr>
            <w:color w:val="467886"/>
            <w:sz w:val="20"/>
            <w:u w:val="single" w:color="467886"/>
          </w:rPr>
          <w:t>https://tiny.pl/34k71bwn</w:t>
        </w:r>
      </w:hyperlink>
      <w:hyperlink r:id="rId8">
        <w:r w:rsidR="00A77C45">
          <w:rPr>
            <w:sz w:val="20"/>
          </w:rPr>
          <w:t xml:space="preserve"> </w:t>
        </w:r>
      </w:hyperlink>
      <w:r>
        <w:rPr>
          <w:sz w:val="20"/>
        </w:rPr>
        <w:t xml:space="preserve"> </w:t>
      </w:r>
    </w:p>
    <w:p w14:paraId="5D2D6CA5" w14:textId="77777777" w:rsidR="00A77C45" w:rsidRPr="00F46C74" w:rsidRDefault="00000000">
      <w:pPr>
        <w:spacing w:after="15" w:line="259" w:lineRule="auto"/>
        <w:ind w:left="-5" w:right="0"/>
        <w:jc w:val="left"/>
        <w:rPr>
          <w:lang w:val="en-GB"/>
        </w:rPr>
      </w:pPr>
      <w:r w:rsidRPr="00F46C74">
        <w:rPr>
          <w:sz w:val="20"/>
          <w:lang w:val="en-GB"/>
        </w:rPr>
        <w:t xml:space="preserve">SS – Benedykt XVI, Encyklika </w:t>
      </w:r>
      <w:r w:rsidRPr="00F46C74">
        <w:rPr>
          <w:i/>
          <w:sz w:val="20"/>
          <w:lang w:val="en-GB"/>
        </w:rPr>
        <w:t>Spe salvi</w:t>
      </w:r>
      <w:r w:rsidRPr="00F46C74">
        <w:rPr>
          <w:sz w:val="20"/>
          <w:lang w:val="en-GB"/>
        </w:rPr>
        <w:t xml:space="preserve"> (2007), </w:t>
      </w:r>
      <w:hyperlink r:id="rId9">
        <w:r w:rsidR="00A77C45" w:rsidRPr="00F46C74">
          <w:rPr>
            <w:color w:val="467886"/>
            <w:sz w:val="20"/>
            <w:u w:val="single" w:color="467886"/>
            <w:lang w:val="en-GB"/>
          </w:rPr>
          <w:t>https://tiny.pl/wsf4m</w:t>
        </w:r>
      </w:hyperlink>
      <w:hyperlink r:id="rId10">
        <w:r w:rsidR="00A77C45" w:rsidRPr="00F46C74">
          <w:rPr>
            <w:sz w:val="20"/>
            <w:lang w:val="en-GB"/>
          </w:rPr>
          <w:t xml:space="preserve"> </w:t>
        </w:r>
      </w:hyperlink>
    </w:p>
    <w:p w14:paraId="32ADE596" w14:textId="77777777" w:rsidR="00A77C45" w:rsidRPr="00F46C74" w:rsidRDefault="00000000">
      <w:pPr>
        <w:spacing w:after="0" w:line="259" w:lineRule="auto"/>
        <w:ind w:left="0" w:right="0" w:firstLine="0"/>
        <w:jc w:val="left"/>
        <w:rPr>
          <w:lang w:val="en-GB"/>
        </w:rPr>
      </w:pPr>
      <w:r w:rsidRPr="00F46C74">
        <w:rPr>
          <w:sz w:val="20"/>
          <w:lang w:val="en-GB"/>
        </w:rPr>
        <w:t xml:space="preserve"> </w:t>
      </w:r>
    </w:p>
    <w:p w14:paraId="544D77B1" w14:textId="77777777" w:rsidR="00A77C45" w:rsidRPr="00F46C74" w:rsidRDefault="00000000">
      <w:pPr>
        <w:spacing w:after="1040" w:line="259" w:lineRule="auto"/>
        <w:ind w:left="0" w:right="0" w:firstLine="0"/>
        <w:jc w:val="left"/>
        <w:rPr>
          <w:lang w:val="en-GB"/>
        </w:rPr>
      </w:pPr>
      <w:r w:rsidRPr="00F46C74">
        <w:rPr>
          <w:sz w:val="20"/>
          <w:lang w:val="en-GB"/>
        </w:rPr>
        <w:t xml:space="preserve"> </w:t>
      </w:r>
    </w:p>
    <w:p w14:paraId="3AF5B717" w14:textId="77777777" w:rsidR="00A77C45" w:rsidRDefault="00000000">
      <w:pPr>
        <w:pStyle w:val="Nagwek1"/>
        <w:ind w:right="8"/>
      </w:pPr>
      <w:bookmarkStart w:id="2" w:name="_Toc214884292"/>
      <w:r>
        <w:lastRenderedPageBreak/>
        <w:t>Część 1. Trzy cnoty teologalne: wiara, nadzieja i miłość</w:t>
      </w:r>
      <w:bookmarkEnd w:id="2"/>
      <w:r>
        <w:t xml:space="preserve"> </w:t>
      </w:r>
    </w:p>
    <w:p w14:paraId="7F7DB582" w14:textId="77777777" w:rsidR="00A77C45" w:rsidRDefault="00000000">
      <w:pPr>
        <w:spacing w:after="338" w:line="265" w:lineRule="auto"/>
        <w:ind w:right="2"/>
        <w:jc w:val="center"/>
      </w:pPr>
      <w:r>
        <w:rPr>
          <w:rFonts w:ascii="Arial" w:eastAsia="Arial" w:hAnsi="Arial" w:cs="Arial"/>
          <w:b/>
          <w:sz w:val="28"/>
        </w:rPr>
        <w:t xml:space="preserve">BLOK I </w:t>
      </w:r>
    </w:p>
    <w:p w14:paraId="14A9395C" w14:textId="71BCED0B" w:rsidR="00A77C45" w:rsidRDefault="00000000">
      <w:pPr>
        <w:spacing w:after="265" w:line="265" w:lineRule="auto"/>
        <w:ind w:right="3"/>
        <w:jc w:val="center"/>
      </w:pPr>
      <w:r>
        <w:rPr>
          <w:rFonts w:ascii="Arial" w:eastAsia="Arial" w:hAnsi="Arial" w:cs="Arial"/>
          <w:b/>
          <w:sz w:val="28"/>
        </w:rPr>
        <w:t>Katecheza wprowadzająca</w:t>
      </w:r>
      <w:r w:rsidR="00A2088C">
        <w:rPr>
          <w:rFonts w:ascii="Arial" w:eastAsia="Arial" w:hAnsi="Arial" w:cs="Arial"/>
          <w:b/>
          <w:sz w:val="28"/>
        </w:rPr>
        <w:t>.</w:t>
      </w:r>
      <w:r>
        <w:rPr>
          <w:rFonts w:ascii="Arial" w:eastAsia="Arial" w:hAnsi="Arial" w:cs="Arial"/>
          <w:b/>
          <w:sz w:val="28"/>
        </w:rPr>
        <w:t xml:space="preserve"> </w:t>
      </w:r>
    </w:p>
    <w:p w14:paraId="3B0A3F16" w14:textId="77777777" w:rsidR="00A77C45" w:rsidRDefault="00000000">
      <w:pPr>
        <w:numPr>
          <w:ilvl w:val="0"/>
          <w:numId w:val="1"/>
        </w:numPr>
        <w:ind w:right="0" w:hanging="360"/>
      </w:pPr>
      <w:r>
        <w:t xml:space="preserve">Rozpoczynając nasze studium i rozważania o nadziei, warto umieścić tę cnotę w szerszym kontekście wszystkich trzech cnót: wiary, nadziei i miłości. </w:t>
      </w:r>
    </w:p>
    <w:p w14:paraId="1322FF78" w14:textId="5D29D60D" w:rsidR="00A77C45" w:rsidRDefault="00000000">
      <w:pPr>
        <w:numPr>
          <w:ilvl w:val="0"/>
          <w:numId w:val="1"/>
        </w:numPr>
        <w:spacing w:after="31"/>
        <w:ind w:right="0" w:hanging="360"/>
      </w:pPr>
      <w:r>
        <w:rPr>
          <w:i/>
        </w:rPr>
        <w:t>Katechizm Kościoła Katolickiego</w:t>
      </w:r>
      <w:r>
        <w:t xml:space="preserve"> określa te cnoty jako teologalne, czyli odnoszące się do Boga (słowo to składa się z dwóch słów greckich: </w:t>
      </w:r>
      <w:r>
        <w:rPr>
          <w:i/>
        </w:rPr>
        <w:t xml:space="preserve">theos </w:t>
      </w:r>
      <w:r>
        <w:t xml:space="preserve">– ‘Bóg’ i </w:t>
      </w:r>
      <w:r>
        <w:rPr>
          <w:i/>
        </w:rPr>
        <w:t xml:space="preserve">logos </w:t>
      </w:r>
      <w:r>
        <w:t>– ‘słowo’). Cnoty te jako pewnego rodzaju sprawności budują naszą relację z Bogiem. Ich początkiem, motywem i przedmiotem jest Bóg (</w:t>
      </w:r>
      <w:r w:rsidR="00FF56E7" w:rsidRPr="00FF56E7">
        <w:t>Katechizm Kościoła Katolickiego</w:t>
      </w:r>
      <w:r w:rsidR="00FF56E7" w:rsidRPr="00FF56E7">
        <w:t xml:space="preserve"> </w:t>
      </w:r>
      <w:r>
        <w:t xml:space="preserve">1812). </w:t>
      </w:r>
    </w:p>
    <w:p w14:paraId="40AF5537" w14:textId="70FB25BF" w:rsidR="00A77C45" w:rsidRDefault="00000000">
      <w:pPr>
        <w:spacing w:after="31"/>
        <w:ind w:left="720" w:right="0" w:hanging="360"/>
      </w:pPr>
      <w:r>
        <w:rPr>
          <w:rFonts w:ascii="Segoe UI Symbol" w:eastAsia="Segoe UI Symbol" w:hAnsi="Segoe UI Symbol" w:cs="Segoe UI Symbol"/>
        </w:rPr>
        <w:t>−</w:t>
      </w:r>
      <w:r>
        <w:rPr>
          <w:rFonts w:ascii="Arial" w:eastAsia="Arial" w:hAnsi="Arial" w:cs="Arial"/>
        </w:rPr>
        <w:t xml:space="preserve"> </w:t>
      </w:r>
      <w:r>
        <w:rPr>
          <w:b/>
        </w:rPr>
        <w:t>Wiara</w:t>
      </w:r>
      <w:r>
        <w:t xml:space="preserve"> jest cnotą teologalną, dzięki której wierzymy w Boga oraz w to wszystko, co On nam powiedział i objawił, a co Kościół święty podaje nam do wierzenia, ponieważ Bóg jest samą prawdą. Wiara zawiera w sobie dwa ważne aspekty: 1) wierzymy w Boga oraz w to, co nam objawił; i 2) wierzymy Bogu (</w:t>
      </w:r>
      <w:r w:rsidR="00FF56E7" w:rsidRPr="00FF56E7">
        <w:t>Katechizm Kościoła Katolickiego</w:t>
      </w:r>
      <w:r w:rsidR="00FF56E7" w:rsidRPr="00FF56E7">
        <w:t xml:space="preserve"> </w:t>
      </w:r>
      <w:r>
        <w:t xml:space="preserve">1814). </w:t>
      </w:r>
    </w:p>
    <w:p w14:paraId="216508C8" w14:textId="7011AA64" w:rsidR="00A77C45" w:rsidRDefault="00000000">
      <w:pPr>
        <w:spacing w:after="31"/>
        <w:ind w:left="720" w:right="0" w:hanging="360"/>
      </w:pPr>
      <w:r>
        <w:rPr>
          <w:rFonts w:ascii="Segoe UI Symbol" w:eastAsia="Segoe UI Symbol" w:hAnsi="Segoe UI Symbol" w:cs="Segoe UI Symbol"/>
        </w:rPr>
        <w:t>−</w:t>
      </w:r>
      <w:r>
        <w:rPr>
          <w:rFonts w:ascii="Arial" w:eastAsia="Arial" w:hAnsi="Arial" w:cs="Arial"/>
        </w:rPr>
        <w:t xml:space="preserve"> </w:t>
      </w:r>
      <w:r>
        <w:rPr>
          <w:b/>
        </w:rPr>
        <w:t>Nadzieja</w:t>
      </w:r>
      <w:r>
        <w:t xml:space="preserve"> jest cnotą teologalną, dzięki której pragniemy jako naszego szczęścia Królestwa niebieskiego oraz życia wiecznego, pokładając ufność w obietnicach Chrystusa i opierając się nie na naszych siłach, ale na pomocy łaski Ducha Świętego (</w:t>
      </w:r>
      <w:r w:rsidR="00FF56E7" w:rsidRPr="00FF56E7">
        <w:t>Katechizm Kościoła Katolickiego</w:t>
      </w:r>
      <w:r w:rsidR="00FF56E7" w:rsidRPr="00FF56E7">
        <w:t xml:space="preserve"> </w:t>
      </w:r>
      <w:r>
        <w:t xml:space="preserve">1817). </w:t>
      </w:r>
    </w:p>
    <w:p w14:paraId="3C0EA66A" w14:textId="3B4D665A" w:rsidR="00A77C45" w:rsidRDefault="00000000">
      <w:pPr>
        <w:ind w:left="720" w:right="0" w:hanging="360"/>
      </w:pPr>
      <w:r>
        <w:rPr>
          <w:rFonts w:ascii="Segoe UI Symbol" w:eastAsia="Segoe UI Symbol" w:hAnsi="Segoe UI Symbol" w:cs="Segoe UI Symbol"/>
        </w:rPr>
        <w:t>−</w:t>
      </w:r>
      <w:r>
        <w:rPr>
          <w:rFonts w:ascii="Arial" w:eastAsia="Arial" w:hAnsi="Arial" w:cs="Arial"/>
        </w:rPr>
        <w:t xml:space="preserve"> </w:t>
      </w:r>
      <w:r>
        <w:rPr>
          <w:b/>
        </w:rPr>
        <w:t>Miłość</w:t>
      </w:r>
      <w:r>
        <w:t xml:space="preserve"> jest cnotą teologalną, dzięki której miłujemy Boga nade wszystko dla Niego samego, a naszych bliźnich jak siebie samych ze względu na miłość Boga (</w:t>
      </w:r>
      <w:r w:rsidR="00FF56E7" w:rsidRPr="00FF56E7">
        <w:t>Katechizm Kościoła Katolickiego</w:t>
      </w:r>
      <w:r w:rsidR="00FF56E7" w:rsidRPr="00FF56E7">
        <w:t xml:space="preserve"> </w:t>
      </w:r>
      <w:r>
        <w:t xml:space="preserve">1822). </w:t>
      </w:r>
    </w:p>
    <w:p w14:paraId="19130E78" w14:textId="252128CD" w:rsidR="00A77C45" w:rsidRDefault="00000000">
      <w:pPr>
        <w:numPr>
          <w:ilvl w:val="0"/>
          <w:numId w:val="1"/>
        </w:numPr>
        <w:ind w:right="0" w:hanging="360"/>
      </w:pPr>
      <w:r>
        <w:t>„Cnoty teologalne są ze sobą wewnętrznie powiązane i tworzą ścisłą jedność życia łaski w człowieku. Jakkolwiek omawia się każdą cnotę teologalną z osobna, uwzględniając to, co jest jej właściwe, zawsze należy jednak pamiętać, że ostatecznie chodzi o miłość, która wierzy i ufa. Tylko miłość czyni wiarę i nadzieję cnotami w pełnym znaczeniu. Całe życie moralne chrześcijanina kierują wspólnie ku Bogu trzy cnoty teologalne. Św. Tomasz zauważa: «Wiara ukazuje cel, nadzieja każe do niego dążyć, miłość jednoczy z nim» (Św</w:t>
      </w:r>
      <w:r w:rsidR="00FF56E7">
        <w:t>ięty</w:t>
      </w:r>
      <w:r>
        <w:t xml:space="preserve"> Tomasz, </w:t>
      </w:r>
      <w:r>
        <w:rPr>
          <w:i/>
        </w:rPr>
        <w:t>Komentarz do 1. Listu do Tymoteusza</w:t>
      </w:r>
      <w:r>
        <w:t xml:space="preserve"> [</w:t>
      </w:r>
      <w:r>
        <w:rPr>
          <w:i/>
        </w:rPr>
        <w:t>Super I Epistolam B. Pauli ad Timotheum lectura</w:t>
      </w:r>
      <w:r>
        <w:t xml:space="preserve">], 1,2). </w:t>
      </w:r>
    </w:p>
    <w:p w14:paraId="0B1EE2E5" w14:textId="77777777" w:rsidR="00A77C45" w:rsidRDefault="00000000">
      <w:pPr>
        <w:spacing w:after="36"/>
        <w:ind w:left="370" w:right="0"/>
      </w:pPr>
      <w:r>
        <w:t>Cnoty teologalne kształtują, pobudzają i charakteryzują działanie moralne chrześcijanina. Są wszczepione („wlane”) przez Boga w dusze wiernych, aby uzdolnić ich do działania jako dzieci Boże i do zasługiwania na życie wieczne. Stanowią one rękojmię obecności i działania Ducha Świętego we władzach człowieka. Trzy cnoty teologalne odpowiadają bowiem zasadniczym władzom duchowym człowieka: duchowemu poznaniu, dążeniu i miłowaniu. Cnota wiary czyni rozum organem zdolnym do poznawania pełni prawd Bożych; przez nadzieję nasza wola, która ustawicznie szuka szczęścia, dążyć będzie do dziedzictwa dzieci Bożych, czyli ku wiecznej szczęśliwości; przez miłość nasza moc miłowania, która zwraca się ku dobru, otrzymuje zdolność miłosnego zjednoczenia z dobrem najwyższym, jakim jest Bóg”.</w:t>
      </w:r>
      <w:r>
        <w:rPr>
          <w:vertAlign w:val="superscript"/>
        </w:rPr>
        <w:footnoteReference w:id="1"/>
      </w:r>
      <w:r>
        <w:t xml:space="preserve"> </w:t>
      </w:r>
    </w:p>
    <w:p w14:paraId="3AF321BD" w14:textId="77777777" w:rsidR="00A77C45" w:rsidRDefault="00000000">
      <w:pPr>
        <w:numPr>
          <w:ilvl w:val="0"/>
          <w:numId w:val="1"/>
        </w:numPr>
        <w:spacing w:after="477" w:line="271" w:lineRule="auto"/>
        <w:ind w:right="0" w:hanging="360"/>
      </w:pPr>
      <w:r>
        <w:t xml:space="preserve">O powiązaniu trzech cnót teologalnych świadczy wiele tekstów biblijnych, w których wszystkie trzy cnoty występują obok siebie. Tak też jest w Rz 5,1-5, który obraliśmy za przedmiot naszego studium i formacji: </w:t>
      </w:r>
      <w:r>
        <w:rPr>
          <w:i/>
        </w:rPr>
        <w:t xml:space="preserve">Dostąpiwszy więc usprawiedliwienia dzięki </w:t>
      </w:r>
      <w:r>
        <w:rPr>
          <w:b/>
          <w:i/>
        </w:rPr>
        <w:t>wierze</w:t>
      </w:r>
      <w:r>
        <w:rPr>
          <w:i/>
        </w:rPr>
        <w:t xml:space="preserve">, zachowajmy pokój z Bogiem przez Pana naszego Jezusa Chrystusa; dzięki Niemu uzyskaliśmy na podstawie </w:t>
      </w:r>
      <w:r>
        <w:rPr>
          <w:b/>
          <w:i/>
        </w:rPr>
        <w:t>wiary</w:t>
      </w:r>
      <w:r>
        <w:rPr>
          <w:i/>
        </w:rPr>
        <w:t xml:space="preserve"> dostęp do tej łaski, w której trwamy i chlubimy się </w:t>
      </w:r>
      <w:r>
        <w:rPr>
          <w:b/>
          <w:i/>
        </w:rPr>
        <w:t>nadzieją</w:t>
      </w:r>
      <w:r>
        <w:rPr>
          <w:i/>
        </w:rPr>
        <w:t xml:space="preserve"> chwały Bożej. Ale nie tylko [tym], lecz chlubimy się także z ucisków, wiedząc, że ucisk wyrabia </w:t>
      </w:r>
    </w:p>
    <w:p w14:paraId="1C62327E"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2217A0F" wp14:editId="79544380">
                <wp:extent cx="1829054" cy="6096"/>
                <wp:effectExtent l="0" t="0" r="0" b="0"/>
                <wp:docPr id="46098" name="Group 46098"/>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12" name="Shape 5331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098" style="width:144.02pt;height:0.47998pt;mso-position-horizontal-relative:char;mso-position-vertical-relative:line" coordsize="18290,60">
                <v:shape id="Shape 53313"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7E37D5A6" w14:textId="77777777" w:rsidR="00A77C45" w:rsidRDefault="00000000">
      <w:pPr>
        <w:spacing w:after="0" w:line="259" w:lineRule="auto"/>
        <w:jc w:val="center"/>
      </w:pPr>
      <w:r>
        <w:rPr>
          <w:sz w:val="20"/>
        </w:rPr>
        <w:lastRenderedPageBreak/>
        <w:t xml:space="preserve">Część 1. Trzy cnoty teologalne: wiara, nadzieja i miłość </w:t>
      </w:r>
    </w:p>
    <w:p w14:paraId="3F0C4541" w14:textId="77777777" w:rsidR="00A77C45" w:rsidRDefault="00000000">
      <w:pPr>
        <w:spacing w:after="252" w:line="259" w:lineRule="auto"/>
        <w:ind w:left="-29" w:right="-26" w:firstLine="0"/>
        <w:jc w:val="left"/>
      </w:pPr>
      <w:r>
        <w:rPr>
          <w:rFonts w:ascii="Calibri" w:eastAsia="Calibri" w:hAnsi="Calibri" w:cs="Calibri"/>
          <w:noProof/>
          <w:sz w:val="22"/>
        </w:rPr>
        <mc:AlternateContent>
          <mc:Choice Requires="wpg">
            <w:drawing>
              <wp:inline distT="0" distB="0" distL="0" distR="0" wp14:anchorId="30AE6C3A" wp14:editId="2E7AC81C">
                <wp:extent cx="6879336" cy="6096"/>
                <wp:effectExtent l="0" t="0" r="0" b="0"/>
                <wp:docPr id="45557" name="Group 45557"/>
                <wp:cNvGraphicFramePr/>
                <a:graphic xmlns:a="http://schemas.openxmlformats.org/drawingml/2006/main">
                  <a:graphicData uri="http://schemas.microsoft.com/office/word/2010/wordprocessingGroup">
                    <wpg:wgp>
                      <wpg:cNvGrpSpPr/>
                      <wpg:grpSpPr>
                        <a:xfrm>
                          <a:off x="0" y="0"/>
                          <a:ext cx="6879336" cy="6096"/>
                          <a:chOff x="0" y="0"/>
                          <a:chExt cx="6879336" cy="6096"/>
                        </a:xfrm>
                      </wpg:grpSpPr>
                      <wps:wsp>
                        <wps:cNvPr id="53314" name="Shape 53314"/>
                        <wps:cNvSpPr/>
                        <wps:spPr>
                          <a:xfrm>
                            <a:off x="0" y="0"/>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557" style="width:541.68pt;height:0.47998pt;mso-position-horizontal-relative:char;mso-position-vertical-relative:line" coordsize="68793,60">
                <v:shape id="Shape 53315" style="position:absolute;width:68793;height:91;left:0;top:0;" coordsize="6879336,9144" path="m0,0l6879336,0l6879336,9144l0,9144l0,0">
                  <v:stroke weight="0pt" endcap="flat" joinstyle="miter" miterlimit="10" on="false" color="#000000" opacity="0"/>
                  <v:fill on="true" color="#000000"/>
                </v:shape>
              </v:group>
            </w:pict>
          </mc:Fallback>
        </mc:AlternateContent>
      </w:r>
    </w:p>
    <w:p w14:paraId="54C9A382" w14:textId="77777777" w:rsidR="00A77C45" w:rsidRDefault="00000000">
      <w:pPr>
        <w:spacing w:after="30" w:line="271" w:lineRule="auto"/>
        <w:ind w:left="360" w:right="0" w:firstLine="0"/>
      </w:pPr>
      <w:r>
        <w:rPr>
          <w:i/>
        </w:rPr>
        <w:t xml:space="preserve">wytrwałość, a wytrwałość – wypróbowaną cnotę, wypróbowana zaś cnota – </w:t>
      </w:r>
      <w:r>
        <w:rPr>
          <w:b/>
          <w:i/>
        </w:rPr>
        <w:t>nadzieję</w:t>
      </w:r>
      <w:r>
        <w:rPr>
          <w:i/>
        </w:rPr>
        <w:t xml:space="preserve">. A </w:t>
      </w:r>
      <w:r>
        <w:rPr>
          <w:b/>
          <w:i/>
        </w:rPr>
        <w:t>nadzieja</w:t>
      </w:r>
      <w:r>
        <w:rPr>
          <w:i/>
        </w:rPr>
        <w:t xml:space="preserve"> zawieść nie może, ponieważ </w:t>
      </w:r>
      <w:r>
        <w:rPr>
          <w:b/>
          <w:i/>
        </w:rPr>
        <w:t>miłość</w:t>
      </w:r>
      <w:r>
        <w:rPr>
          <w:i/>
        </w:rPr>
        <w:t xml:space="preserve"> Boża rozlana jest w sercach naszych przez Ducha Świętego, który został nam dany.</w:t>
      </w:r>
      <w:r>
        <w:t xml:space="preserve"> </w:t>
      </w:r>
    </w:p>
    <w:p w14:paraId="56928459" w14:textId="4EC8323D" w:rsidR="00A77C45" w:rsidRDefault="00000000">
      <w:pPr>
        <w:numPr>
          <w:ilvl w:val="0"/>
          <w:numId w:val="1"/>
        </w:numPr>
        <w:spacing w:after="690"/>
        <w:ind w:right="0" w:hanging="360"/>
      </w:pPr>
      <w:r>
        <w:t xml:space="preserve">Aktualność papieskiego nauczania o nadziei wypływa stąd, że świat, a szczególnie ta jego część, która jest oparta na zachodniej myśli i kulturze, traci nadzieję. A przecież wraz z nadzieją traci się cel życia, jego sens i siłę. Według papieża Benedykta XVI przyczyną utraty nadziei jest utrata przez znaczną część zachodniego świata wiary w Boga: </w:t>
      </w:r>
      <w:r>
        <w:rPr>
          <w:i/>
        </w:rPr>
        <w:t xml:space="preserve">w owym czasie byliście poza Chrystusem, obcy względem społeczności Izraela i bez udziału w przymierzach obietnicy, nie mający nadziei ani Boga na tym świecie </w:t>
      </w:r>
      <w:r>
        <w:t>(Ef</w:t>
      </w:r>
      <w:r w:rsidR="00FF56E7">
        <w:t>ezjan</w:t>
      </w:r>
      <w:r>
        <w:t xml:space="preserve">2,12). Prawdziwa nadzieja jest tylko w Bogu! Jeśli ktoś wierzy w Boga, to ta wiara rodzi nadzieję i pozwala stawić czoło teraźniejszości (por. SS 1). </w:t>
      </w:r>
    </w:p>
    <w:p w14:paraId="4DEC272B" w14:textId="77777777" w:rsidR="00A77C45" w:rsidRDefault="00000000">
      <w:pPr>
        <w:spacing w:after="338" w:line="265" w:lineRule="auto"/>
        <w:ind w:right="3"/>
        <w:jc w:val="center"/>
      </w:pPr>
      <w:r>
        <w:rPr>
          <w:rFonts w:ascii="Arial" w:eastAsia="Arial" w:hAnsi="Arial" w:cs="Arial"/>
          <w:b/>
          <w:sz w:val="28"/>
        </w:rPr>
        <w:t xml:space="preserve">BLOK II </w:t>
      </w:r>
    </w:p>
    <w:p w14:paraId="77A7787B" w14:textId="77DEBE25" w:rsidR="00A77C45" w:rsidRDefault="00000000">
      <w:pPr>
        <w:spacing w:after="494" w:line="265" w:lineRule="auto"/>
        <w:ind w:right="4"/>
        <w:jc w:val="center"/>
      </w:pPr>
      <w:r>
        <w:rPr>
          <w:rFonts w:ascii="Arial" w:eastAsia="Arial" w:hAnsi="Arial" w:cs="Arial"/>
          <w:b/>
          <w:sz w:val="28"/>
        </w:rPr>
        <w:t>Teksty do osobistego studium i medytacji</w:t>
      </w:r>
      <w:r w:rsidR="00A2088C">
        <w:rPr>
          <w:rFonts w:ascii="Arial" w:eastAsia="Arial" w:hAnsi="Arial" w:cs="Arial"/>
          <w:b/>
          <w:sz w:val="28"/>
        </w:rPr>
        <w:t>.</w:t>
      </w:r>
      <w:r>
        <w:rPr>
          <w:rFonts w:ascii="Arial" w:eastAsia="Arial" w:hAnsi="Arial" w:cs="Arial"/>
          <w:b/>
          <w:sz w:val="28"/>
        </w:rPr>
        <w:t xml:space="preserve"> </w:t>
      </w:r>
    </w:p>
    <w:p w14:paraId="05501154" w14:textId="672D8437" w:rsidR="00A77C45" w:rsidRDefault="00000000" w:rsidP="00A2088C">
      <w:pPr>
        <w:spacing w:after="48" w:line="266" w:lineRule="auto"/>
        <w:ind w:left="-5" w:right="2423"/>
        <w:jc w:val="left"/>
      </w:pPr>
      <w:r>
        <w:rPr>
          <w:b/>
        </w:rPr>
        <w:t>Biblia: Rz 5,1-5; Ef</w:t>
      </w:r>
      <w:r w:rsidR="00A2088C">
        <w:rPr>
          <w:b/>
        </w:rPr>
        <w:t>ezjan</w:t>
      </w:r>
      <w:r>
        <w:rPr>
          <w:b/>
        </w:rPr>
        <w:t xml:space="preserve"> 2,11-14 </w:t>
      </w:r>
      <w:r w:rsidR="00A2088C">
        <w:t xml:space="preserve"> </w:t>
      </w:r>
      <w:r>
        <w:t xml:space="preserve">ENCYKLIKA </w:t>
      </w:r>
      <w:r>
        <w:rPr>
          <w:b/>
          <w:i/>
        </w:rPr>
        <w:t xml:space="preserve">SPE SALVI  </w:t>
      </w:r>
      <w:r>
        <w:rPr>
          <w:b/>
        </w:rPr>
        <w:t>BENEDYKTA XVI</w:t>
      </w:r>
    </w:p>
    <w:p w14:paraId="6BB57FC1" w14:textId="77777777" w:rsidR="00A77C45" w:rsidRDefault="00A77C45">
      <w:pPr>
        <w:spacing w:after="18" w:line="259" w:lineRule="auto"/>
        <w:ind w:left="-5" w:right="0"/>
        <w:jc w:val="left"/>
      </w:pPr>
      <w:hyperlink r:id="rId11">
        <w:r>
          <w:rPr>
            <w:color w:val="467886"/>
            <w:u w:val="single" w:color="467886"/>
          </w:rPr>
          <w:t>https://tiny.pl/wsf4m</w:t>
        </w:r>
      </w:hyperlink>
      <w:hyperlink r:id="rId12">
        <w:r>
          <w:t xml:space="preserve"> </w:t>
        </w:r>
      </w:hyperlink>
    </w:p>
    <w:p w14:paraId="2CF310D1" w14:textId="77777777" w:rsidR="00A77C45" w:rsidRDefault="00000000">
      <w:pPr>
        <w:spacing w:after="19" w:line="259" w:lineRule="auto"/>
        <w:ind w:left="0" w:right="0" w:firstLine="0"/>
        <w:jc w:val="left"/>
      </w:pPr>
      <w:r>
        <w:t xml:space="preserve"> </w:t>
      </w:r>
    </w:p>
    <w:p w14:paraId="03D8E597" w14:textId="77777777" w:rsidR="00A77C45" w:rsidRDefault="00000000">
      <w:pPr>
        <w:spacing w:after="9" w:line="266" w:lineRule="auto"/>
        <w:ind w:left="-5" w:right="2423"/>
        <w:jc w:val="left"/>
      </w:pPr>
      <w:r>
        <w:rPr>
          <w:b/>
        </w:rPr>
        <w:t xml:space="preserve">Wprowadzenie </w:t>
      </w:r>
    </w:p>
    <w:p w14:paraId="32EC8628" w14:textId="22F0C579" w:rsidR="00A77C45" w:rsidRDefault="00000000">
      <w:pPr>
        <w:numPr>
          <w:ilvl w:val="0"/>
          <w:numId w:val="2"/>
        </w:numPr>
        <w:ind w:right="0"/>
      </w:pPr>
      <w:r>
        <w:t>«</w:t>
      </w:r>
      <w:r>
        <w:rPr>
          <w:i/>
        </w:rPr>
        <w:t>SPE SALVI facti sumus</w:t>
      </w:r>
      <w:r>
        <w:t xml:space="preserve">» – w nadziei już jesteśmy zbawieni (Rz 8,24), mówi </w:t>
      </w:r>
      <w:r w:rsidR="00FF56E7" w:rsidRPr="00FF56E7">
        <w:t>święty</w:t>
      </w:r>
      <w:r>
        <w:t xml:space="preserve"> Paweł Rzymianom, a także nam. «Odkupienie», zbawienie, zgodnie z wiarą chrześcijańską, nie jest jedynie zwyczajnym wydarzeniem. Odkupienie zostało nam ofiarowane w tym sensie, że została nam dana nadzieja, nadzieja niezawodna, mocą której możemy stawić czoło naszej teraźniejszości: teraźniejszość, nawet uciążliwą, można przeżywać i akceptować, jeśli ma jakiś cel i jeśli tego celu możemy być pewni, jeśli jest to cel tak wielki, że usprawiedliwia trud drogi.  W tym kontekście rodzi się od razu pytanie: jakiego rodzaju jest ta nadzieja, skoro może uzasadniać stwierdzenie, według którego, poczynając od niej, i tylko dlatego, że ona istnieje, jesteśmy odkupieni? I o jaką chodzi tu pewność? </w:t>
      </w:r>
    </w:p>
    <w:p w14:paraId="36E37E21" w14:textId="77777777" w:rsidR="00A77C45" w:rsidRDefault="00000000">
      <w:pPr>
        <w:spacing w:after="10" w:line="267" w:lineRule="auto"/>
        <w:ind w:left="-15" w:right="0" w:firstLine="0"/>
      </w:pPr>
      <w:r>
        <w:rPr>
          <w:b/>
        </w:rPr>
        <w:t xml:space="preserve">Wiara jest nadzieją </w:t>
      </w:r>
    </w:p>
    <w:p w14:paraId="506A8A69" w14:textId="50901C1C" w:rsidR="00A77C45" w:rsidRDefault="00000000">
      <w:pPr>
        <w:numPr>
          <w:ilvl w:val="0"/>
          <w:numId w:val="2"/>
        </w:numPr>
        <w:ind w:right="0"/>
      </w:pPr>
      <w:r>
        <w:t xml:space="preserve">Zanim podejmiemy te nurtujące nas dzisiaj pytania, musimy uważniej wsłuchać się w świadectwo Biblii  o nadziei. «Nadzieja» rzeczywiście stanowi centralne słowo wiary biblijnej – do tego stopnia, że w niektórych tekstach słowa «wiara» i «nadzieja» wydają się być używane zamiennie; i tak List do Hebrajczyków z «wiarą pełną» ściśle łączy «niewzruszone wyznanie nadziei» (10,22.23). Również gdy Pierwszy List </w:t>
      </w:r>
      <w:r w:rsidR="00FF56E7" w:rsidRPr="00FF56E7">
        <w:t>święty</w:t>
      </w:r>
      <w:r w:rsidR="00FF56E7" w:rsidRPr="00FF56E7">
        <w:t xml:space="preserve"> </w:t>
      </w:r>
      <w:r>
        <w:t>Piotra wzywa chrześcijan, by byli zawsze gotowi do dawania odpowiedzi na temat logosu – sensu i racji ich nadziei (3,15), «nadzieja» odpowiada «wierze». To, na ile świadomość pierwszych chrześcijan, że otrzymali w darze niezawodną nadzieję, była decydująca, jest widoczne również tam, gdzie chrześcijańska egzystencja jest zestawiona z ich życiem, zanim przyjęli wiarę, lub z sytuacją wyznawców innych religii. Paweł przypomina Efezjanom, że zanim spotkali Chrystusa, byli jakby «nie mający nadziei ani Boga na tym świecie» (Ef</w:t>
      </w:r>
      <w:r w:rsidR="00FF56E7">
        <w:t>ezjan</w:t>
      </w:r>
      <w:r>
        <w:t xml:space="preserve"> 2,12). Oczywiście wie, że mieli oni bogów, że mieli religię, ale ich bogowie okazali się wątpliwi, a z ich pełnych sprzeczności mitów nie płynęła żadna nadzieja. Pomimo że mieli bogów, «nie mieli Boga» i w konsekwencji żyli w mrocznym świecie, bez jasnej przyszłości. </w:t>
      </w:r>
      <w:r>
        <w:rPr>
          <w:i/>
        </w:rPr>
        <w:t>Ex nihil ab nihilo quam cito recedimus</w:t>
      </w:r>
      <w:r>
        <w:t xml:space="preserve"> (jakże szybko z niczego pogrążamy się w nicość), mówi epitafium z tamtego okresu – z tych słów jednoznacznie wynika to, o czym wspomina Paweł.  </w:t>
      </w:r>
    </w:p>
    <w:p w14:paraId="224CB07E" w14:textId="77777777" w:rsidR="00A77C45" w:rsidRDefault="00000000">
      <w:pPr>
        <w:spacing w:after="0" w:line="259" w:lineRule="auto"/>
        <w:jc w:val="center"/>
      </w:pPr>
      <w:r>
        <w:rPr>
          <w:sz w:val="20"/>
        </w:rPr>
        <w:lastRenderedPageBreak/>
        <w:t xml:space="preserve">Część 1. Trzy cnoty teologalne: wiara, nadzieja i miłość </w:t>
      </w:r>
    </w:p>
    <w:p w14:paraId="731B9D26" w14:textId="77777777" w:rsidR="00A77C45" w:rsidRDefault="00000000">
      <w:pPr>
        <w:spacing w:after="251" w:line="259" w:lineRule="auto"/>
        <w:ind w:left="-29" w:right="-26" w:firstLine="0"/>
        <w:jc w:val="left"/>
      </w:pPr>
      <w:r>
        <w:rPr>
          <w:rFonts w:ascii="Calibri" w:eastAsia="Calibri" w:hAnsi="Calibri" w:cs="Calibri"/>
          <w:noProof/>
          <w:sz w:val="22"/>
        </w:rPr>
        <mc:AlternateContent>
          <mc:Choice Requires="wpg">
            <w:drawing>
              <wp:inline distT="0" distB="0" distL="0" distR="0" wp14:anchorId="375BA83F" wp14:editId="52525D11">
                <wp:extent cx="6879336" cy="6096"/>
                <wp:effectExtent l="0" t="0" r="0" b="0"/>
                <wp:docPr id="45451" name="Group 45451"/>
                <wp:cNvGraphicFramePr/>
                <a:graphic xmlns:a="http://schemas.openxmlformats.org/drawingml/2006/main">
                  <a:graphicData uri="http://schemas.microsoft.com/office/word/2010/wordprocessingGroup">
                    <wpg:wgp>
                      <wpg:cNvGrpSpPr/>
                      <wpg:grpSpPr>
                        <a:xfrm>
                          <a:off x="0" y="0"/>
                          <a:ext cx="6879336" cy="6096"/>
                          <a:chOff x="0" y="0"/>
                          <a:chExt cx="6879336" cy="6096"/>
                        </a:xfrm>
                      </wpg:grpSpPr>
                      <wps:wsp>
                        <wps:cNvPr id="53320" name="Shape 53320"/>
                        <wps:cNvSpPr/>
                        <wps:spPr>
                          <a:xfrm>
                            <a:off x="0" y="0"/>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51" style="width:541.68pt;height:0.47998pt;mso-position-horizontal-relative:char;mso-position-vertical-relative:line" coordsize="68793,60">
                <v:shape id="Shape 53321" style="position:absolute;width:68793;height:91;left:0;top:0;" coordsize="6879336,9144" path="m0,0l6879336,0l6879336,9144l0,9144l0,0">
                  <v:stroke weight="0pt" endcap="flat" joinstyle="miter" miterlimit="10" on="false" color="#000000" opacity="0"/>
                  <v:fill on="true" color="#000000"/>
                </v:shape>
              </v:group>
            </w:pict>
          </mc:Fallback>
        </mc:AlternateContent>
      </w:r>
    </w:p>
    <w:p w14:paraId="0568B0AC" w14:textId="6FD547DA" w:rsidR="00A77C45" w:rsidRDefault="00000000">
      <w:pPr>
        <w:ind w:left="-5" w:right="0"/>
      </w:pPr>
      <w:r>
        <w:t xml:space="preserve"> W tym samym sensie mówi on do Tesaloniczan: Nie powinniście smucić się, «jak wszyscy ci, którzy nie mają nadziei» (1 Tes</w:t>
      </w:r>
      <w:r w:rsidR="003F7367">
        <w:t>aloniczan</w:t>
      </w:r>
      <w:r>
        <w:t xml:space="preserve"> 4,13). Także tu jawi się jako element wyróżniający chrześcijan fakt, że oni mają przyszłość: nie wiedzą dokładnie, co ich czeka, ale ogólnie wiedzą, że ich życie nie kończy się pustką. Tylko wtedy, gdy przyszłość jest pewna jako rzeczywistość pozytywna, można żyć w teraźniejszości. Tak więc możemy stwierdzić: chrześcijaństwo nie było jedynie «dobrą nowiną» – przekazem treści do tej pory nieznanych. Używając naszego języka, trzeba powiedzieć, że chrześcijańskie orędzie nie tylko «informuje», ale również «sprawia». Oznacza to, że Ewangelia nie jest jedynie przekazem treści, które mogą być poznane, ale jest przesłaniem, które tworzy fakty i zmienia życie. Mroczne wrota czasu, przyszłości, zostały otwarte na oścież. Kto ma nadzieję, żyje inaczej; zostało mu dane nowe życie. </w:t>
      </w:r>
    </w:p>
    <w:p w14:paraId="1C4E5F53" w14:textId="77777777" w:rsidR="00A77C45" w:rsidRDefault="00000000">
      <w:pPr>
        <w:spacing w:after="16" w:line="259" w:lineRule="auto"/>
        <w:ind w:left="0" w:right="0" w:firstLine="0"/>
        <w:jc w:val="left"/>
      </w:pPr>
      <w:r>
        <w:t xml:space="preserve"> </w:t>
      </w:r>
    </w:p>
    <w:p w14:paraId="05ABA668" w14:textId="77777777" w:rsidR="00A77C45" w:rsidRDefault="00000000">
      <w:pPr>
        <w:spacing w:after="20" w:line="259" w:lineRule="auto"/>
        <w:ind w:left="0" w:right="0" w:firstLine="0"/>
        <w:jc w:val="left"/>
      </w:pPr>
      <w:r>
        <w:t xml:space="preserve"> </w:t>
      </w:r>
    </w:p>
    <w:p w14:paraId="251BA08D" w14:textId="77777777" w:rsidR="00A77C45" w:rsidRDefault="00000000">
      <w:pPr>
        <w:spacing w:after="21" w:line="259" w:lineRule="auto"/>
        <w:ind w:right="6"/>
        <w:jc w:val="center"/>
      </w:pPr>
      <w:r>
        <w:rPr>
          <w:b/>
          <w:i/>
        </w:rPr>
        <w:t>SPES NON CONFUNDIT</w:t>
      </w:r>
      <w:r>
        <w:t xml:space="preserve"> </w:t>
      </w:r>
    </w:p>
    <w:p w14:paraId="2FEB009D" w14:textId="252C6B0C" w:rsidR="00A77C45" w:rsidRDefault="00000000">
      <w:pPr>
        <w:spacing w:after="18" w:line="259" w:lineRule="auto"/>
        <w:ind w:right="5"/>
        <w:jc w:val="center"/>
      </w:pPr>
      <w:r>
        <w:t xml:space="preserve">BULLA PAPIEŻA FRANCISZKA OGŁASZAJĄCA JUBILEUSZ ZWYCZAJNY ROKU </w:t>
      </w:r>
      <w:r w:rsidR="003F7367" w:rsidRPr="003F7367">
        <w:t>dwa tysiące dwudziestego piątego</w:t>
      </w:r>
    </w:p>
    <w:p w14:paraId="65835422" w14:textId="77777777" w:rsidR="00A77C45" w:rsidRDefault="00A77C45">
      <w:pPr>
        <w:spacing w:after="18" w:line="259" w:lineRule="auto"/>
        <w:ind w:left="-5" w:right="0"/>
        <w:jc w:val="left"/>
      </w:pPr>
      <w:hyperlink r:id="rId13">
        <w:r>
          <w:rPr>
            <w:color w:val="467886"/>
            <w:u w:val="single" w:color="467886"/>
          </w:rPr>
          <w:t>https://tiny.pl/34k71bwn</w:t>
        </w:r>
      </w:hyperlink>
      <w:hyperlink r:id="rId14">
        <w:r>
          <w:t xml:space="preserve"> </w:t>
        </w:r>
      </w:hyperlink>
      <w:r>
        <w:t xml:space="preserve"> </w:t>
      </w:r>
    </w:p>
    <w:p w14:paraId="7A3F9907" w14:textId="77777777" w:rsidR="00A77C45" w:rsidRDefault="00000000">
      <w:pPr>
        <w:spacing w:after="16" w:line="259" w:lineRule="auto"/>
        <w:ind w:left="0" w:right="0" w:firstLine="0"/>
        <w:jc w:val="left"/>
      </w:pPr>
      <w:r>
        <w:t xml:space="preserve"> </w:t>
      </w:r>
    </w:p>
    <w:p w14:paraId="74DEAB55" w14:textId="77777777" w:rsidR="00A77C45" w:rsidRDefault="00000000">
      <w:pPr>
        <w:numPr>
          <w:ilvl w:val="0"/>
          <w:numId w:val="2"/>
        </w:numPr>
        <w:ind w:right="0"/>
      </w:pPr>
      <w:r>
        <w:t>Nadzieja rodzi się w istocie z miłości i opiera się na miłości, która wypływa z Serca Jezusa przebitego na krzyżu: „Jeżeli bowiem, będąc nieprzyjaciółmi, zostaliśmy pojednani z Bogiem przez śmierć Jego Syna, to tym bardziej, będąc już pojednani, dostąpimy zbawienia przez Jego życie” (</w:t>
      </w:r>
      <w:r>
        <w:rPr>
          <w:i/>
        </w:rPr>
        <w:t>Rz</w:t>
      </w:r>
      <w:r>
        <w:t xml:space="preserve"> 5,10). A Jego życie objawia się  w naszym życiu wiary, które zaczyna się od chrztu i rozwija w uległości wobec łaski Bożej, i dlatego jest ożywiane nadzieją, która dzięki działaniu Ducha Świętego jest stale odnawiana i niewzruszona. </w:t>
      </w:r>
    </w:p>
    <w:p w14:paraId="1D5FDD95" w14:textId="77777777" w:rsidR="00A77C45" w:rsidRDefault="00000000">
      <w:pPr>
        <w:spacing w:after="687"/>
        <w:ind w:left="-5" w:right="0"/>
      </w:pPr>
      <w:r>
        <w:t>To właśnie Duch Święty swoją nieustanną obecnością na drodze Kościoła promieniuje w wierzących światłem nadziei: podtrzymuje ją jak pochodnię, która nigdy nie gaśnie, aby wspierać i ożywiać nasze życie. Istotnie, nadzieja chrześcijańska nie zwodzi ani nie rozczarowuje, ponieważ opiera się na pewności, że nic i nikt nigdy nie będzie w stanie oddzielić nas od Bożej miłości: „Któż nas może odłączyć od miłości Chrystusowej? Utrapienie, ucisk czy prześladowanie, głód czy nagość, niebezpieczeństwo czy miecz? [...] Ale we wszystkim tym odnosimy pełne zwycięstwo dzięki Temu, który nas umiłował. I jestem pewien, że ani śmierć, ani życie, ani aniołowie, ani Zwierzchności, ani rzeczy teraźniejsze, ani przyszłe, ani Moce, ani co [jest] wysoko, ani co głęboko, ani jakiekolwiek inne stworzenie nie zdoła nas odłączyć od miłości Boga, która jest w Chrystusie Jezusie, Panu naszym” (</w:t>
      </w:r>
      <w:r>
        <w:rPr>
          <w:i/>
        </w:rPr>
        <w:t xml:space="preserve">Rz </w:t>
      </w:r>
      <w:r>
        <w:t xml:space="preserve">8,35.37-39). Dlatego nadzieja ta nie ustępuje w obliczu trudności: opiera się na wierze i karmi się miłością, a tym samym pozwala iść naprzód w życiu. Św. Augustyn pisze na ten temat: „Nie można żyć w jakimkolwiek stanie bez tych trzech uczuć duszy: wierzenia, ufania i kochania”. </w:t>
      </w:r>
    </w:p>
    <w:p w14:paraId="01C460CB" w14:textId="77777777" w:rsidR="00A77C45" w:rsidRDefault="00000000">
      <w:pPr>
        <w:spacing w:after="338" w:line="265" w:lineRule="auto"/>
        <w:ind w:right="4"/>
        <w:jc w:val="center"/>
      </w:pPr>
      <w:r>
        <w:rPr>
          <w:rFonts w:ascii="Arial" w:eastAsia="Arial" w:hAnsi="Arial" w:cs="Arial"/>
          <w:b/>
          <w:sz w:val="28"/>
        </w:rPr>
        <w:t xml:space="preserve">BLOK III </w:t>
      </w:r>
    </w:p>
    <w:p w14:paraId="65C2000B" w14:textId="11760D53" w:rsidR="00A77C45" w:rsidRDefault="00000000">
      <w:pPr>
        <w:spacing w:after="500" w:line="265" w:lineRule="auto"/>
        <w:ind w:right="5"/>
        <w:jc w:val="center"/>
      </w:pPr>
      <w:r>
        <w:rPr>
          <w:rFonts w:ascii="Arial" w:eastAsia="Arial" w:hAnsi="Arial" w:cs="Arial"/>
          <w:b/>
          <w:sz w:val="28"/>
        </w:rPr>
        <w:t>Pytania do modlitwy osobistej i dzielenia w małej grupie</w:t>
      </w:r>
      <w:r w:rsidR="004278A7">
        <w:rPr>
          <w:rFonts w:ascii="Arial" w:eastAsia="Arial" w:hAnsi="Arial" w:cs="Arial"/>
          <w:b/>
          <w:sz w:val="28"/>
        </w:rPr>
        <w:t>.</w:t>
      </w:r>
      <w:r>
        <w:rPr>
          <w:rFonts w:ascii="Arial" w:eastAsia="Arial" w:hAnsi="Arial" w:cs="Arial"/>
          <w:b/>
          <w:sz w:val="28"/>
        </w:rPr>
        <w:t xml:space="preserve"> </w:t>
      </w:r>
    </w:p>
    <w:p w14:paraId="5E889DF5" w14:textId="77777777" w:rsidR="00A77C45" w:rsidRDefault="00000000">
      <w:pPr>
        <w:numPr>
          <w:ilvl w:val="1"/>
          <w:numId w:val="3"/>
        </w:numPr>
        <w:ind w:right="0" w:hanging="360"/>
      </w:pPr>
      <w:r>
        <w:t xml:space="preserve">Podziel się, jak rozumiesz relację między wiarą, nadzieją i miłością. </w:t>
      </w:r>
    </w:p>
    <w:p w14:paraId="3A20A96E" w14:textId="77777777" w:rsidR="00A77C45" w:rsidRDefault="00000000">
      <w:pPr>
        <w:numPr>
          <w:ilvl w:val="1"/>
          <w:numId w:val="3"/>
        </w:numPr>
        <w:ind w:right="0" w:hanging="360"/>
      </w:pPr>
      <w:r>
        <w:t xml:space="preserve">Czy masz nadzieję? Czy i w jaki sposób pomaga ci ona w życiu? </w:t>
      </w:r>
    </w:p>
    <w:p w14:paraId="1210AA3E" w14:textId="77777777" w:rsidR="00A77C45" w:rsidRDefault="00000000">
      <w:pPr>
        <w:numPr>
          <w:ilvl w:val="1"/>
          <w:numId w:val="3"/>
        </w:numPr>
        <w:ind w:right="0" w:hanging="360"/>
      </w:pPr>
      <w:r>
        <w:t xml:space="preserve">Czy doświadczasz pokusy utraty nadziei, czyli rozpaczy? Co wtedy robisz? </w:t>
      </w:r>
    </w:p>
    <w:p w14:paraId="245FD8BA" w14:textId="77777777" w:rsidR="00A77C45" w:rsidRDefault="00000000">
      <w:pPr>
        <w:spacing w:after="1040" w:line="259" w:lineRule="auto"/>
        <w:ind w:left="0" w:right="0" w:firstLine="0"/>
        <w:jc w:val="left"/>
      </w:pPr>
      <w:r>
        <w:rPr>
          <w:sz w:val="20"/>
        </w:rPr>
        <w:t xml:space="preserve"> </w:t>
      </w:r>
    </w:p>
    <w:p w14:paraId="0C0A26FF" w14:textId="77777777" w:rsidR="00A77C45" w:rsidRDefault="00000000">
      <w:pPr>
        <w:pStyle w:val="Nagwek1"/>
        <w:ind w:right="8"/>
      </w:pPr>
      <w:bookmarkStart w:id="3" w:name="_Toc214884293"/>
      <w:r>
        <w:lastRenderedPageBreak/>
        <w:t>Część 2. Rz 5,1-5 w kontekście całego Listu do Rzymian</w:t>
      </w:r>
      <w:bookmarkEnd w:id="3"/>
      <w:r>
        <w:t xml:space="preserve"> </w:t>
      </w:r>
    </w:p>
    <w:p w14:paraId="7C86CCCA" w14:textId="77777777" w:rsidR="00A77C45" w:rsidRDefault="00000000">
      <w:pPr>
        <w:spacing w:after="338" w:line="265" w:lineRule="auto"/>
        <w:ind w:right="2"/>
        <w:jc w:val="center"/>
      </w:pPr>
      <w:r>
        <w:rPr>
          <w:rFonts w:ascii="Arial" w:eastAsia="Arial" w:hAnsi="Arial" w:cs="Arial"/>
          <w:b/>
          <w:sz w:val="28"/>
        </w:rPr>
        <w:t xml:space="preserve">BLOK I </w:t>
      </w:r>
    </w:p>
    <w:p w14:paraId="5A6B5E83" w14:textId="6861F80E" w:rsidR="00A77C45" w:rsidRDefault="00000000">
      <w:pPr>
        <w:spacing w:after="256" w:line="265" w:lineRule="auto"/>
        <w:ind w:right="3"/>
        <w:jc w:val="center"/>
      </w:pPr>
      <w:r>
        <w:rPr>
          <w:rFonts w:ascii="Arial" w:eastAsia="Arial" w:hAnsi="Arial" w:cs="Arial"/>
          <w:b/>
          <w:sz w:val="28"/>
        </w:rPr>
        <w:t>Katecheza wprowadzająca</w:t>
      </w:r>
      <w:r w:rsidR="004278A7">
        <w:rPr>
          <w:rFonts w:ascii="Arial" w:eastAsia="Arial" w:hAnsi="Arial" w:cs="Arial"/>
          <w:b/>
          <w:sz w:val="28"/>
        </w:rPr>
        <w:t>.</w:t>
      </w:r>
      <w:r>
        <w:rPr>
          <w:rFonts w:ascii="Arial" w:eastAsia="Arial" w:hAnsi="Arial" w:cs="Arial"/>
          <w:b/>
          <w:sz w:val="28"/>
        </w:rPr>
        <w:t xml:space="preserve"> </w:t>
      </w:r>
    </w:p>
    <w:p w14:paraId="6415AE9D" w14:textId="77777777" w:rsidR="00A77C45" w:rsidRDefault="00000000">
      <w:pPr>
        <w:ind w:left="-5" w:right="0"/>
      </w:pPr>
      <w:r>
        <w:t xml:space="preserve">Zanim rozpoczniemy studium Rz 5,1-5, należy zobaczyć, jakie miejsce w całości Listu do Rzymian zajmują te wersety. Dlatego przyjrzymy się strategii argumentacyjnej tego listu. </w:t>
      </w:r>
    </w:p>
    <w:p w14:paraId="2ED8B3DF" w14:textId="77777777" w:rsidR="00A77C45" w:rsidRDefault="00000000">
      <w:pPr>
        <w:ind w:left="-15" w:right="0" w:firstLine="566"/>
      </w:pPr>
      <w:r>
        <w:t xml:space="preserve">List do Rzymian powstał najprawdopodobniej w Koryncie pod koniec trzeciej podróży misyjnej apostoła Pawła, czyli ok. 58 roku n.e. Jest to pismo raczej „urzędowe” i sztywne, przypominające bardziej traktat teologiczny niż list, co wynika z tego, że Paweł nie znał osobiście Kościoła rzymskiego. Planując podróż do Hiszpanii, pragnął zatrzymać się w Rzymie (por. Rz 1,10-15; 15,22-24), zdawał sobie jednak sprawę, że krążą o nim różne, nie zawsze pochlebne opinie. Zarzucano mu, że nie jest apostołem takim jak ci należący do „Dwunastki” (por. 15,15-16) oraz że nie głosi poprawnej nauki (zob. np. 3,8). List jest zapowiedzią jego wizyty. Apostoł, licząc się z możliwością działania swoich przeciwników również i w Rzymie, pragnął uprzedzić ich ataki i przedstawić Rzymianom głoszoną przez siebie Ewangelię. Stąd rozpoczyna list od potwierdzenia swojej apostolskiej godności oraz nakreślenia w kilku zdaniach głoszonych treści (Rz 1,1-6). </w:t>
      </w:r>
    </w:p>
    <w:p w14:paraId="4A794EFF" w14:textId="77777777" w:rsidR="00A77C45" w:rsidRDefault="00000000">
      <w:pPr>
        <w:ind w:left="-15" w:right="0" w:firstLine="566"/>
      </w:pPr>
      <w:r>
        <w:t xml:space="preserve">Podobnie jak inne pisma św. Pawła, List do Rzymian zawiera część doktrynalną i parenetyczną (pouczającą o praktycznych aspektach życia wypływających z zaprezentowanej doktryny), które stanowią główną treść listu. </w:t>
      </w:r>
    </w:p>
    <w:p w14:paraId="2AD87670" w14:textId="77777777" w:rsidR="00A77C45" w:rsidRDefault="00000000">
      <w:pPr>
        <w:spacing w:after="17" w:line="259" w:lineRule="auto"/>
        <w:ind w:left="0" w:right="0" w:firstLine="0"/>
        <w:jc w:val="left"/>
      </w:pPr>
      <w:r>
        <w:t xml:space="preserve"> </w:t>
      </w:r>
    </w:p>
    <w:p w14:paraId="4D446C72" w14:textId="77777777" w:rsidR="00A77C45" w:rsidRDefault="00000000">
      <w:pPr>
        <w:spacing w:after="16" w:line="259" w:lineRule="auto"/>
        <w:ind w:left="54" w:right="0" w:firstLine="0"/>
        <w:jc w:val="center"/>
      </w:pPr>
      <w:r>
        <w:t xml:space="preserve"> </w:t>
      </w:r>
    </w:p>
    <w:p w14:paraId="55012F60" w14:textId="77777777" w:rsidR="00A77C45" w:rsidRDefault="00000000">
      <w:pPr>
        <w:spacing w:after="18" w:line="259" w:lineRule="auto"/>
        <w:ind w:right="6"/>
        <w:jc w:val="center"/>
      </w:pPr>
      <w:r>
        <w:t xml:space="preserve">PLAN LISTU DO RZYMIAN </w:t>
      </w:r>
    </w:p>
    <w:p w14:paraId="2983472D" w14:textId="77777777" w:rsidR="00A77C45" w:rsidRDefault="00000000">
      <w:pPr>
        <w:spacing w:after="20" w:line="259" w:lineRule="auto"/>
        <w:ind w:left="54" w:right="0" w:firstLine="0"/>
        <w:jc w:val="center"/>
      </w:pPr>
      <w:r>
        <w:t xml:space="preserve"> </w:t>
      </w:r>
    </w:p>
    <w:p w14:paraId="2C4E3FE6" w14:textId="77777777" w:rsidR="00A77C45" w:rsidRDefault="00000000">
      <w:pPr>
        <w:spacing w:after="4" w:line="267" w:lineRule="auto"/>
        <w:ind w:right="0"/>
        <w:jc w:val="left"/>
      </w:pPr>
      <w:r>
        <w:t>Wprowadzenie (</w:t>
      </w:r>
      <w:r>
        <w:rPr>
          <w:b/>
        </w:rPr>
        <w:t>1,1-15</w:t>
      </w:r>
      <w:r>
        <w:t xml:space="preserve">)  </w:t>
      </w:r>
    </w:p>
    <w:p w14:paraId="50F61705" w14:textId="77777777" w:rsidR="00A77C45" w:rsidRDefault="00000000">
      <w:pPr>
        <w:ind w:left="-5" w:right="0"/>
      </w:pPr>
      <w:r>
        <w:t xml:space="preserve">Adres i pozdrowienie; dziękczynienie; wstęp wyrażający pragnienie Pawła, aby przybyć do Rzymu. </w:t>
      </w:r>
    </w:p>
    <w:p w14:paraId="0BDE0B10" w14:textId="77777777" w:rsidR="00A77C45" w:rsidRDefault="00000000">
      <w:pPr>
        <w:spacing w:after="16" w:line="259" w:lineRule="auto"/>
        <w:ind w:left="0" w:right="0" w:firstLine="0"/>
        <w:jc w:val="left"/>
      </w:pPr>
      <w:r>
        <w:t xml:space="preserve"> </w:t>
      </w:r>
    </w:p>
    <w:p w14:paraId="605B1C08" w14:textId="77777777" w:rsidR="00A77C45" w:rsidRDefault="00000000">
      <w:pPr>
        <w:spacing w:after="18" w:line="259" w:lineRule="auto"/>
        <w:ind w:right="6"/>
        <w:jc w:val="center"/>
      </w:pPr>
      <w:r>
        <w:t xml:space="preserve">CZĘŚĆ I: DOKTRYNALNA </w:t>
      </w:r>
    </w:p>
    <w:p w14:paraId="224F5A17" w14:textId="77777777" w:rsidR="00A77C45" w:rsidRDefault="00000000">
      <w:pPr>
        <w:spacing w:after="16" w:line="259" w:lineRule="auto"/>
        <w:ind w:right="5"/>
        <w:jc w:val="center"/>
      </w:pPr>
      <w:r>
        <w:t>Apostoł prezentuje głoszoną przez siebie Ewangelię (</w:t>
      </w:r>
      <w:r>
        <w:rPr>
          <w:b/>
        </w:rPr>
        <w:t>1,16–11,36</w:t>
      </w:r>
      <w:r>
        <w:t xml:space="preserve">) </w:t>
      </w:r>
    </w:p>
    <w:p w14:paraId="593FEF82" w14:textId="77777777" w:rsidR="00A77C45" w:rsidRDefault="00000000">
      <w:pPr>
        <w:spacing w:after="25" w:line="259" w:lineRule="auto"/>
        <w:ind w:left="54" w:right="0" w:firstLine="0"/>
        <w:jc w:val="center"/>
      </w:pPr>
      <w:r>
        <w:t xml:space="preserve"> </w:t>
      </w:r>
    </w:p>
    <w:p w14:paraId="04D42F30" w14:textId="77777777" w:rsidR="00A77C45" w:rsidRDefault="00000000">
      <w:pPr>
        <w:numPr>
          <w:ilvl w:val="0"/>
          <w:numId w:val="4"/>
        </w:numPr>
        <w:spacing w:after="34"/>
        <w:ind w:right="0" w:hanging="360"/>
      </w:pPr>
      <w:r>
        <w:rPr>
          <w:b/>
        </w:rPr>
        <w:t xml:space="preserve">Rz 1,16–4,25. </w:t>
      </w:r>
      <w:r>
        <w:t xml:space="preserve">Ewangelia to dobra nowina głosząca Bożą sprawiedliwość, która polega na tym, że Bóg usprawiedliwia tych, którzy wierzą. </w:t>
      </w:r>
    </w:p>
    <w:p w14:paraId="5B22F98F" w14:textId="77777777" w:rsidR="00A77C45" w:rsidRDefault="00000000">
      <w:pPr>
        <w:numPr>
          <w:ilvl w:val="1"/>
          <w:numId w:val="4"/>
        </w:numPr>
        <w:spacing w:after="34"/>
        <w:ind w:right="0" w:hanging="360"/>
      </w:pPr>
      <w:r>
        <w:t xml:space="preserve">Najpierw Paweł udowadnia, że z powodu grzechu wszyscy ludzie zasługują na gniew Boży i potrzebują usprawiedliwienia, zarówno poganie (1,18-31), jak i Żydzi (2,1-29). Ci ostatni, co prawda, otrzymali słowo Boże, ale nie byli mu wierni, przez co nie mają przewagi nad poganami – wszyscy są grzesznikami (3,1-20). </w:t>
      </w:r>
    </w:p>
    <w:p w14:paraId="67CCDAD5" w14:textId="77777777" w:rsidR="00A77C45" w:rsidRDefault="00000000">
      <w:pPr>
        <w:numPr>
          <w:ilvl w:val="1"/>
          <w:numId w:val="4"/>
        </w:numPr>
        <w:spacing w:after="31"/>
        <w:ind w:right="0" w:hanging="360"/>
      </w:pPr>
      <w:r>
        <w:t xml:space="preserve">Następnie Apostoł wykłada swoją naukę o usprawiedliwieniu (3,21-31), które dokonuje się przez wiarę w Jezusa Chrystusa (3,22), jest darmowe, z łaski, dzięki odkupieniu, którego dokonał Chrystus (3,24). A więc usprawiedliwienie nie jest prostą konsekwencją zachowywania Prawa żydowskiego (3,27-28).  </w:t>
      </w:r>
    </w:p>
    <w:p w14:paraId="38F40F32" w14:textId="42345675" w:rsidR="004278A7" w:rsidRDefault="00000000">
      <w:pPr>
        <w:numPr>
          <w:ilvl w:val="1"/>
          <w:numId w:val="4"/>
        </w:numPr>
        <w:ind w:right="0" w:hanging="360"/>
      </w:pPr>
      <w:r>
        <w:t xml:space="preserve">Po tym wykładzie Paweł sięga po przykład/dowód z Księgi Rodzaju – pokazuje, że Abraham został usprawiedliwiony, zanim jeszcze Prawo zostało przekazane Mojżeszowi (4,1-25) – usprawiedliwienie dokonuje się więc niezależnie od wypełniania uczynków Prawa. </w:t>
      </w:r>
      <w:r w:rsidR="004278A7">
        <w:br w:type="page"/>
      </w:r>
    </w:p>
    <w:p w14:paraId="6CE5A0CA" w14:textId="77777777" w:rsidR="00A77C45" w:rsidRDefault="00A77C45">
      <w:pPr>
        <w:numPr>
          <w:ilvl w:val="1"/>
          <w:numId w:val="4"/>
        </w:numPr>
        <w:ind w:right="0" w:hanging="360"/>
      </w:pPr>
    </w:p>
    <w:p w14:paraId="05F7C7A3" w14:textId="77777777" w:rsidR="00A77C45" w:rsidRDefault="00000000">
      <w:pPr>
        <w:spacing w:after="0" w:line="259" w:lineRule="auto"/>
        <w:ind w:right="18"/>
        <w:jc w:val="center"/>
      </w:pPr>
      <w:r>
        <w:rPr>
          <w:sz w:val="20"/>
        </w:rPr>
        <w:t xml:space="preserve">Część 2. Rz 5,1-5 w kontekście całego Listu do Rzymian </w:t>
      </w:r>
    </w:p>
    <w:p w14:paraId="0DB25CDC" w14:textId="77777777" w:rsidR="00A77C45" w:rsidRDefault="00000000">
      <w:pPr>
        <w:spacing w:after="49" w:line="259" w:lineRule="auto"/>
        <w:ind w:left="-14" w:right="0" w:firstLine="0"/>
        <w:jc w:val="left"/>
      </w:pPr>
      <w:r>
        <w:rPr>
          <w:rFonts w:ascii="Calibri" w:eastAsia="Calibri" w:hAnsi="Calibri" w:cs="Calibri"/>
          <w:noProof/>
          <w:sz w:val="22"/>
        </w:rPr>
        <mc:AlternateContent>
          <mc:Choice Requires="wpg">
            <w:drawing>
              <wp:inline distT="0" distB="0" distL="0" distR="0" wp14:anchorId="3CC92965" wp14:editId="0C45E7D4">
                <wp:extent cx="6845808" cy="6096"/>
                <wp:effectExtent l="0" t="0" r="0" b="0"/>
                <wp:docPr id="45893" name="Group 4589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24" name="Shape 5332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893" style="width:539.04pt;height:0.47998pt;mso-position-horizontal-relative:char;mso-position-vertical-relative:line" coordsize="68458,60">
                <v:shape id="Shape 53325" style="position:absolute;width:68458;height:91;left:0;top:0;" coordsize="6845808,9144" path="m0,0l6845808,0l6845808,9144l0,9144l0,0">
                  <v:stroke weight="0pt" endcap="flat" joinstyle="miter" miterlimit="10" on="false" color="#000000" opacity="0"/>
                  <v:fill on="true" color="#000000"/>
                </v:shape>
              </v:group>
            </w:pict>
          </mc:Fallback>
        </mc:AlternateContent>
      </w:r>
    </w:p>
    <w:p w14:paraId="0EA11095" w14:textId="77777777" w:rsidR="00A77C45" w:rsidRDefault="00000000">
      <w:pPr>
        <w:spacing w:after="26" w:line="259" w:lineRule="auto"/>
        <w:ind w:left="44" w:right="0" w:firstLine="0"/>
        <w:jc w:val="center"/>
      </w:pPr>
      <w:r>
        <w:rPr>
          <w:sz w:val="20"/>
        </w:rPr>
        <w:t xml:space="preserve"> </w:t>
      </w:r>
    </w:p>
    <w:p w14:paraId="5405E17F" w14:textId="77777777" w:rsidR="00A77C45" w:rsidRDefault="00000000">
      <w:pPr>
        <w:numPr>
          <w:ilvl w:val="0"/>
          <w:numId w:val="4"/>
        </w:numPr>
        <w:spacing w:after="38"/>
        <w:ind w:right="0" w:hanging="360"/>
      </w:pPr>
      <w:r>
        <w:rPr>
          <w:b/>
        </w:rPr>
        <w:t xml:space="preserve">Rz 5,1–8,39. </w:t>
      </w:r>
      <w:r>
        <w:t xml:space="preserve">Następnie Apostoł naucza o skutkach usprawiedliwienia. Obszernie wyjaśnia, że miłość Boga gwarantuje zbawienie tym, którzy zostali usprawiedliwieni przez wiarę. </w:t>
      </w:r>
    </w:p>
    <w:p w14:paraId="00A895EA" w14:textId="77777777" w:rsidR="00A77C45" w:rsidRDefault="00000000" w:rsidP="00E66619">
      <w:pPr>
        <w:numPr>
          <w:ilvl w:val="2"/>
          <w:numId w:val="5"/>
        </w:numPr>
        <w:spacing w:after="37" w:line="267" w:lineRule="auto"/>
        <w:ind w:left="567" w:right="0" w:hanging="567"/>
      </w:pPr>
      <w:r>
        <w:rPr>
          <w:b/>
        </w:rPr>
        <w:t xml:space="preserve">Wersety 5,1-11 to zapowiedź tematu, który Paweł ma zamiar rozwinąć: chrześcijanie usprawiedliwieni przez wiarę zostali pojednani z Bogiem, powinni więc żyć w pokoju z Bogiem; zostaną zbawieni poprzez nadzieję życia w chwale zmartwychwstałego Chrystusa. Uzasadnieniem tej nadziei, niejako dowodem na jej słuszność, jest doświadczenie działania w wierzących Ducha Świętego, który ujawnia swoją obecność poprzez doświadczenie Bożej miłości. Doświadczenia i udręki życia nie są w stanie odebrać wierzącym tej nadziej, przeciwnie – wzmacniają ją. </w:t>
      </w:r>
    </w:p>
    <w:p w14:paraId="5E8BDE24" w14:textId="77777777" w:rsidR="00A77C45" w:rsidRDefault="00000000" w:rsidP="00E66619">
      <w:pPr>
        <w:numPr>
          <w:ilvl w:val="2"/>
          <w:numId w:val="5"/>
        </w:numPr>
        <w:spacing w:after="31"/>
        <w:ind w:left="567" w:right="0" w:hanging="567"/>
      </w:pPr>
      <w:r>
        <w:t xml:space="preserve">Następnie Apostoł obszernie tłumaczy, czym jest to nowe życie w pokoju z Bogiem, życie ożywiane przez działanie Ducha Świętego (5,12–8,39). </w:t>
      </w:r>
    </w:p>
    <w:p w14:paraId="36D5E465" w14:textId="77777777" w:rsidR="00A77C45" w:rsidRDefault="00000000" w:rsidP="00E66619">
      <w:pPr>
        <w:numPr>
          <w:ilvl w:val="2"/>
          <w:numId w:val="5"/>
        </w:numPr>
        <w:ind w:left="567" w:right="0" w:hanging="567"/>
      </w:pPr>
      <w:r>
        <w:t xml:space="preserve">Obejmuje ono potrójne uwolnienie: </w:t>
      </w:r>
    </w:p>
    <w:p w14:paraId="46A7C96A" w14:textId="77777777" w:rsidR="00A77C45" w:rsidRDefault="00000000" w:rsidP="00E66619">
      <w:pPr>
        <w:spacing w:after="4" w:line="267" w:lineRule="auto"/>
        <w:ind w:left="567" w:right="0" w:hanging="567"/>
        <w:jc w:val="left"/>
      </w:pPr>
      <w:r>
        <w:rPr>
          <w:rFonts w:ascii="Segoe UI Symbol" w:eastAsia="Segoe UI Symbol" w:hAnsi="Segoe UI Symbol" w:cs="Segoe UI Symbol"/>
        </w:rPr>
        <w:t>−</w:t>
      </w:r>
      <w:r>
        <w:rPr>
          <w:rFonts w:ascii="Arial" w:eastAsia="Arial" w:hAnsi="Arial" w:cs="Arial"/>
        </w:rPr>
        <w:t xml:space="preserve"> </w:t>
      </w:r>
      <w:r>
        <w:t xml:space="preserve">z mocy śmierci i grzechu (5,12-21);  </w:t>
      </w:r>
    </w:p>
    <w:p w14:paraId="2DE6AF5E" w14:textId="77777777" w:rsidR="00A77C45" w:rsidRDefault="00000000" w:rsidP="00E66619">
      <w:pPr>
        <w:spacing w:after="31"/>
        <w:ind w:left="567" w:right="0" w:hanging="425"/>
      </w:pPr>
      <w:r>
        <w:rPr>
          <w:rFonts w:ascii="Segoe UI Symbol" w:eastAsia="Segoe UI Symbol" w:hAnsi="Segoe UI Symbol" w:cs="Segoe UI Symbol"/>
        </w:rPr>
        <w:t>−</w:t>
      </w:r>
      <w:r>
        <w:rPr>
          <w:rFonts w:ascii="Arial" w:eastAsia="Arial" w:hAnsi="Arial" w:cs="Arial"/>
        </w:rPr>
        <w:t xml:space="preserve"> </w:t>
      </w:r>
      <w:r>
        <w:t xml:space="preserve">od własnego </w:t>
      </w:r>
      <w:r>
        <w:rPr>
          <w:i/>
        </w:rPr>
        <w:t>ego</w:t>
      </w:r>
      <w:r>
        <w:t xml:space="preserve">, czyli starego człowieka – niewolnika grzechu i jego żądz; śmierć starego człowieka otwiera przed wierzącymi możliwość życia dla Boga, bez grzechu i w procesie ciągłego uświęcania się; początkiem tej przemiany/śmierci starego człowieka i narodzin nowego jest chrzest (6,1-23); </w:t>
      </w:r>
    </w:p>
    <w:p w14:paraId="05E2640C" w14:textId="77777777" w:rsidR="00A77C45" w:rsidRDefault="00000000" w:rsidP="00E66619">
      <w:pPr>
        <w:spacing w:after="31"/>
        <w:ind w:left="567" w:right="0" w:hanging="567"/>
      </w:pPr>
      <w:r>
        <w:rPr>
          <w:rFonts w:ascii="Segoe UI Symbol" w:eastAsia="Segoe UI Symbol" w:hAnsi="Segoe UI Symbol" w:cs="Segoe UI Symbol"/>
        </w:rPr>
        <w:t>−</w:t>
      </w:r>
      <w:r>
        <w:rPr>
          <w:rFonts w:ascii="Arial" w:eastAsia="Arial" w:hAnsi="Arial" w:cs="Arial"/>
        </w:rPr>
        <w:t xml:space="preserve"> </w:t>
      </w:r>
      <w:r>
        <w:t xml:space="preserve">od Prawa: poprzez chrzest nastąpiła w wierzącym śmierć starego człowieka kierującego się nakazami Prawa, które wzbudzało tylko większe pożądanie prowadzące do grzechu; nowy człowiek nie potrzebuje starego Prawa, gdyż jest prowadzony przez Ducha, który sprawia, że realizuje się w wierzącym cel Prawa (7,1-25). </w:t>
      </w:r>
    </w:p>
    <w:p w14:paraId="5924CAFE" w14:textId="77777777" w:rsidR="00A77C45" w:rsidRDefault="00000000" w:rsidP="00E66619">
      <w:pPr>
        <w:numPr>
          <w:ilvl w:val="2"/>
          <w:numId w:val="5"/>
        </w:numPr>
        <w:ind w:left="567" w:right="0" w:hanging="567"/>
      </w:pPr>
      <w:r>
        <w:t xml:space="preserve">Jest to życie w mocy Ducha Świętego, w wolności dzieci Bożych, przeznaczonych do chwały (8,1-39). </w:t>
      </w:r>
    </w:p>
    <w:p w14:paraId="738C59AC" w14:textId="77777777" w:rsidR="00A77C45" w:rsidRDefault="00000000">
      <w:pPr>
        <w:numPr>
          <w:ilvl w:val="0"/>
          <w:numId w:val="4"/>
        </w:numPr>
        <w:ind w:right="0" w:hanging="360"/>
      </w:pPr>
      <w:r>
        <w:rPr>
          <w:b/>
        </w:rPr>
        <w:t xml:space="preserve">Rz 9,1–11,36. </w:t>
      </w:r>
      <w:r>
        <w:t xml:space="preserve">Izrael a usprawiedliwienie przez wiarę. Apostoł wyjaśnia, że usprawiedliwienie i zbawienie przez wiarę nie stoi w sprzeczności z obietnicami danymi przez Boga Izraelowi. </w:t>
      </w:r>
    </w:p>
    <w:p w14:paraId="6A590ECC" w14:textId="77777777" w:rsidR="00A77C45" w:rsidRDefault="00000000">
      <w:pPr>
        <w:spacing w:after="19" w:line="259" w:lineRule="auto"/>
        <w:ind w:left="0" w:right="0" w:firstLine="0"/>
        <w:jc w:val="left"/>
      </w:pPr>
      <w:r>
        <w:t xml:space="preserve"> </w:t>
      </w:r>
    </w:p>
    <w:p w14:paraId="759996ED" w14:textId="77777777" w:rsidR="00A77C45" w:rsidRDefault="00000000">
      <w:pPr>
        <w:spacing w:after="16" w:line="259" w:lineRule="auto"/>
        <w:ind w:left="0" w:right="0" w:firstLine="0"/>
        <w:jc w:val="left"/>
      </w:pPr>
      <w:r>
        <w:t xml:space="preserve"> </w:t>
      </w:r>
    </w:p>
    <w:p w14:paraId="203FF4BD" w14:textId="77777777" w:rsidR="00A77C45" w:rsidRDefault="00000000">
      <w:pPr>
        <w:spacing w:after="18" w:line="259" w:lineRule="auto"/>
        <w:ind w:right="6"/>
        <w:jc w:val="center"/>
      </w:pPr>
      <w:r>
        <w:t xml:space="preserve">CZĘŚĆ II: PARENETYCZNA </w:t>
      </w:r>
    </w:p>
    <w:p w14:paraId="509CCD34" w14:textId="77777777" w:rsidR="00A77C45" w:rsidRDefault="00000000">
      <w:pPr>
        <w:spacing w:after="16" w:line="259" w:lineRule="auto"/>
        <w:ind w:right="3"/>
        <w:jc w:val="center"/>
      </w:pPr>
      <w:r>
        <w:t>Wymagania wobec chrześcijan usprawiedliwionych przez wiarę (</w:t>
      </w:r>
      <w:r>
        <w:rPr>
          <w:b/>
        </w:rPr>
        <w:t>12,1–15,13</w:t>
      </w:r>
      <w:r>
        <w:t xml:space="preserve">). </w:t>
      </w:r>
    </w:p>
    <w:p w14:paraId="2A7915DD" w14:textId="77777777" w:rsidR="00A77C45" w:rsidRDefault="00000000">
      <w:pPr>
        <w:spacing w:after="19" w:line="259" w:lineRule="auto"/>
        <w:ind w:left="0" w:right="0" w:firstLine="0"/>
        <w:jc w:val="left"/>
      </w:pPr>
      <w:r>
        <w:t xml:space="preserve"> </w:t>
      </w:r>
    </w:p>
    <w:p w14:paraId="02488E30" w14:textId="77777777" w:rsidR="00A77C45" w:rsidRDefault="00000000">
      <w:pPr>
        <w:spacing w:after="17" w:line="259" w:lineRule="auto"/>
        <w:ind w:left="0" w:right="0" w:firstLine="0"/>
        <w:jc w:val="left"/>
      </w:pPr>
      <w:r>
        <w:t xml:space="preserve"> </w:t>
      </w:r>
    </w:p>
    <w:p w14:paraId="3483852E" w14:textId="77777777" w:rsidR="00A77C45" w:rsidRDefault="00000000">
      <w:pPr>
        <w:ind w:left="1777" w:right="0"/>
      </w:pPr>
      <w:r>
        <w:t>CZĘŚĆ III: PLANY ŚW. PAWŁA I PROŚBA O MODLITWĘ (</w:t>
      </w:r>
      <w:r>
        <w:rPr>
          <w:b/>
        </w:rPr>
        <w:t>15,14-33</w:t>
      </w:r>
      <w:r>
        <w:t xml:space="preserve">). </w:t>
      </w:r>
    </w:p>
    <w:p w14:paraId="349902F7" w14:textId="77777777" w:rsidR="00A77C45" w:rsidRDefault="00000000">
      <w:pPr>
        <w:spacing w:after="18" w:line="259" w:lineRule="auto"/>
        <w:ind w:left="0" w:right="0" w:firstLine="0"/>
        <w:jc w:val="left"/>
      </w:pPr>
      <w:r>
        <w:t xml:space="preserve"> </w:t>
      </w:r>
    </w:p>
    <w:p w14:paraId="6D13929F" w14:textId="77777777" w:rsidR="00A77C45" w:rsidRDefault="00000000">
      <w:pPr>
        <w:ind w:left="-5" w:right="0"/>
      </w:pPr>
      <w:r>
        <w:t>Zakończenie (</w:t>
      </w:r>
      <w:r>
        <w:rPr>
          <w:b/>
        </w:rPr>
        <w:t>16,1-27</w:t>
      </w:r>
      <w:r>
        <w:t xml:space="preserve">) </w:t>
      </w:r>
    </w:p>
    <w:p w14:paraId="22ECD640" w14:textId="77777777" w:rsidR="00A77C45" w:rsidRDefault="00000000">
      <w:pPr>
        <w:ind w:left="-5" w:right="0"/>
      </w:pPr>
      <w:r>
        <w:t>List polecający w sprawie Feby, pozdrowienia różnych osób, przestroga przed fałszywymi nauczycielami, pozdrowienia przesyłane przez współpracowników Pawła i Tercjusza, który pisał list pod dyktando Apostoła. Na samym końcu znajdują się słowa modlitwy uwielbienia czyli tzw. doksologia (</w:t>
      </w:r>
      <w:r>
        <w:rPr>
          <w:i/>
        </w:rPr>
        <w:t xml:space="preserve">doxa – chwała </w:t>
      </w:r>
      <w:r>
        <w:t xml:space="preserve">+ </w:t>
      </w:r>
      <w:r>
        <w:rPr>
          <w:i/>
        </w:rPr>
        <w:t>logos – słowo – słowo oddające chwałę Bogu, słowo/modlitwa uwielbienia</w:t>
      </w:r>
      <w:r>
        <w:t xml:space="preserve">). </w:t>
      </w:r>
    </w:p>
    <w:p w14:paraId="72E40BB8" w14:textId="77777777" w:rsidR="00A77C45" w:rsidRDefault="00A77C45">
      <w:pPr>
        <w:sectPr w:rsidR="00A77C45">
          <w:headerReference w:type="even" r:id="rId15"/>
          <w:headerReference w:type="default" r:id="rId16"/>
          <w:footerReference w:type="even" r:id="rId17"/>
          <w:footerReference w:type="default" r:id="rId18"/>
          <w:headerReference w:type="first" r:id="rId19"/>
          <w:footerReference w:type="first" r:id="rId20"/>
          <w:pgSz w:w="11906" w:h="16841"/>
          <w:pgMar w:top="445" w:right="561" w:bottom="1168" w:left="566" w:header="708" w:footer="708" w:gutter="0"/>
          <w:cols w:space="708"/>
        </w:sectPr>
      </w:pPr>
    </w:p>
    <w:p w14:paraId="31A29412" w14:textId="77777777" w:rsidR="00A77C45" w:rsidRDefault="00000000">
      <w:pPr>
        <w:spacing w:after="0" w:line="259" w:lineRule="auto"/>
        <w:ind w:right="18"/>
        <w:jc w:val="center"/>
      </w:pPr>
      <w:r>
        <w:rPr>
          <w:sz w:val="20"/>
        </w:rPr>
        <w:lastRenderedPageBreak/>
        <w:t xml:space="preserve">Część 2. Rz 5,1-5 w kontekście całego Listu do Rzymian </w:t>
      </w:r>
    </w:p>
    <w:p w14:paraId="451744B0" w14:textId="77777777" w:rsidR="00A77C45" w:rsidRDefault="00000000">
      <w:pPr>
        <w:spacing w:after="101" w:line="259" w:lineRule="auto"/>
        <w:ind w:left="44" w:right="0" w:firstLine="0"/>
        <w:jc w:val="center"/>
      </w:pPr>
      <w:r>
        <w:rPr>
          <w:sz w:val="20"/>
        </w:rPr>
        <w:t xml:space="preserve"> </w:t>
      </w:r>
    </w:p>
    <w:p w14:paraId="28B2FF16" w14:textId="77777777" w:rsidR="00A77C45" w:rsidRDefault="00000000">
      <w:pPr>
        <w:spacing w:after="338" w:line="265" w:lineRule="auto"/>
        <w:ind w:right="2"/>
        <w:jc w:val="center"/>
      </w:pPr>
      <w:r>
        <w:rPr>
          <w:rFonts w:ascii="Arial" w:eastAsia="Arial" w:hAnsi="Arial" w:cs="Arial"/>
          <w:b/>
          <w:sz w:val="28"/>
        </w:rPr>
        <w:t xml:space="preserve">BLOK II </w:t>
      </w:r>
    </w:p>
    <w:p w14:paraId="75F0BF16" w14:textId="77777777" w:rsidR="00A77C45" w:rsidRDefault="00000000">
      <w:pPr>
        <w:spacing w:after="16" w:line="265" w:lineRule="auto"/>
        <w:ind w:right="4"/>
        <w:jc w:val="center"/>
      </w:pPr>
      <w:r>
        <w:rPr>
          <w:rFonts w:ascii="Arial" w:eastAsia="Arial" w:hAnsi="Arial" w:cs="Arial"/>
          <w:b/>
          <w:sz w:val="28"/>
        </w:rPr>
        <w:t xml:space="preserve">Teksty do osobistego studium i medytacji </w:t>
      </w:r>
    </w:p>
    <w:p w14:paraId="2FDFB5DD" w14:textId="77777777" w:rsidR="00A77C45" w:rsidRDefault="00000000">
      <w:pPr>
        <w:spacing w:after="16" w:line="259" w:lineRule="auto"/>
        <w:ind w:left="0" w:right="0" w:firstLine="0"/>
        <w:jc w:val="left"/>
      </w:pPr>
      <w:r>
        <w:t xml:space="preserve"> </w:t>
      </w:r>
    </w:p>
    <w:p w14:paraId="3450B754" w14:textId="77777777" w:rsidR="00A77C45" w:rsidRDefault="00000000">
      <w:pPr>
        <w:spacing w:after="690"/>
        <w:ind w:left="370" w:right="0"/>
      </w:pPr>
      <w:r>
        <w:t xml:space="preserve">W tym tygodniu zrób szybkie czytania Rz 1–8. Uczyń to z planem listu w ręce. Spróbuj odnaleźć w poszczególnych częściach listu treści wyliczone hasłowo w planie. Postaraj się uchwycić główne myśli i strategię argumentacyjną Apostoła. Jeśli znajdziesz czas, wykonaj to ćwiczenie dwa lub trzy razy. </w:t>
      </w:r>
    </w:p>
    <w:p w14:paraId="1795D567" w14:textId="77777777" w:rsidR="00A77C45" w:rsidRDefault="00000000">
      <w:pPr>
        <w:spacing w:after="338" w:line="265" w:lineRule="auto"/>
        <w:ind w:right="4"/>
        <w:jc w:val="center"/>
      </w:pPr>
      <w:r>
        <w:rPr>
          <w:rFonts w:ascii="Arial" w:eastAsia="Arial" w:hAnsi="Arial" w:cs="Arial"/>
          <w:b/>
          <w:sz w:val="28"/>
        </w:rPr>
        <w:t xml:space="preserve">BLOK III </w:t>
      </w:r>
    </w:p>
    <w:p w14:paraId="6A28999F" w14:textId="77777777" w:rsidR="00A77C45" w:rsidRDefault="00000000">
      <w:pPr>
        <w:spacing w:after="500" w:line="265" w:lineRule="auto"/>
        <w:ind w:right="5"/>
        <w:jc w:val="center"/>
      </w:pPr>
      <w:r>
        <w:rPr>
          <w:rFonts w:ascii="Arial" w:eastAsia="Arial" w:hAnsi="Arial" w:cs="Arial"/>
          <w:b/>
          <w:sz w:val="28"/>
        </w:rPr>
        <w:t xml:space="preserve">Pytania do modlitwy osobistej i dzielenia w małej grupie </w:t>
      </w:r>
    </w:p>
    <w:p w14:paraId="329A545C" w14:textId="77777777" w:rsidR="00A77C45" w:rsidRDefault="00000000">
      <w:pPr>
        <w:numPr>
          <w:ilvl w:val="0"/>
          <w:numId w:val="6"/>
        </w:numPr>
        <w:spacing w:after="79"/>
        <w:ind w:right="89" w:hanging="360"/>
      </w:pPr>
      <w:r>
        <w:t xml:space="preserve">Które wątki i argumenty Apostoła najbardziej poruszają twoje serce? Dlaczego? Porozmawiaj o tym  z Jezusem na osobistej modlitwie. </w:t>
      </w:r>
    </w:p>
    <w:p w14:paraId="65A320F7" w14:textId="77777777" w:rsidR="00A77C45" w:rsidRDefault="00000000">
      <w:pPr>
        <w:numPr>
          <w:ilvl w:val="0"/>
          <w:numId w:val="6"/>
        </w:numPr>
        <w:ind w:right="89" w:hanging="360"/>
      </w:pPr>
      <w:r>
        <w:t>Podziel się w małej grupie swoimi wrażeniami i owocami studium Rz 1–8.</w:t>
      </w:r>
      <w:r>
        <w:rPr>
          <w:sz w:val="28"/>
        </w:rPr>
        <w:t xml:space="preserve"> </w:t>
      </w:r>
      <w:r>
        <w:br w:type="page"/>
      </w:r>
    </w:p>
    <w:p w14:paraId="01CD18AB" w14:textId="1BDFEBC5" w:rsidR="00A77C45" w:rsidRDefault="00000000" w:rsidP="00D70C7A">
      <w:pPr>
        <w:pStyle w:val="Nagwek1"/>
      </w:pPr>
      <w:r>
        <w:rPr>
          <w:sz w:val="20"/>
        </w:rPr>
        <w:lastRenderedPageBreak/>
        <w:t xml:space="preserve"> </w:t>
      </w:r>
      <w:bookmarkStart w:id="4" w:name="_Toc214884294"/>
      <w:r>
        <w:t>Część 3. Dostąpiwszy więc usprawiedliwienia dzięki wierze, zachowajmy pokój z Bogiem przez Pana naszego, Jezusa Chrystusa (Rz 5,1)</w:t>
      </w:r>
      <w:bookmarkEnd w:id="4"/>
      <w:r>
        <w:t xml:space="preserve"> </w:t>
      </w:r>
    </w:p>
    <w:p w14:paraId="343806E1" w14:textId="77777777" w:rsidR="00A77C45" w:rsidRDefault="00000000">
      <w:pPr>
        <w:spacing w:after="338" w:line="265" w:lineRule="auto"/>
        <w:ind w:right="2"/>
        <w:jc w:val="center"/>
      </w:pPr>
      <w:r>
        <w:rPr>
          <w:rFonts w:ascii="Arial" w:eastAsia="Arial" w:hAnsi="Arial" w:cs="Arial"/>
          <w:b/>
          <w:sz w:val="28"/>
        </w:rPr>
        <w:t xml:space="preserve">BLOK I </w:t>
      </w:r>
    </w:p>
    <w:p w14:paraId="646CA667" w14:textId="77777777" w:rsidR="00A77C45" w:rsidRDefault="00000000">
      <w:pPr>
        <w:spacing w:after="254" w:line="265" w:lineRule="auto"/>
        <w:ind w:right="3"/>
        <w:jc w:val="center"/>
      </w:pPr>
      <w:r>
        <w:rPr>
          <w:rFonts w:ascii="Arial" w:eastAsia="Arial" w:hAnsi="Arial" w:cs="Arial"/>
          <w:b/>
          <w:sz w:val="28"/>
        </w:rPr>
        <w:t xml:space="preserve">Katecheza wprowadzająca </w:t>
      </w:r>
    </w:p>
    <w:p w14:paraId="3738A4E5" w14:textId="77777777" w:rsidR="00A77C45" w:rsidRDefault="00000000">
      <w:pPr>
        <w:spacing w:after="14" w:line="266" w:lineRule="auto"/>
        <w:ind w:left="-5" w:right="2277"/>
        <w:jc w:val="left"/>
      </w:pPr>
      <w:r>
        <w:rPr>
          <w:color w:val="EE0000"/>
          <w:shd w:val="clear" w:color="auto" w:fill="FFFF00"/>
        </w:rPr>
        <w:t xml:space="preserve">Klinik </w:t>
      </w:r>
      <w:hyperlink r:id="rId21">
        <w:r w:rsidR="00A77C45">
          <w:rPr>
            <w:color w:val="467886"/>
            <w:u w:val="single" w:color="467886"/>
            <w:shd w:val="clear" w:color="auto" w:fill="FFFF00"/>
          </w:rPr>
          <w:t>TUTAJ</w:t>
        </w:r>
      </w:hyperlink>
      <w:hyperlink r:id="rId22">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131AB91D" w14:textId="77777777" w:rsidR="00A77C45" w:rsidRDefault="00000000">
      <w:pPr>
        <w:ind w:left="-5" w:right="0"/>
      </w:pPr>
      <w:r>
        <w:t xml:space="preserve">Życie nadzieją ma swoje źródło w doświadczeniu naszego usprawiedliwienia, które otwiera nam drogę do życia w pokoju i dobrej relacji z Bogiem. </w:t>
      </w:r>
    </w:p>
    <w:p w14:paraId="033C51CD" w14:textId="77777777" w:rsidR="00A77C45" w:rsidRDefault="00000000">
      <w:pPr>
        <w:spacing w:after="10" w:line="266" w:lineRule="auto"/>
        <w:ind w:left="3309" w:right="3302"/>
        <w:jc w:val="center"/>
      </w:pPr>
      <w:r>
        <w:rPr>
          <w:b/>
        </w:rPr>
        <w:t xml:space="preserve">I </w:t>
      </w:r>
    </w:p>
    <w:p w14:paraId="3C1AC4CB" w14:textId="77777777" w:rsidR="00A77C45" w:rsidRDefault="00000000">
      <w:pPr>
        <w:spacing w:after="10" w:line="266" w:lineRule="auto"/>
        <w:ind w:left="3309" w:right="3301"/>
        <w:jc w:val="center"/>
      </w:pPr>
      <w:r>
        <w:rPr>
          <w:b/>
        </w:rPr>
        <w:t xml:space="preserve">Usprawiedliwienie </w:t>
      </w:r>
    </w:p>
    <w:p w14:paraId="69FC76BD" w14:textId="77777777" w:rsidR="00A77C45" w:rsidRDefault="00000000">
      <w:pPr>
        <w:numPr>
          <w:ilvl w:val="0"/>
          <w:numId w:val="7"/>
        </w:numPr>
        <w:ind w:right="0" w:hanging="360"/>
      </w:pPr>
      <w:r>
        <w:t xml:space="preserve">Czym jest usprawiedliwienie i jak się dokonuje? Sięgnijmy do kluczowego tekstu św. Pawła o usprawiedliwieniu: </w:t>
      </w:r>
    </w:p>
    <w:p w14:paraId="15641D16" w14:textId="77777777" w:rsidR="00A77C45" w:rsidRDefault="00000000">
      <w:pPr>
        <w:spacing w:after="30" w:line="271" w:lineRule="auto"/>
        <w:ind w:left="360" w:right="0" w:firstLine="0"/>
      </w:pPr>
      <w:r>
        <w:rPr>
          <w:i/>
          <w:vertAlign w:val="superscript"/>
        </w:rPr>
        <w:t>21</w:t>
      </w:r>
      <w:r>
        <w:rPr>
          <w:i/>
        </w:rPr>
        <w:t xml:space="preserve"> Ale teraz jawną się stała sprawiedliwość Boża niezależna od Prawa, poświadczona przez Prawo i Proroków. </w:t>
      </w:r>
      <w:r>
        <w:rPr>
          <w:i/>
          <w:vertAlign w:val="superscript"/>
        </w:rPr>
        <w:t>22</w:t>
      </w:r>
      <w:r>
        <w:rPr>
          <w:i/>
        </w:rPr>
        <w:t xml:space="preserve"> Jest to sprawiedliwość Boża </w:t>
      </w:r>
      <w:r>
        <w:t>[</w:t>
      </w:r>
      <w:r>
        <w:rPr>
          <w:i/>
        </w:rPr>
        <w:t>dostępna</w:t>
      </w:r>
      <w:r>
        <w:t xml:space="preserve">] </w:t>
      </w:r>
      <w:r>
        <w:rPr>
          <w:i/>
        </w:rPr>
        <w:t xml:space="preserve">przez wiarę w Jezusa Chrystusa dla wszystkich, którzy wierzą. Bo nie ma tu różnicy: </w:t>
      </w:r>
      <w:r>
        <w:rPr>
          <w:i/>
          <w:vertAlign w:val="superscript"/>
        </w:rPr>
        <w:t>23</w:t>
      </w:r>
      <w:r>
        <w:rPr>
          <w:i/>
        </w:rPr>
        <w:t xml:space="preserve"> wszyscy bowiem zgrzeszyli i pozbawieni są chwały Bożej, </w:t>
      </w:r>
      <w:r>
        <w:rPr>
          <w:i/>
          <w:vertAlign w:val="superscript"/>
        </w:rPr>
        <w:t>24</w:t>
      </w:r>
      <w:r>
        <w:rPr>
          <w:i/>
        </w:rPr>
        <w:t xml:space="preserve"> a dostępują usprawiedliwienia darmo, z Jego łaski, przez odkupienie, które jest w Chrystusie Jezusie. </w:t>
      </w:r>
      <w:r>
        <w:rPr>
          <w:i/>
          <w:vertAlign w:val="superscript"/>
        </w:rPr>
        <w:t>25</w:t>
      </w:r>
      <w:r>
        <w:rPr>
          <w:i/>
        </w:rPr>
        <w:t xml:space="preserve"> Jego to ustanowił Bóg narzędziem przebłagania dzięki wierze mocą Jego krwi. Chciał przez to wykazać, że sprawiedliwość Jego względem grzechów popełnionych dawniej – za dni cierpliwości Bożej – wyrażała się </w:t>
      </w:r>
      <w:r>
        <w:rPr>
          <w:i/>
          <w:vertAlign w:val="superscript"/>
        </w:rPr>
        <w:t>26</w:t>
      </w:r>
      <w:r>
        <w:rPr>
          <w:i/>
        </w:rPr>
        <w:t xml:space="preserve"> w odpuszczaniu ich po to, by ujawnić w obecnym czasie Jego sprawiedliwość, i </w:t>
      </w:r>
      <w:r>
        <w:t>[</w:t>
      </w:r>
      <w:r>
        <w:rPr>
          <w:i/>
        </w:rPr>
        <w:t>aby pokazać</w:t>
      </w:r>
      <w:r>
        <w:t>]</w:t>
      </w:r>
      <w:r>
        <w:rPr>
          <w:i/>
        </w:rPr>
        <w:t xml:space="preserve">, że On sam jest sprawiedliwy  i usprawiedliwia każdego, który </w:t>
      </w:r>
      <w:r>
        <w:t>[</w:t>
      </w:r>
      <w:r>
        <w:rPr>
          <w:i/>
        </w:rPr>
        <w:t>żyje</w:t>
      </w:r>
      <w:r>
        <w:t xml:space="preserve">] </w:t>
      </w:r>
      <w:r>
        <w:rPr>
          <w:i/>
        </w:rPr>
        <w:t>dzięki wierze w Jezusa</w:t>
      </w:r>
      <w:r>
        <w:t xml:space="preserve"> (Rz 3,21-26). </w:t>
      </w:r>
    </w:p>
    <w:p w14:paraId="3CBC8219" w14:textId="77777777" w:rsidR="00A77C45" w:rsidRDefault="00000000">
      <w:pPr>
        <w:numPr>
          <w:ilvl w:val="0"/>
          <w:numId w:val="7"/>
        </w:numPr>
        <w:spacing w:after="36" w:line="267" w:lineRule="auto"/>
        <w:ind w:right="0" w:hanging="360"/>
      </w:pPr>
      <w:r>
        <w:t xml:space="preserve">Elementy nauki o usprawiedliwieniu: </w:t>
      </w:r>
    </w:p>
    <w:p w14:paraId="26D7E043" w14:textId="77777777" w:rsidR="00A77C45" w:rsidRDefault="00000000" w:rsidP="00220B31">
      <w:pPr>
        <w:spacing w:after="4" w:line="267" w:lineRule="auto"/>
        <w:ind w:left="567" w:right="0" w:hanging="567"/>
        <w:jc w:val="left"/>
      </w:pPr>
      <w:r>
        <w:rPr>
          <w:rFonts w:ascii="Segoe UI Symbol" w:eastAsia="Segoe UI Symbol" w:hAnsi="Segoe UI Symbol" w:cs="Segoe UI Symbol"/>
        </w:rPr>
        <w:t>•</w:t>
      </w:r>
      <w:r>
        <w:rPr>
          <w:rFonts w:ascii="Arial" w:eastAsia="Arial" w:hAnsi="Arial" w:cs="Arial"/>
        </w:rPr>
        <w:t xml:space="preserve"> </w:t>
      </w:r>
      <w:r>
        <w:t xml:space="preserve">Co to jest usprawiedliwienie i jakie ma skutki?  </w:t>
      </w:r>
    </w:p>
    <w:p w14:paraId="42C32263" w14:textId="3FCCDFA0" w:rsidR="00A77C45" w:rsidRDefault="00000000" w:rsidP="00220B31">
      <w:pPr>
        <w:numPr>
          <w:ilvl w:val="2"/>
          <w:numId w:val="8"/>
        </w:numPr>
        <w:spacing w:after="30" w:line="271" w:lineRule="auto"/>
        <w:ind w:left="567" w:right="0" w:hanging="567"/>
      </w:pPr>
      <w:r>
        <w:rPr>
          <w:b/>
        </w:rPr>
        <w:t xml:space="preserve">Po pierwsze, </w:t>
      </w:r>
      <w:r>
        <w:t>jest to odpuszczenie grzechów (</w:t>
      </w:r>
      <w:r>
        <w:rPr>
          <w:i/>
        </w:rPr>
        <w:t>sprawiedliwość Jego względem grzechów popełnionych dawniej – za dni cierpliwości Bożej – wyrażała się w odpuszczaniu ich</w:t>
      </w:r>
      <w:r>
        <w:t xml:space="preserve"> [Rz 3,2526]; </w:t>
      </w:r>
      <w:r w:rsidR="00220B31" w:rsidRPr="00220B31">
        <w:t>Katechizm Kościoła Katolickiego</w:t>
      </w:r>
      <w:r w:rsidR="00220B31" w:rsidRPr="00220B31">
        <w:t xml:space="preserve"> </w:t>
      </w:r>
      <w:r>
        <w:t xml:space="preserve">1987; 1990). </w:t>
      </w:r>
    </w:p>
    <w:p w14:paraId="530B04B5" w14:textId="51E55DC1" w:rsidR="00A77C45" w:rsidRDefault="00000000" w:rsidP="00220B31">
      <w:pPr>
        <w:numPr>
          <w:ilvl w:val="2"/>
          <w:numId w:val="8"/>
        </w:numPr>
        <w:spacing w:after="30"/>
        <w:ind w:left="567" w:right="0" w:hanging="567"/>
      </w:pPr>
      <w:r>
        <w:rPr>
          <w:b/>
        </w:rPr>
        <w:t>Po drugie</w:t>
      </w:r>
      <w:r>
        <w:t xml:space="preserve">: jest to Boży akt przywrócenia harmonii i dobrej relacji z ludźmi (pokój z Bogiem [Rz 5,1]). Św. Paweł naucza o Bogu, że </w:t>
      </w:r>
      <w:r>
        <w:rPr>
          <w:i/>
        </w:rPr>
        <w:t>On sam jest sprawiedliwy i usprawiedliwia</w:t>
      </w:r>
      <w:r>
        <w:t xml:space="preserve"> (Rz 3,26). Po usunięciu grzechu Bóg przywrócił pierwotny, rajski porządek w relacji Bóg – człowiek. Na nowo obdarzył człowieka łaską, swoimi darami (wśród nich są cnoty teologalne) i nowym życiem tu na ziemi oraz obietnicą życia wiecznego (zob. Rz 5,12-21).  A więc od momentu przebaczenia grzechów możemy żyć w pokoju z Bogiem w miłości,  z nadzieją życia wiecznego (</w:t>
      </w:r>
      <w:r w:rsidR="00220B31" w:rsidRPr="00220B31">
        <w:t>Katechizm Kościoła Katolickiego</w:t>
      </w:r>
      <w:r w:rsidR="00220B31" w:rsidRPr="00220B31">
        <w:t xml:space="preserve"> </w:t>
      </w:r>
      <w:r>
        <w:t xml:space="preserve">1990-1991). </w:t>
      </w:r>
    </w:p>
    <w:p w14:paraId="68C07E4D" w14:textId="77777777" w:rsidR="00A77C45" w:rsidRDefault="00000000" w:rsidP="00220B31">
      <w:pPr>
        <w:ind w:left="567" w:right="0" w:hanging="567"/>
      </w:pPr>
      <w:r>
        <w:rPr>
          <w:rFonts w:ascii="Segoe UI Symbol" w:eastAsia="Segoe UI Symbol" w:hAnsi="Segoe UI Symbol" w:cs="Segoe UI Symbol"/>
        </w:rPr>
        <w:t>•</w:t>
      </w:r>
      <w:r>
        <w:rPr>
          <w:rFonts w:ascii="Arial" w:eastAsia="Arial" w:hAnsi="Arial" w:cs="Arial"/>
        </w:rPr>
        <w:t xml:space="preserve"> </w:t>
      </w:r>
      <w:r>
        <w:t xml:space="preserve">Jak dostępuje się usprawiedliwienia?  </w:t>
      </w:r>
    </w:p>
    <w:p w14:paraId="3BBA350D" w14:textId="77777777" w:rsidR="00A77C45" w:rsidRDefault="00000000" w:rsidP="00220B31">
      <w:pPr>
        <w:numPr>
          <w:ilvl w:val="2"/>
          <w:numId w:val="9"/>
        </w:numPr>
        <w:spacing w:after="31"/>
        <w:ind w:left="567" w:right="2630" w:hanging="567"/>
      </w:pPr>
      <w:r>
        <w:t xml:space="preserve">Niezależenie od uczynków Prawa. </w:t>
      </w:r>
      <w:r>
        <w:rPr>
          <w:rFonts w:ascii="Courier New" w:eastAsia="Courier New" w:hAnsi="Courier New" w:cs="Courier New"/>
        </w:rPr>
        <w:t>o</w:t>
      </w:r>
      <w:r>
        <w:rPr>
          <w:rFonts w:ascii="Arial" w:eastAsia="Arial" w:hAnsi="Arial" w:cs="Arial"/>
        </w:rPr>
        <w:t xml:space="preserve"> </w:t>
      </w:r>
      <w:r>
        <w:t xml:space="preserve">Darmo, z łaski. </w:t>
      </w:r>
    </w:p>
    <w:p w14:paraId="0B4FFCCA" w14:textId="006EC050" w:rsidR="00A77C45" w:rsidRDefault="00000000" w:rsidP="00220B31">
      <w:pPr>
        <w:numPr>
          <w:ilvl w:val="2"/>
          <w:numId w:val="9"/>
        </w:numPr>
        <w:ind w:left="567" w:right="2630" w:hanging="567"/>
      </w:pPr>
      <w:r>
        <w:t xml:space="preserve">Przez wiarę w odkupieńczą moc śmierci Chrystusa. W Rz 3,25 Paweł pisze, że Bóg uczynił (ustanowił) Chrystusa </w:t>
      </w:r>
      <w:r>
        <w:rPr>
          <w:i/>
        </w:rPr>
        <w:t>hilastrionem</w:t>
      </w:r>
      <w:r>
        <w:t xml:space="preserve"> (przebłagalnią), czyli pokrywą spoczywającą na Arce Przymierza (Wj 25,17-22), na którą w Dniu Przebłagania </w:t>
      </w:r>
      <w:r w:rsidR="00220B31">
        <w:t>w</w:t>
      </w:r>
      <w:r>
        <w:t xml:space="preserve">ylewało się krew cielca i kozła </w:t>
      </w:r>
    </w:p>
    <w:p w14:paraId="16A18B28" w14:textId="77777777" w:rsidR="00A77C45" w:rsidRDefault="00000000" w:rsidP="00220B31">
      <w:pPr>
        <w:ind w:left="567" w:right="0" w:hanging="567"/>
      </w:pPr>
      <w:r>
        <w:t xml:space="preserve">ofiarnego i w ten sposób dokonywało się co roku odpuszczenie grzechów Izraelitów (Kpł 16). Przez swoją śmierć takiego przebłagania dokonał Chrystus, przelewając własną krew na odpuszczenie wszystkich grzechów raz na zawsze (Hbr 9; por. KKK 1992). </w:t>
      </w:r>
    </w:p>
    <w:p w14:paraId="4E6432BB" w14:textId="67B36880" w:rsidR="00A77C45" w:rsidRDefault="00000000">
      <w:pPr>
        <w:numPr>
          <w:ilvl w:val="0"/>
          <w:numId w:val="7"/>
        </w:numPr>
        <w:ind w:right="0" w:hanging="360"/>
      </w:pPr>
      <w:r>
        <w:t xml:space="preserve">Osobiste przeżycie nawrócenia i usprawiedliwienia przez wiarę jest bardzo ważnym doświadczeniem życia chrześcijańskiego. Przyjęcie daru usprawiedliwienia (za darmo) przez akt wiary, że przez swoją śmierć Jezus </w:t>
      </w:r>
      <w:r>
        <w:lastRenderedPageBreak/>
        <w:t xml:space="preserve">zapłacił za mój grzech i pojednał mnie z Bogiem, ma wartość wyzwalającą. Od tego momentu nie musimy już zasługiwać na odkupienie dobrymi czynami jak niewolnicy, bo zostało nam ono podarowane. Teraz jako prawdziwe dzieci Boga unikamy grzechu i czynimy dobro, aby nie ranić Boga, naszego Ojca, oraz odpłacić mu za Jego miłość naszą miłością. Możemy w ten sposób żyć w wolności (zob. Rz 8,14-15). Każdy chrześcijanin powinien osobiście przejść przez doświadczenie usprawiedliwienia, bo to w nim odkrywa się miłość Boga. „Usprawiedliwienie jest </w:t>
      </w:r>
      <w:r>
        <w:rPr>
          <w:i/>
        </w:rPr>
        <w:t>najdoskonalszym dziełem miłości Bożej</w:t>
      </w:r>
      <w:r>
        <w:t>” (</w:t>
      </w:r>
      <w:r w:rsidR="008D35F1" w:rsidRPr="008D35F1">
        <w:t>Katechizm Kościoła Katolickiego</w:t>
      </w:r>
      <w:r>
        <w:t xml:space="preserve"> 1994). Doświadczenie to najczęściej przeżywa się w połączeniu z sakramentami. Jest ono udziałem tych, którzy nawracają się i przyjmują chrzest (por. Dz 2,37-38). Osoby, które przyjęły chrzest jako małe dzieci, nie miały możliwości świadomego przeżycia tego aktu. Można go jednak doświadczyć podczas przyjmowania innych sakramentów, np. sakramentu pokuty, jak również w innych okolicznościach, np. podczas osobistej modlitwy, słuchania słowa Bożego, modlitwy oddania życia Jezusowi itd. </w:t>
      </w:r>
    </w:p>
    <w:p w14:paraId="74FB086C" w14:textId="77777777" w:rsidR="00A77C45" w:rsidRDefault="00000000">
      <w:pPr>
        <w:spacing w:after="16" w:line="259" w:lineRule="auto"/>
        <w:ind w:left="360" w:right="0" w:firstLine="0"/>
        <w:jc w:val="left"/>
      </w:pPr>
      <w:r>
        <w:t xml:space="preserve"> </w:t>
      </w:r>
    </w:p>
    <w:p w14:paraId="5D7F04EE" w14:textId="77777777" w:rsidR="00A77C45" w:rsidRDefault="00000000">
      <w:pPr>
        <w:spacing w:after="26" w:line="259" w:lineRule="auto"/>
        <w:ind w:left="3309" w:right="3304"/>
        <w:jc w:val="center"/>
      </w:pPr>
      <w:r>
        <w:rPr>
          <w:b/>
        </w:rPr>
        <w:t xml:space="preserve">II Pokój z Bogiem </w:t>
      </w:r>
    </w:p>
    <w:p w14:paraId="6CECF54D" w14:textId="77777777" w:rsidR="00A77C45" w:rsidRDefault="00000000">
      <w:pPr>
        <w:numPr>
          <w:ilvl w:val="0"/>
          <w:numId w:val="10"/>
        </w:numPr>
        <w:ind w:right="0" w:hanging="360"/>
      </w:pPr>
      <w:r>
        <w:t xml:space="preserve">Przeżycie usprawiedliwienia przez wiarę otwiera nam drogę do nowego życia w </w:t>
      </w:r>
      <w:r>
        <w:rPr>
          <w:i/>
        </w:rPr>
        <w:t>pokoju z Bogiem</w:t>
      </w:r>
      <w:r>
        <w:t xml:space="preserve">. Czym jest ten </w:t>
      </w:r>
      <w:r>
        <w:rPr>
          <w:i/>
        </w:rPr>
        <w:t>pokój z Bogiem</w:t>
      </w:r>
      <w:r>
        <w:t xml:space="preserve">? </w:t>
      </w:r>
    </w:p>
    <w:p w14:paraId="598B78D1" w14:textId="77777777" w:rsidR="00A77C45" w:rsidRDefault="00000000">
      <w:pPr>
        <w:numPr>
          <w:ilvl w:val="0"/>
          <w:numId w:val="10"/>
        </w:numPr>
        <w:ind w:right="0" w:hanging="360"/>
      </w:pPr>
      <w:r>
        <w:t xml:space="preserve">Św. Paweł swoją myśl o nowym życiu w pokoju w Bogiem rozwija w następnych rozdziałach (głównie w Rz 5,12–8,39). Według Apostoła ci, którzy przyjęli usprawiedliwienie, rozpoczynają nowe życie w wolności od mocy śmierci i grzechu (5,12-21), od własnego </w:t>
      </w:r>
      <w:r>
        <w:rPr>
          <w:i/>
        </w:rPr>
        <w:t>ego</w:t>
      </w:r>
      <w:r>
        <w:t xml:space="preserve">, czyli od mocy starego człowieka (Rz 6), oraz od niewoli Prawa (Rz 7). Jest to życie dzieci Bożych prowadzonych przez Ducha Świętego (Rz 8). </w:t>
      </w:r>
    </w:p>
    <w:p w14:paraId="56A6CEDA" w14:textId="77777777" w:rsidR="00A77C45" w:rsidRDefault="00000000">
      <w:pPr>
        <w:numPr>
          <w:ilvl w:val="0"/>
          <w:numId w:val="10"/>
        </w:numPr>
        <w:spacing w:after="51"/>
        <w:ind w:right="0" w:hanging="360"/>
      </w:pPr>
      <w:r>
        <w:t xml:space="preserve">Wolność dzieci Bożych przejawia się na wiele sposobów. Wystarczy tu wspomnieć tylko niektóre z nich: </w:t>
      </w:r>
    </w:p>
    <w:p w14:paraId="585A74BC" w14:textId="77777777" w:rsidR="00A77C45" w:rsidRDefault="00000000">
      <w:pPr>
        <w:numPr>
          <w:ilvl w:val="1"/>
          <w:numId w:val="10"/>
        </w:numPr>
        <w:ind w:right="0" w:hanging="360"/>
      </w:pPr>
      <w:r>
        <w:t>Nie musimy żyć w lęku przed potępieniem</w:t>
      </w:r>
      <w:r>
        <w:rPr>
          <w:vertAlign w:val="superscript"/>
        </w:rPr>
        <w:footnoteReference w:id="2"/>
      </w:r>
      <w:r>
        <w:t xml:space="preserve">: </w:t>
      </w:r>
    </w:p>
    <w:p w14:paraId="213D2D96" w14:textId="77777777" w:rsidR="00A77C45" w:rsidRDefault="00000000">
      <w:pPr>
        <w:spacing w:after="30" w:line="271" w:lineRule="auto"/>
        <w:ind w:left="1649" w:right="0" w:firstLine="0"/>
      </w:pPr>
      <w:r>
        <w:rPr>
          <w:i/>
        </w:rPr>
        <w:t xml:space="preserve">Teraz jednak dla tych, którzy są w Chrystusie Jezusie, nie ma już potępienia </w:t>
      </w:r>
      <w:r>
        <w:t xml:space="preserve">[…]. </w:t>
      </w:r>
      <w:r>
        <w:rPr>
          <w:i/>
        </w:rPr>
        <w:t xml:space="preserve">Cóż więc na to powiemy? Jeżeli Bóg z nami, któż przeciwko nam? On, który nawet własnego Syna nie oszczędził, ale Go za nas wszystkich wydał, jakże miałby wraz z Nim i wszystkiego nam nie darować? Któż może wystąpić z oskarżeniem przeciw tym, których Bóg wybrał? Czyż Bóg, który usprawiedliwia?  Któż może wydać wyrok potępienia? Czy Chrystus Jezus, który poniósł </w:t>
      </w:r>
      <w:r>
        <w:t>[</w:t>
      </w:r>
      <w:r>
        <w:rPr>
          <w:i/>
        </w:rPr>
        <w:t>za nas</w:t>
      </w:r>
      <w:r>
        <w:t>]</w:t>
      </w:r>
      <w:r>
        <w:rPr>
          <w:i/>
        </w:rPr>
        <w:t xml:space="preserve"> śmierć, co więcej – zmartwychwstał, siedzi po prawicy Boga i przyczynia się za nami?  </w:t>
      </w:r>
      <w:r>
        <w:t xml:space="preserve">(Rz 8,1.31-34). </w:t>
      </w:r>
    </w:p>
    <w:p w14:paraId="430A8C70" w14:textId="77777777" w:rsidR="00A77C45" w:rsidRDefault="00000000">
      <w:pPr>
        <w:numPr>
          <w:ilvl w:val="1"/>
          <w:numId w:val="10"/>
        </w:numPr>
        <w:spacing w:after="4" w:line="267" w:lineRule="auto"/>
        <w:ind w:right="0" w:hanging="360"/>
      </w:pPr>
      <w:r>
        <w:t xml:space="preserve">Możemy żyć w relacji z Bogiem w wolności, pokoju (Rz 5,1) i miłości (w wolności i z miłości do Boga czynimy dobro): </w:t>
      </w:r>
    </w:p>
    <w:p w14:paraId="06BA8054" w14:textId="77777777" w:rsidR="00A77C45" w:rsidRDefault="00000000">
      <w:pPr>
        <w:spacing w:after="5" w:line="271" w:lineRule="auto"/>
        <w:ind w:left="1649" w:right="0" w:firstLine="0"/>
      </w:pPr>
      <w:r>
        <w:rPr>
          <w:i/>
        </w:rPr>
        <w:t xml:space="preserve">Ku wolności wyswobodził nas Chrystus. A zatem trwajcie w niej i nie poddawajcie się na nowo pod jarzmo niewoli! </w:t>
      </w:r>
      <w:r>
        <w:t xml:space="preserve">(Ga 5,1). </w:t>
      </w:r>
    </w:p>
    <w:p w14:paraId="2DFE7D3F" w14:textId="7B91D5B5" w:rsidR="00A77C45" w:rsidRDefault="00000000" w:rsidP="00024A6A">
      <w:pPr>
        <w:spacing w:after="2" w:line="271" w:lineRule="auto"/>
        <w:ind w:left="1649" w:right="0" w:firstLine="0"/>
      </w:pPr>
      <w:r>
        <w:rPr>
          <w:i/>
        </w:rPr>
        <w:t xml:space="preserve">Wy zatem, bracia, powołani zostaliście do wolności. Tylko nie </w:t>
      </w:r>
      <w:r>
        <w:t>[</w:t>
      </w:r>
      <w:r>
        <w:rPr>
          <w:i/>
        </w:rPr>
        <w:t>bierzcie</w:t>
      </w:r>
      <w:r>
        <w:t>]</w:t>
      </w:r>
      <w:r>
        <w:rPr>
          <w:i/>
        </w:rPr>
        <w:t xml:space="preserve"> tej wolności jako zachęty do </w:t>
      </w:r>
      <w:r>
        <w:t>[</w:t>
      </w:r>
      <w:r>
        <w:rPr>
          <w:i/>
        </w:rPr>
        <w:t>hołdowania</w:t>
      </w:r>
      <w:r>
        <w:t>]</w:t>
      </w:r>
      <w:r>
        <w:rPr>
          <w:i/>
        </w:rPr>
        <w:t xml:space="preserve"> ciału, wręcz przeciwnie, miłością ożywieni służcie sobie wzajemnie </w:t>
      </w:r>
      <w:r>
        <w:t>(Ga 5,13).</w:t>
      </w:r>
      <w:r>
        <w:rPr>
          <w:i/>
        </w:rPr>
        <w:t xml:space="preserve"> Mówcie i czyńcie tak, jak ludzie, którzy będą sądzeni na podstawie Prawa wolności </w:t>
      </w:r>
      <w:r>
        <w:t xml:space="preserve">(Jk 2,12). </w:t>
      </w:r>
      <w:r>
        <w:rPr>
          <w:i/>
        </w:rPr>
        <w:t xml:space="preserve">W miłości nie ma lęku, lecz doskonała miłość usuwa lęk, ponieważ lęk kojarzy się z karą. Ten zaś, kto się lęka, nie wydoskonalił się w miłości </w:t>
      </w:r>
      <w:r>
        <w:t xml:space="preserve">(1 J 4,18). </w:t>
      </w:r>
    </w:p>
    <w:p w14:paraId="1717B11B"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0DB6536" wp14:editId="2BC6C779">
                <wp:extent cx="1829054" cy="6096"/>
                <wp:effectExtent l="0" t="0" r="0" b="0"/>
                <wp:docPr id="48553" name="Group 48553"/>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26" name="Shape 53326"/>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53" style="width:144.02pt;height:0.47998pt;mso-position-horizontal-relative:char;mso-position-vertical-relative:line" coordsize="18290,60">
                <v:shape id="Shape 53327"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02F21CC6" w14:textId="77777777" w:rsidR="00A77C45" w:rsidRDefault="00A77C45">
      <w:pPr>
        <w:sectPr w:rsidR="00A77C45">
          <w:headerReference w:type="even" r:id="rId23"/>
          <w:headerReference w:type="default" r:id="rId24"/>
          <w:footerReference w:type="even" r:id="rId25"/>
          <w:footerReference w:type="default" r:id="rId26"/>
          <w:headerReference w:type="first" r:id="rId27"/>
          <w:footerReference w:type="first" r:id="rId28"/>
          <w:pgSz w:w="11906" w:h="16841"/>
          <w:pgMar w:top="445" w:right="561" w:bottom="1167" w:left="566" w:header="708" w:footer="708" w:gutter="0"/>
          <w:cols w:space="708"/>
          <w:titlePg/>
        </w:sectPr>
      </w:pPr>
    </w:p>
    <w:p w14:paraId="1D4681BE" w14:textId="77777777" w:rsidR="00A77C45" w:rsidRDefault="00000000">
      <w:pPr>
        <w:spacing w:after="49" w:line="259" w:lineRule="auto"/>
        <w:ind w:left="-14" w:right="0" w:firstLine="0"/>
        <w:jc w:val="left"/>
      </w:pPr>
      <w:r>
        <w:rPr>
          <w:rFonts w:ascii="Calibri" w:eastAsia="Calibri" w:hAnsi="Calibri" w:cs="Calibri"/>
          <w:noProof/>
          <w:sz w:val="22"/>
        </w:rPr>
        <w:lastRenderedPageBreak/>
        <mc:AlternateContent>
          <mc:Choice Requires="wpg">
            <w:drawing>
              <wp:inline distT="0" distB="0" distL="0" distR="0" wp14:anchorId="03DF345E" wp14:editId="24E8B199">
                <wp:extent cx="6845808" cy="6096"/>
                <wp:effectExtent l="0" t="0" r="0" b="0"/>
                <wp:docPr id="47168" name="Group 47168"/>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28" name="Shape 53328"/>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168" style="width:539.04pt;height:0.47998pt;mso-position-horizontal-relative:char;mso-position-vertical-relative:line" coordsize="68458,60">
                <v:shape id="Shape 53329" style="position:absolute;width:68458;height:91;left:0;top:0;" coordsize="6845808,9144" path="m0,0l6845808,0l6845808,9144l0,9144l0,0">
                  <v:stroke weight="0pt" endcap="flat" joinstyle="miter" miterlimit="10" on="false" color="#000000" opacity="0"/>
                  <v:fill on="true" color="#000000"/>
                </v:shape>
              </v:group>
            </w:pict>
          </mc:Fallback>
        </mc:AlternateContent>
      </w:r>
    </w:p>
    <w:p w14:paraId="34EC1724" w14:textId="77777777" w:rsidR="00A77C45" w:rsidRDefault="00000000">
      <w:pPr>
        <w:spacing w:after="45" w:line="259" w:lineRule="auto"/>
        <w:ind w:left="45" w:right="0" w:firstLine="0"/>
        <w:jc w:val="center"/>
      </w:pPr>
      <w:r>
        <w:rPr>
          <w:sz w:val="20"/>
        </w:rPr>
        <w:t xml:space="preserve"> </w:t>
      </w:r>
    </w:p>
    <w:p w14:paraId="604084A3" w14:textId="77777777" w:rsidR="00A77C45" w:rsidRDefault="00000000">
      <w:pPr>
        <w:numPr>
          <w:ilvl w:val="1"/>
          <w:numId w:val="10"/>
        </w:numPr>
        <w:ind w:right="0" w:hanging="360"/>
      </w:pPr>
      <w:r>
        <w:t xml:space="preserve">Możemy przeżywać pewność zbawienia w nadziei: </w:t>
      </w:r>
    </w:p>
    <w:p w14:paraId="262D42C6" w14:textId="77777777" w:rsidR="00A77C45" w:rsidRDefault="00000000">
      <w:pPr>
        <w:spacing w:after="30" w:line="271" w:lineRule="auto"/>
        <w:ind w:left="1649" w:right="0" w:firstLine="0"/>
      </w:pPr>
      <w:r>
        <w:rPr>
          <w:i/>
        </w:rPr>
        <w:t xml:space="preserve">«SPE SALVI facti sumus» – w nadziei już jesteśmy zbawieni </w:t>
      </w:r>
      <w:r>
        <w:t>(</w:t>
      </w:r>
      <w:r>
        <w:rPr>
          <w:i/>
        </w:rPr>
        <w:t>Rz 8, 24</w:t>
      </w:r>
      <w:r>
        <w:t>) […].</w:t>
      </w:r>
      <w:r>
        <w:rPr>
          <w:i/>
        </w:rPr>
        <w:t xml:space="preserve"> Odkupienie zostało nam ofiarowane w tym sensie, że została nam dana nadzieja, nadzieja niezawodna, mocą której możemy stawić czoło naszej teraźniejszości </w:t>
      </w:r>
      <w:r>
        <w:t xml:space="preserve">(SS 1). </w:t>
      </w:r>
    </w:p>
    <w:p w14:paraId="31676C70" w14:textId="77777777" w:rsidR="00A77C45" w:rsidRDefault="00000000">
      <w:pPr>
        <w:numPr>
          <w:ilvl w:val="1"/>
          <w:numId w:val="10"/>
        </w:numPr>
        <w:ind w:right="0" w:hanging="360"/>
      </w:pPr>
      <w:r>
        <w:t xml:space="preserve">Powinniśmy </w:t>
      </w:r>
      <w:r>
        <w:rPr>
          <w:i/>
        </w:rPr>
        <w:t>czuć się odkupieni przez nadzieję</w:t>
      </w:r>
      <w:r>
        <w:t xml:space="preserve"> (SS 4) i żyć w pokoju i radości (Rz 14,17; Ga 5,22-23). </w:t>
      </w:r>
    </w:p>
    <w:p w14:paraId="67B7DB9A" w14:textId="77777777" w:rsidR="00A77C45" w:rsidRDefault="00000000">
      <w:pPr>
        <w:spacing w:after="16" w:line="259" w:lineRule="auto"/>
        <w:ind w:left="0" w:right="0" w:firstLine="0"/>
        <w:jc w:val="left"/>
      </w:pPr>
      <w:r>
        <w:t xml:space="preserve"> </w:t>
      </w:r>
    </w:p>
    <w:p w14:paraId="137097C3" w14:textId="77777777" w:rsidR="00A77C45" w:rsidRDefault="00000000">
      <w:pPr>
        <w:spacing w:after="10" w:line="266" w:lineRule="auto"/>
        <w:ind w:left="3309" w:right="3301"/>
        <w:jc w:val="center"/>
      </w:pPr>
      <w:r>
        <w:rPr>
          <w:b/>
        </w:rPr>
        <w:t xml:space="preserve">III Przez Pana naszego, Jezusa Chrystusa </w:t>
      </w:r>
    </w:p>
    <w:p w14:paraId="617ACE22" w14:textId="77777777" w:rsidR="00A77C45" w:rsidRDefault="00000000">
      <w:pPr>
        <w:spacing w:after="31"/>
        <w:ind w:left="-5" w:right="0"/>
      </w:pPr>
      <w:r>
        <w:t xml:space="preserve">Apostoł dodaje na końcu w. 1, że to nowe życie w pokoju z Bogiem jest możliwe przez Jezusa Chrystusa. Co to oznacza? </w:t>
      </w:r>
    </w:p>
    <w:p w14:paraId="3F42D454" w14:textId="77777777" w:rsidR="00A77C45" w:rsidRDefault="00000000">
      <w:pPr>
        <w:numPr>
          <w:ilvl w:val="1"/>
          <w:numId w:val="10"/>
        </w:numPr>
        <w:spacing w:after="31"/>
        <w:ind w:right="0" w:hanging="360"/>
      </w:pPr>
      <w:r>
        <w:t xml:space="preserve">Przez Jezusa, przez Jego śmierć i zmartwychwstanie dokonało się nasze usprawiedliwienie  (Rz 4,25 – zob. też wyżej, pkt I: Usprawiedliwienie), które otwiera nam drogę do życia w pokoju z Bogiem. </w:t>
      </w:r>
    </w:p>
    <w:p w14:paraId="01D87C87" w14:textId="32C75AC8" w:rsidR="00A77C45" w:rsidRDefault="00000000">
      <w:pPr>
        <w:numPr>
          <w:ilvl w:val="1"/>
          <w:numId w:val="10"/>
        </w:numPr>
        <w:spacing w:after="30" w:line="271" w:lineRule="auto"/>
        <w:ind w:right="0" w:hanging="360"/>
      </w:pPr>
      <w:r>
        <w:t xml:space="preserve">Jezus sam podkreśla, że jest tylko jedna droga prowadząca nas do życia z Bogiem: </w:t>
      </w:r>
      <w:r>
        <w:rPr>
          <w:i/>
        </w:rPr>
        <w:t>Ja jestem drogą i prawdą, i życiem. Nikt nie przychodzi do Ojca inaczej jak tylko przeze Mnie</w:t>
      </w:r>
      <w:r>
        <w:t xml:space="preserve"> (J</w:t>
      </w:r>
      <w:r w:rsidR="008D35F1">
        <w:t>an</w:t>
      </w:r>
      <w:r>
        <w:t xml:space="preserve"> 14,6). </w:t>
      </w:r>
    </w:p>
    <w:p w14:paraId="692DEAA2" w14:textId="3DB5AF96" w:rsidR="00A77C45" w:rsidRDefault="00000000">
      <w:pPr>
        <w:numPr>
          <w:ilvl w:val="1"/>
          <w:numId w:val="10"/>
        </w:numPr>
        <w:spacing w:after="31" w:line="273" w:lineRule="auto"/>
        <w:ind w:right="0" w:hanging="360"/>
      </w:pPr>
      <w:r>
        <w:t>Jezus jest jedynym pośrednikiem między Bogiem a nami i to tylko przez Niego otrzymujemy wszelkie łaski, w tym usprawiedliwienie i życie w pokoju z Bogiem (zob. 1 Tm 2,5; H</w:t>
      </w:r>
      <w:r w:rsidR="008D35F1">
        <w:t>ebrajczyków</w:t>
      </w:r>
      <w:r>
        <w:t xml:space="preserve"> 8,6; 9,15). </w:t>
      </w:r>
    </w:p>
    <w:p w14:paraId="55AE15E4" w14:textId="2C228AAA" w:rsidR="00204217" w:rsidRDefault="00000000" w:rsidP="00204217">
      <w:pPr>
        <w:numPr>
          <w:ilvl w:val="1"/>
          <w:numId w:val="10"/>
        </w:numPr>
        <w:spacing w:after="338" w:line="265" w:lineRule="auto"/>
        <w:ind w:right="2" w:hanging="360"/>
        <w:jc w:val="left"/>
      </w:pPr>
      <w:r>
        <w:t xml:space="preserve">Życie w przyjaźni z Jezusem jest źródłem pokoju: </w:t>
      </w:r>
      <w:r w:rsidRPr="00204217">
        <w:rPr>
          <w:i/>
        </w:rPr>
        <w:t>Pokój zostawiam wam, pokój mój daję wam. Nie tak jak daje świat, Ja wam daję. Niech się nie trwoży serce wasze ani się lęka!</w:t>
      </w:r>
      <w:r>
        <w:t xml:space="preserve"> (J 14,27); </w:t>
      </w:r>
      <w:r w:rsidRPr="00204217">
        <w:rPr>
          <w:i/>
        </w:rPr>
        <w:t>To wam powiedziałem, abyście pokój we Mnie mieli</w:t>
      </w:r>
      <w:r>
        <w:t xml:space="preserve"> (J 16,33); </w:t>
      </w:r>
      <w:r w:rsidRPr="00204217">
        <w:rPr>
          <w:i/>
        </w:rPr>
        <w:t xml:space="preserve">On </w:t>
      </w:r>
      <w:r>
        <w:t>[Jezus]</w:t>
      </w:r>
      <w:r w:rsidRPr="00204217">
        <w:rPr>
          <w:i/>
        </w:rPr>
        <w:t xml:space="preserve"> bowiem jest naszym pokojem…</w:t>
      </w:r>
      <w:r>
        <w:t xml:space="preserve"> (Ef</w:t>
      </w:r>
      <w:r w:rsidR="008D35F1">
        <w:t>ezjan</w:t>
      </w:r>
      <w:r>
        <w:t xml:space="preserve"> 2,14-17). </w:t>
      </w:r>
    </w:p>
    <w:p w14:paraId="0CCDD67C" w14:textId="128AB6D4" w:rsidR="00A77C45" w:rsidRDefault="00000000" w:rsidP="00204217">
      <w:pPr>
        <w:numPr>
          <w:ilvl w:val="1"/>
          <w:numId w:val="10"/>
        </w:numPr>
        <w:spacing w:after="338" w:line="265" w:lineRule="auto"/>
        <w:ind w:right="2" w:hanging="360"/>
        <w:jc w:val="center"/>
      </w:pPr>
      <w:r w:rsidRPr="00204217">
        <w:rPr>
          <w:rFonts w:ascii="Arial" w:eastAsia="Arial" w:hAnsi="Arial" w:cs="Arial"/>
          <w:b/>
          <w:sz w:val="28"/>
        </w:rPr>
        <w:t>BLOK II</w:t>
      </w:r>
    </w:p>
    <w:p w14:paraId="4FAA1582" w14:textId="77777777" w:rsidR="00A77C45" w:rsidRDefault="00000000">
      <w:pPr>
        <w:spacing w:after="494" w:line="265" w:lineRule="auto"/>
        <w:ind w:right="3"/>
        <w:jc w:val="center"/>
      </w:pPr>
      <w:r>
        <w:rPr>
          <w:rFonts w:ascii="Arial" w:eastAsia="Arial" w:hAnsi="Arial" w:cs="Arial"/>
          <w:b/>
          <w:sz w:val="28"/>
        </w:rPr>
        <w:t xml:space="preserve">Teksty do osobistego studium i medytacji </w:t>
      </w:r>
    </w:p>
    <w:p w14:paraId="4B07FA7C" w14:textId="77777777" w:rsidR="00A77C45" w:rsidRPr="00F46C74" w:rsidRDefault="00000000">
      <w:pPr>
        <w:spacing w:after="9" w:line="266" w:lineRule="auto"/>
        <w:ind w:left="-5" w:right="2423"/>
        <w:jc w:val="left"/>
        <w:rPr>
          <w:lang w:val="en-GB"/>
        </w:rPr>
      </w:pPr>
      <w:r w:rsidRPr="00F46C74">
        <w:rPr>
          <w:b/>
          <w:lang w:val="en-GB"/>
        </w:rPr>
        <w:t xml:space="preserve">Biblia: Rz 5,1-11; Rz 8,31-34 </w:t>
      </w:r>
    </w:p>
    <w:p w14:paraId="0C215439" w14:textId="77777777" w:rsidR="00A77C45" w:rsidRPr="00F46C74" w:rsidRDefault="00000000">
      <w:pPr>
        <w:spacing w:after="23" w:line="259" w:lineRule="auto"/>
        <w:ind w:left="0" w:right="0" w:firstLine="0"/>
        <w:jc w:val="left"/>
        <w:rPr>
          <w:lang w:val="en-GB"/>
        </w:rPr>
      </w:pPr>
      <w:r w:rsidRPr="00F46C74">
        <w:rPr>
          <w:b/>
          <w:lang w:val="en-GB"/>
        </w:rPr>
        <w:t xml:space="preserve"> </w:t>
      </w:r>
    </w:p>
    <w:p w14:paraId="75A8B4C5" w14:textId="6E94A52D" w:rsidR="00A77C45" w:rsidRPr="00F46C74" w:rsidRDefault="00000000" w:rsidP="00204217">
      <w:pPr>
        <w:spacing w:after="1" w:line="273" w:lineRule="auto"/>
        <w:ind w:right="3201"/>
        <w:jc w:val="center"/>
        <w:rPr>
          <w:lang w:val="en-GB"/>
        </w:rPr>
      </w:pPr>
      <w:r w:rsidRPr="00F46C74">
        <w:rPr>
          <w:b/>
          <w:i/>
          <w:lang w:val="en-GB"/>
        </w:rPr>
        <w:t>SPES NON CONFUNDIT</w:t>
      </w:r>
      <w:r w:rsidRPr="00F46C74">
        <w:rPr>
          <w:lang w:val="en-GB"/>
        </w:rPr>
        <w:t xml:space="preserve"> PAPIEŻ FRANCISZEK</w:t>
      </w:r>
    </w:p>
    <w:p w14:paraId="642BCDE5" w14:textId="77777777" w:rsidR="00A77C45" w:rsidRDefault="00A77C45">
      <w:pPr>
        <w:spacing w:after="18" w:line="259" w:lineRule="auto"/>
        <w:ind w:left="-5" w:right="0"/>
        <w:jc w:val="left"/>
      </w:pPr>
      <w:hyperlink r:id="rId29">
        <w:r>
          <w:rPr>
            <w:color w:val="467886"/>
            <w:u w:val="single" w:color="467886"/>
          </w:rPr>
          <w:t>https://tiny.pl/34k71bwn</w:t>
        </w:r>
      </w:hyperlink>
      <w:hyperlink r:id="rId30">
        <w:r>
          <w:t xml:space="preserve"> </w:t>
        </w:r>
      </w:hyperlink>
      <w:r>
        <w:t xml:space="preserve"> </w:t>
      </w:r>
    </w:p>
    <w:p w14:paraId="7F86AC6B" w14:textId="77777777" w:rsidR="00A77C45" w:rsidRDefault="00000000">
      <w:pPr>
        <w:spacing w:after="19" w:line="259" w:lineRule="auto"/>
        <w:ind w:left="0" w:right="0" w:firstLine="0"/>
        <w:jc w:val="left"/>
      </w:pPr>
      <w:r>
        <w:rPr>
          <w:b/>
        </w:rPr>
        <w:t xml:space="preserve"> </w:t>
      </w:r>
    </w:p>
    <w:p w14:paraId="6C918A17" w14:textId="77777777" w:rsidR="00A77C45" w:rsidRDefault="00000000">
      <w:pPr>
        <w:ind w:left="-5" w:right="0"/>
      </w:pPr>
      <w:r>
        <w:t>23. Sakrament pokuty upewnia nas, że Bóg gładzi nasze grzechy. Słowa Psalmu powracają ze swoim ładunkiem pocieszenia: „On odpuszcza wszystkie twoje winy, On leczy wszystkie twe niemoce. On życie twoje wybawia od zguby, On wieńczy Cię łaską i zmiłowaniem. […] Miłosierny Pan i łagodny, nieskory do gniewu i bogaty w łaskę. […] Nie postępuje z nami według naszych grzechów, ani według win naszych nam nie odpłaca. Bo jak wysoko niebo wznosi się nad ziemią, tak trwała jest Jego łaska dla tych, co się Go boją. Jak jest odległy wschód od zachodu, tak daleko odsuwa od nas nasze występki” (Ps 103). […] Tam pozwalamy Panu zniszczyć nasze grzechy, uleczyć nasze serca, podnieść nas i objąć, abyśmy poznali Jego czułe i współczujące oblicze. Nie ma bowiem lepszego sposobu na poznanie Boga niż pozwolenie Mu, by nas pojednał ze sobą (por. 2 Kor 5, 20), rozkoszując się Jego przebaczeniem. Nie rezygnujmy zatem ze spowiedzi, ale odkryjmy na nowo piękno sakramentu uzdrowienia i radości, piękno przebaczenia grzechów!</w:t>
      </w:r>
      <w:r>
        <w:rPr>
          <w:b/>
        </w:rPr>
        <w:t xml:space="preserve"> </w:t>
      </w:r>
    </w:p>
    <w:p w14:paraId="266B9310" w14:textId="77777777" w:rsidR="00A77C45" w:rsidRDefault="00000000">
      <w:pPr>
        <w:spacing w:after="338" w:line="265" w:lineRule="auto"/>
        <w:ind w:right="3"/>
        <w:jc w:val="center"/>
      </w:pPr>
      <w:r>
        <w:rPr>
          <w:rFonts w:ascii="Arial" w:eastAsia="Arial" w:hAnsi="Arial" w:cs="Arial"/>
          <w:b/>
          <w:sz w:val="28"/>
        </w:rPr>
        <w:lastRenderedPageBreak/>
        <w:t xml:space="preserve">BLOK III </w:t>
      </w:r>
    </w:p>
    <w:p w14:paraId="07F58649" w14:textId="77777777" w:rsidR="00A77C45" w:rsidRDefault="00000000">
      <w:pPr>
        <w:spacing w:after="500" w:line="265" w:lineRule="auto"/>
        <w:ind w:right="4"/>
        <w:jc w:val="center"/>
      </w:pPr>
      <w:r>
        <w:rPr>
          <w:rFonts w:ascii="Arial" w:eastAsia="Arial" w:hAnsi="Arial" w:cs="Arial"/>
          <w:b/>
          <w:sz w:val="28"/>
        </w:rPr>
        <w:t xml:space="preserve">Pytania do modlitwy osobistej i dzielenia w małej grupie </w:t>
      </w:r>
    </w:p>
    <w:p w14:paraId="712D5E35" w14:textId="77777777" w:rsidR="00A77C45" w:rsidRDefault="00000000">
      <w:pPr>
        <w:numPr>
          <w:ilvl w:val="0"/>
          <w:numId w:val="11"/>
        </w:numPr>
        <w:ind w:right="0" w:hanging="360"/>
      </w:pPr>
      <w:r>
        <w:t xml:space="preserve">Czy masz za sobą doświadczenie usprawiedliwienia? Przypomnij sobie, kiedy ono miało miejsce i jak je przeżyłeś. Czy powtarzało się ono w twoim życiu? Co byś chciał powiedzieć Panu o tym doświadczeniu? Jeśli go nie miałeś/aś, to proś o nie Pana. </w:t>
      </w:r>
    </w:p>
    <w:p w14:paraId="7484003A" w14:textId="77777777" w:rsidR="00A77C45" w:rsidRDefault="00000000">
      <w:pPr>
        <w:numPr>
          <w:ilvl w:val="0"/>
          <w:numId w:val="11"/>
        </w:numPr>
        <w:ind w:right="0" w:hanging="360"/>
      </w:pPr>
      <w:r>
        <w:t xml:space="preserve">Czy żyjesz w pokoju z Bogiem? Po czym to poznajesz? Co robisz, gdy przychodzi pokusa niepokoju, zamętu i oskarżeń? Trwaj przez chwilę przed Panem i szukaj doświadczenia pokoju w Nim. Co odbiera ci pokój? Co z tym robisz?  </w:t>
      </w:r>
    </w:p>
    <w:p w14:paraId="07099D58" w14:textId="77777777" w:rsidR="00A77C45" w:rsidRDefault="00000000">
      <w:pPr>
        <w:spacing w:after="0" w:line="259" w:lineRule="auto"/>
        <w:ind w:left="0" w:right="0" w:firstLine="0"/>
        <w:jc w:val="left"/>
      </w:pPr>
      <w:r>
        <w:t xml:space="preserve"> </w:t>
      </w:r>
      <w:r>
        <w:br w:type="page"/>
      </w:r>
    </w:p>
    <w:p w14:paraId="106443CB" w14:textId="371E8DE4" w:rsidR="00A77C45" w:rsidRDefault="00000000" w:rsidP="00271221">
      <w:pPr>
        <w:pStyle w:val="Nagwek1"/>
      </w:pPr>
      <w:r>
        <w:rPr>
          <w:sz w:val="20"/>
        </w:rPr>
        <w:lastRenderedPageBreak/>
        <w:t xml:space="preserve"> </w:t>
      </w:r>
      <w:bookmarkStart w:id="5" w:name="_Toc214884295"/>
      <w:r>
        <w:t>Część 4. […] dzięki Niemu uzyskaliśmy na podstawie wiary dostęp do tej łaski, w której trwamy, i chlubimy się nadzieją chwały Bożej (Rz 5,2)</w:t>
      </w:r>
      <w:bookmarkEnd w:id="5"/>
      <w:r>
        <w:t xml:space="preserve"> </w:t>
      </w:r>
    </w:p>
    <w:p w14:paraId="718975EB" w14:textId="77777777" w:rsidR="00A77C45" w:rsidRDefault="00000000">
      <w:pPr>
        <w:spacing w:after="338" w:line="265" w:lineRule="auto"/>
        <w:ind w:right="1"/>
        <w:jc w:val="center"/>
      </w:pPr>
      <w:r>
        <w:rPr>
          <w:rFonts w:ascii="Arial" w:eastAsia="Arial" w:hAnsi="Arial" w:cs="Arial"/>
          <w:b/>
          <w:sz w:val="28"/>
        </w:rPr>
        <w:t xml:space="preserve">BLOK I </w:t>
      </w:r>
    </w:p>
    <w:p w14:paraId="417DBAE5" w14:textId="5D2F60D0" w:rsidR="00A77C45" w:rsidRDefault="00000000">
      <w:pPr>
        <w:spacing w:after="254" w:line="265" w:lineRule="auto"/>
        <w:ind w:right="2"/>
        <w:jc w:val="center"/>
      </w:pPr>
      <w:r>
        <w:rPr>
          <w:rFonts w:ascii="Arial" w:eastAsia="Arial" w:hAnsi="Arial" w:cs="Arial"/>
          <w:b/>
          <w:sz w:val="28"/>
        </w:rPr>
        <w:t>Katecheza wprowadzająca</w:t>
      </w:r>
      <w:r w:rsidR="009F0E43">
        <w:rPr>
          <w:rFonts w:ascii="Arial" w:eastAsia="Arial" w:hAnsi="Arial" w:cs="Arial"/>
          <w:b/>
          <w:sz w:val="28"/>
        </w:rPr>
        <w:t>.</w:t>
      </w:r>
      <w:r>
        <w:rPr>
          <w:rFonts w:ascii="Arial" w:eastAsia="Arial" w:hAnsi="Arial" w:cs="Arial"/>
          <w:b/>
          <w:sz w:val="28"/>
        </w:rPr>
        <w:t xml:space="preserve"> </w:t>
      </w:r>
    </w:p>
    <w:p w14:paraId="0F77CD38" w14:textId="77777777" w:rsidR="00A77C45" w:rsidRDefault="00000000">
      <w:pPr>
        <w:spacing w:after="14" w:line="266" w:lineRule="auto"/>
        <w:ind w:left="-5" w:right="2277"/>
        <w:jc w:val="left"/>
      </w:pPr>
      <w:r>
        <w:rPr>
          <w:color w:val="EE0000"/>
          <w:shd w:val="clear" w:color="auto" w:fill="FFFF00"/>
        </w:rPr>
        <w:t xml:space="preserve">Kliknij </w:t>
      </w:r>
      <w:hyperlink r:id="rId31">
        <w:r w:rsidR="00A77C45">
          <w:rPr>
            <w:color w:val="467886"/>
            <w:u w:val="single" w:color="467886"/>
            <w:shd w:val="clear" w:color="auto" w:fill="FFFF00"/>
          </w:rPr>
          <w:t>TUTAJ</w:t>
        </w:r>
      </w:hyperlink>
      <w:hyperlink r:id="rId32">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020891A6" w14:textId="77777777" w:rsidR="00A77C45" w:rsidRDefault="00000000">
      <w:pPr>
        <w:spacing w:after="10" w:line="266" w:lineRule="auto"/>
        <w:ind w:left="3309" w:right="3301"/>
        <w:jc w:val="center"/>
      </w:pPr>
      <w:r>
        <w:rPr>
          <w:b/>
        </w:rPr>
        <w:t xml:space="preserve">I </w:t>
      </w:r>
    </w:p>
    <w:p w14:paraId="1DC8388A" w14:textId="77777777" w:rsidR="00A77C45" w:rsidRDefault="00000000">
      <w:pPr>
        <w:spacing w:after="26" w:line="259" w:lineRule="auto"/>
        <w:ind w:right="4"/>
        <w:jc w:val="center"/>
      </w:pPr>
      <w:r>
        <w:rPr>
          <w:b/>
        </w:rPr>
        <w:t xml:space="preserve">Trwanie w łasce </w:t>
      </w:r>
    </w:p>
    <w:p w14:paraId="252DD88F" w14:textId="3CFB1664" w:rsidR="00A77C45" w:rsidRDefault="00000000">
      <w:pPr>
        <w:numPr>
          <w:ilvl w:val="0"/>
          <w:numId w:val="12"/>
        </w:numPr>
        <w:ind w:right="0" w:hanging="360"/>
      </w:pPr>
      <w:r>
        <w:t xml:space="preserve">Apostoł nawiązuje do poprzedniego wersetu i przypomina, że </w:t>
      </w:r>
      <w:r>
        <w:rPr>
          <w:i/>
        </w:rPr>
        <w:t>dostęp</w:t>
      </w:r>
      <w:r>
        <w:t xml:space="preserve"> </w:t>
      </w:r>
      <w:r>
        <w:rPr>
          <w:i/>
        </w:rPr>
        <w:t>do tej łaski</w:t>
      </w:r>
      <w:r>
        <w:t>, czyli do usprawiedliwienia i życia w pokoju z Bogiem, otrzymaliśmy przez Jezusa Chrystusa na podstawie wiary (zob</w:t>
      </w:r>
      <w:r w:rsidR="009F0E43">
        <w:t>acz</w:t>
      </w:r>
      <w:r>
        <w:t xml:space="preserve"> wyżej, cz. 3, katecheza). </w:t>
      </w:r>
    </w:p>
    <w:p w14:paraId="6AD9A8EF" w14:textId="77777777" w:rsidR="00A77C45" w:rsidRDefault="00000000">
      <w:pPr>
        <w:numPr>
          <w:ilvl w:val="0"/>
          <w:numId w:val="12"/>
        </w:numPr>
        <w:ind w:right="0" w:hanging="360"/>
      </w:pPr>
      <w:r>
        <w:t xml:space="preserve">Nie należy zapominać, że ten pokój z Bogiem jest owocem łaski usprawiedliwienia. Oznacza on życie w przyjaźni z Bogiem, życie ze świadomością odkupienia i zbawienia. Możemy więc czuć się odkupionymi (por. SS 4) przez Jezusa i żyć w radości bez lęku przed przyszłością, również tą, która czeka nas po śmierci, oraz w czasie i po Paruzji. </w:t>
      </w:r>
    </w:p>
    <w:p w14:paraId="3B32C180" w14:textId="7B98E040" w:rsidR="00A77C45" w:rsidRDefault="00000000">
      <w:pPr>
        <w:numPr>
          <w:ilvl w:val="0"/>
          <w:numId w:val="12"/>
        </w:numPr>
        <w:spacing w:after="30" w:line="271" w:lineRule="auto"/>
        <w:ind w:right="0" w:hanging="360"/>
      </w:pPr>
      <w:r>
        <w:t xml:space="preserve">Papież Benedykt </w:t>
      </w:r>
      <w:r w:rsidR="00A00A93">
        <w:t>szesnasty</w:t>
      </w:r>
      <w:r>
        <w:t xml:space="preserve"> naucza: </w:t>
      </w:r>
      <w:r>
        <w:rPr>
          <w:i/>
        </w:rPr>
        <w:t xml:space="preserve">Tylko wtedy, gdy przyszłość jest pewna jako rzeczywistość pozytywna, można żyć w teraźniejszości. </w:t>
      </w:r>
      <w:r>
        <w:t>[…]</w:t>
      </w:r>
      <w:r>
        <w:rPr>
          <w:i/>
        </w:rPr>
        <w:t xml:space="preserve"> Ewangelia nie jest jedynie przekazem treści, które mogą być poznane, ale jest przesłaniem, które tworzy fakty i zmienia życie. Mroczne wrota czasu, przyszłości, zostały otwarte na oścież. Kto ma nadzieję, żyje inaczej; zostało mu dane nowe życie</w:t>
      </w:r>
      <w:r>
        <w:t xml:space="preserve"> (SS 2). </w:t>
      </w:r>
    </w:p>
    <w:p w14:paraId="25361BE6" w14:textId="77777777" w:rsidR="00A77C45" w:rsidRDefault="00000000">
      <w:pPr>
        <w:numPr>
          <w:ilvl w:val="0"/>
          <w:numId w:val="12"/>
        </w:numPr>
        <w:ind w:right="0" w:hanging="360"/>
      </w:pPr>
      <w:r>
        <w:t xml:space="preserve">Łaska, którą otrzymaliśmy, nie jest darem jednorazowym. Święty Paweł pisze o tym, że trzeba w niej TRWAĆ, czyli nieustannie żyć usprawiedliwieniem i jego owocami. </w:t>
      </w:r>
    </w:p>
    <w:p w14:paraId="27D91C93" w14:textId="77777777" w:rsidR="00A77C45" w:rsidRDefault="00000000">
      <w:pPr>
        <w:numPr>
          <w:ilvl w:val="0"/>
          <w:numId w:val="12"/>
        </w:numPr>
        <w:ind w:right="0" w:hanging="360"/>
      </w:pPr>
      <w:r>
        <w:t xml:space="preserve">Ważnym sposobem trwania w tej łasce jest życie modlitwy, częste korzystanie z sakramentów, medytacja nad słowem Bożym, życie we wspólnocie. Szczególnym miejscem częstego przeżywania łaski usprawiedliwienia jest sakrament pokuty, w którym odkrywamy, że bez Chrystusa, bez Jego śmierci i zmartwychwstania nie możemy żyć pełnią życia z Bogiem i w Bogu. </w:t>
      </w:r>
    </w:p>
    <w:p w14:paraId="4F29FAF5" w14:textId="77777777" w:rsidR="00A77C45" w:rsidRDefault="00000000">
      <w:pPr>
        <w:spacing w:after="16" w:line="259" w:lineRule="auto"/>
        <w:ind w:left="0" w:right="0" w:firstLine="0"/>
        <w:jc w:val="left"/>
      </w:pPr>
      <w:r>
        <w:t xml:space="preserve"> </w:t>
      </w:r>
    </w:p>
    <w:p w14:paraId="188D74C1" w14:textId="77777777" w:rsidR="00A77C45" w:rsidRDefault="00000000">
      <w:pPr>
        <w:spacing w:after="10" w:line="266" w:lineRule="auto"/>
        <w:ind w:left="3309" w:right="3304"/>
        <w:jc w:val="center"/>
      </w:pPr>
      <w:r>
        <w:rPr>
          <w:b/>
        </w:rPr>
        <w:t xml:space="preserve">II </w:t>
      </w:r>
    </w:p>
    <w:p w14:paraId="05C4CB3C" w14:textId="77777777" w:rsidR="00A77C45" w:rsidRDefault="00000000">
      <w:pPr>
        <w:spacing w:after="33"/>
        <w:ind w:left="-15" w:right="3584" w:firstLine="3819"/>
      </w:pPr>
      <w:r>
        <w:rPr>
          <w:b/>
        </w:rPr>
        <w:t xml:space="preserve">Chluba z nadziei chwały Bożej </w:t>
      </w:r>
      <w:r>
        <w:t>1.</w:t>
      </w:r>
      <w:r>
        <w:rPr>
          <w:rFonts w:ascii="Arial" w:eastAsia="Arial" w:hAnsi="Arial" w:cs="Arial"/>
        </w:rPr>
        <w:t xml:space="preserve"> </w:t>
      </w:r>
      <w:r>
        <w:t xml:space="preserve">Czym jest „chwała Boża” (gr. δόξα τοῦ θεοῦ </w:t>
      </w:r>
      <w:r>
        <w:rPr>
          <w:i/>
        </w:rPr>
        <w:t>doksa tu Theu</w:t>
      </w:r>
      <w:r>
        <w:t xml:space="preserve">)? </w:t>
      </w:r>
    </w:p>
    <w:p w14:paraId="69B57C55" w14:textId="74AFB6C8" w:rsidR="00A77C45" w:rsidRDefault="00000000" w:rsidP="00204217">
      <w:pPr>
        <w:numPr>
          <w:ilvl w:val="1"/>
          <w:numId w:val="12"/>
        </w:numPr>
        <w:tabs>
          <w:tab w:val="left" w:pos="284"/>
        </w:tabs>
        <w:spacing w:after="30" w:line="271" w:lineRule="auto"/>
        <w:ind w:left="1068" w:right="0" w:hanging="1068"/>
        <w:jc w:val="left"/>
      </w:pPr>
      <w:r>
        <w:rPr>
          <w:i/>
        </w:rPr>
        <w:t xml:space="preserve">A teraz Ty, Ojcze, otocz Mnie u siebie tą chwałą, którą miałem u Ciebie wpierw, zanim świat powstał </w:t>
      </w:r>
      <w:r>
        <w:t xml:space="preserve">(J 17,5; J 11,4). </w:t>
      </w:r>
      <w:r>
        <w:rPr>
          <w:i/>
        </w:rPr>
        <w:t xml:space="preserve">I także chwałę, którą Mi dałeś, przekazałem im, aby stanowili jedno, tak jak My jedno </w:t>
      </w:r>
      <w:r>
        <w:t>&lt;</w:t>
      </w:r>
      <w:r>
        <w:rPr>
          <w:i/>
        </w:rPr>
        <w:t>stanowimy</w:t>
      </w:r>
      <w:r>
        <w:t>&gt;</w:t>
      </w:r>
      <w:r>
        <w:rPr>
          <w:i/>
        </w:rPr>
        <w:t xml:space="preserve"> </w:t>
      </w:r>
      <w:r>
        <w:t xml:space="preserve">(J 17,22). </w:t>
      </w:r>
      <w:r>
        <w:rPr>
          <w:i/>
        </w:rPr>
        <w:t xml:space="preserve">Ojcze, chcę, aby także ci, których Mi dałeś, byli ze Mną tam, gdzie Ja jestem, aby widzieli chwałę moją, którą Mi dałeś, bo umiłowałeś Mnie przed założeniem świata </w:t>
      </w:r>
      <w:r>
        <w:t>(J 17,24).</w:t>
      </w:r>
      <w:r>
        <w:rPr>
          <w:i/>
        </w:rPr>
        <w:t xml:space="preserve"> </w:t>
      </w:r>
    </w:p>
    <w:p w14:paraId="726FCA47" w14:textId="736F7ABB" w:rsidR="00A77C45" w:rsidRDefault="00000000" w:rsidP="00204217">
      <w:pPr>
        <w:numPr>
          <w:ilvl w:val="1"/>
          <w:numId w:val="12"/>
        </w:numPr>
        <w:tabs>
          <w:tab w:val="left" w:pos="284"/>
        </w:tabs>
        <w:spacing w:after="30" w:line="271" w:lineRule="auto"/>
        <w:ind w:left="567" w:right="0" w:hanging="567"/>
        <w:jc w:val="left"/>
      </w:pPr>
      <w:r>
        <w:rPr>
          <w:i/>
        </w:rPr>
        <w:t xml:space="preserve">Albowiem Bóg, Ten, który rozkazał ciemnościom, by zajaśniały światłem, zabłysnął w naszych sercach, by olśnić nas jasnością poznania chwały Bożej na obliczu </w:t>
      </w:r>
      <w:r>
        <w:t>&lt;</w:t>
      </w:r>
      <w:r>
        <w:rPr>
          <w:i/>
        </w:rPr>
        <w:t>Jezusa</w:t>
      </w:r>
      <w:r>
        <w:t>&gt;</w:t>
      </w:r>
      <w:r>
        <w:rPr>
          <w:i/>
        </w:rPr>
        <w:t xml:space="preserve"> Chrystusa </w:t>
      </w:r>
      <w:r>
        <w:t>(2 Kor</w:t>
      </w:r>
      <w:r w:rsidR="009F0E43">
        <w:t>yntian</w:t>
      </w:r>
      <w:r>
        <w:t xml:space="preserve"> 4,6; por. J 1,14).</w:t>
      </w:r>
      <w:r>
        <w:rPr>
          <w:i/>
        </w:rPr>
        <w:t xml:space="preserve"> </w:t>
      </w:r>
    </w:p>
    <w:p w14:paraId="45AFFA3B" w14:textId="77777777" w:rsidR="00A77C45" w:rsidRDefault="00000000" w:rsidP="00204217">
      <w:pPr>
        <w:numPr>
          <w:ilvl w:val="1"/>
          <w:numId w:val="12"/>
        </w:numPr>
        <w:spacing w:after="30" w:line="271" w:lineRule="auto"/>
        <w:ind w:left="567" w:right="0" w:hanging="567"/>
      </w:pPr>
      <w:r>
        <w:t xml:space="preserve">[…] </w:t>
      </w:r>
      <w:r>
        <w:rPr>
          <w:i/>
        </w:rPr>
        <w:t xml:space="preserve">wszyscy bowiem zgrzeszyli i pozbawieni są chwały Bożej </w:t>
      </w:r>
      <w:r>
        <w:t xml:space="preserve">(Rz 3,23). […] </w:t>
      </w:r>
      <w:r>
        <w:rPr>
          <w:i/>
        </w:rPr>
        <w:t xml:space="preserve">dzięki Niemu uzyskaliśmy na podstawie wiary dostęp do tej łaski, w której trwamy i chlubimy się nadzieją chwały Bożej </w:t>
      </w:r>
      <w:r>
        <w:t>(Rz 5,2).</w:t>
      </w:r>
      <w:r>
        <w:rPr>
          <w:i/>
        </w:rPr>
        <w:t xml:space="preserve"> </w:t>
      </w:r>
    </w:p>
    <w:p w14:paraId="0B1F8DC4" w14:textId="77777777" w:rsidR="00A77C45" w:rsidRDefault="00A77C45">
      <w:pPr>
        <w:sectPr w:rsidR="00A77C45">
          <w:headerReference w:type="even" r:id="rId33"/>
          <w:headerReference w:type="default" r:id="rId34"/>
          <w:footerReference w:type="even" r:id="rId35"/>
          <w:footerReference w:type="default" r:id="rId36"/>
          <w:headerReference w:type="first" r:id="rId37"/>
          <w:footerReference w:type="first" r:id="rId38"/>
          <w:pgSz w:w="11906" w:h="16841"/>
          <w:pgMar w:top="445" w:right="562" w:bottom="1177" w:left="566" w:header="708" w:footer="708" w:gutter="0"/>
          <w:cols w:space="708"/>
          <w:titlePg/>
        </w:sectPr>
      </w:pPr>
    </w:p>
    <w:p w14:paraId="548E53FF" w14:textId="540A5FA0" w:rsidR="00A77C45" w:rsidRDefault="00000000">
      <w:pPr>
        <w:numPr>
          <w:ilvl w:val="1"/>
          <w:numId w:val="12"/>
        </w:numPr>
        <w:spacing w:after="30" w:line="271" w:lineRule="auto"/>
        <w:ind w:right="0" w:hanging="360"/>
      </w:pPr>
      <w:r>
        <w:rPr>
          <w:i/>
        </w:rPr>
        <w:lastRenderedPageBreak/>
        <w:t xml:space="preserve">Zatem przez chrzest zanurzający nas w śmierć zostaliśmy razem z Nim pogrzebani po to, abyśmy i my postępowali w nowym życiu – jak Chrystus powstał z martwych dzięki chwale Ojca </w:t>
      </w:r>
      <w:r>
        <w:t xml:space="preserve">(Rz 6,4). </w:t>
      </w:r>
      <w:r>
        <w:rPr>
          <w:i/>
        </w:rPr>
        <w:t>Sądzę bowiem, że cierpień teraźniejszych nie można stawiać na równi z chwałą, która ma się w nas objawić</w:t>
      </w:r>
      <w:r>
        <w:t xml:space="preserve"> (Rz 8,18; 2 Kor</w:t>
      </w:r>
      <w:r w:rsidR="00A16656">
        <w:t>yntian</w:t>
      </w:r>
      <w:r>
        <w:t xml:space="preserve"> 4,17). </w:t>
      </w:r>
      <w:r>
        <w:rPr>
          <w:i/>
        </w:rPr>
        <w:t>Przeto czy jecie, czy pijecie, czy cokolwiek innego czynicie, wszystko na chwałę Bożą czyńcie</w:t>
      </w:r>
      <w:r>
        <w:t xml:space="preserve"> (1 Kor</w:t>
      </w:r>
      <w:r w:rsidR="00A16656">
        <w:t>yntian</w:t>
      </w:r>
      <w:r>
        <w:t xml:space="preserve"> 10,31). </w:t>
      </w:r>
    </w:p>
    <w:p w14:paraId="73393586" w14:textId="3009B3AB" w:rsidR="00A77C45" w:rsidRDefault="00000000">
      <w:pPr>
        <w:numPr>
          <w:ilvl w:val="1"/>
          <w:numId w:val="12"/>
        </w:numPr>
        <w:spacing w:after="30" w:line="271" w:lineRule="auto"/>
        <w:ind w:right="0" w:hanging="360"/>
      </w:pPr>
      <w:r>
        <w:rPr>
          <w:i/>
        </w:rPr>
        <w:t xml:space="preserve">Niech </w:t>
      </w:r>
      <w:r>
        <w:t xml:space="preserve">[Ojciec chwały] </w:t>
      </w:r>
      <w:r>
        <w:rPr>
          <w:i/>
        </w:rPr>
        <w:t>da wam światłe oczy serca, byście wiedzieli, czym jest nadzieja, do której On wzywa, czym bogactwo chwały Jego dziedzictwa wśród świętych</w:t>
      </w:r>
      <w:r>
        <w:t xml:space="preserve"> (Ef</w:t>
      </w:r>
      <w:r w:rsidR="00A16656">
        <w:t>ezjan</w:t>
      </w:r>
      <w:r>
        <w:t xml:space="preserve"> 1,18). </w:t>
      </w:r>
      <w:r>
        <w:rPr>
          <w:i/>
        </w:rPr>
        <w:t>Gdy się ukaże Chrystus, nasze Życie, wtedy i wy razem z Nim ukażecie się w chwale</w:t>
      </w:r>
      <w:r>
        <w:t xml:space="preserve"> (Kol</w:t>
      </w:r>
      <w:r w:rsidR="00A16656">
        <w:t>osan</w:t>
      </w:r>
      <w:r>
        <w:t xml:space="preserve"> 3,4). </w:t>
      </w:r>
    </w:p>
    <w:p w14:paraId="74C7585A" w14:textId="59906E9E" w:rsidR="00A77C45" w:rsidRDefault="00000000">
      <w:pPr>
        <w:numPr>
          <w:ilvl w:val="1"/>
          <w:numId w:val="12"/>
        </w:numPr>
        <w:ind w:right="0" w:hanging="360"/>
      </w:pPr>
      <w:r>
        <w:t>Wniosek: Chwała Boża to wewnętrzne życie osób Trójcy Świętej (Dz</w:t>
      </w:r>
      <w:r w:rsidR="00A16656">
        <w:t>ieje</w:t>
      </w:r>
      <w:r>
        <w:t xml:space="preserve"> 7,55; </w:t>
      </w:r>
      <w:r w:rsidR="00A16656" w:rsidRPr="00A16656">
        <w:t>Katechizm Kościoła Katolickiego</w:t>
      </w:r>
      <w:r w:rsidR="00A16656" w:rsidRPr="00A16656">
        <w:t xml:space="preserve"> </w:t>
      </w:r>
      <w:r>
        <w:t>257). Człowiek miał udział w tym życiu (</w:t>
      </w:r>
      <w:r w:rsidR="00A16656" w:rsidRPr="00A16656">
        <w:t>Katechizm Kościoła Katolickiego</w:t>
      </w:r>
      <w:r w:rsidR="00A16656" w:rsidRPr="00A16656">
        <w:t xml:space="preserve"> </w:t>
      </w:r>
      <w:r>
        <w:t xml:space="preserve">293n), ale utracił je na skutek grzechu (Rz 3,23; </w:t>
      </w:r>
      <w:r w:rsidR="00A16656" w:rsidRPr="00A16656">
        <w:t>Katechizm Kościoła Katolickiego</w:t>
      </w:r>
      <w:r w:rsidR="00A16656" w:rsidRPr="00A16656">
        <w:t xml:space="preserve"> </w:t>
      </w:r>
      <w:r>
        <w:t>705). Bóg posłał na świat Jezusa, aby Ten przez swoje Wcielenie, nauczanie, działalność, śmierć, zmartwychwstanie, wniebowstąpienie i zesłanie Ducha Świętego na nowo otworzył nam możliwość udziału w tym życiu (</w:t>
      </w:r>
      <w:r w:rsidR="00A16656" w:rsidRPr="00A16656">
        <w:t>Katechizm Kościoła Katolickiego</w:t>
      </w:r>
      <w:r w:rsidR="00A16656" w:rsidRPr="00A16656">
        <w:t xml:space="preserve"> </w:t>
      </w:r>
      <w:r>
        <w:t>280; 374). Jezus Chrystus przez swoje wniebowstąpienie wprowadził do chwały Bożej również odkupioną ludzką naturę (</w:t>
      </w:r>
      <w:r w:rsidR="00A16656" w:rsidRPr="00A16656">
        <w:t>Katechizm Kościoła Katolickiego</w:t>
      </w:r>
      <w:r w:rsidR="00A16656" w:rsidRPr="00A16656">
        <w:t xml:space="preserve"> </w:t>
      </w:r>
      <w:r>
        <w:t>659). Doświadczenie chwały Bożej możliwe jest w ograniczonym stopniu (J 11,4.40; Rz 8,18) już tu na ziemi – jest to nowe życie, które otrzymaliśmy w Chrystusie (por. Rz 6,4; 1 Kor</w:t>
      </w:r>
      <w:r w:rsidR="00A16656">
        <w:t>yntian</w:t>
      </w:r>
      <w:r>
        <w:t xml:space="preserve"> 10,31). Kiedyś będziemy mieli udział w pełni chwały Bożej na wieki – będzie to nasze </w:t>
      </w:r>
      <w:r>
        <w:rPr>
          <w:b/>
        </w:rPr>
        <w:t>życie wieczne</w:t>
      </w:r>
      <w:r>
        <w:t xml:space="preserve"> z Bogiem w niebie (Ef</w:t>
      </w:r>
      <w:r w:rsidR="00A16656">
        <w:t>ezjan</w:t>
      </w:r>
      <w:r>
        <w:t xml:space="preserve"> 1,18; Kol</w:t>
      </w:r>
      <w:r w:rsidR="00A16656">
        <w:t>osan</w:t>
      </w:r>
      <w:r>
        <w:t xml:space="preserve"> 3,4; 2 Tm 2,10; Tt 2,13; 1 P 5,1; 5,4; </w:t>
      </w:r>
      <w:r w:rsidR="00A16656" w:rsidRPr="00A16656">
        <w:t>Katechizm Kościoła Katolickiego</w:t>
      </w:r>
      <w:r w:rsidR="00A16656" w:rsidRPr="00A16656">
        <w:t xml:space="preserve"> </w:t>
      </w:r>
      <w:r>
        <w:t>326; 1821).</w:t>
      </w:r>
      <w:r>
        <w:rPr>
          <w:i/>
        </w:rPr>
        <w:t xml:space="preserve"> </w:t>
      </w:r>
    </w:p>
    <w:p w14:paraId="1E956C82" w14:textId="77777777" w:rsidR="00A77C45" w:rsidRDefault="00000000">
      <w:pPr>
        <w:spacing w:after="27" w:line="259" w:lineRule="auto"/>
        <w:ind w:left="0" w:right="0" w:firstLine="0"/>
        <w:jc w:val="left"/>
      </w:pPr>
      <w:r>
        <w:t xml:space="preserve"> </w:t>
      </w:r>
    </w:p>
    <w:p w14:paraId="65707BC9" w14:textId="77777777" w:rsidR="00A77C45" w:rsidRDefault="00000000">
      <w:pPr>
        <w:numPr>
          <w:ilvl w:val="0"/>
          <w:numId w:val="13"/>
        </w:numPr>
        <w:spacing w:after="33"/>
        <w:ind w:right="0" w:hanging="360"/>
      </w:pPr>
      <w:r>
        <w:t xml:space="preserve">Czym jest życie wieczne? </w:t>
      </w:r>
    </w:p>
    <w:p w14:paraId="2749AF94" w14:textId="06D781A3" w:rsidR="00A77C45" w:rsidRDefault="00000000">
      <w:pPr>
        <w:numPr>
          <w:ilvl w:val="1"/>
          <w:numId w:val="13"/>
        </w:numPr>
        <w:spacing w:after="30" w:line="271" w:lineRule="auto"/>
        <w:ind w:right="0" w:hanging="360"/>
      </w:pPr>
      <w:r>
        <w:t xml:space="preserve">Papież Benedykt </w:t>
      </w:r>
      <w:r w:rsidR="00A16656">
        <w:t>szesnasty</w:t>
      </w:r>
      <w:r>
        <w:t xml:space="preserve"> naucza: </w:t>
      </w:r>
      <w:r>
        <w:rPr>
          <w:i/>
        </w:rPr>
        <w:t>Kontynuować życie na wieczność – bez końca, jawi się bardziej jako wyrok niż dar. Oczywiście chciałoby się odsunąć śmierć jak najdalej. Ale żyć zawsze, bez końca – to w sumie może być tylko nudne i ostatecznie nie do zniesienia</w:t>
      </w:r>
      <w:r>
        <w:t xml:space="preserve"> (SS 10). […] </w:t>
      </w:r>
      <w:r>
        <w:rPr>
          <w:i/>
        </w:rPr>
        <w:t>W gruncie rzeczy pragniemy tylko jednej rzeczy – «szczęśliwego życia», życia, które po prostu jest życiem, po prostu «</w:t>
      </w:r>
      <w:r>
        <w:rPr>
          <w:b/>
          <w:i/>
        </w:rPr>
        <w:t>szczęścia</w:t>
      </w:r>
      <w:r>
        <w:rPr>
          <w:i/>
        </w:rPr>
        <w:t>»</w:t>
      </w:r>
      <w:r>
        <w:t xml:space="preserve"> (SS 11). […] </w:t>
      </w:r>
      <w:r>
        <w:rPr>
          <w:i/>
        </w:rPr>
        <w:t xml:space="preserve">wieczność nie jest ciągiem następujących po sobie dni kalendarzowych, ale czymś, co przypomina moment </w:t>
      </w:r>
      <w:r>
        <w:rPr>
          <w:b/>
          <w:i/>
        </w:rPr>
        <w:t>ostatecznego zaspokojenia</w:t>
      </w:r>
      <w:r>
        <w:rPr>
          <w:i/>
        </w:rPr>
        <w:t xml:space="preserve">, w którym pełnia obejmuje nas, a my obejmujemy pełnię. Byłby to moment zanurzenia się w oceanie nieskończonej </w:t>
      </w:r>
      <w:r>
        <w:rPr>
          <w:b/>
          <w:i/>
        </w:rPr>
        <w:t>miłości</w:t>
      </w:r>
      <w:r>
        <w:rPr>
          <w:i/>
        </w:rPr>
        <w:t xml:space="preserve">, w którym czas – przed i potem – już nie istnieje. Możemy jedynie starać się myśleć, że ten moment jest życiem w pełnym znaczeniu, wciąż nowym zanurzaniem się w głębię istnienia, podczas gdy po prostu ogarnia nas </w:t>
      </w:r>
      <w:r>
        <w:rPr>
          <w:b/>
          <w:i/>
        </w:rPr>
        <w:t>radość</w:t>
      </w:r>
      <w:r>
        <w:t xml:space="preserve"> (SS 12). </w:t>
      </w:r>
    </w:p>
    <w:p w14:paraId="50E18746" w14:textId="77777777" w:rsidR="00A77C45" w:rsidRDefault="00000000">
      <w:pPr>
        <w:numPr>
          <w:ilvl w:val="1"/>
          <w:numId w:val="13"/>
        </w:numPr>
        <w:ind w:right="0" w:hanging="360"/>
      </w:pPr>
      <w:r>
        <w:t xml:space="preserve">Wyobrażenie o tym, czym jest życie wieczne, dają nam także teksty biblijne: </w:t>
      </w:r>
    </w:p>
    <w:p w14:paraId="770F5F58" w14:textId="77777777" w:rsidR="00A77C45" w:rsidRDefault="00000000">
      <w:pPr>
        <w:spacing w:after="30" w:line="271" w:lineRule="auto"/>
        <w:ind w:left="1649" w:right="0" w:firstLine="0"/>
      </w:pPr>
      <w:r>
        <w:t>[…]</w:t>
      </w:r>
      <w:r>
        <w:rPr>
          <w:i/>
        </w:rPr>
        <w:t xml:space="preserve"> lecz właśnie </w:t>
      </w:r>
      <w:r>
        <w:t>[</w:t>
      </w:r>
      <w:r>
        <w:rPr>
          <w:i/>
        </w:rPr>
        <w:t>nauczamy</w:t>
      </w:r>
      <w:r>
        <w:t>]</w:t>
      </w:r>
      <w:r>
        <w:rPr>
          <w:i/>
        </w:rPr>
        <w:t>, jak zostało napisane: „Ani oko nie widziało, ani ucho nie słyszało, ani serce człowieka nie zdołało pojąć, jak wielkie rzeczy przygotował Bóg tym, którzy Go miłują</w:t>
      </w:r>
      <w:r>
        <w:t xml:space="preserve"> (1 Kor 2,9). </w:t>
      </w:r>
    </w:p>
    <w:p w14:paraId="23C9A7C9" w14:textId="77777777" w:rsidR="00A77C45" w:rsidRDefault="00000000">
      <w:pPr>
        <w:numPr>
          <w:ilvl w:val="1"/>
          <w:numId w:val="13"/>
        </w:numPr>
        <w:spacing w:after="10" w:line="267" w:lineRule="auto"/>
        <w:ind w:right="0" w:hanging="360"/>
      </w:pPr>
      <w:r>
        <w:rPr>
          <w:b/>
        </w:rPr>
        <w:t xml:space="preserve">Podsumowanie: Życie wieczne to pełnia życia, ostateczne spełnienie wszystkich pragnień, zanurzenie się w nieskończonej miłości, szczęście i radość – to jest przedmiot naszej nadziei! </w:t>
      </w:r>
    </w:p>
    <w:p w14:paraId="0A368464" w14:textId="77777777" w:rsidR="00A77C45" w:rsidRDefault="00000000">
      <w:pPr>
        <w:spacing w:after="27" w:line="259" w:lineRule="auto"/>
        <w:ind w:left="0" w:right="0" w:firstLine="0"/>
        <w:jc w:val="left"/>
      </w:pPr>
      <w:r>
        <w:t xml:space="preserve"> </w:t>
      </w:r>
    </w:p>
    <w:p w14:paraId="6881B6E9" w14:textId="77777777" w:rsidR="00A77C45" w:rsidRDefault="00000000">
      <w:pPr>
        <w:numPr>
          <w:ilvl w:val="0"/>
          <w:numId w:val="13"/>
        </w:numPr>
        <w:spacing w:after="30" w:line="271" w:lineRule="auto"/>
        <w:ind w:right="0" w:hanging="360"/>
      </w:pPr>
      <w:r>
        <w:t xml:space="preserve">Co to znaczy, że </w:t>
      </w:r>
      <w:r>
        <w:rPr>
          <w:i/>
        </w:rPr>
        <w:t>chlubimy się nadzieją chwały Bożej</w:t>
      </w:r>
      <w:r>
        <w:t xml:space="preserve">? </w:t>
      </w:r>
    </w:p>
    <w:p w14:paraId="5352E687" w14:textId="77777777" w:rsidR="00A77C45" w:rsidRDefault="00000000">
      <w:pPr>
        <w:numPr>
          <w:ilvl w:val="1"/>
          <w:numId w:val="13"/>
        </w:numPr>
        <w:spacing w:after="31"/>
        <w:ind w:right="0" w:hanging="360"/>
      </w:pPr>
      <w:r>
        <w:t xml:space="preserve">Chlubienie się (gr. καυχάομαι </w:t>
      </w:r>
      <w:r>
        <w:rPr>
          <w:i/>
        </w:rPr>
        <w:t>kaucháomai</w:t>
      </w:r>
      <w:r>
        <w:t xml:space="preserve">) to postawa dumy i radości z czegoś. W postawie chlubienia się jest też element pewności posiadania, udziału w tym, z czego się chlubimy. Jeśli chlubimy się czymś, to uznajemy to za swoje, utożsamiamy się z tą rzeczywistością. </w:t>
      </w:r>
    </w:p>
    <w:p w14:paraId="2E62B9BD" w14:textId="77777777" w:rsidR="00A77C45" w:rsidRDefault="00000000">
      <w:pPr>
        <w:numPr>
          <w:ilvl w:val="1"/>
          <w:numId w:val="13"/>
        </w:numPr>
        <w:ind w:right="0" w:hanging="360"/>
      </w:pPr>
      <w:r>
        <w:lastRenderedPageBreak/>
        <w:t xml:space="preserve">Przedmiotem chluby w Rz 5,2 jest nadzieja na pełny udział w chwale Bożej, czyli ostatecznie na życie wieczne z Bogiem. Chlubienie się nadzieją oznacza, że w naszej nadziei zawiera się pewność, że życie wieczne rzeczywiście na nas oczekuje i że jest ono dla nas osiągalne. Chlubiąc się nadzieją chwały Bożej, w jakiś sposób świadczymy, że życie wieczne już jest naszym udziałem. </w:t>
      </w:r>
    </w:p>
    <w:p w14:paraId="1C7C4255" w14:textId="77777777" w:rsidR="00A77C45" w:rsidRDefault="00000000">
      <w:pPr>
        <w:numPr>
          <w:ilvl w:val="1"/>
          <w:numId w:val="13"/>
        </w:numPr>
        <w:spacing w:after="30" w:line="271" w:lineRule="auto"/>
        <w:ind w:right="0" w:hanging="360"/>
      </w:pPr>
      <w:r>
        <w:t xml:space="preserve">Dobrze oddaje to następujący tekst: </w:t>
      </w:r>
      <w:r>
        <w:rPr>
          <w:i/>
        </w:rPr>
        <w:t xml:space="preserve">W nadziei bowiem już jesteśmy zbawieni. Nadzieja zaś, której </w:t>
      </w:r>
      <w:r>
        <w:t>[</w:t>
      </w:r>
      <w:r>
        <w:rPr>
          <w:i/>
        </w:rPr>
        <w:t>spełnienie już się</w:t>
      </w:r>
      <w:r>
        <w:t>]</w:t>
      </w:r>
      <w:r>
        <w:rPr>
          <w:i/>
        </w:rPr>
        <w:t xml:space="preserve"> ogląda, nie jest nadzieją, bo jak można się jeszcze spodziewać tego, co się już ogląda? Jeżeli jednak, nie oglądając, spodziewamy się czegoś, to z wytrwałością tego oczekujemy</w:t>
      </w:r>
      <w:r>
        <w:t xml:space="preserve"> (Rz 8,24-25). </w:t>
      </w:r>
    </w:p>
    <w:p w14:paraId="660972F8" w14:textId="043B4F4A" w:rsidR="00A77C45" w:rsidRDefault="00000000">
      <w:pPr>
        <w:numPr>
          <w:ilvl w:val="1"/>
          <w:numId w:val="13"/>
        </w:numPr>
        <w:spacing w:after="688"/>
        <w:ind w:right="0" w:hanging="360"/>
      </w:pPr>
      <w:r>
        <w:t>W chlubieniu się jest też element pewności, że to coś, co jest przedmiotem naszej chluby, nie zawiedzie nas i nie będziemy się wstydzić przed innymi, że nasza nadzieja okazała się fałszywa (2 Kor</w:t>
      </w:r>
      <w:r w:rsidR="00A16656">
        <w:t>yntian</w:t>
      </w:r>
      <w:r>
        <w:t xml:space="preserve"> 7,14; 9,2-4). </w:t>
      </w:r>
    </w:p>
    <w:p w14:paraId="138C87DC" w14:textId="77777777" w:rsidR="00A77C45" w:rsidRDefault="00000000">
      <w:pPr>
        <w:spacing w:after="338" w:line="265" w:lineRule="auto"/>
        <w:ind w:right="1"/>
        <w:jc w:val="center"/>
      </w:pPr>
      <w:r>
        <w:rPr>
          <w:rFonts w:ascii="Arial" w:eastAsia="Arial" w:hAnsi="Arial" w:cs="Arial"/>
          <w:b/>
          <w:sz w:val="28"/>
        </w:rPr>
        <w:t xml:space="preserve">BLOK II </w:t>
      </w:r>
    </w:p>
    <w:p w14:paraId="1144CEC1" w14:textId="77777777" w:rsidR="00A77C45" w:rsidRDefault="00000000">
      <w:pPr>
        <w:spacing w:after="494" w:line="265" w:lineRule="auto"/>
        <w:ind w:right="3"/>
        <w:jc w:val="center"/>
      </w:pPr>
      <w:r>
        <w:rPr>
          <w:rFonts w:ascii="Arial" w:eastAsia="Arial" w:hAnsi="Arial" w:cs="Arial"/>
          <w:b/>
          <w:sz w:val="28"/>
        </w:rPr>
        <w:t xml:space="preserve">Teksty do osobistego studium i medytacji </w:t>
      </w:r>
    </w:p>
    <w:p w14:paraId="17BC6EB3" w14:textId="77777777" w:rsidR="00A77C45" w:rsidRDefault="00000000">
      <w:pPr>
        <w:spacing w:after="9" w:line="266" w:lineRule="auto"/>
        <w:ind w:left="-5" w:right="2423"/>
        <w:jc w:val="left"/>
      </w:pPr>
      <w:r>
        <w:rPr>
          <w:b/>
        </w:rPr>
        <w:t xml:space="preserve">Biblia: Rz 5,1-11; J 17,1-26 </w:t>
      </w:r>
    </w:p>
    <w:p w14:paraId="28F84D7E" w14:textId="54D8C157" w:rsidR="00A77C45" w:rsidRDefault="00000000" w:rsidP="00204217">
      <w:pPr>
        <w:spacing w:after="16" w:line="259" w:lineRule="auto"/>
        <w:ind w:left="0" w:right="0" w:firstLine="0"/>
        <w:jc w:val="left"/>
      </w:pPr>
      <w:r>
        <w:rPr>
          <w:b/>
        </w:rPr>
        <w:t xml:space="preserve"> </w:t>
      </w:r>
    </w:p>
    <w:p w14:paraId="58C1ACE5" w14:textId="6A5A572F" w:rsidR="00A77C45" w:rsidRDefault="00000000" w:rsidP="00204217">
      <w:pPr>
        <w:spacing w:after="9" w:line="266" w:lineRule="auto"/>
        <w:ind w:right="2423"/>
        <w:jc w:val="center"/>
      </w:pPr>
      <w:r>
        <w:t xml:space="preserve">ENCYKLIKA </w:t>
      </w:r>
      <w:r>
        <w:rPr>
          <w:b/>
          <w:i/>
        </w:rPr>
        <w:t xml:space="preserve">SPE SALVI  </w:t>
      </w:r>
      <w:r>
        <w:rPr>
          <w:b/>
        </w:rPr>
        <w:t xml:space="preserve">BENEDYKTA </w:t>
      </w:r>
      <w:r w:rsidR="00A16656">
        <w:rPr>
          <w:b/>
        </w:rPr>
        <w:t>szesnastego</w:t>
      </w:r>
    </w:p>
    <w:p w14:paraId="1912AA08" w14:textId="77777777" w:rsidR="00A77C45" w:rsidRDefault="00A77C45">
      <w:pPr>
        <w:spacing w:after="18" w:line="259" w:lineRule="auto"/>
        <w:ind w:left="-5" w:right="0"/>
        <w:jc w:val="left"/>
      </w:pPr>
      <w:hyperlink r:id="rId39">
        <w:r>
          <w:rPr>
            <w:color w:val="467886"/>
            <w:u w:val="single" w:color="467886"/>
          </w:rPr>
          <w:t>https://tiny.pl/wsf4m</w:t>
        </w:r>
      </w:hyperlink>
      <w:hyperlink r:id="rId40">
        <w:r>
          <w:t xml:space="preserve"> </w:t>
        </w:r>
      </w:hyperlink>
    </w:p>
    <w:p w14:paraId="7C11AA67" w14:textId="77777777" w:rsidR="00A77C45" w:rsidRDefault="00000000">
      <w:pPr>
        <w:spacing w:after="20" w:line="259" w:lineRule="auto"/>
        <w:ind w:left="0" w:right="0" w:firstLine="0"/>
        <w:jc w:val="left"/>
      </w:pPr>
      <w:r>
        <w:rPr>
          <w:b/>
        </w:rPr>
        <w:t xml:space="preserve"> </w:t>
      </w:r>
    </w:p>
    <w:p w14:paraId="4CC325C8" w14:textId="77777777" w:rsidR="00A77C45" w:rsidRDefault="00000000">
      <w:pPr>
        <w:spacing w:after="10" w:line="267" w:lineRule="auto"/>
        <w:ind w:left="-15" w:right="0" w:firstLine="0"/>
      </w:pPr>
      <w:r>
        <w:rPr>
          <w:b/>
        </w:rPr>
        <w:t>Czym jest życie wieczne?</w:t>
      </w:r>
      <w:r>
        <w:t xml:space="preserve"> </w:t>
      </w:r>
    </w:p>
    <w:p w14:paraId="758D46F0" w14:textId="38D5DFBC" w:rsidR="00A77C45" w:rsidRDefault="00000000" w:rsidP="00204217">
      <w:pPr>
        <w:numPr>
          <w:ilvl w:val="0"/>
          <w:numId w:val="14"/>
        </w:numPr>
        <w:ind w:left="0" w:right="0" w:firstLine="0"/>
      </w:pPr>
      <w:r>
        <w:t xml:space="preserve">Do tej pory mówiliśmy o wierze i nadziei w Nowym Testamencie i początkach chrześcijaństwa. Wciąż było jednak jasne, że nie mówimy tylko o przeszłości; cała refleksja dotyczy życia i umierania człowieka w ogóle,  a zatem interesuje również nas – tu i teraz. Niemniej musimy zapytać wprost: czy wiara chrześcijańska jest także dla nas dzisiaj nadzieją, która przemienia i podtrzymuje nasze życie? Czy jest ona dla nas «sprawcza» – czyli czy jest przesłaniem, które kształtuje w nowy sposób samo życie, czy też jest już tylko «informacją», którą z upływem czasu odłożyliśmy na bok i która wydaje się ustępować informacjom bardziej aktualnym? Poszukując odpowiedzi, pragnę wyjść od klasycznej formy dialogu, poprzez który obrzęd Chrztu wyrażał przyjęcie noworodka do wspólnoty wierzących i jego odrodzenie w Chrystusie. Kapłan pytał najpierw, jakie imię rodzice wybrali dla dziecka, i kontynuował: «O co prosisz Kościół Boży?». Odpowiedź: «O wiarę». «Co daje ci wiara?». «Życie wieczne». W tym dialogu rodzice prosili dla dziecka o dostęp do wiary, wspólnotę z wierzącymi, gdyż w wierze upatrywali klucza do «życia wiecznego». Z tym bowiem, tak wczoraj, jak i dziś, mamy do czynienia w Chrzcie, poprzez który stajemy się chrześcijanami: nie tylko z włączeniem do wspólnoty, nie zwyczajnie z przyjęciem do Kościoła. Rodzice oczekują czegoś więcej dla dziecka przyjmującego Chrzest: oczekują, że wiara, do której przynależą materialność Kościoła i jego sakramentów, da mu życie – życie wieczne. Wiara jest substancją nadziei. Tu jednak pojawia się pytanie: czy naprawdę tego chcemy – żyć wiecznie? Być może wiele osób odrzuca dziś wiarę, gdyż życie wieczne nie wydaje się im rzeczą pożądaną. Nie chcą życia wiecznego, lecz obecnego,  a wiara w życie wieczne wydaje się im w tym przeszkodą. Kontynuować życie na wieczność – bez końca, jawi się bardziej jako wyrok niż dar. Oczywiście chciałoby się odsunąć śmierć jak najdalej. Ale żyć zawsze, bez końca – to w sumie może być tylko nudne i ostatecznie nie do zniesienia. Jest to dokładnie to, o czym na przykład mówi Ojciec Kościoła Ambroży w przemówieniu z okazji pogrzebu swego brata Satyra: «To </w:t>
      </w:r>
      <w:r>
        <w:lastRenderedPageBreak/>
        <w:t xml:space="preserve">prawda, że śmierć nie należała do natury; Bóg bowiem od początku nie ustanowił śmierci, ale dał ją jako środek zaradczy [...]. Z powodu wykroczenia życie ludzkie stało się nędzne, upływało w codziennym trudzie i nieznośnym płaczu. Trzeba było położyć kres złu, aby śmierć przywróciła to, co utraciło życie. Nieśmiertelność jest raczej ciężarem niż korzyścią, jeżeli nie rozświetla jej łaska». Już wcześniej Ambroży powiedział: «Nie należy płakać nad śmiercią, gdyż prowadzi ona do zbawienia». </w:t>
      </w:r>
    </w:p>
    <w:p w14:paraId="47E76ADC" w14:textId="2A278731" w:rsidR="00A77C45" w:rsidRDefault="00000000">
      <w:pPr>
        <w:numPr>
          <w:ilvl w:val="0"/>
          <w:numId w:val="14"/>
        </w:numPr>
        <w:ind w:right="0"/>
      </w:pPr>
      <w:r>
        <w:t>Niezależnie od tego, co dokładnie chciał powiedzieć św. Ambroży w tych słowach – prawdą jest, że gdyby śmierć została wyeliminowana lub odsunięta w nieskończoność, ziemia i ludzkość znalazłyby się w sytuacji niemożliwej i nie przyniosłoby to korzyści również samej jednostce. Oczywiście jest pewna sprzeczność w naszym postępowaniu, która wiąże się z wewnętrzną sprzecznością naszej egzystencji. Z jednej strony nie chcemy umierać; zwłaszcza ci, którzy nas kochają nie chcą naszej śmierci. Z drugiej jednak, nie pragniemy też istnieć w nieskończoność, a także ziemia nie została stworzona z taką perspektywą. Czego więc tak naprawdę chcemy? Ta paradoksalność naszej własnej postawy rodzi głębsze pytanie: czym w rzeczywistości jest «życie»? Co w rzeczywistości oznacza «wieczność»? Są chwile, w których niespodziewanie zaczynamy rozumieć: tak, to właśnie jest to – prawdziwe «życie» – takie powinno być. Przeciwnie, to, co na co dzień nazywamy «życiem», w rzeczywistości nim nie jest. Augustyn w swoim długim liście o modlitwie, skierowanym do Proby, bogatej wdowy rzymskiej, matki trzech konsulów, napisał kiedyś: W gruncie rzeczy pragniemy tylko jednej rzeczy – «szczęśliwego życia», życia, które po prostu jest życiem, po prostu «szczęścia». Ostatecznie w modlitwie nie prosimy  o nic innego. Nie dążymy do niczego innego – tylko o to chodzi. Potem jednak Augustyn mówi: patrząc lepiej, wcale nie wiemy, czego pragniemy, czego właściwie chcemy. Nie znamy bowiem tej rzeczywistości; także  w tych momentach, w których myślimy, że jej dotykamy, nie osiągamy jej naprawdę. «Nie wiemy, o co byłoby stosowne prosić», wyznaje słowami św. Pawła (Rz 8, 26). Wiemy jedynie, że to nie jest to. Niemniej,  w naszej niewiedzy wiemy, że ta rzeczywistość musi istnieć. «Jest zatem w nas, aby tak powiedzieć, światła ignorancja (</w:t>
      </w:r>
      <w:r>
        <w:rPr>
          <w:i/>
        </w:rPr>
        <w:t>docta ignorantia</w:t>
      </w:r>
      <w:r>
        <w:t xml:space="preserve">)», pisze. Nie wiemy, czego prawdziwie pragnęlibyśmy; nie znamy tego «prawdziwego życia»; niemniej wiemy, że musi istnieć coś, czego nie znamy, a do czego dążymy. </w:t>
      </w:r>
    </w:p>
    <w:p w14:paraId="13FB5590" w14:textId="29AD6228" w:rsidR="00204217" w:rsidRDefault="00000000">
      <w:pPr>
        <w:numPr>
          <w:ilvl w:val="0"/>
          <w:numId w:val="14"/>
        </w:numPr>
        <w:ind w:right="0"/>
      </w:pPr>
      <w:r>
        <w:t xml:space="preserve">Myślę, że Augustyn w sposób bardzo precyzyjny i zawsze aktualny opisał tu podstawową sytuację człowieka, sytuację, z której wywodzą się wszystkie jego sprzeczności i nadzieje. W jakiś sposób pragniemy życia, tego prawdziwego, którego potem śmierć nie tknie; równocześnie jednak nie znamy tego, ku czemu zmierzamy. Nie możemy zaprzestać dążenia do tego, a równocześnie wiemy, że to wszystko, czego możemy doświadczyć albo co zrealizować, nie jest tym, czego pragniemy. Ta nieznana «rzecz» jest prawdziwą «nadzieją», która nas inspiruje, a jej niepoznawalność jest równocześnie przyczyną wszelkiej rozpaczy, jak też wszelkich pozytywnych czy destruktywnych zrywów w stronę autentycznego świata i autentycznego człowieka. Słowo «życie wieczne» usiłuje nadać imię tej nieznanej a znanej rzeczywistości. Z konieczności jest to określenie niewystarczające, które wywołuje zamieszanie. Określenie «wieczne» budzi w nas bowiem ideę czegoś nie kończącego się, i tego się lękamy; kojarzy nam się ze znanym nam życiem, które kochamy i którego nie chcemy utracić, ale jednak równocześnie przynosi ono więcej trudu niż zaspokojenia, a zatem podczas gdy z jednej strony pragniemy go,  z drugiej go nie chcemy. Możemy jedynie starać się myślą wybiec poza doczesność, w której jesteśmy uwięzieni i w jakiś sposób przeczuwać, że wieczność nie jest ciągiem następujących po sobie dni kalendarzowych, ale czymś, co przypomina moment ostatecznego zaspokojenia, w którym pełnia obejmuje nas, a my obejmujemy pełnię. Byłby to moment zanurzenia się w oceanie nieskończonej miłości, w którym czas – przed i potem – już nie istnieje. Możemy jedynie starać się myśleć, że ten moment jest życiem w pełnym znaczeniu, wciąż nowym zanurzaniem się w głębię istnienia, podczas gdy po prostu ogarnia nas radość. Tak to wyraża Jezus w Ewangelii według św. Jana: «Znowu [...] jednak was zobaczę i rozraduje się serce wasze, a radości waszej nikt wam nie zdoła odebrać» (16, 22). Taki kierunek musimy nadać naszej myśli, jeśli chcemy zrozumieć, ku czemu dąży chrześcijańska nadzieja, czego oczekujemy od wiary, od naszego bycia z Chrystusem. </w:t>
      </w:r>
      <w:r w:rsidR="00204217">
        <w:br w:type="page"/>
      </w:r>
    </w:p>
    <w:p w14:paraId="7B9B5D16" w14:textId="77777777" w:rsidR="00A77C45" w:rsidRDefault="00A77C45">
      <w:pPr>
        <w:numPr>
          <w:ilvl w:val="0"/>
          <w:numId w:val="14"/>
        </w:numPr>
        <w:ind w:right="0"/>
      </w:pPr>
    </w:p>
    <w:p w14:paraId="2C0E2E69" w14:textId="77777777" w:rsidR="00A77C45" w:rsidRDefault="00000000">
      <w:pPr>
        <w:spacing w:after="338" w:line="265" w:lineRule="auto"/>
        <w:ind w:right="3"/>
        <w:jc w:val="center"/>
      </w:pPr>
      <w:r>
        <w:rPr>
          <w:rFonts w:ascii="Arial" w:eastAsia="Arial" w:hAnsi="Arial" w:cs="Arial"/>
          <w:b/>
          <w:sz w:val="28"/>
        </w:rPr>
        <w:t xml:space="preserve">BLOK III </w:t>
      </w:r>
    </w:p>
    <w:p w14:paraId="3717355B" w14:textId="77777777" w:rsidR="00A77C45" w:rsidRDefault="00000000">
      <w:pPr>
        <w:spacing w:after="500" w:line="265" w:lineRule="auto"/>
        <w:ind w:right="4"/>
        <w:jc w:val="center"/>
      </w:pPr>
      <w:r>
        <w:rPr>
          <w:rFonts w:ascii="Arial" w:eastAsia="Arial" w:hAnsi="Arial" w:cs="Arial"/>
          <w:b/>
          <w:sz w:val="28"/>
        </w:rPr>
        <w:t xml:space="preserve">Pytania do modlitwy osobistej i dzielenia w małej grupie </w:t>
      </w:r>
    </w:p>
    <w:p w14:paraId="1066BB47" w14:textId="77777777" w:rsidR="00A77C45" w:rsidRDefault="00000000">
      <w:pPr>
        <w:numPr>
          <w:ilvl w:val="1"/>
          <w:numId w:val="14"/>
        </w:numPr>
        <w:ind w:right="0" w:hanging="360"/>
      </w:pPr>
      <w:r>
        <w:t xml:space="preserve">Czy trwasz w łasce usprawiedliwienia i pokoju z Bogiem? Co to dla ciebie znaczy?  </w:t>
      </w:r>
    </w:p>
    <w:p w14:paraId="502B56C1" w14:textId="77777777" w:rsidR="00A77C45" w:rsidRDefault="00000000">
      <w:pPr>
        <w:numPr>
          <w:ilvl w:val="1"/>
          <w:numId w:val="14"/>
        </w:numPr>
        <w:ind w:right="0" w:hanging="360"/>
      </w:pPr>
      <w:r>
        <w:t xml:space="preserve">Czy pragniesz życia wiecznego? Jak je sobie wyobrażasz? Czy to pragnienie ma wpływ na twoją codzienność?  </w:t>
      </w:r>
    </w:p>
    <w:p w14:paraId="29ABFA4A" w14:textId="77777777" w:rsidR="00A77C45" w:rsidRDefault="00000000">
      <w:pPr>
        <w:numPr>
          <w:ilvl w:val="1"/>
          <w:numId w:val="14"/>
        </w:numPr>
        <w:spacing w:after="4" w:line="267" w:lineRule="auto"/>
        <w:ind w:right="0" w:hanging="360"/>
      </w:pPr>
      <w:r>
        <w:t xml:space="preserve">Postaw sobie te dwa pytania podczas modlitwy i porozmawiaj o tym z Panem? Owocami modlitwy możesz podzielić się podczas spotkania w małej grupie. </w:t>
      </w:r>
    </w:p>
    <w:p w14:paraId="45ADA9FF" w14:textId="77777777" w:rsidR="00A77C45" w:rsidRDefault="00000000">
      <w:pPr>
        <w:spacing w:after="55" w:line="259" w:lineRule="auto"/>
        <w:ind w:left="55" w:right="0" w:firstLine="0"/>
        <w:jc w:val="center"/>
      </w:pPr>
      <w:r>
        <w:rPr>
          <w:b/>
        </w:rPr>
        <w:t xml:space="preserve"> </w:t>
      </w:r>
    </w:p>
    <w:p w14:paraId="12478536" w14:textId="413A759D" w:rsidR="00A77C45" w:rsidRDefault="00000000" w:rsidP="00204217">
      <w:pPr>
        <w:spacing w:after="0" w:line="259" w:lineRule="auto"/>
        <w:ind w:left="0" w:right="0" w:firstLine="0"/>
        <w:jc w:val="left"/>
        <w:sectPr w:rsidR="00A77C45">
          <w:headerReference w:type="even" r:id="rId41"/>
          <w:headerReference w:type="default" r:id="rId42"/>
          <w:footerReference w:type="even" r:id="rId43"/>
          <w:footerReference w:type="default" r:id="rId44"/>
          <w:headerReference w:type="first" r:id="rId45"/>
          <w:footerReference w:type="first" r:id="rId46"/>
          <w:pgSz w:w="11906" w:h="16841"/>
          <w:pgMar w:top="923" w:right="562" w:bottom="1374" w:left="566" w:header="445" w:footer="708" w:gutter="0"/>
          <w:cols w:space="708"/>
        </w:sectPr>
      </w:pPr>
      <w:r>
        <w:rPr>
          <w:sz w:val="28"/>
        </w:rPr>
        <w:t xml:space="preserve"> </w:t>
      </w:r>
    </w:p>
    <w:p w14:paraId="6CD316F6" w14:textId="77777777" w:rsidR="00A77C45" w:rsidRDefault="00000000">
      <w:pPr>
        <w:pStyle w:val="Nagwek1"/>
        <w:ind w:right="8"/>
      </w:pPr>
      <w:bookmarkStart w:id="6" w:name="_Toc214884296"/>
      <w:r>
        <w:lastRenderedPageBreak/>
        <w:t xml:space="preserve">Część 5. […] </w:t>
      </w:r>
      <w:r>
        <w:rPr>
          <w:i/>
        </w:rPr>
        <w:t>chlubimy się nadzieją chwały Bożej</w:t>
      </w:r>
      <w:r>
        <w:t xml:space="preserve"> (Rz 5,2b)</w:t>
      </w:r>
      <w:bookmarkEnd w:id="6"/>
      <w:r>
        <w:t xml:space="preserve"> </w:t>
      </w:r>
    </w:p>
    <w:p w14:paraId="7924D725" w14:textId="77777777" w:rsidR="00A77C45" w:rsidRDefault="00000000">
      <w:pPr>
        <w:ind w:left="370" w:right="0"/>
      </w:pPr>
      <w:r>
        <w:t xml:space="preserve">Uwaga! Ze względu na bogatą treść poniższej katechezy można ją odpowiednio podzielić na części. </w:t>
      </w:r>
    </w:p>
    <w:p w14:paraId="155EA958" w14:textId="77777777" w:rsidR="00A77C45" w:rsidRDefault="00000000">
      <w:pPr>
        <w:spacing w:after="103" w:line="259" w:lineRule="auto"/>
        <w:ind w:left="360" w:right="0" w:firstLine="0"/>
        <w:jc w:val="left"/>
      </w:pPr>
      <w:r>
        <w:rPr>
          <w:b/>
        </w:rPr>
        <w:t xml:space="preserve"> </w:t>
      </w:r>
    </w:p>
    <w:p w14:paraId="6B935508" w14:textId="77777777" w:rsidR="00A77C45" w:rsidRDefault="00000000">
      <w:pPr>
        <w:spacing w:after="338" w:line="265" w:lineRule="auto"/>
        <w:ind w:right="2"/>
        <w:jc w:val="center"/>
      </w:pPr>
      <w:r>
        <w:rPr>
          <w:rFonts w:ascii="Arial" w:eastAsia="Arial" w:hAnsi="Arial" w:cs="Arial"/>
          <w:b/>
          <w:sz w:val="28"/>
        </w:rPr>
        <w:t xml:space="preserve">BLOK I </w:t>
      </w:r>
    </w:p>
    <w:p w14:paraId="0E31F95D" w14:textId="77777777" w:rsidR="00A77C45" w:rsidRDefault="00000000">
      <w:pPr>
        <w:spacing w:after="254" w:line="265" w:lineRule="auto"/>
        <w:ind w:right="3"/>
        <w:jc w:val="center"/>
      </w:pPr>
      <w:r>
        <w:rPr>
          <w:rFonts w:ascii="Arial" w:eastAsia="Arial" w:hAnsi="Arial" w:cs="Arial"/>
          <w:b/>
          <w:sz w:val="28"/>
        </w:rPr>
        <w:t xml:space="preserve">Katecheza wprowadzająca </w:t>
      </w:r>
    </w:p>
    <w:p w14:paraId="2E38162A" w14:textId="77777777" w:rsidR="00A77C45" w:rsidRDefault="00000000">
      <w:pPr>
        <w:spacing w:after="10" w:line="266" w:lineRule="auto"/>
        <w:ind w:left="3309" w:right="3302"/>
        <w:jc w:val="center"/>
      </w:pPr>
      <w:r>
        <w:rPr>
          <w:b/>
        </w:rPr>
        <w:t xml:space="preserve">I </w:t>
      </w:r>
    </w:p>
    <w:p w14:paraId="38B717A2" w14:textId="07C1F13A" w:rsidR="00A77C45" w:rsidRDefault="00000000">
      <w:pPr>
        <w:spacing w:after="26" w:line="259" w:lineRule="auto"/>
        <w:ind w:right="5"/>
        <w:jc w:val="center"/>
      </w:pPr>
      <w:r>
        <w:rPr>
          <w:b/>
        </w:rPr>
        <w:t>Chwała Boża (</w:t>
      </w:r>
      <w:r w:rsidR="00426109">
        <w:rPr>
          <w:b/>
        </w:rPr>
        <w:t>ciąg dalszy)</w:t>
      </w:r>
      <w:r>
        <w:rPr>
          <w:b/>
        </w:rPr>
        <w:t xml:space="preserve"> </w:t>
      </w:r>
    </w:p>
    <w:p w14:paraId="63127B8A" w14:textId="51BB2F7B" w:rsidR="00A77C45" w:rsidRDefault="00000000">
      <w:pPr>
        <w:numPr>
          <w:ilvl w:val="0"/>
          <w:numId w:val="15"/>
        </w:numPr>
        <w:ind w:right="0" w:hanging="360"/>
      </w:pPr>
      <w:r>
        <w:t xml:space="preserve">Gdy Apostoł pisze o </w:t>
      </w:r>
      <w:r>
        <w:rPr>
          <w:i/>
        </w:rPr>
        <w:t>nadziei chwały Bożej</w:t>
      </w:r>
      <w:r>
        <w:t xml:space="preserve">, to przede wszystkim wybiega myślą ku przyszłości, ku wielkiemu finałowi historii zbawienia: powtórnemu przyjściu Chrystusa, czyli tzw. Paruzji (gr. </w:t>
      </w:r>
      <w:r>
        <w:rPr>
          <w:i/>
        </w:rPr>
        <w:t xml:space="preserve">parusia </w:t>
      </w:r>
      <w:r>
        <w:t>znaczy ‘przyjście’ i ‘obecność’), zmartwychwstaniu, sądowi ostatecznemu i życiu wiecznemu z Bogiem w niebie. To jest przedmiot naszej nadziei (</w:t>
      </w:r>
      <w:r w:rsidR="00426109" w:rsidRPr="00426109">
        <w:t>Katechizm Kościoła Katolickiego</w:t>
      </w:r>
      <w:r w:rsidR="00426109" w:rsidRPr="00426109">
        <w:t xml:space="preserve"> </w:t>
      </w:r>
      <w:r>
        <w:t xml:space="preserve">1821). </w:t>
      </w:r>
    </w:p>
    <w:p w14:paraId="571A473B" w14:textId="77777777" w:rsidR="00A77C45" w:rsidRDefault="00000000">
      <w:pPr>
        <w:numPr>
          <w:ilvl w:val="0"/>
          <w:numId w:val="15"/>
        </w:numPr>
        <w:spacing w:after="34"/>
        <w:ind w:right="0" w:hanging="360"/>
      </w:pPr>
      <w:r>
        <w:t xml:space="preserve">Każdy z tych oczekiwanych aktów zbawczych łączy się z objawieniem chwały Bożej: </w:t>
      </w:r>
    </w:p>
    <w:p w14:paraId="262B8411" w14:textId="19A13F9B" w:rsidR="00A77C45" w:rsidRDefault="00000000">
      <w:pPr>
        <w:numPr>
          <w:ilvl w:val="1"/>
          <w:numId w:val="15"/>
        </w:numPr>
        <w:spacing w:after="30" w:line="271" w:lineRule="auto"/>
        <w:ind w:right="0" w:hanging="360"/>
      </w:pPr>
      <w:r>
        <w:rPr>
          <w:b/>
        </w:rPr>
        <w:t>Paruzja</w:t>
      </w:r>
      <w:r>
        <w:t xml:space="preserve">: </w:t>
      </w:r>
      <w:r>
        <w:rPr>
          <w:i/>
        </w:rPr>
        <w:t xml:space="preserve">Albowiem Syn Człowieczy </w:t>
      </w:r>
      <w:r>
        <w:rPr>
          <w:b/>
          <w:i/>
        </w:rPr>
        <w:t>przyjdzie w chwale</w:t>
      </w:r>
      <w:r>
        <w:rPr>
          <w:i/>
        </w:rPr>
        <w:t xml:space="preserve"> Ojca swego razem z aniołami swoimi  i wtedy odda każdemu według jego postępowania</w:t>
      </w:r>
      <w:r>
        <w:t xml:space="preserve"> (M</w:t>
      </w:r>
      <w:r w:rsidR="00426109">
        <w:t>ateusz</w:t>
      </w:r>
      <w:r>
        <w:t xml:space="preserve"> 16,27). </w:t>
      </w:r>
      <w:r>
        <w:rPr>
          <w:i/>
        </w:rPr>
        <w:t xml:space="preserve">Wówczas ukaże się na niebie znak Syna Człowieczego, i wtedy „będą narzekać wszystkie narody ziemi; i ujrzą Syna Człowieczego, przychodzącego na obłokach niebieskich” z wielką mocą i </w:t>
      </w:r>
      <w:r>
        <w:rPr>
          <w:b/>
          <w:i/>
        </w:rPr>
        <w:t>chwałą</w:t>
      </w:r>
      <w:r>
        <w:t xml:space="preserve"> (M</w:t>
      </w:r>
      <w:r w:rsidR="00426109">
        <w:t>ateusz</w:t>
      </w:r>
      <w:r>
        <w:t xml:space="preserve"> 24,30). </w:t>
      </w:r>
      <w:r>
        <w:rPr>
          <w:i/>
        </w:rPr>
        <w:t xml:space="preserve">Gdy Syn Człowieczy przyjdzie w swej </w:t>
      </w:r>
      <w:r>
        <w:rPr>
          <w:b/>
          <w:i/>
        </w:rPr>
        <w:t>chwale</w:t>
      </w:r>
      <w:r>
        <w:rPr>
          <w:i/>
        </w:rPr>
        <w:t>, a z Nim wszyscy aniołowie…</w:t>
      </w:r>
      <w:r>
        <w:t xml:space="preserve"> (</w:t>
      </w:r>
      <w:r w:rsidR="00426109">
        <w:t>Mateusz</w:t>
      </w:r>
      <w:r>
        <w:t xml:space="preserve"> 25,31-32; </w:t>
      </w:r>
      <w:r w:rsidR="00426109" w:rsidRPr="00426109">
        <w:t>Katechizm Kościoła Katolickiego</w:t>
      </w:r>
      <w:r w:rsidR="00426109" w:rsidRPr="00426109">
        <w:t xml:space="preserve"> </w:t>
      </w:r>
      <w:r>
        <w:t xml:space="preserve">769). </w:t>
      </w:r>
    </w:p>
    <w:p w14:paraId="6E764DA6" w14:textId="15C57D10" w:rsidR="00A77C45" w:rsidRDefault="00000000">
      <w:pPr>
        <w:numPr>
          <w:ilvl w:val="1"/>
          <w:numId w:val="15"/>
        </w:numPr>
        <w:spacing w:after="30" w:line="271" w:lineRule="auto"/>
        <w:ind w:right="0" w:hanging="360"/>
      </w:pPr>
      <w:r>
        <w:rPr>
          <w:b/>
        </w:rPr>
        <w:t>Zmartwychwstanie umarłych</w:t>
      </w:r>
      <w:r>
        <w:t xml:space="preserve">: </w:t>
      </w:r>
      <w:r>
        <w:rPr>
          <w:i/>
        </w:rPr>
        <w:t xml:space="preserve">Nasza bowiem ojczyzna jest w niebie. Stamtąd też jako Zbawcy wyczekujemy Pana naszego Jezusa Chrystusa, który przekształci nasze ciało poniżone na </w:t>
      </w:r>
      <w:r>
        <w:rPr>
          <w:b/>
          <w:i/>
        </w:rPr>
        <w:t>podobne do swego chwalebnego ciała</w:t>
      </w:r>
      <w:r>
        <w:rPr>
          <w:vertAlign w:val="superscript"/>
        </w:rPr>
        <w:footnoteReference w:id="3"/>
      </w:r>
      <w:r>
        <w:rPr>
          <w:i/>
        </w:rPr>
        <w:t xml:space="preserve"> tą mocą, jaką może On także wszystko, co jest, sobie podporządkować</w:t>
      </w:r>
      <w:r>
        <w:t xml:space="preserve"> (F</w:t>
      </w:r>
      <w:r w:rsidR="00426109">
        <w:t>ilipian</w:t>
      </w:r>
      <w:r>
        <w:t xml:space="preserve"> 3,20-21). </w:t>
      </w:r>
      <w:r>
        <w:rPr>
          <w:i/>
        </w:rPr>
        <w:t xml:space="preserve">Podobnie rzecz się ma ze zmartwychwstaniem. Zasiewa się </w:t>
      </w:r>
      <w:r>
        <w:t xml:space="preserve">[ciało] </w:t>
      </w:r>
      <w:r>
        <w:rPr>
          <w:i/>
        </w:rPr>
        <w:t xml:space="preserve">zniszczalne – powstaje zaś </w:t>
      </w:r>
      <w:r>
        <w:t xml:space="preserve">[ciało] </w:t>
      </w:r>
      <w:r>
        <w:rPr>
          <w:i/>
        </w:rPr>
        <w:t xml:space="preserve">niezniszczalne; sieje się </w:t>
      </w:r>
      <w:r>
        <w:t xml:space="preserve">[ciało] </w:t>
      </w:r>
      <w:r>
        <w:rPr>
          <w:i/>
        </w:rPr>
        <w:t xml:space="preserve">niechwalebne – powstaje </w:t>
      </w:r>
      <w:r>
        <w:t xml:space="preserve">[ciało] </w:t>
      </w:r>
      <w:r>
        <w:rPr>
          <w:i/>
        </w:rPr>
        <w:t>chwalebne</w:t>
      </w:r>
      <w:r>
        <w:rPr>
          <w:vertAlign w:val="superscript"/>
        </w:rPr>
        <w:t>4</w:t>
      </w:r>
      <w:r>
        <w:t xml:space="preserve"> (1 Kor</w:t>
      </w:r>
      <w:r w:rsidR="00426109">
        <w:t>yntian</w:t>
      </w:r>
      <w:r>
        <w:t xml:space="preserve"> 15,42-43; </w:t>
      </w:r>
      <w:r w:rsidR="00426109" w:rsidRPr="00426109">
        <w:t>Katechizm Kościoła Katolickiego</w:t>
      </w:r>
      <w:r w:rsidR="00426109" w:rsidRPr="00426109">
        <w:t xml:space="preserve"> </w:t>
      </w:r>
      <w:r>
        <w:t xml:space="preserve">1003). </w:t>
      </w:r>
    </w:p>
    <w:p w14:paraId="4B8DD277" w14:textId="6A2BC839" w:rsidR="00A77C45" w:rsidRDefault="00000000">
      <w:pPr>
        <w:numPr>
          <w:ilvl w:val="1"/>
          <w:numId w:val="15"/>
        </w:numPr>
        <w:spacing w:after="30" w:line="271" w:lineRule="auto"/>
        <w:ind w:right="0" w:hanging="360"/>
      </w:pPr>
      <w:r>
        <w:rPr>
          <w:b/>
        </w:rPr>
        <w:t>Sąd ostateczny</w:t>
      </w:r>
      <w:r>
        <w:t xml:space="preserve">: </w:t>
      </w:r>
      <w:r>
        <w:rPr>
          <w:i/>
        </w:rPr>
        <w:t xml:space="preserve">Jezus zaś rzekł do nich: «Zaprawdę, powiadam wam: Przy odrodzeniu, gdy Syn Człowieczy zasiądzie na swym tronie </w:t>
      </w:r>
      <w:r>
        <w:rPr>
          <w:b/>
          <w:i/>
        </w:rPr>
        <w:t>chwały</w:t>
      </w:r>
      <w:r>
        <w:rPr>
          <w:i/>
        </w:rPr>
        <w:t>, wy, którzy poszliście za Mną, zasiądziecie również na dwunastu tronach, aby sądzić dwanaście szczepów Izraela</w:t>
      </w:r>
      <w:r>
        <w:t xml:space="preserve"> (</w:t>
      </w:r>
      <w:r w:rsidR="00426109">
        <w:t>Mateusz</w:t>
      </w:r>
      <w:r>
        <w:t xml:space="preserve">19,28). </w:t>
      </w:r>
      <w:r>
        <w:rPr>
          <w:i/>
        </w:rPr>
        <w:t xml:space="preserve">Gdy Syn Człowieczy przyjdzie w swej </w:t>
      </w:r>
      <w:r>
        <w:rPr>
          <w:b/>
          <w:i/>
        </w:rPr>
        <w:t>chwale</w:t>
      </w:r>
      <w:r>
        <w:rPr>
          <w:i/>
        </w:rPr>
        <w:t xml:space="preserve">, a z Nim wszyscy aniołowie, wtedy zasiądzie na swoim </w:t>
      </w:r>
      <w:r>
        <w:rPr>
          <w:b/>
          <w:i/>
        </w:rPr>
        <w:t>tronie pełnym chwały</w:t>
      </w:r>
      <w:r>
        <w:rPr>
          <w:i/>
        </w:rPr>
        <w:t xml:space="preserve">. I zgromadzą się przed Nim wszystkie narody, a On oddzieli jednych </w:t>
      </w:r>
      <w:r>
        <w:t>[</w:t>
      </w:r>
      <w:r>
        <w:rPr>
          <w:i/>
        </w:rPr>
        <w:t>ludzi</w:t>
      </w:r>
      <w:r>
        <w:t>]</w:t>
      </w:r>
      <w:r>
        <w:rPr>
          <w:i/>
        </w:rPr>
        <w:t xml:space="preserve"> od drugich, jak pasterz oddziela owce od kozłów</w:t>
      </w:r>
      <w:r>
        <w:t xml:space="preserve"> (M</w:t>
      </w:r>
      <w:r w:rsidR="00426109">
        <w:t>ateusz</w:t>
      </w:r>
      <w:r>
        <w:t xml:space="preserve"> 25,31-32; </w:t>
      </w:r>
      <w:r w:rsidR="00426109" w:rsidRPr="00426109">
        <w:t>Katechizm Kościoła Katolickiego</w:t>
      </w:r>
      <w:r w:rsidR="00426109" w:rsidRPr="00426109">
        <w:t xml:space="preserve"> </w:t>
      </w:r>
      <w:r>
        <w:t xml:space="preserve">1042). </w:t>
      </w:r>
    </w:p>
    <w:p w14:paraId="1ACFEE22" w14:textId="7191264C" w:rsidR="00A77C45" w:rsidRDefault="00000000">
      <w:pPr>
        <w:numPr>
          <w:ilvl w:val="1"/>
          <w:numId w:val="15"/>
        </w:numPr>
        <w:spacing w:after="3" w:line="271" w:lineRule="auto"/>
        <w:ind w:right="0" w:hanging="360"/>
      </w:pPr>
      <w:r>
        <w:rPr>
          <w:b/>
        </w:rPr>
        <w:t xml:space="preserve">Życie wieczne z Bogiem w niebie </w:t>
      </w:r>
      <w:r>
        <w:t>(zob</w:t>
      </w:r>
      <w:r w:rsidR="00426109">
        <w:t xml:space="preserve">acz </w:t>
      </w:r>
      <w:r>
        <w:t>cz</w:t>
      </w:r>
      <w:r w:rsidR="00426109">
        <w:t>ęść</w:t>
      </w:r>
      <w:r>
        <w:t xml:space="preserve"> 4, katecheza II.1): </w:t>
      </w:r>
      <w:r>
        <w:rPr>
          <w:i/>
        </w:rPr>
        <w:t xml:space="preserve">Ojcze, chcę, aby także ci, których Mi dałeś, byli ze Mną tam, gdzie Ja jestem, aby </w:t>
      </w:r>
      <w:r>
        <w:rPr>
          <w:b/>
          <w:i/>
        </w:rPr>
        <w:t>widzieli chwałę moją</w:t>
      </w:r>
      <w:r>
        <w:rPr>
          <w:i/>
        </w:rPr>
        <w:t>, którą Mi dałeś, bo umiłowałeś Mnie przed założeniem świata</w:t>
      </w:r>
      <w:r>
        <w:t xml:space="preserve"> (J 17,24). </w:t>
      </w:r>
      <w:r>
        <w:rPr>
          <w:i/>
        </w:rPr>
        <w:t xml:space="preserve">Gdy się ukaże Chrystus, nasze Życie, wtedy  i wy razem z Nim ukażecie się </w:t>
      </w:r>
      <w:r>
        <w:rPr>
          <w:b/>
          <w:i/>
        </w:rPr>
        <w:t>w chwale</w:t>
      </w:r>
      <w:r>
        <w:t xml:space="preserve"> (Kol 3,4). </w:t>
      </w:r>
      <w:r>
        <w:rPr>
          <w:i/>
        </w:rPr>
        <w:t xml:space="preserve">Dlatego znoszę wszystko przez wzgląd na wybranych, aby i oni dostąpili zbawienia w Chrystusie Jezusie, wraz z </w:t>
      </w:r>
      <w:r>
        <w:rPr>
          <w:b/>
          <w:i/>
        </w:rPr>
        <w:t>wieczną chwałą</w:t>
      </w:r>
      <w:r>
        <w:t xml:space="preserve"> (2 Tm 2,10). </w:t>
      </w:r>
    </w:p>
    <w:p w14:paraId="35EF4C18" w14:textId="77777777" w:rsidR="00A77C45" w:rsidRDefault="00000000">
      <w:pPr>
        <w:spacing w:after="244" w:line="259" w:lineRule="auto"/>
        <w:ind w:left="0" w:right="0" w:firstLine="0"/>
        <w:jc w:val="left"/>
      </w:pPr>
      <w:r>
        <w:t xml:space="preserve"> </w:t>
      </w:r>
    </w:p>
    <w:p w14:paraId="384701F8"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DF1FDF2" wp14:editId="17A7EBB5">
                <wp:extent cx="1829054" cy="6096"/>
                <wp:effectExtent l="0" t="0" r="0" b="0"/>
                <wp:docPr id="50513" name="Group 50513"/>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36" name="Shape 53336"/>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513" style="width:144.02pt;height:0.47998pt;mso-position-horizontal-relative:char;mso-position-vertical-relative:line" coordsize="18290,60">
                <v:shape id="Shape 53337"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17236B5A" w14:textId="77777777" w:rsidR="00A77C45" w:rsidRDefault="00000000">
      <w:pPr>
        <w:spacing w:after="16" w:line="259" w:lineRule="auto"/>
        <w:ind w:left="54" w:right="0" w:firstLine="0"/>
        <w:jc w:val="center"/>
      </w:pPr>
      <w:r>
        <w:rPr>
          <w:b/>
        </w:rPr>
        <w:lastRenderedPageBreak/>
        <w:t xml:space="preserve"> </w:t>
      </w:r>
    </w:p>
    <w:p w14:paraId="44DA1085" w14:textId="77777777" w:rsidR="00A77C45" w:rsidRDefault="00000000">
      <w:pPr>
        <w:spacing w:after="10" w:line="266" w:lineRule="auto"/>
        <w:ind w:left="3309" w:right="3305"/>
        <w:jc w:val="center"/>
      </w:pPr>
      <w:r>
        <w:rPr>
          <w:b/>
        </w:rPr>
        <w:t xml:space="preserve">II </w:t>
      </w:r>
    </w:p>
    <w:p w14:paraId="7CB89A53" w14:textId="77777777" w:rsidR="00A77C45" w:rsidRDefault="00000000">
      <w:pPr>
        <w:spacing w:after="14" w:line="266" w:lineRule="auto"/>
        <w:ind w:left="-15" w:right="2277" w:firstLine="3015"/>
        <w:jc w:val="left"/>
      </w:pPr>
      <w:r>
        <w:rPr>
          <w:b/>
        </w:rPr>
        <w:t xml:space="preserve">Powrót Pana w chwale jako przedmiot nadziei </w:t>
      </w:r>
      <w:r>
        <w:rPr>
          <w:color w:val="EE0000"/>
          <w:shd w:val="clear" w:color="auto" w:fill="FFFF00"/>
        </w:rPr>
        <w:t xml:space="preserve">Kliknij </w:t>
      </w:r>
      <w:hyperlink r:id="rId47">
        <w:r w:rsidR="00A77C45">
          <w:rPr>
            <w:color w:val="96607D"/>
            <w:u w:val="single" w:color="96607D"/>
            <w:shd w:val="clear" w:color="auto" w:fill="FFFF00"/>
          </w:rPr>
          <w:t>TUTAJ</w:t>
        </w:r>
      </w:hyperlink>
      <w:hyperlink r:id="rId48">
        <w:r w:rsidR="00A77C45">
          <w:rPr>
            <w:color w:val="EE0000"/>
            <w:shd w:val="clear" w:color="auto" w:fill="FFFF00"/>
          </w:rPr>
          <w:t>,</w:t>
        </w:r>
      </w:hyperlink>
      <w:r>
        <w:rPr>
          <w:color w:val="EE0000"/>
          <w:shd w:val="clear" w:color="auto" w:fill="FFFF00"/>
        </w:rPr>
        <w:t xml:space="preserve"> aby obejrzeć video z tą częścią katechezy.</w:t>
      </w:r>
      <w:r>
        <w:rPr>
          <w:color w:val="EE0000"/>
        </w:rPr>
        <w:t xml:space="preserve"> </w:t>
      </w:r>
    </w:p>
    <w:p w14:paraId="51056474" w14:textId="77777777" w:rsidR="00A77C45" w:rsidRDefault="00000000">
      <w:pPr>
        <w:numPr>
          <w:ilvl w:val="0"/>
          <w:numId w:val="16"/>
        </w:numPr>
        <w:spacing w:after="36" w:line="267" w:lineRule="auto"/>
        <w:ind w:right="0" w:hanging="360"/>
      </w:pPr>
      <w:r>
        <w:t xml:space="preserve">W historii chrześcijaństwa można zaobserwować różne postawy wobec oczekiwanej Paruzji: </w:t>
      </w:r>
    </w:p>
    <w:p w14:paraId="56EB8B2F" w14:textId="77777777" w:rsidR="00A77C45" w:rsidRDefault="00000000">
      <w:pPr>
        <w:numPr>
          <w:ilvl w:val="1"/>
          <w:numId w:val="16"/>
        </w:numPr>
        <w:spacing w:after="31"/>
        <w:ind w:right="0" w:hanging="360"/>
      </w:pPr>
      <w:r>
        <w:t xml:space="preserve">postawę lęku, związaną z zapowiedzianymi przez Jezusa znakami towarzyszącymi końcowi świata: kataklizmami, wojnami, głodem, zarazami, trzęsieniami ziemi, prześladowaniami (np. Mt 24,5-13); </w:t>
      </w:r>
    </w:p>
    <w:p w14:paraId="25476A22" w14:textId="77777777" w:rsidR="00A77C45" w:rsidRDefault="00000000">
      <w:pPr>
        <w:numPr>
          <w:ilvl w:val="1"/>
          <w:numId w:val="16"/>
        </w:numPr>
        <w:spacing w:after="31"/>
        <w:ind w:right="0" w:hanging="360"/>
      </w:pPr>
      <w:r>
        <w:t xml:space="preserve">postawę niecierpliwego oczekiwania na Paruzję i przekonanie, że ma ona nastąpić niebawem (tzw. entuzjazm eschatologiczny); w historii chrześcijaństwa wielu zawiodło się, oczekując rychłej Paruzji, a nawet wyznaczając jej dokładne daty; </w:t>
      </w:r>
    </w:p>
    <w:p w14:paraId="3FBF6EF2" w14:textId="77777777" w:rsidR="00A77C45" w:rsidRDefault="00000000">
      <w:pPr>
        <w:numPr>
          <w:ilvl w:val="1"/>
          <w:numId w:val="16"/>
        </w:numPr>
        <w:ind w:right="0" w:hanging="360"/>
      </w:pPr>
      <w:r>
        <w:t xml:space="preserve">postawę właściwą, będąca zastosowaniem nauczania Nowego Testamentu: należy liczyć się  z możliwością Paruzji w każdej chwili – dlatego trzeba być zawsze przygotowanym (Mt 24,44); ponadto najlepszym przygotowaniem na powrót Pana jest normalne życie i wzrastanie w świętości (1 Tes 3,13; 4,11; 5,23-24; 2 P 3,11-12). </w:t>
      </w:r>
    </w:p>
    <w:p w14:paraId="2E101687" w14:textId="77777777" w:rsidR="00A77C45" w:rsidRDefault="00000000">
      <w:pPr>
        <w:numPr>
          <w:ilvl w:val="0"/>
          <w:numId w:val="16"/>
        </w:numPr>
        <w:spacing w:after="30" w:line="271" w:lineRule="auto"/>
        <w:ind w:right="0" w:hanging="360"/>
      </w:pPr>
      <w:r>
        <w:t xml:space="preserve">Właściwą postawą jest także oczekiwanie Paruzji z nadzieją końca trudów, prześladowań i pełni zbawienia: </w:t>
      </w:r>
      <w:r>
        <w:rPr>
          <w:i/>
        </w:rPr>
        <w:t xml:space="preserve">Dlatego przepasawszy biodra waszego umysłu, </w:t>
      </w:r>
      <w:r>
        <w:t>[</w:t>
      </w:r>
      <w:r>
        <w:rPr>
          <w:i/>
        </w:rPr>
        <w:t>bądźcie</w:t>
      </w:r>
      <w:r>
        <w:t>]</w:t>
      </w:r>
      <w:r>
        <w:rPr>
          <w:i/>
        </w:rPr>
        <w:t xml:space="preserve"> trzeźwi, pokładajcie całą </w:t>
      </w:r>
      <w:r>
        <w:rPr>
          <w:b/>
          <w:i/>
        </w:rPr>
        <w:t>nadzieję</w:t>
      </w:r>
      <w:r>
        <w:rPr>
          <w:i/>
        </w:rPr>
        <w:t xml:space="preserve"> w łasce, która wam przypadnie przy </w:t>
      </w:r>
      <w:r>
        <w:rPr>
          <w:b/>
          <w:i/>
        </w:rPr>
        <w:t>objawieniu Jezusa Chrystusa</w:t>
      </w:r>
      <w:r>
        <w:rPr>
          <w:i/>
        </w:rPr>
        <w:t xml:space="preserve"> </w:t>
      </w:r>
      <w:r>
        <w:t xml:space="preserve">(1 P 1,13; zob. też Mt 24,13; Łk 21,27-28; Kol 1,5; 1 Tes 2,19). Pokładanie nadziei w Bogu i Jego obietnicach uświęca wierzącego: </w:t>
      </w:r>
      <w:r>
        <w:rPr>
          <w:i/>
        </w:rPr>
        <w:t>Umiłowani, obecnie jesteśmy dziećmi Bożymi, ale jeszcze się nie ujawniło, czym będziemy. Wiemy, że gdy się objawi, będziemy do Niego podobni, bo ujrzymy Go takim, jakim jest.</w:t>
      </w:r>
      <w:r>
        <w:t xml:space="preserve"> </w:t>
      </w:r>
      <w:r>
        <w:rPr>
          <w:i/>
        </w:rPr>
        <w:t xml:space="preserve">Każdy zaś, kto pokłada w Nim tę </w:t>
      </w:r>
      <w:r>
        <w:rPr>
          <w:b/>
          <w:i/>
        </w:rPr>
        <w:t>nadzieję</w:t>
      </w:r>
      <w:r>
        <w:rPr>
          <w:i/>
        </w:rPr>
        <w:t>, uświęca się, podobnie jak On jest święty</w:t>
      </w:r>
      <w:r>
        <w:t xml:space="preserve"> (1 J 3,2-3). </w:t>
      </w:r>
    </w:p>
    <w:p w14:paraId="3A3D0000" w14:textId="77777777" w:rsidR="00A77C45" w:rsidRDefault="00000000">
      <w:pPr>
        <w:numPr>
          <w:ilvl w:val="0"/>
          <w:numId w:val="16"/>
        </w:numPr>
        <w:spacing w:after="33"/>
        <w:ind w:right="0" w:hanging="360"/>
      </w:pPr>
      <w:r>
        <w:t xml:space="preserve">W tym właśnie kierunku podąża nauczanie ostatnich papieży na temat Paruzji i jej oczekiwania: </w:t>
      </w:r>
    </w:p>
    <w:p w14:paraId="5135DA5D" w14:textId="77777777" w:rsidR="00A77C45" w:rsidRDefault="00000000">
      <w:pPr>
        <w:numPr>
          <w:ilvl w:val="1"/>
          <w:numId w:val="16"/>
        </w:numPr>
        <w:spacing w:after="30" w:line="271" w:lineRule="auto"/>
        <w:ind w:right="0" w:hanging="360"/>
      </w:pPr>
      <w:r>
        <w:t xml:space="preserve">Benedykt XVI naucza: </w:t>
      </w:r>
      <w:r>
        <w:rPr>
          <w:i/>
        </w:rPr>
        <w:t xml:space="preserve">Wznosząc budowle sakralne, chrześcijanie pragnęli ukazać bogactwo historyczne i kosmiczne wiary w Chrystusa, dlatego stało się zwyczajem, że na wschodniej stronie przedstawiano Pana, który powraca jako król – wyobrażenie </w:t>
      </w:r>
      <w:r>
        <w:rPr>
          <w:b/>
          <w:i/>
        </w:rPr>
        <w:t>nadziei</w:t>
      </w:r>
      <w:r>
        <w:rPr>
          <w:i/>
        </w:rPr>
        <w:t>, zaś na zachodniej Sąd Ostateczny jako wyobrażenie odpowiedzialności za nasze życie</w:t>
      </w:r>
      <w:r>
        <w:t xml:space="preserve"> (SS 41). </w:t>
      </w:r>
    </w:p>
    <w:p w14:paraId="1A06FDE0" w14:textId="77777777" w:rsidR="00A77C45" w:rsidRDefault="00000000">
      <w:pPr>
        <w:numPr>
          <w:ilvl w:val="1"/>
          <w:numId w:val="16"/>
        </w:numPr>
        <w:spacing w:after="30" w:line="271" w:lineRule="auto"/>
        <w:ind w:right="0" w:hanging="360"/>
      </w:pPr>
      <w:r>
        <w:t xml:space="preserve">Franciszek naucza, że oczekiwanie Paruzji, zmartwychwstania i sądu nadaje historii jeden kierunek i sens: </w:t>
      </w:r>
      <w:r>
        <w:rPr>
          <w:i/>
        </w:rPr>
        <w:t xml:space="preserve">My natomiast, </w:t>
      </w:r>
      <w:r>
        <w:rPr>
          <w:b/>
          <w:i/>
        </w:rPr>
        <w:t>na mocy nadziei</w:t>
      </w:r>
      <w:r>
        <w:rPr>
          <w:i/>
        </w:rPr>
        <w:t xml:space="preserve">, w której zostaliśmy zbawieni, patrząc na upływający czas, mamy pewność, że dzieje ludzkości i każdego z nas nie biegną w kierunku ślepego zaułku czy ciemnej otchłani, ale są ukierunkowane na spotkanie z Panem </w:t>
      </w:r>
      <w:r>
        <w:rPr>
          <w:b/>
          <w:i/>
        </w:rPr>
        <w:t>chwały</w:t>
      </w:r>
      <w:r>
        <w:rPr>
          <w:i/>
        </w:rPr>
        <w:t xml:space="preserve">. Żyjemy zatem w oczekiwaniu na Jego powrót i </w:t>
      </w:r>
      <w:r>
        <w:rPr>
          <w:b/>
          <w:i/>
        </w:rPr>
        <w:t>w nadziei</w:t>
      </w:r>
      <w:r>
        <w:rPr>
          <w:i/>
        </w:rPr>
        <w:t xml:space="preserve"> życia wiecznego z Nim </w:t>
      </w:r>
      <w:r>
        <w:t xml:space="preserve">(SnC 19). </w:t>
      </w:r>
    </w:p>
    <w:p w14:paraId="194636EB" w14:textId="77777777" w:rsidR="00A77C45" w:rsidRDefault="00000000">
      <w:pPr>
        <w:numPr>
          <w:ilvl w:val="0"/>
          <w:numId w:val="16"/>
        </w:numPr>
        <w:spacing w:after="10" w:line="267" w:lineRule="auto"/>
        <w:ind w:right="0" w:hanging="360"/>
      </w:pPr>
      <w:r>
        <w:rPr>
          <w:b/>
        </w:rPr>
        <w:t xml:space="preserve">Podsumowanie: Zarówno teksty biblijne, jak i nauczanie Kościoła wyraźnie pokazują, że Paruzja jest przedmiotem chrześcijańskiej nadziei; w oczekiwaniu na powtórne przyjścia Pana wyraża się nasza nadzieja </w:t>
      </w:r>
      <w:r>
        <w:rPr>
          <w:b/>
          <w:i/>
        </w:rPr>
        <w:t>chwały Bożej</w:t>
      </w:r>
      <w:r>
        <w:rPr>
          <w:b/>
        </w:rPr>
        <w:t xml:space="preserve">; Paruzja, jako końcowy punkt historii świata nadaje tej historii kierunek i ostateczny sens. </w:t>
      </w:r>
    </w:p>
    <w:p w14:paraId="35B5A638" w14:textId="77777777" w:rsidR="00A77C45" w:rsidRDefault="00000000">
      <w:pPr>
        <w:spacing w:after="16" w:line="259" w:lineRule="auto"/>
        <w:ind w:left="0" w:right="0" w:firstLine="0"/>
        <w:jc w:val="left"/>
      </w:pPr>
      <w:r>
        <w:rPr>
          <w:b/>
        </w:rPr>
        <w:t xml:space="preserve"> </w:t>
      </w:r>
    </w:p>
    <w:p w14:paraId="14B68BD0" w14:textId="77777777" w:rsidR="00A77C45" w:rsidRDefault="00000000">
      <w:pPr>
        <w:spacing w:after="10" w:line="266" w:lineRule="auto"/>
        <w:ind w:left="3309" w:right="3302"/>
        <w:jc w:val="center"/>
      </w:pPr>
      <w:r>
        <w:rPr>
          <w:b/>
        </w:rPr>
        <w:t xml:space="preserve">III </w:t>
      </w:r>
    </w:p>
    <w:p w14:paraId="3A1E5965" w14:textId="77777777" w:rsidR="00A77C45" w:rsidRDefault="00000000">
      <w:pPr>
        <w:spacing w:after="14" w:line="266" w:lineRule="auto"/>
        <w:ind w:left="-15" w:right="2277" w:firstLine="2667"/>
        <w:jc w:val="left"/>
      </w:pPr>
      <w:r>
        <w:rPr>
          <w:b/>
        </w:rPr>
        <w:t xml:space="preserve">Zmartwychwstanie umarłych jako przedmiot nadziei </w:t>
      </w:r>
      <w:r>
        <w:rPr>
          <w:color w:val="EE0000"/>
          <w:shd w:val="clear" w:color="auto" w:fill="FFFF00"/>
        </w:rPr>
        <w:t xml:space="preserve">Kliknij </w:t>
      </w:r>
      <w:hyperlink r:id="rId49">
        <w:r w:rsidR="00A77C45">
          <w:rPr>
            <w:color w:val="467886"/>
            <w:u w:val="single" w:color="467886"/>
            <w:shd w:val="clear" w:color="auto" w:fill="FFFF00"/>
          </w:rPr>
          <w:t>TUTAJ</w:t>
        </w:r>
      </w:hyperlink>
      <w:hyperlink r:id="rId50">
        <w:r w:rsidR="00A77C45">
          <w:rPr>
            <w:color w:val="EE0000"/>
            <w:shd w:val="clear" w:color="auto" w:fill="FFFF00"/>
          </w:rPr>
          <w:t>,</w:t>
        </w:r>
      </w:hyperlink>
      <w:r>
        <w:rPr>
          <w:color w:val="EE0000"/>
          <w:shd w:val="clear" w:color="auto" w:fill="FFFF00"/>
        </w:rPr>
        <w:t xml:space="preserve"> aby obejrzeć video z tą częścią katechezy.</w:t>
      </w:r>
      <w:r>
        <w:rPr>
          <w:color w:val="EE0000"/>
        </w:rPr>
        <w:t xml:space="preserve"> </w:t>
      </w:r>
    </w:p>
    <w:p w14:paraId="39583F53" w14:textId="77777777" w:rsidR="00A77C45" w:rsidRDefault="00000000">
      <w:pPr>
        <w:numPr>
          <w:ilvl w:val="0"/>
          <w:numId w:val="17"/>
        </w:numPr>
        <w:ind w:right="0" w:hanging="360"/>
      </w:pPr>
      <w:r>
        <w:t xml:space="preserve">Autorzy Nowego Testamentu byli świadomi, że życie chrześcijan nie jest łatwe. Wierzący w Chrystusa doświadczali prześladowań, konfiskaty mienia, więzień, wykluczenia (np. Hbr 10,32-37). Z tego powodu swoich nadziei nie kierowali ku temu światu i obecnemu życiu, ale kierowali je ku przyszłości. W tym kontekście św. Paweł napisał do Koryntian: </w:t>
      </w:r>
      <w:r>
        <w:rPr>
          <w:i/>
        </w:rPr>
        <w:t>Jeżeli tylko w tym życiu w Chrystusie nadzieję pokładamy, jesteśmy bardziej od wszystkich ludzi godni politowania</w:t>
      </w:r>
      <w:r>
        <w:t xml:space="preserve"> (1 Kor 15,19). Czyli: gdybyśmy liczyli na to, że wiara </w:t>
      </w:r>
      <w:r>
        <w:lastRenderedPageBreak/>
        <w:t xml:space="preserve">w Chrystusa zapewni nam obfite życie, bez cierpienia i prześladowań – to łatwo się przekonać, że tak nie jest; gdybyśmy </w:t>
      </w:r>
    </w:p>
    <w:p w14:paraId="09821F82" w14:textId="77777777" w:rsidR="00A77C45" w:rsidRDefault="00000000">
      <w:pPr>
        <w:ind w:left="370" w:right="0"/>
      </w:pPr>
      <w:r>
        <w:t xml:space="preserve">na to się nastawili, to byśmy się zawiedli i byli godni pożałowania; opinię Pawła potwierdza historia wielu męczenników (por. Ap 2,13). </w:t>
      </w:r>
    </w:p>
    <w:p w14:paraId="5FFF7539" w14:textId="77777777" w:rsidR="00A77C45" w:rsidRDefault="00000000">
      <w:pPr>
        <w:numPr>
          <w:ilvl w:val="0"/>
          <w:numId w:val="17"/>
        </w:numPr>
        <w:spacing w:after="30" w:line="271" w:lineRule="auto"/>
        <w:ind w:right="0" w:hanging="360"/>
      </w:pPr>
      <w:r>
        <w:t xml:space="preserve">Naszą prawdziwą nadzieją jest więc powtórne przyjście Jezusa i zmartwychwstanie umarłych: </w:t>
      </w:r>
      <w:r>
        <w:rPr>
          <w:i/>
        </w:rPr>
        <w:t xml:space="preserve">Tymczasem jednak Chrystus zmartwychwstał jako pierwociny spośród tych, co pomarli. </w:t>
      </w:r>
      <w:r>
        <w:t>[…]</w:t>
      </w:r>
      <w:r>
        <w:rPr>
          <w:i/>
        </w:rPr>
        <w:t xml:space="preserve"> I jak w Adamie wszyscy umierają, tak też w Chrystusie wszyscy będą ożywieni, lecz każdy według własnej kolejności: Chrystus jako pierwociny, potem ci, co należą do Chrystusa, w czasie Jego przyjścia </w:t>
      </w:r>
      <w:r>
        <w:t xml:space="preserve">(1 Kor 15,20.22-23). </w:t>
      </w:r>
      <w:r>
        <w:rPr>
          <w:i/>
        </w:rPr>
        <w:t xml:space="preserve">Dążcie do tego, co w górze, nie do tego, co na ziemi. Umarliście bowiem i wasze życie jest ukryte z Chrystusem w Bogu. Gdy się ukaże Chrystus, nasze Życie, wtedy i wy razem z Nim ukażecie się w chwale </w:t>
      </w:r>
      <w:r>
        <w:t>(Kol 3,2-4).</w:t>
      </w:r>
      <w:r>
        <w:rPr>
          <w:i/>
        </w:rPr>
        <w:t xml:space="preserve"> </w:t>
      </w:r>
    </w:p>
    <w:p w14:paraId="6640F1FB" w14:textId="77777777" w:rsidR="00A77C45" w:rsidRDefault="00000000">
      <w:pPr>
        <w:numPr>
          <w:ilvl w:val="0"/>
          <w:numId w:val="17"/>
        </w:numPr>
        <w:ind w:right="0" w:hanging="360"/>
      </w:pPr>
      <w:r>
        <w:t xml:space="preserve">W tej perspektywie – zmartwychwstania – swoje odpowiedzi znajdują pytania o cierpienie niewinnych i o istnienie niesprawiedliwości na świecie (2 P 3,13). W tej perspektywie nabiera sensu cierpienie dla innych, wyrzeczenie, służba, przebaczenie, dzielenie się, oddanie życia. Zmartwychwstanie umarłych będzie też momentem powszechnego uzdrowienia. </w:t>
      </w:r>
    </w:p>
    <w:p w14:paraId="64902810" w14:textId="77777777" w:rsidR="00A77C45" w:rsidRDefault="00000000">
      <w:pPr>
        <w:numPr>
          <w:ilvl w:val="0"/>
          <w:numId w:val="17"/>
        </w:numPr>
        <w:spacing w:after="31"/>
        <w:ind w:right="0" w:hanging="360"/>
      </w:pPr>
      <w:r>
        <w:t xml:space="preserve">Co więc powinniśmy robić jako chrześcijanie, aby z nadzieją oczekiwać naszego chwalebnego zmartwychwstania? Co robić, aby nasze zmartwychwstanie nie było zmartwychwstaniem ku potępieniu, ale ku życiu (por. J 5,28-29; Dn 12,2)? </w:t>
      </w:r>
    </w:p>
    <w:p w14:paraId="095DCDA6" w14:textId="77777777" w:rsidR="00A77C45" w:rsidRDefault="00000000" w:rsidP="00204217">
      <w:pPr>
        <w:numPr>
          <w:ilvl w:val="2"/>
          <w:numId w:val="18"/>
        </w:numPr>
        <w:spacing w:after="30" w:line="271" w:lineRule="auto"/>
        <w:ind w:left="567" w:right="0" w:hanging="567"/>
      </w:pPr>
      <w:r>
        <w:t xml:space="preserve">Należy wierzyć w Jezusa: </w:t>
      </w:r>
      <w:r>
        <w:rPr>
          <w:i/>
        </w:rPr>
        <w:t>«Ja jestem zmartwychwstaniem i życiem. Kto we Mnie wierzy, choćby i umarł, żyć będzie. Każdy, kto żyje i wierzy we Mnie, nie umrze na wieki. Wierzysz w to?»</w:t>
      </w:r>
      <w:r>
        <w:t xml:space="preserve">  (J 11,25-26). </w:t>
      </w:r>
    </w:p>
    <w:p w14:paraId="6EA718FE" w14:textId="77777777" w:rsidR="00A77C45" w:rsidRDefault="00000000" w:rsidP="00204217">
      <w:pPr>
        <w:numPr>
          <w:ilvl w:val="2"/>
          <w:numId w:val="18"/>
        </w:numPr>
        <w:spacing w:after="30" w:line="271" w:lineRule="auto"/>
        <w:ind w:left="567" w:right="0" w:hanging="567"/>
      </w:pPr>
      <w:r>
        <w:t xml:space="preserve">Czynić dobre czyny płynące z wiary i spełniane z pomocą łaski (KKK 1821): </w:t>
      </w:r>
      <w:r>
        <w:rPr>
          <w:i/>
        </w:rPr>
        <w:t>Nie dziwcie się temu! Nadchodzi bowiem godzina, w której wszyscy, co są w grobach, usłyszą głos Jego: i ci, którzy pełnili dobre czyny, pójdą na zmartwychwstanie życia; ci, którzy pełnili złe czyny – na zmartwychwstanie potępienia</w:t>
      </w:r>
      <w:r>
        <w:t xml:space="preserve"> (J 5,28-29). </w:t>
      </w:r>
    </w:p>
    <w:p w14:paraId="1B76B140" w14:textId="77777777" w:rsidR="00A77C45" w:rsidRDefault="00000000" w:rsidP="00204217">
      <w:pPr>
        <w:numPr>
          <w:ilvl w:val="2"/>
          <w:numId w:val="18"/>
        </w:numPr>
        <w:spacing w:after="30" w:line="271" w:lineRule="auto"/>
        <w:ind w:left="567" w:right="0" w:hanging="567"/>
      </w:pPr>
      <w:r>
        <w:t xml:space="preserve">Przyjąć chrzest, który daje nam Ducha – zadatek naszego zmartwychwstania: </w:t>
      </w:r>
      <w:r>
        <w:rPr>
          <w:i/>
        </w:rPr>
        <w:t xml:space="preserve">Zatem przez </w:t>
      </w:r>
      <w:r>
        <w:rPr>
          <w:b/>
          <w:i/>
        </w:rPr>
        <w:t>chrzest</w:t>
      </w:r>
      <w:r>
        <w:rPr>
          <w:i/>
        </w:rPr>
        <w:t xml:space="preserve"> zanurzający nas w śmierć zostaliśmy razem z Nim pogrzebani po to, abyśmy i my postępowali w nowym życiu – jak Chrystus powstał z martwych dzięki chwale Ojca </w:t>
      </w:r>
      <w:r>
        <w:t xml:space="preserve">(Rz 6,4). </w:t>
      </w:r>
      <w:r>
        <w:rPr>
          <w:i/>
        </w:rPr>
        <w:t xml:space="preserve">A jeżeli mieszka w was Duch Tego, który Jezusa wskrzesił z martwych, to Ten, co wskrzesił Chrystusa </w:t>
      </w:r>
      <w:r>
        <w:t>&lt;</w:t>
      </w:r>
      <w:r>
        <w:rPr>
          <w:i/>
        </w:rPr>
        <w:t>Jezusa</w:t>
      </w:r>
      <w:r>
        <w:t xml:space="preserve">&gt; </w:t>
      </w:r>
      <w:r>
        <w:rPr>
          <w:i/>
        </w:rPr>
        <w:t>z martwych, przywróci do życia wasze śmiertelne ciała mocą mieszkającego w was swego Ducha</w:t>
      </w:r>
      <w:r>
        <w:t xml:space="preserve"> (Rz 8,11). </w:t>
      </w:r>
      <w:r>
        <w:rPr>
          <w:i/>
        </w:rPr>
        <w:t>Bóg zaś i Pana wskrzesił, i nas również swą mocą wskrzesi z martwych</w:t>
      </w:r>
      <w:r>
        <w:t xml:space="preserve"> (1 Kor 6,14).</w:t>
      </w:r>
      <w:r>
        <w:rPr>
          <w:i/>
        </w:rPr>
        <w:t xml:space="preserve"> </w:t>
      </w:r>
    </w:p>
    <w:p w14:paraId="337AAA29" w14:textId="77777777" w:rsidR="00A77C45" w:rsidRDefault="00000000" w:rsidP="00204217">
      <w:pPr>
        <w:numPr>
          <w:ilvl w:val="2"/>
          <w:numId w:val="18"/>
        </w:numPr>
        <w:spacing w:after="30" w:line="271" w:lineRule="auto"/>
        <w:ind w:left="567" w:right="0" w:hanging="567"/>
      </w:pPr>
      <w:r>
        <w:t xml:space="preserve">Przyjmować Eucharystię: </w:t>
      </w:r>
      <w:r>
        <w:rPr>
          <w:i/>
        </w:rPr>
        <w:t xml:space="preserve">Kto spożywa moje Ciało i pije moją Krew, ma życie wieczne, a Ja go wskrzeszę w dniu ostatecznym </w:t>
      </w:r>
      <w:r>
        <w:t>(J 6,54).</w:t>
      </w:r>
      <w:r>
        <w:rPr>
          <w:i/>
        </w:rPr>
        <w:t xml:space="preserve"> </w:t>
      </w:r>
    </w:p>
    <w:p w14:paraId="03DEAC6F" w14:textId="77777777" w:rsidR="00A77C45" w:rsidRDefault="00000000">
      <w:pPr>
        <w:numPr>
          <w:ilvl w:val="0"/>
          <w:numId w:val="17"/>
        </w:numPr>
        <w:spacing w:after="10" w:line="267" w:lineRule="auto"/>
        <w:ind w:right="0" w:hanging="360"/>
      </w:pPr>
      <w:r>
        <w:rPr>
          <w:b/>
        </w:rPr>
        <w:t xml:space="preserve">Podsumowanie: Nasza nadzieja chwały Bożej to m.in. oczekiwanie na zmartwychwstanie. Możemy z nadzieją oczekiwać na chwałę zmartwychwstania, jeśli wierzymy w Chrystusa, czynimy dobre czyny płynące z wiary i przyjmujemy sakramenty. Jeśli tak czynimy, to możemy mieć pewność, że nasza nadzieja na zmartwychwstanie ku życiu nie zawiedzie nas. Możemy się więc nią chlubić.  </w:t>
      </w:r>
    </w:p>
    <w:p w14:paraId="1089C105" w14:textId="77777777" w:rsidR="00A77C45" w:rsidRDefault="00000000">
      <w:pPr>
        <w:spacing w:after="19" w:line="259" w:lineRule="auto"/>
        <w:ind w:left="0" w:right="0" w:firstLine="0"/>
        <w:jc w:val="left"/>
      </w:pPr>
      <w:r>
        <w:rPr>
          <w:b/>
        </w:rPr>
        <w:t xml:space="preserve"> </w:t>
      </w:r>
    </w:p>
    <w:p w14:paraId="0FBE941E" w14:textId="77777777" w:rsidR="00A77C45" w:rsidRDefault="00000000">
      <w:pPr>
        <w:spacing w:after="10" w:line="266" w:lineRule="auto"/>
        <w:ind w:left="3309" w:right="3302"/>
        <w:jc w:val="center"/>
      </w:pPr>
      <w:r>
        <w:rPr>
          <w:b/>
        </w:rPr>
        <w:t xml:space="preserve">IV </w:t>
      </w:r>
    </w:p>
    <w:p w14:paraId="1D44F853" w14:textId="77777777" w:rsidR="00A77C45" w:rsidRDefault="00000000">
      <w:pPr>
        <w:spacing w:after="14" w:line="266" w:lineRule="auto"/>
        <w:ind w:left="-15" w:right="3247" w:firstLine="3983"/>
        <w:jc w:val="left"/>
      </w:pPr>
      <w:r>
        <w:rPr>
          <w:b/>
        </w:rPr>
        <w:t xml:space="preserve">Sąd jako przedmiot nadziei </w:t>
      </w:r>
      <w:r>
        <w:rPr>
          <w:color w:val="EE0000"/>
          <w:shd w:val="clear" w:color="auto" w:fill="FFFF00"/>
        </w:rPr>
        <w:t xml:space="preserve">Kliknij </w:t>
      </w:r>
      <w:hyperlink r:id="rId51">
        <w:r w:rsidR="00A77C45">
          <w:rPr>
            <w:color w:val="467886"/>
            <w:u w:val="single" w:color="467886"/>
            <w:shd w:val="clear" w:color="auto" w:fill="FFFF00"/>
          </w:rPr>
          <w:t>TUTAJ</w:t>
        </w:r>
      </w:hyperlink>
      <w:hyperlink r:id="rId52">
        <w:r w:rsidR="00A77C45">
          <w:rPr>
            <w:color w:val="EE0000"/>
            <w:shd w:val="clear" w:color="auto" w:fill="FFFF00"/>
          </w:rPr>
          <w:t>,</w:t>
        </w:r>
      </w:hyperlink>
      <w:r>
        <w:rPr>
          <w:color w:val="EE0000"/>
          <w:shd w:val="clear" w:color="auto" w:fill="FFFF00"/>
        </w:rPr>
        <w:t xml:space="preserve"> aby obejrzeć video z tą częścią katechezy.</w:t>
      </w:r>
      <w:r>
        <w:rPr>
          <w:color w:val="EE0000"/>
        </w:rPr>
        <w:t xml:space="preserve"> </w:t>
      </w:r>
    </w:p>
    <w:p w14:paraId="79F74F2E" w14:textId="77777777" w:rsidR="00A77C45" w:rsidRDefault="00000000">
      <w:pPr>
        <w:numPr>
          <w:ilvl w:val="1"/>
          <w:numId w:val="17"/>
        </w:numPr>
        <w:spacing w:after="33"/>
        <w:ind w:right="0" w:hanging="360"/>
      </w:pPr>
      <w:r>
        <w:t xml:space="preserve">Najnowsze nauczanie papieży ukazuje sąd Boży jako przedmiot chrześcijańskiej nadziei: </w:t>
      </w:r>
    </w:p>
    <w:p w14:paraId="1FA59F69" w14:textId="77777777" w:rsidR="00A77C45" w:rsidRDefault="00000000">
      <w:pPr>
        <w:numPr>
          <w:ilvl w:val="2"/>
          <w:numId w:val="17"/>
        </w:numPr>
        <w:spacing w:after="30" w:line="271" w:lineRule="auto"/>
        <w:ind w:right="0" w:hanging="360"/>
      </w:pPr>
      <w:r>
        <w:t xml:space="preserve">Benedykt XVI naucza: </w:t>
      </w:r>
      <w:r>
        <w:rPr>
          <w:i/>
        </w:rPr>
        <w:t xml:space="preserve">Perspektywa Sądu Ostatecznego od najwcześniejszych czasów oddziaływała na codzienne życie chrześcijan, stanowiąc jakby kryterium, według którego kształtowali życie doczesne, jako wyzwanie dla sumień i równocześnie jako </w:t>
      </w:r>
      <w:r>
        <w:rPr>
          <w:b/>
          <w:i/>
        </w:rPr>
        <w:t>nadzieja</w:t>
      </w:r>
      <w:r>
        <w:rPr>
          <w:i/>
        </w:rPr>
        <w:t xml:space="preserve"> pokładana w sprawiedliwości Boga </w:t>
      </w:r>
      <w:r>
        <w:t>(SS 41)</w:t>
      </w:r>
      <w:r>
        <w:rPr>
          <w:i/>
        </w:rPr>
        <w:t>.</w:t>
      </w:r>
      <w:r>
        <w:t xml:space="preserve"> […] </w:t>
      </w:r>
      <w:r>
        <w:rPr>
          <w:i/>
        </w:rPr>
        <w:t xml:space="preserve">wiara w Sąd Ostateczny jest przede wszystkim i nade </w:t>
      </w:r>
      <w:r>
        <w:rPr>
          <w:i/>
        </w:rPr>
        <w:lastRenderedPageBreak/>
        <w:t xml:space="preserve">wszystko </w:t>
      </w:r>
      <w:r>
        <w:rPr>
          <w:b/>
          <w:i/>
        </w:rPr>
        <w:t>nadzieją – tą nadzieją</w:t>
      </w:r>
      <w:r>
        <w:rPr>
          <w:i/>
        </w:rPr>
        <w:t>, której potrzeba stała się oczywista zwłaszcza w burzliwych wydarzeniach ostatnich wieków</w:t>
      </w:r>
      <w:r>
        <w:t xml:space="preserve"> (SS 43).</w:t>
      </w:r>
      <w:r>
        <w:rPr>
          <w:i/>
        </w:rPr>
        <w:t xml:space="preserve"> </w:t>
      </w:r>
    </w:p>
    <w:p w14:paraId="2FE130D3" w14:textId="77777777" w:rsidR="00A77C45" w:rsidRDefault="00000000">
      <w:pPr>
        <w:numPr>
          <w:ilvl w:val="2"/>
          <w:numId w:val="17"/>
        </w:numPr>
        <w:spacing w:after="30" w:line="271" w:lineRule="auto"/>
        <w:ind w:right="0" w:hanging="360"/>
      </w:pPr>
      <w:r>
        <w:t>Franciszek naucza</w:t>
      </w:r>
      <w:r>
        <w:rPr>
          <w:i/>
        </w:rPr>
        <w:t xml:space="preserve">: Jeśli słuszne jest przygotowanie się z wielką świadomością i powagą na moment, który podsumowuje życie, to jednocześnie musimy zawsze czynić to w wymiarze </w:t>
      </w:r>
      <w:r>
        <w:rPr>
          <w:b/>
          <w:i/>
        </w:rPr>
        <w:t>nadziei</w:t>
      </w:r>
      <w:r>
        <w:rPr>
          <w:i/>
        </w:rPr>
        <w:t xml:space="preserve">, </w:t>
      </w:r>
      <w:r>
        <w:t>[…]</w:t>
      </w:r>
      <w:r>
        <w:rPr>
          <w:i/>
        </w:rPr>
        <w:t xml:space="preserve"> która podtrzymuje życie i pozwala nam nie popaść w lęk</w:t>
      </w:r>
      <w:r>
        <w:t xml:space="preserve"> (SnC 22).</w:t>
      </w:r>
      <w:r>
        <w:rPr>
          <w:i/>
        </w:rPr>
        <w:t xml:space="preserve"> </w:t>
      </w:r>
    </w:p>
    <w:p w14:paraId="6D1AD289" w14:textId="77777777" w:rsidR="00A77C45" w:rsidRDefault="00000000">
      <w:pPr>
        <w:numPr>
          <w:ilvl w:val="1"/>
          <w:numId w:val="17"/>
        </w:numPr>
        <w:spacing w:after="33"/>
        <w:ind w:right="0" w:hanging="360"/>
      </w:pPr>
      <w:r>
        <w:t xml:space="preserve">Nauczanie o sądzie jako przedmiocie naszej nadziei znajduje swoje źródło również w biblijnym przesłaniu, które ukazuje sąd jako akt Bożego miłosierdzia:  </w:t>
      </w:r>
    </w:p>
    <w:p w14:paraId="390BC157" w14:textId="77777777" w:rsidR="00A77C45" w:rsidRDefault="00000000">
      <w:pPr>
        <w:numPr>
          <w:ilvl w:val="2"/>
          <w:numId w:val="17"/>
        </w:numPr>
        <w:spacing w:after="30" w:line="271" w:lineRule="auto"/>
        <w:ind w:right="0" w:hanging="360"/>
      </w:pPr>
      <w:r>
        <w:rPr>
          <w:i/>
        </w:rPr>
        <w:t>…byśmy pamiętali o dobroci Twojej, gdy sądzimy, i oczekiwali miłosierdzia, gdy na nas sąd przyjdzie</w:t>
      </w:r>
      <w:r>
        <w:t xml:space="preserve"> (Mdr 12,19-22);</w:t>
      </w:r>
      <w:r>
        <w:rPr>
          <w:i/>
        </w:rPr>
        <w:t xml:space="preserve"> miłosierdzie odnosi triumf nad sądem</w:t>
      </w:r>
      <w:r>
        <w:t xml:space="preserve"> (Jk 2,13). </w:t>
      </w:r>
    </w:p>
    <w:p w14:paraId="1304EBEB" w14:textId="77777777" w:rsidR="00A77C45" w:rsidRDefault="00000000">
      <w:pPr>
        <w:numPr>
          <w:ilvl w:val="1"/>
          <w:numId w:val="17"/>
        </w:numPr>
        <w:spacing w:after="36"/>
        <w:ind w:right="0" w:hanging="360"/>
      </w:pPr>
      <w:r>
        <w:t xml:space="preserve">W tym duchu nauczają również papieże Benedykt XVI i Franciszek: </w:t>
      </w:r>
    </w:p>
    <w:p w14:paraId="3EDB4A86" w14:textId="77777777" w:rsidR="00A77C45" w:rsidRDefault="00000000">
      <w:pPr>
        <w:numPr>
          <w:ilvl w:val="2"/>
          <w:numId w:val="17"/>
        </w:numPr>
        <w:spacing w:after="30" w:line="271" w:lineRule="auto"/>
        <w:ind w:right="0" w:hanging="360"/>
      </w:pPr>
      <w:r>
        <w:t xml:space="preserve">Benedykt XVI: </w:t>
      </w:r>
      <w:r>
        <w:rPr>
          <w:i/>
        </w:rPr>
        <w:t>W chwili Sądu Ostatecznego doświadczamy i przyjmujemy, że Jego miłość przewyższa całe zło świata i zło w nas. Ból miłości staje się naszym zbawieniem i naszą radością</w:t>
      </w:r>
      <w:r>
        <w:t xml:space="preserve"> (SS 30). </w:t>
      </w:r>
    </w:p>
    <w:p w14:paraId="7DC6BA56" w14:textId="77777777" w:rsidR="00A77C45" w:rsidRDefault="00000000">
      <w:pPr>
        <w:numPr>
          <w:ilvl w:val="2"/>
          <w:numId w:val="17"/>
        </w:numPr>
        <w:spacing w:after="30" w:line="271" w:lineRule="auto"/>
        <w:ind w:right="0" w:hanging="360"/>
      </w:pPr>
      <w:r>
        <w:t xml:space="preserve">Franciszek: </w:t>
      </w:r>
      <w:r>
        <w:rPr>
          <w:i/>
        </w:rPr>
        <w:t>Sąd Boga, który jest miłością, nie może nie opierać się na miłości, zwłaszcza na tym, czy praktykowaliśmy ją wobec najbardziej potrzebujących, w których Chrystus, sam Sędzia, jest obecny</w:t>
      </w:r>
      <w:r>
        <w:t xml:space="preserve"> (SnC 22). </w:t>
      </w:r>
    </w:p>
    <w:p w14:paraId="4BE77645" w14:textId="77777777" w:rsidR="00A77C45" w:rsidRDefault="00000000">
      <w:pPr>
        <w:numPr>
          <w:ilvl w:val="1"/>
          <w:numId w:val="17"/>
        </w:numPr>
        <w:ind w:right="0" w:hanging="360"/>
      </w:pPr>
      <w:r>
        <w:t xml:space="preserve">Według papieskiego nauczania, miłosierdzie Boga działające w momencie sądu polega na ostatecznym rozdzieleniu w nas zła od dobra. Sąd to oczyszczający akt miłosierdzia, konieczny przed ostatecznym spotkaniem z Bogiem. Jest to więc akt zbawczy (por. SnC 22). </w:t>
      </w:r>
    </w:p>
    <w:p w14:paraId="09B106D1" w14:textId="77777777" w:rsidR="00A77C45" w:rsidRDefault="00000000">
      <w:pPr>
        <w:numPr>
          <w:ilvl w:val="1"/>
          <w:numId w:val="17"/>
        </w:numPr>
        <w:spacing w:after="31"/>
        <w:ind w:right="0" w:hanging="360"/>
      </w:pPr>
      <w:r>
        <w:t xml:space="preserve">Słowo Boże w wielu miejscach naucza nas, jak przygotowywać się już teraz na moment sądu, aby był on dla nas aktem miłosierdzia: </w:t>
      </w:r>
    </w:p>
    <w:p w14:paraId="675F39EB" w14:textId="77777777" w:rsidR="00A77C45" w:rsidRDefault="00000000" w:rsidP="00204217">
      <w:pPr>
        <w:numPr>
          <w:ilvl w:val="2"/>
          <w:numId w:val="17"/>
        </w:numPr>
        <w:spacing w:after="30" w:line="271" w:lineRule="auto"/>
        <w:ind w:left="567" w:right="0" w:hanging="360"/>
      </w:pPr>
      <w:r>
        <w:t xml:space="preserve">Jeśli mamy nadzieję na miłosierdzie, to sami powinniśmy je czynić: </w:t>
      </w:r>
      <w:r>
        <w:rPr>
          <w:i/>
        </w:rPr>
        <w:t>Będzie to bowiem sąd nieubłagany dla tego, który nie czynił miłosierdzia; miłosierdzie odnosi triumf nad sądem</w:t>
      </w:r>
      <w:r>
        <w:t xml:space="preserve"> (Jk 2,13). </w:t>
      </w:r>
    </w:p>
    <w:p w14:paraId="4B3DDCD7" w14:textId="77777777" w:rsidR="00A77C45" w:rsidRDefault="00000000" w:rsidP="00204217">
      <w:pPr>
        <w:numPr>
          <w:ilvl w:val="2"/>
          <w:numId w:val="17"/>
        </w:numPr>
        <w:spacing w:after="30" w:line="271" w:lineRule="auto"/>
        <w:ind w:left="567" w:right="0" w:hanging="360"/>
      </w:pPr>
      <w:r>
        <w:t xml:space="preserve">Jeśli oczekujemy przebaczenia, sami powinniśmy już teraz przebaczać: </w:t>
      </w:r>
      <w:r>
        <w:rPr>
          <w:i/>
        </w:rPr>
        <w:t>Wtedy pan jego, wezwawszy go, rzekł mu: „Sługo niegodziwy! Darowałem ci cały ten dług, ponieważ mnie prosiłeś. Czyż więc i ty nie powinieneś był ulitować się nad swoim współsługą, jak ja ulitowałem się nad tobą?” I uniósłszy się gniewem, pan jego kazał wydać go katom, dopóki mu nie odda całego długu. Podobnie uczyni wam Ojciec mój niebieski, jeżeli każdy z was nie przebaczy z serca swemu bratu</w:t>
      </w:r>
      <w:r>
        <w:t xml:space="preserve"> (Mt 18,32-35). </w:t>
      </w:r>
    </w:p>
    <w:p w14:paraId="1F4DF03C" w14:textId="77777777" w:rsidR="00A77C45" w:rsidRDefault="00000000" w:rsidP="00204217">
      <w:pPr>
        <w:numPr>
          <w:ilvl w:val="2"/>
          <w:numId w:val="17"/>
        </w:numPr>
        <w:spacing w:after="30" w:line="271" w:lineRule="auto"/>
        <w:ind w:left="567" w:right="0" w:hanging="360"/>
      </w:pPr>
      <w:r>
        <w:t xml:space="preserve">Jeśli chcemy uniknąć sądu, to sami powinniśmy powstrzymywać się od osądzania innych: </w:t>
      </w:r>
      <w:r>
        <w:rPr>
          <w:i/>
        </w:rPr>
        <w:t>Nie sądźcie, abyście nie byli sądzeni. Bo takim sądem, jakim sądzicie, i was osądzą; i taką miarą, jaką wy mierzycie, wam odmierzą</w:t>
      </w:r>
      <w:r>
        <w:t xml:space="preserve"> (Mt 7:1-2).</w:t>
      </w:r>
      <w:r>
        <w:rPr>
          <w:i/>
        </w:rPr>
        <w:t xml:space="preserve"> Przeto nie sądźcie przedwcześnie, dopóki nie przyjdzie Pan, który rozjaśni to, co w ciemnościach ukryte, i ujawni zamiary serc. Wtedy każdy otrzyma od Boga pochwałę </w:t>
      </w:r>
      <w:r>
        <w:t>(1 Kor 4,5).</w:t>
      </w:r>
      <w:r>
        <w:rPr>
          <w:i/>
        </w:rPr>
        <w:t xml:space="preserve"> </w:t>
      </w:r>
    </w:p>
    <w:p w14:paraId="0C05F642" w14:textId="77777777" w:rsidR="00A77C45" w:rsidRDefault="00000000" w:rsidP="00204217">
      <w:pPr>
        <w:numPr>
          <w:ilvl w:val="2"/>
          <w:numId w:val="17"/>
        </w:numPr>
        <w:spacing w:after="30" w:line="271" w:lineRule="auto"/>
        <w:ind w:left="567" w:right="0" w:hanging="360"/>
      </w:pPr>
      <w:r>
        <w:t xml:space="preserve">Samemu już teraz wyznawać własne grzechy i czynić pokutę: </w:t>
      </w:r>
      <w:r>
        <w:rPr>
          <w:i/>
        </w:rPr>
        <w:t>Grzech mój wyznałem Tobie i nie ukryłem mej winy. Rzekłem: «Wyznaję nieprawość moją wobec Pana», a Tyś darował winę mego grzechu</w:t>
      </w:r>
      <w:r>
        <w:t xml:space="preserve"> (Ps 32,5). </w:t>
      </w:r>
    </w:p>
    <w:p w14:paraId="5BC4E7E4" w14:textId="77777777" w:rsidR="00A77C45" w:rsidRDefault="00000000">
      <w:pPr>
        <w:numPr>
          <w:ilvl w:val="0"/>
          <w:numId w:val="17"/>
        </w:numPr>
        <w:spacing w:after="10" w:line="267" w:lineRule="auto"/>
        <w:ind w:right="0" w:hanging="360"/>
      </w:pPr>
      <w:r>
        <w:rPr>
          <w:b/>
        </w:rPr>
        <w:t xml:space="preserve">Podsumowanie: Kierując się ufnością w Boże miłosierdzie, wyznając nasze grzechy, pokutując, czyniąc miłosierdzie, unikając osądzania innych i przebaczając – możemy z nadzieją oczekiwać na Boży sąd, jako na akt zbawczy, w którym Bóg oddzieli w nas dobro od zła. </w:t>
      </w:r>
    </w:p>
    <w:p w14:paraId="2C00EC39" w14:textId="77777777" w:rsidR="00A77C45" w:rsidRDefault="00000000">
      <w:pPr>
        <w:spacing w:after="16" w:line="259" w:lineRule="auto"/>
        <w:ind w:left="0" w:right="0" w:firstLine="0"/>
        <w:jc w:val="left"/>
      </w:pPr>
      <w:r>
        <w:t xml:space="preserve"> </w:t>
      </w:r>
    </w:p>
    <w:p w14:paraId="3A730ABE" w14:textId="77777777" w:rsidR="00A77C45" w:rsidRDefault="00000000">
      <w:pPr>
        <w:spacing w:after="10" w:line="266" w:lineRule="auto"/>
        <w:ind w:left="3309" w:right="3304"/>
        <w:jc w:val="center"/>
      </w:pPr>
      <w:r>
        <w:rPr>
          <w:b/>
        </w:rPr>
        <w:t xml:space="preserve">V </w:t>
      </w:r>
    </w:p>
    <w:p w14:paraId="6A6FF22A" w14:textId="77777777" w:rsidR="00A77C45" w:rsidRDefault="00000000">
      <w:pPr>
        <w:spacing w:after="26" w:line="259" w:lineRule="auto"/>
        <w:ind w:right="10"/>
        <w:jc w:val="center"/>
      </w:pPr>
      <w:r>
        <w:rPr>
          <w:b/>
        </w:rPr>
        <w:t xml:space="preserve">Życie wieczne z Bogiem w niebie jako przedmiot nadziei </w:t>
      </w:r>
    </w:p>
    <w:p w14:paraId="63AA189C" w14:textId="77777777" w:rsidR="00A77C45" w:rsidRDefault="00000000">
      <w:pPr>
        <w:numPr>
          <w:ilvl w:val="1"/>
          <w:numId w:val="17"/>
        </w:numPr>
        <w:ind w:right="0" w:hanging="360"/>
      </w:pPr>
      <w:r>
        <w:t xml:space="preserve">Zgodnie z nauczaniem Biblii, sąd ostateczny kończy się dwojakim wyrokiem: potępienia lub wiecznego zbawienia (por. Mt 25,31-46). Ci, którzy poszli drogą wiary i płynących z niej czynów, mogą z nadzieją oczekiwać wiecznego życia z Bogiem w rzeczywistości określanej jako niebo lub królestwo Boże: </w:t>
      </w:r>
      <w:r>
        <w:rPr>
          <w:i/>
        </w:rPr>
        <w:lastRenderedPageBreak/>
        <w:t>Pójdźcie, błogosławieni u Ojca mojego, weźcie w posiadanie królestwo, przygotowane wam od założenia świata!</w:t>
      </w:r>
      <w:r>
        <w:t xml:space="preserve"> (Mt 25,34). </w:t>
      </w:r>
      <w:r>
        <w:rPr>
          <w:i/>
        </w:rPr>
        <w:t>I pójdą ci na wieczną karę,</w:t>
      </w:r>
      <w:r>
        <w:t xml:space="preserve"> </w:t>
      </w:r>
      <w:r>
        <w:rPr>
          <w:i/>
        </w:rPr>
        <w:t>sprawiedliwi zaś do życia wiecznego</w:t>
      </w:r>
      <w:r>
        <w:t xml:space="preserve"> (Mt 25,46). </w:t>
      </w:r>
    </w:p>
    <w:p w14:paraId="0F7F1355" w14:textId="77777777" w:rsidR="00A77C45" w:rsidRDefault="00000000">
      <w:pPr>
        <w:numPr>
          <w:ilvl w:val="1"/>
          <w:numId w:val="17"/>
        </w:numPr>
        <w:spacing w:after="3" w:line="271" w:lineRule="auto"/>
        <w:ind w:right="0" w:hanging="360"/>
      </w:pPr>
      <w:r>
        <w:t xml:space="preserve">Ta rzeczywistość będzie naszym ostatecznym i wiecznym udziałem w Bożej chwale, której nadzieją się chlubimy: </w:t>
      </w:r>
      <w:r>
        <w:rPr>
          <w:i/>
        </w:rPr>
        <w:t xml:space="preserve">Lecz głosimy tajemnicę mądrości Bożej, mądrość ukrytą, tę, którą Bóg przed wiekami przeznaczył ku chwale naszej, tę, której nie pojął żaden z władców tego świata; </w:t>
      </w:r>
      <w:r>
        <w:t xml:space="preserve">[…] </w:t>
      </w:r>
      <w:r>
        <w:rPr>
          <w:i/>
        </w:rPr>
        <w:t xml:space="preserve">lecz właśnie </w:t>
      </w:r>
      <w:r>
        <w:t>[</w:t>
      </w:r>
      <w:r>
        <w:rPr>
          <w:i/>
        </w:rPr>
        <w:t>nauczamy</w:t>
      </w:r>
      <w:r>
        <w:t>]</w:t>
      </w:r>
      <w:r>
        <w:rPr>
          <w:i/>
        </w:rPr>
        <w:t>, jak zostało napisane: „Ani oko nie widziało, ani ucho nie słyszało, ani serce człowieka nie zdołało pojąć, jak wielkie rzeczy przygotował Bóg tym, którzy Go miłują”</w:t>
      </w:r>
      <w:r>
        <w:t xml:space="preserve"> (1 Kor 2,7-9). </w:t>
      </w:r>
    </w:p>
    <w:p w14:paraId="1915649F" w14:textId="77777777" w:rsidR="00A77C45" w:rsidRDefault="00000000">
      <w:pPr>
        <w:spacing w:after="19" w:line="259" w:lineRule="auto"/>
        <w:ind w:left="0" w:right="0" w:firstLine="0"/>
        <w:jc w:val="left"/>
      </w:pPr>
      <w:r>
        <w:t xml:space="preserve"> </w:t>
      </w:r>
    </w:p>
    <w:p w14:paraId="64C1D8D6" w14:textId="77777777" w:rsidR="00A77C45" w:rsidRDefault="00000000">
      <w:pPr>
        <w:spacing w:after="688"/>
        <w:ind w:left="-5" w:right="0"/>
      </w:pPr>
      <w:r>
        <w:t xml:space="preserve">Uwaga! Ze względu na możliwość podzielenia katechezy na części, a co za tym idzie rozważania jej przez kilka tygodni, podajemy większą ilość materiałów do osobistego studium i modlitwy. </w:t>
      </w:r>
    </w:p>
    <w:p w14:paraId="7BA888F8" w14:textId="77777777" w:rsidR="00A77C45" w:rsidRDefault="00000000">
      <w:pPr>
        <w:spacing w:after="338" w:line="265" w:lineRule="auto"/>
        <w:ind w:right="2"/>
        <w:jc w:val="center"/>
      </w:pPr>
      <w:r>
        <w:rPr>
          <w:rFonts w:ascii="Arial" w:eastAsia="Arial" w:hAnsi="Arial" w:cs="Arial"/>
          <w:b/>
          <w:sz w:val="28"/>
        </w:rPr>
        <w:t xml:space="preserve">BLOK II </w:t>
      </w:r>
    </w:p>
    <w:p w14:paraId="0B9B7C45" w14:textId="77777777" w:rsidR="00A77C45" w:rsidRDefault="00000000">
      <w:pPr>
        <w:spacing w:after="497" w:line="265" w:lineRule="auto"/>
        <w:ind w:right="4"/>
        <w:jc w:val="center"/>
      </w:pPr>
      <w:r>
        <w:rPr>
          <w:rFonts w:ascii="Arial" w:eastAsia="Arial" w:hAnsi="Arial" w:cs="Arial"/>
          <w:b/>
          <w:sz w:val="28"/>
        </w:rPr>
        <w:t xml:space="preserve">Teksty do osobistego studium i medytacji </w:t>
      </w:r>
    </w:p>
    <w:p w14:paraId="66FB2560" w14:textId="77777777" w:rsidR="00A77C45" w:rsidRDefault="00000000">
      <w:pPr>
        <w:ind w:left="-5" w:right="3474"/>
      </w:pPr>
      <w:r>
        <w:rPr>
          <w:b/>
        </w:rPr>
        <w:t xml:space="preserve">Biblia: Rz 5,1-11 </w:t>
      </w:r>
      <w:r>
        <w:t xml:space="preserve">oraz (na ewentualne tygodnie – w przypadku podziału katechezy na części): </w:t>
      </w:r>
    </w:p>
    <w:p w14:paraId="4BD5CA90" w14:textId="77777777" w:rsidR="00A77C45" w:rsidRDefault="00000000">
      <w:pPr>
        <w:numPr>
          <w:ilvl w:val="0"/>
          <w:numId w:val="19"/>
        </w:numPr>
        <w:spacing w:after="9" w:line="266" w:lineRule="auto"/>
        <w:ind w:right="2423" w:hanging="139"/>
        <w:jc w:val="left"/>
      </w:pPr>
      <w:r>
        <w:rPr>
          <w:b/>
        </w:rPr>
        <w:t xml:space="preserve">Paruzja: 1 Tes 4,13–5,11; </w:t>
      </w:r>
    </w:p>
    <w:p w14:paraId="63C8C55C" w14:textId="77777777" w:rsidR="00A77C45" w:rsidRDefault="00000000">
      <w:pPr>
        <w:numPr>
          <w:ilvl w:val="0"/>
          <w:numId w:val="19"/>
        </w:numPr>
        <w:spacing w:after="9" w:line="266" w:lineRule="auto"/>
        <w:ind w:right="2423" w:hanging="139"/>
        <w:jc w:val="left"/>
      </w:pPr>
      <w:r>
        <w:rPr>
          <w:b/>
        </w:rPr>
        <w:t xml:space="preserve">Zmartwychwstanie: 1 Kor 15; </w:t>
      </w:r>
    </w:p>
    <w:p w14:paraId="28484C77" w14:textId="77777777" w:rsidR="00A77C45" w:rsidRDefault="00000000">
      <w:pPr>
        <w:numPr>
          <w:ilvl w:val="0"/>
          <w:numId w:val="19"/>
        </w:numPr>
        <w:spacing w:after="10" w:line="267" w:lineRule="auto"/>
        <w:ind w:right="2423" w:hanging="139"/>
        <w:jc w:val="left"/>
      </w:pPr>
      <w:r>
        <w:rPr>
          <w:b/>
        </w:rPr>
        <w:t xml:space="preserve">Sąd i życie wieczne: Mt 25,31-46. </w:t>
      </w:r>
    </w:p>
    <w:p w14:paraId="78AA363C" w14:textId="77777777" w:rsidR="00A77C45" w:rsidRDefault="00000000">
      <w:pPr>
        <w:spacing w:after="18" w:line="259" w:lineRule="auto"/>
        <w:ind w:left="0" w:right="0" w:firstLine="0"/>
        <w:jc w:val="left"/>
      </w:pPr>
      <w:r>
        <w:rPr>
          <w:b/>
        </w:rPr>
        <w:t xml:space="preserve"> </w:t>
      </w:r>
    </w:p>
    <w:p w14:paraId="34EFA72A" w14:textId="76BDDD88" w:rsidR="00A77C45" w:rsidRDefault="00000000" w:rsidP="009610D3">
      <w:pPr>
        <w:spacing w:after="9" w:line="266" w:lineRule="auto"/>
        <w:ind w:right="2423"/>
        <w:jc w:val="center"/>
      </w:pPr>
      <w:r>
        <w:t xml:space="preserve">ENCYKLIKA </w:t>
      </w:r>
      <w:r>
        <w:rPr>
          <w:b/>
          <w:i/>
        </w:rPr>
        <w:t xml:space="preserve">SPE SALVI  </w:t>
      </w:r>
      <w:r>
        <w:rPr>
          <w:b/>
        </w:rPr>
        <w:t>BENEDYKTA XVI</w:t>
      </w:r>
    </w:p>
    <w:p w14:paraId="68ECCA66" w14:textId="77777777" w:rsidR="00A77C45" w:rsidRDefault="00A77C45">
      <w:pPr>
        <w:spacing w:after="18" w:line="259" w:lineRule="auto"/>
        <w:ind w:left="-5" w:right="0"/>
        <w:jc w:val="left"/>
      </w:pPr>
      <w:hyperlink r:id="rId53">
        <w:r>
          <w:rPr>
            <w:color w:val="467886"/>
            <w:u w:val="single" w:color="467886"/>
          </w:rPr>
          <w:t>https://tiny.pl/wsf4m</w:t>
        </w:r>
      </w:hyperlink>
      <w:hyperlink r:id="rId54">
        <w:r>
          <w:t xml:space="preserve"> </w:t>
        </w:r>
      </w:hyperlink>
    </w:p>
    <w:p w14:paraId="5F1DAA95" w14:textId="77777777" w:rsidR="00A77C45" w:rsidRDefault="00000000">
      <w:pPr>
        <w:spacing w:after="17" w:line="259" w:lineRule="auto"/>
        <w:ind w:left="0" w:right="0" w:firstLine="0"/>
        <w:jc w:val="left"/>
      </w:pPr>
      <w:r>
        <w:rPr>
          <w:b/>
        </w:rPr>
        <w:t xml:space="preserve"> </w:t>
      </w:r>
    </w:p>
    <w:p w14:paraId="1025F5D1" w14:textId="77777777" w:rsidR="00A77C45" w:rsidRDefault="00000000">
      <w:pPr>
        <w:spacing w:after="10" w:line="267" w:lineRule="auto"/>
        <w:ind w:left="-15" w:right="0" w:firstLine="0"/>
      </w:pPr>
      <w:r>
        <w:rPr>
          <w:b/>
        </w:rPr>
        <w:t xml:space="preserve">III. Sąd Ostateczny jako miejsce uczenia się i wprawiania w nadziei </w:t>
      </w:r>
    </w:p>
    <w:p w14:paraId="1B5404AE" w14:textId="77777777" w:rsidR="00A77C45" w:rsidRDefault="00000000">
      <w:pPr>
        <w:ind w:left="-5" w:right="0"/>
      </w:pPr>
      <w:r>
        <w:t xml:space="preserve">41. W wielkim </w:t>
      </w:r>
      <w:r>
        <w:rPr>
          <w:i/>
        </w:rPr>
        <w:t xml:space="preserve">Credo </w:t>
      </w:r>
      <w:r>
        <w:t xml:space="preserve">Kościoła centralna część, która mówi o misterium Chrystusa, począwszy od odwiecznego zrodzenia z Ojca i narodzenia w czasie z Dziewicy Maryi, i poprzez krzyż i zmartwychwstanie dochodzi do Jego powtórnego przyjścia, kończy się słowami: «przyjdzie w chwale sądzić żywych i umarłych». Perspektywa Sądu Ostatecznego od najwcześniejszych czasów oddziaływała na codzienne życie chrześcijan, stanowiąc jakby kryterium, według którego kształtowali życie doczesne, jako wyzwanie dla sumień i równocześnie jako nadzieja pokładana w sprawiedliwości Boga. Wiara w Chrystusa nigdy nie patrzyła tylko wstecz, ani też tylko wzwyż, ale zawsze również wprzód, ku godzinie sprawiedliwości, którą Pan zapowiadał wielokrotnie. To spojrzenie ku przyszłości było dla chrześcijaństwa ważne w odniesieniu do doczesności. Wznosząc budowle sakralne, chrześcijanie pragnęli ukazać bogactwo historyczne i kosmiczne wiary w Chrystusa, dlatego stało się zwyczajem, że na wschodniej stronie przedstawiano Pana, który powraca jako król – wyobrażenie nadziei, zaś na zachodniej Sąd Ostateczny jako wyobrażenie odpowiedzialności za nasze życie; obraz ten «spoglądał» na wiernych i im towarzyszył właśnie w drodze ku codzienności. W rozwoju ikonografii uwydatniano coraz bardziej groźny i posępny aspekt Sądu, który widocznie bardziej pociągał artystów niż blask nadziei, który często nadmiernie przysłaniała groźba. […] </w:t>
      </w:r>
    </w:p>
    <w:p w14:paraId="01445212" w14:textId="77777777" w:rsidR="00A77C45" w:rsidRDefault="00000000">
      <w:pPr>
        <w:ind w:left="-5" w:right="0"/>
      </w:pPr>
      <w:r>
        <w:t xml:space="preserve">47. Niektórzy współcześni teolodzy uważają, że ogniem, który spala a równocześnie zbawia, jest sam Chrystus, Sędzia i Zbawiciel. Spotkanie z Nim jest decydującym aktem Sądu. Pod Jego spojrzeniem topnieje wszelki fałsz. Spotkanie z Nim przepala nas, przekształca i uwalnia, abyśmy odzyskali własną tożsamość. To, co zostało zbudowane w ciągu życia, może wówczas okazać się suchą słomą, samą pyszałkowatością, i zawalić się. Jednak  </w:t>
      </w:r>
      <w:r>
        <w:lastRenderedPageBreak/>
        <w:t>w bólu tego spotkania, w którym to, co nieczyste i chore w naszym istnieniu, jasno jawi się przed nami, jest zbawienie. Jego wejrzenie, dotknięcie Jego Serca uzdrawia nas przez bolesną niewątpliwie przemianę, niczym «przejście przez ogień». Jest to jednak błogosławione cierpienie, w którym święta moc Jego miłości przenika nas jak ogień, abyśmy w końcu całkowicie należeli do siebie, a przez to całkowicie do Boga. Jawi się tu również wzajemne przenikanie się sprawiedliwości i łaski: nasz sposób życia nie jest bez znaczenia, ale nasz brud nie plami nas na wieczność, jeśli pozostaliśmy przynajmniej ukierunkowani na Chrystusa, na prawdę i na miłość. Ten brud został już bowiem wypalony w Męce Chrystusa. W chwili Sądu Ostatecznego doświadczamy i przyjmujemy, że Jego miłość przewyższa całe zło świata i zło w nas. Ból miłości staje się naszym zbawieniem i naszą radością. Jest jasne, że nie możemy mierzyć «trwania» tego przemieniającego wypalania miarami czasu naszego świata. Przemieniający «moment» tego spotkania wymyka się ziemskim miarom czasu – jest czasem serca, czasem «przejścia» do komunii z Bogiem w Ciele Chrystusa. Sąd Boży jest nadzieją, zarówno dlatego, że jest sprawiedliwością, jak i dlatego, że jest łaską. Gdyby był tylko łaską, tak że wszystko, co ziemskie, byłoby bez znaczenia, Bóg byłby nam winien odpowiedź na pytanie o sprawiedliwość – decydujące dla nas pytanie wobec historii i samego Boga. Gdyby był tylko sprawiedliwością, byłby ostatecznie dla nas wszystkich jedynie przyczyną lęku. Wcielenie Boga w Chrystusie tak bardzo połączyło sprawiedliwość i łaskę, że sprawiedliwość jest ustanowiona ze stanowczością: wszyscy oczekujemy naszego zbawienia «z bojaźnią i drżeniem» (</w:t>
      </w:r>
      <w:r>
        <w:rPr>
          <w:i/>
        </w:rPr>
        <w:t>Flp</w:t>
      </w:r>
      <w:r>
        <w:t xml:space="preserve"> 2, 12). Niemniej jednak łaska pozwala nam wszystkim mieć nadzieję i ufnie zmierzać ku Sędziemu, którego znamy jako naszego «Rzecznika», </w:t>
      </w:r>
      <w:r>
        <w:rPr>
          <w:i/>
        </w:rPr>
        <w:t xml:space="preserve">Parakletos </w:t>
      </w:r>
      <w:r>
        <w:t xml:space="preserve">(por. </w:t>
      </w:r>
      <w:r>
        <w:rPr>
          <w:i/>
        </w:rPr>
        <w:t xml:space="preserve">1 J </w:t>
      </w:r>
      <w:r>
        <w:t xml:space="preserve">2, 1). </w:t>
      </w:r>
    </w:p>
    <w:p w14:paraId="350D1B43" w14:textId="77777777" w:rsidR="00A77C45" w:rsidRDefault="00000000">
      <w:pPr>
        <w:spacing w:after="16" w:line="259" w:lineRule="auto"/>
        <w:ind w:left="0" w:right="0" w:firstLine="0"/>
        <w:jc w:val="left"/>
      </w:pPr>
      <w:r>
        <w:rPr>
          <w:b/>
        </w:rPr>
        <w:t xml:space="preserve"> </w:t>
      </w:r>
    </w:p>
    <w:p w14:paraId="52DB9EF3" w14:textId="77777777" w:rsidR="00A77C45" w:rsidRDefault="00000000">
      <w:pPr>
        <w:spacing w:after="23" w:line="259" w:lineRule="auto"/>
        <w:ind w:left="0" w:right="0" w:firstLine="0"/>
        <w:jc w:val="left"/>
      </w:pPr>
      <w:r>
        <w:rPr>
          <w:b/>
        </w:rPr>
        <w:t xml:space="preserve"> </w:t>
      </w:r>
    </w:p>
    <w:p w14:paraId="4E6DABCD" w14:textId="77777777" w:rsidR="00A77C45" w:rsidRPr="00F46C74" w:rsidRDefault="00000000">
      <w:pPr>
        <w:spacing w:after="1" w:line="273" w:lineRule="auto"/>
        <w:ind w:left="4206" w:right="3201" w:hanging="154"/>
        <w:jc w:val="left"/>
        <w:rPr>
          <w:lang w:val="en-GB"/>
        </w:rPr>
      </w:pPr>
      <w:r w:rsidRPr="00F46C74">
        <w:rPr>
          <w:b/>
          <w:i/>
          <w:lang w:val="en-GB"/>
        </w:rPr>
        <w:t>SPES NON CONFUNDIT</w:t>
      </w:r>
      <w:r w:rsidRPr="00F46C74">
        <w:rPr>
          <w:lang w:val="en-GB"/>
        </w:rPr>
        <w:t xml:space="preserve"> PAPIEŻ FRANCISZEK </w:t>
      </w:r>
    </w:p>
    <w:p w14:paraId="6064BF9F" w14:textId="77777777" w:rsidR="00A77C45" w:rsidRPr="00F46C74" w:rsidRDefault="00A77C45">
      <w:pPr>
        <w:spacing w:after="18" w:line="259" w:lineRule="auto"/>
        <w:ind w:left="-5" w:right="0"/>
        <w:jc w:val="left"/>
        <w:rPr>
          <w:lang w:val="en-GB"/>
        </w:rPr>
      </w:pPr>
      <w:hyperlink r:id="rId55">
        <w:r w:rsidRPr="00F46C74">
          <w:rPr>
            <w:color w:val="467886"/>
            <w:u w:val="single" w:color="467886"/>
            <w:lang w:val="en-GB"/>
          </w:rPr>
          <w:t>https://tiny.pl/34k71bwn</w:t>
        </w:r>
      </w:hyperlink>
      <w:hyperlink r:id="rId56">
        <w:r w:rsidRPr="00F46C74">
          <w:rPr>
            <w:lang w:val="en-GB"/>
          </w:rPr>
          <w:t xml:space="preserve"> </w:t>
        </w:r>
      </w:hyperlink>
      <w:r w:rsidRPr="00F46C74">
        <w:rPr>
          <w:lang w:val="en-GB"/>
        </w:rPr>
        <w:t xml:space="preserve"> </w:t>
      </w:r>
    </w:p>
    <w:p w14:paraId="14182309" w14:textId="77777777" w:rsidR="00A77C45" w:rsidRPr="00F46C74" w:rsidRDefault="00000000">
      <w:pPr>
        <w:spacing w:after="16" w:line="259" w:lineRule="auto"/>
        <w:ind w:left="0" w:right="0" w:firstLine="0"/>
        <w:jc w:val="left"/>
        <w:rPr>
          <w:lang w:val="en-GB"/>
        </w:rPr>
      </w:pPr>
      <w:r w:rsidRPr="00F46C74">
        <w:rPr>
          <w:b/>
          <w:lang w:val="en-GB"/>
        </w:rPr>
        <w:t xml:space="preserve"> </w:t>
      </w:r>
    </w:p>
    <w:p w14:paraId="7D04D5CD" w14:textId="77777777" w:rsidR="00A77C45" w:rsidRDefault="00000000">
      <w:pPr>
        <w:spacing w:after="19" w:line="259" w:lineRule="auto"/>
        <w:ind w:left="0" w:right="0" w:firstLine="0"/>
        <w:jc w:val="left"/>
      </w:pPr>
      <w:r>
        <w:rPr>
          <w:i/>
        </w:rPr>
        <w:t>Zakotwiczeni w nadziei</w:t>
      </w:r>
      <w:r>
        <w:t xml:space="preserve"> </w:t>
      </w:r>
    </w:p>
    <w:p w14:paraId="3D8B08E4" w14:textId="77777777" w:rsidR="00A77C45" w:rsidRDefault="00000000">
      <w:pPr>
        <w:ind w:left="-5" w:right="0"/>
      </w:pPr>
      <w:r>
        <w:t xml:space="preserve">18. Nadzieja, wraz z wiarą i miłością, tworzy tryptyk „cnót teologalnych”, które wyrażają istotę życia chrześcijańskiego (por. </w:t>
      </w:r>
      <w:r>
        <w:rPr>
          <w:i/>
        </w:rPr>
        <w:t xml:space="preserve">1 Kor </w:t>
      </w:r>
      <w:r>
        <w:t xml:space="preserve">13, 13; </w:t>
      </w:r>
      <w:r>
        <w:rPr>
          <w:i/>
        </w:rPr>
        <w:t>1 Tes</w:t>
      </w:r>
      <w:r>
        <w:t xml:space="preserve"> 1, 3). W ich nierozerwalnym dynamizmie, nadzieja jest tą, która niejako nadaje orientację, wskazuje kierunek i cel chrześcijańskiej egzystencji. Dlatego Paweł Apostoł zachęca nas: „Weselcie się nadzieją. W ucisku bądźcie cierpliwi, w modlitwie – wytrwali!” (</w:t>
      </w:r>
      <w:r>
        <w:rPr>
          <w:i/>
        </w:rPr>
        <w:t>Rz</w:t>
      </w:r>
      <w:r>
        <w:t xml:space="preserve"> 12, 12). Tak, musimy „być bogaci w nadzieję” (por. </w:t>
      </w:r>
      <w:r>
        <w:rPr>
          <w:i/>
        </w:rPr>
        <w:t>Rz</w:t>
      </w:r>
      <w:r>
        <w:t xml:space="preserve"> 15, 13), aby w sposób wiarygodny i pociągający dawać świadectwo wiary i miłości, które nosimy w naszych sercach; aby wiara była radosna, miłość entuzjastyczna; aby każdy był w stanie podarować choćby tylko uśmiech, gest przyjaźni, braterskie spojrzenie, szczere wysłuchanie, bezinteresowną posługę, wiedząc, że w Duchu Jezusa może to stać się owocnym ziarnem nadziei dla tych, którzy je przyjmują. Ale jaki jest fundament naszej nadziei? Aby to zrozumieć, dobrze zastanowić się nad motywami naszej nadziei (por. </w:t>
      </w:r>
      <w:r>
        <w:rPr>
          <w:i/>
        </w:rPr>
        <w:t>1 P</w:t>
      </w:r>
      <w:r>
        <w:t xml:space="preserve"> 3,15). 19. „Wierzę w </w:t>
      </w:r>
      <w:r>
        <w:rPr>
          <w:i/>
        </w:rPr>
        <w:t>żywot wieczny</w:t>
      </w:r>
      <w:r>
        <w:t>”. W ten sposób wyznajemy naszą wiarę, a chrześcijańska nadzieja znajduje w tych słowach fundamentalną podstawę. Jest ona bowiem „cnotą teologalną, dzięki której pragniemy jako naszego szczęścia [...] życia wiecznego”. Powszechny Sobór Watykański II stwierdza: „Jeżeli brakuje Bożego fundamentu i nadziei życia wiecznego, godność człowieka, jak to się często dzisiaj stwierdza, doznaje bardzo poważnego uszczerbku, a tajemnice życia i śmierci, winy i cierpienia pozostają bez rozwiązania, tak że ludzie nierzadko popadają w zwątpienie”. My natomiast, na mocy nadziei, w której zostaliśmy zbawieni, patrząc na upływający czas, mamy pewność, że dzieje ludzkości i każdego z nas nie biegną w kierunku ślepego zaułku czy ciemnej otchłani, ale są ukierunkowane na spotkanie z Panem chwały. Żyjmy zatem w oczekiwaniu na Jego powrót i w nadziei życia wiecznego w Nim: to w tym duchu czynimy naszym poruszające wezwanie pierwszych chrześcijan, którym kończy się Pismo Święte: „Przyjdź, Panie Jezu!” (</w:t>
      </w:r>
      <w:r>
        <w:rPr>
          <w:i/>
        </w:rPr>
        <w:t>Ap</w:t>
      </w:r>
      <w:r>
        <w:t xml:space="preserve"> 22, 20). </w:t>
      </w:r>
    </w:p>
    <w:p w14:paraId="77B9CA34" w14:textId="77777777" w:rsidR="00C070A6" w:rsidRDefault="00000000">
      <w:pPr>
        <w:numPr>
          <w:ilvl w:val="0"/>
          <w:numId w:val="20"/>
        </w:numPr>
        <w:ind w:right="0"/>
      </w:pPr>
      <w:r>
        <w:t xml:space="preserve">Jezus, który umarł i zmartwychwstał, jest centrum naszej wiary. Św. Paweł, wyrażając tę treść w kilku słowach, używając tylko czterech czasowników przekazuje nam „rdzeń” naszej nadziei: „Przekazałem wam na </w:t>
      </w:r>
      <w:r>
        <w:lastRenderedPageBreak/>
        <w:t>początku to, co przejąłem: że Chrystus umarł – zgodnie z Pismem – za nasze grzechy, że został pogrzebany, że zmartwychwstał trzeciego dnia, zgodnie z Pismem; i że ukazał się Kefasowi, a potem Dwunastu”</w:t>
      </w:r>
      <w:r w:rsidR="00C070A6">
        <w:br w:type="page"/>
      </w:r>
    </w:p>
    <w:p w14:paraId="6579A711" w14:textId="2D8F2108" w:rsidR="00A77C45" w:rsidRDefault="00000000" w:rsidP="00C070A6">
      <w:pPr>
        <w:ind w:right="0" w:firstLine="0"/>
      </w:pPr>
      <w:r>
        <w:lastRenderedPageBreak/>
        <w:t xml:space="preserve"> (</w:t>
      </w:r>
      <w:r>
        <w:rPr>
          <w:i/>
        </w:rPr>
        <w:t>1 Kor</w:t>
      </w:r>
      <w:r>
        <w:t xml:space="preserve"> 15,  3-5). Chrystus </w:t>
      </w:r>
      <w:r>
        <w:rPr>
          <w:i/>
        </w:rPr>
        <w:t>umarł</w:t>
      </w:r>
      <w:r>
        <w:t xml:space="preserve">, </w:t>
      </w:r>
      <w:r>
        <w:rPr>
          <w:i/>
        </w:rPr>
        <w:t>został pogrzebany</w:t>
      </w:r>
      <w:r>
        <w:t xml:space="preserve">, </w:t>
      </w:r>
      <w:r>
        <w:rPr>
          <w:i/>
        </w:rPr>
        <w:t>zmartwychwstał,</w:t>
      </w:r>
      <w:r>
        <w:t xml:space="preserve"> </w:t>
      </w:r>
      <w:r>
        <w:rPr>
          <w:i/>
        </w:rPr>
        <w:t>ukazał się</w:t>
      </w:r>
      <w:r>
        <w:t xml:space="preserve">. Dla nas przeszedł przez dramat śmierci. Miłość Ojca wskrzesiła Go w mocy Ducha, czyniąc z Jego człowieczeństwa pierwociny wieczności dla naszego zbawienia. Chrześcijańska nadzieja polega właśnie na tym: w obliczu śmierci, gdzie wszystko wydaje się kończyć, otrzymujemy pewność, że dzięki Chrystusowi, dzięki Jego łasce przekazanej nam w chrzcie, „życie […] zmienia się, ale się nie kończy” na zawsze. W chrzcie bowiem, pogrzebani razem z Chrystusem, otrzymujemy  w Nim zmartwychwstałym dar nowego życia, które burzy mur śmierci, czyniąc z niej przejście do wieczności. I o ile w obliczu </w:t>
      </w:r>
      <w:r>
        <w:rPr>
          <w:i/>
        </w:rPr>
        <w:t>śmierci</w:t>
      </w:r>
      <w:r>
        <w:t xml:space="preserve">, bolesnej rozłąki, która zmusza nas do opuszczenia najdroższych nam osób, nie jest dozwolona jakakolwiek retoryka, to Jubileusz da nam możliwość odkrycia na nowo, z ogromną wdzięcznością, daru tego nowego życia otrzymanego w chrzcie, które jest w stanie przekształcić ten dramat. Ważne, aby  w kontekście Jubileuszu zastanowić się, jak rozumiano tę tajemnicę od pierwszych wieków wiary. Na przykład, przez długi czas chrześcijanie budowali chrzcielnicę w kształcie ośmiokąta, i także dzisiaj możemy podziwiać wiele starożytnych baptysteriów, które zachowały ten kształt, jak w Rzymie u Świętego Jana na Lateranie. Wskazuje on, że w chrzcielnicy inaugurowany jest ósmy dzień, to znaczy dzień zmartwychwstania, dzień, który wykracza poza zwykły rytm, naznaczony upływem każdego tygodnia, otwierając w ten sposób cykl czasu na wymiar wieczności, na życie, które trwa wiecznie: jest to cel, do którego dążymy w naszej ziemskiej pielgrzymce (por. </w:t>
      </w:r>
      <w:r>
        <w:rPr>
          <w:i/>
        </w:rPr>
        <w:t xml:space="preserve">Rz </w:t>
      </w:r>
      <w:r>
        <w:t xml:space="preserve">6, 22). […] </w:t>
      </w:r>
    </w:p>
    <w:p w14:paraId="070B2074" w14:textId="77777777" w:rsidR="00A77C45" w:rsidRDefault="00000000">
      <w:pPr>
        <w:numPr>
          <w:ilvl w:val="0"/>
          <w:numId w:val="20"/>
        </w:numPr>
        <w:ind w:right="0"/>
      </w:pPr>
      <w:r>
        <w:t xml:space="preserve">Co zatem stanie się z nami po śmierci? Za tym progiem jest życie wieczne z Jezusem, które polega na pełnej komunii z Bogiem, na kontemplacji i uczestnictwie w Jego nieskończonej miłości. To, czym teraz żyjemy  w nadziei, zobaczymy w rzeczywistości. Św. Augustyn pisał na ten temat: „Kiedy do Ciebie przywrę całą moją istotą, skończy się dla mnie wszelki ból i wszelki trud. Wtedy moje życie będzie naprawdę żywe, całe napełnione Tobą”. Co zatem będzie charakteryzować taką pełnię komunii? Bycie szczęśliwym. </w:t>
      </w:r>
      <w:r>
        <w:rPr>
          <w:i/>
        </w:rPr>
        <w:t>Szczęście</w:t>
      </w:r>
      <w:r>
        <w:t xml:space="preserve"> jest powołaniem istoty ludzkiej, celem, który dotyczy każdego. </w:t>
      </w:r>
    </w:p>
    <w:p w14:paraId="50E8BD7C" w14:textId="77777777" w:rsidR="00A77C45" w:rsidRDefault="00000000">
      <w:pPr>
        <w:ind w:left="-5" w:right="0"/>
      </w:pPr>
      <w:r>
        <w:t>Ale czym jest szczęście? Jakiego szczęścia oczekujemy i pragniemy? Nie przelotnej radości, ulotnej satysfakcji, która raz osiągnięta, domaga się coraz więcej, w spirali chciwości, w której ludzka dusza nigdy nie jest nasycona, lecz coraz bardziej pusta. Potrzebujemy szczęścia, które jest definitywnie spełnione w tym, co nas spełnia, to znaczy w miłości, abyśmy mogli powiedzieć, już teraz: Jestem kochany, a zatem istnieję; i będę istniał na zawsze w Miłości, która nie zawodzi i od której nic i nikt nigdy nie będzie w stanie mnie oddzielić. Przypomnijmy raz jeszcze słowa Apostoła: „Jestem pewien, że ani śmierć, ani życie, ani aniołowie, ani Zwierzchności, ani rzeczy teraźniejsze, ani przyszłe, ani Moce, ani co wysokie, ani co głębokie, ani jakiekolwiek inne stworzenie nie zdoła nas odłączyć od miłości Boga, która jest w Chrystusie Jezusie, Panu naszym” (</w:t>
      </w:r>
      <w:r>
        <w:rPr>
          <w:i/>
        </w:rPr>
        <w:t>Rz</w:t>
      </w:r>
      <w:r>
        <w:t xml:space="preserve"> 8, 38-39). </w:t>
      </w:r>
    </w:p>
    <w:p w14:paraId="0BBA127F" w14:textId="77777777" w:rsidR="00A77C45" w:rsidRDefault="00000000">
      <w:pPr>
        <w:numPr>
          <w:ilvl w:val="0"/>
          <w:numId w:val="20"/>
        </w:numPr>
        <w:spacing w:after="691"/>
        <w:ind w:right="0"/>
      </w:pPr>
      <w:r>
        <w:t xml:space="preserve">Inną rzeczywistością związaną z życiem wiecznym jest </w:t>
      </w:r>
      <w:r>
        <w:rPr>
          <w:i/>
        </w:rPr>
        <w:t>sąd Boży</w:t>
      </w:r>
      <w:r>
        <w:t xml:space="preserve">, zarówno na końcu naszego życia, jak i na końcu czasów. Sztuka często próbowała to przedstawić – pomyślmy o arcydziele Michała Anioła w Kaplicy Sykstyńskiej – przyjmując teologiczną koncepcję czasu i przekazując widzowi poczucie lęku. Jeśli słuszne jest przygotowanie się z wielką świadomością i powagą na moment, który podsumowuje życie, to jednocześnie musimy zawsze czynić to w wymiarze nadziei, cnoty teologalnej, która podtrzymuje życie i pozwala nam nie popaść w lęk. Sąd Boga, który jest miłością (por. </w:t>
      </w:r>
      <w:r>
        <w:rPr>
          <w:i/>
        </w:rPr>
        <w:t>1 J</w:t>
      </w:r>
      <w:r>
        <w:t xml:space="preserve"> 4, 8.16), nie może nie opierać się na miłości, zwłaszcza na tym, czy praktykowaliśmy ją wobec najbardziej potrzebujących, w których Chrystus, sam Sędzia, jest obecny (por. </w:t>
      </w:r>
      <w:r>
        <w:rPr>
          <w:i/>
        </w:rPr>
        <w:t>Mt</w:t>
      </w:r>
      <w:r>
        <w:t xml:space="preserve"> 25, 31-46). Idzie zatem o osąd inny niż osąd ludzi i ziemskich sądów; należy go rozumieć jako relację prawdy  z Bogiem-miłością i z samym sobą w niezgłębionej tajemnicy Bożego miłosierdzia. Pismo Święte stwierdza w tym względzie: „Nauczyłeś lud swój [...], że sprawiedliwy powinien być dobrym dla ludzi. I wlałeś synom swym wielką nadzieję, że po występkach dajesz nawrócenie. [...] byśmy oczekiwali miłosierdzia, gdy na nas sąd przyjdzie” (</w:t>
      </w:r>
      <w:r>
        <w:rPr>
          <w:i/>
        </w:rPr>
        <w:t>Mdr</w:t>
      </w:r>
      <w:r>
        <w:t xml:space="preserve"> 12, 19.22). Jak napisał Benedykt XVI, „W chwili Sądu Ostatecznego doświadczamy i przyjmujemy, że Jego miłość przewyższa całe zło świata i zło w nas. Ból miłości staje się naszym zbawieniem i naszą radością”. Sąd dotyczy więc zbawienia, w które ufamy i które Jezus dla nas wyjednał przez swoją śmierć i zmartwychwstanie. Jego celem jest zatem otwarcie nas na ostateczne spotkanie z Nim. A ponieważ w tym </w:t>
      </w:r>
      <w:r>
        <w:lastRenderedPageBreak/>
        <w:t xml:space="preserve">kontekście nie można myśleć, że wyrządzone zło pozostałoby ukryte, musi ono zostać </w:t>
      </w:r>
      <w:r>
        <w:rPr>
          <w:i/>
        </w:rPr>
        <w:t>oczyszczone</w:t>
      </w:r>
      <w:r>
        <w:t xml:space="preserve">, aby umożliwić nam ostateczne przejście do Bożej miłości. […] </w:t>
      </w:r>
    </w:p>
    <w:p w14:paraId="7C643A72" w14:textId="77777777" w:rsidR="00A77C45" w:rsidRDefault="00000000">
      <w:pPr>
        <w:spacing w:after="338" w:line="265" w:lineRule="auto"/>
        <w:ind w:right="4"/>
        <w:jc w:val="center"/>
      </w:pPr>
      <w:r>
        <w:rPr>
          <w:rFonts w:ascii="Arial" w:eastAsia="Arial" w:hAnsi="Arial" w:cs="Arial"/>
          <w:b/>
          <w:sz w:val="28"/>
        </w:rPr>
        <w:t xml:space="preserve">BLOK III </w:t>
      </w:r>
    </w:p>
    <w:p w14:paraId="2C231CFA" w14:textId="77777777" w:rsidR="00A77C45" w:rsidRDefault="00000000">
      <w:pPr>
        <w:spacing w:after="500" w:line="265" w:lineRule="auto"/>
        <w:ind w:right="5"/>
        <w:jc w:val="center"/>
      </w:pPr>
      <w:r>
        <w:rPr>
          <w:rFonts w:ascii="Arial" w:eastAsia="Arial" w:hAnsi="Arial" w:cs="Arial"/>
          <w:b/>
          <w:sz w:val="28"/>
        </w:rPr>
        <w:t xml:space="preserve">Pytania do modlitwy osobistej i dzielenia w małej grupie </w:t>
      </w:r>
    </w:p>
    <w:p w14:paraId="5A1B7C82" w14:textId="77777777" w:rsidR="00A77C45" w:rsidRDefault="00000000">
      <w:pPr>
        <w:numPr>
          <w:ilvl w:val="1"/>
          <w:numId w:val="20"/>
        </w:numPr>
        <w:ind w:right="0" w:hanging="360"/>
      </w:pPr>
      <w:r>
        <w:t xml:space="preserve">Jakie odczucia rodzą się w twoim sercu, gdy myślisz o powrocie Pana, zmartwychwstaniu i sądzie ostatecznym? Czy te prawdy wiary są dla ciebie przedmiotem nadziei?  </w:t>
      </w:r>
    </w:p>
    <w:p w14:paraId="6B847153" w14:textId="77777777" w:rsidR="00A77C45" w:rsidRDefault="00000000">
      <w:pPr>
        <w:numPr>
          <w:ilvl w:val="1"/>
          <w:numId w:val="20"/>
        </w:numPr>
        <w:ind w:right="0" w:hanging="360"/>
      </w:pPr>
      <w:r>
        <w:t xml:space="preserve">Jak wygląda twoja gotowość na przyjście Pana? Co budzi twój niepokój? Co powinieneś/powinnaś zrobić, aby nie dać się zaskoczyć przez Paruzję? </w:t>
      </w:r>
    </w:p>
    <w:p w14:paraId="52FC5EC8" w14:textId="77777777" w:rsidR="00A77C45" w:rsidRDefault="00000000">
      <w:pPr>
        <w:numPr>
          <w:ilvl w:val="1"/>
          <w:numId w:val="20"/>
        </w:numPr>
        <w:ind w:right="0" w:hanging="360"/>
      </w:pPr>
      <w:r>
        <w:t xml:space="preserve">Co robisz, aby przygotować się na Boży sąd? </w:t>
      </w:r>
    </w:p>
    <w:p w14:paraId="36CD1292" w14:textId="77777777" w:rsidR="00A77C45" w:rsidRDefault="00000000">
      <w:pPr>
        <w:numPr>
          <w:ilvl w:val="1"/>
          <w:numId w:val="20"/>
        </w:numPr>
        <w:ind w:right="0" w:hanging="360"/>
      </w:pPr>
      <w:r>
        <w:t xml:space="preserve">Czy myśl o życiu wiecznym z Bogiem pomaga ci w życiu? </w:t>
      </w:r>
    </w:p>
    <w:p w14:paraId="744E44CD" w14:textId="77777777" w:rsidR="00A77C45" w:rsidRDefault="00000000">
      <w:pPr>
        <w:numPr>
          <w:ilvl w:val="1"/>
          <w:numId w:val="20"/>
        </w:numPr>
        <w:ind w:right="0" w:hanging="360"/>
      </w:pPr>
      <w:r>
        <w:t xml:space="preserve">Czy odkryłeś coś nowego w nauczaniu ostatnich papieży o Paruzji, zmartwychwstaniu, sądzie i życiu wiecznym jako przedmiotach naszej nadziei? Wskaż, które treści są dla ciebie nowe i odkrywcze? Porozmawiaj na te tematy z Jezusem. Owocami rozważania i modlitwy podziel się w małej grupie. </w:t>
      </w:r>
    </w:p>
    <w:p w14:paraId="79B25D89" w14:textId="77777777" w:rsidR="00A77C45" w:rsidRDefault="00A77C45">
      <w:pPr>
        <w:sectPr w:rsidR="00A77C45">
          <w:headerReference w:type="even" r:id="rId57"/>
          <w:headerReference w:type="default" r:id="rId58"/>
          <w:footerReference w:type="even" r:id="rId59"/>
          <w:footerReference w:type="default" r:id="rId60"/>
          <w:headerReference w:type="first" r:id="rId61"/>
          <w:footerReference w:type="first" r:id="rId62"/>
          <w:pgSz w:w="11906" w:h="16841"/>
          <w:pgMar w:top="445" w:right="561" w:bottom="1169" w:left="566" w:header="708" w:footer="708" w:gutter="0"/>
          <w:cols w:space="708"/>
          <w:titlePg/>
        </w:sectPr>
      </w:pPr>
    </w:p>
    <w:p w14:paraId="194E6072" w14:textId="59E58A6C" w:rsidR="00C070A6" w:rsidRDefault="00C070A6" w:rsidP="00C070A6">
      <w:pPr>
        <w:pStyle w:val="Nagwek1"/>
      </w:pPr>
      <w:bookmarkStart w:id="7" w:name="_Toc214884297"/>
      <w:r w:rsidRPr="00C070A6">
        <w:lastRenderedPageBreak/>
        <w:t xml:space="preserve">Część 6. </w:t>
      </w:r>
      <w:r w:rsidR="00527626">
        <w:t xml:space="preserve"> </w:t>
      </w:r>
      <w:r w:rsidRPr="00C070A6">
        <w:t>Ale nie tylko [tym], lecz chlubimy się także z ucisków, wiedząc, że ucisk wyrabia wytrwałość, a wytrwałość – wypróbowaną cnotę, wypróbowana zaś cnota – nadzieję (Rz 5,3-4)</w:t>
      </w:r>
      <w:bookmarkEnd w:id="7"/>
    </w:p>
    <w:p w14:paraId="432BF9A3" w14:textId="6FE75901" w:rsidR="00A77C45" w:rsidRDefault="00000000">
      <w:pPr>
        <w:spacing w:after="338" w:line="265" w:lineRule="auto"/>
        <w:ind w:right="0"/>
        <w:jc w:val="center"/>
      </w:pPr>
      <w:r>
        <w:rPr>
          <w:rFonts w:ascii="Arial" w:eastAsia="Arial" w:hAnsi="Arial" w:cs="Arial"/>
          <w:b/>
          <w:sz w:val="28"/>
        </w:rPr>
        <w:t xml:space="preserve">BLOK I </w:t>
      </w:r>
    </w:p>
    <w:p w14:paraId="0914B038" w14:textId="77777777" w:rsidR="00A77C45" w:rsidRDefault="00000000">
      <w:pPr>
        <w:spacing w:after="254" w:line="265" w:lineRule="auto"/>
        <w:ind w:right="1"/>
        <w:jc w:val="center"/>
      </w:pPr>
      <w:r>
        <w:rPr>
          <w:rFonts w:ascii="Arial" w:eastAsia="Arial" w:hAnsi="Arial" w:cs="Arial"/>
          <w:b/>
          <w:sz w:val="28"/>
        </w:rPr>
        <w:t xml:space="preserve">Katecheza wprowadzająca </w:t>
      </w:r>
    </w:p>
    <w:p w14:paraId="79B90B30" w14:textId="77777777" w:rsidR="00A77C45" w:rsidRDefault="00000000">
      <w:pPr>
        <w:spacing w:after="14" w:line="266" w:lineRule="auto"/>
        <w:ind w:left="-5" w:right="2277"/>
        <w:jc w:val="left"/>
      </w:pPr>
      <w:r>
        <w:rPr>
          <w:color w:val="EE0000"/>
          <w:shd w:val="clear" w:color="auto" w:fill="FFFF00"/>
        </w:rPr>
        <w:t xml:space="preserve">Kliknij </w:t>
      </w:r>
      <w:hyperlink r:id="rId63">
        <w:r w:rsidR="00A77C45">
          <w:rPr>
            <w:color w:val="467886"/>
            <w:u w:val="single" w:color="467886"/>
            <w:shd w:val="clear" w:color="auto" w:fill="FFFF00"/>
          </w:rPr>
          <w:t>TUTAJ</w:t>
        </w:r>
      </w:hyperlink>
      <w:hyperlink r:id="rId64">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4AEF2F24" w14:textId="77777777" w:rsidR="00A77C45" w:rsidRDefault="00000000">
      <w:pPr>
        <w:spacing w:after="10" w:line="266" w:lineRule="auto"/>
        <w:ind w:left="3309" w:right="3300"/>
        <w:jc w:val="center"/>
      </w:pPr>
      <w:r>
        <w:rPr>
          <w:b/>
        </w:rPr>
        <w:t xml:space="preserve">I </w:t>
      </w:r>
    </w:p>
    <w:p w14:paraId="54F057E9" w14:textId="77777777" w:rsidR="00A77C45" w:rsidRDefault="00000000">
      <w:pPr>
        <w:spacing w:after="26" w:line="259" w:lineRule="auto"/>
        <w:ind w:right="6"/>
        <w:jc w:val="center"/>
      </w:pPr>
      <w:r>
        <w:rPr>
          <w:b/>
        </w:rPr>
        <w:t xml:space="preserve">Chluba, ucisk, wytrwałość, wypróbowanie, nadzieja </w:t>
      </w:r>
    </w:p>
    <w:p w14:paraId="23696BB3" w14:textId="77777777" w:rsidR="00A77C45" w:rsidRDefault="00000000">
      <w:pPr>
        <w:numPr>
          <w:ilvl w:val="0"/>
          <w:numId w:val="21"/>
        </w:numPr>
        <w:spacing w:after="31"/>
        <w:ind w:right="0" w:hanging="360"/>
      </w:pPr>
      <w:r>
        <w:t xml:space="preserve">Zauważmy, że w Rz 5,1-11 aż trzy razy Apostoł wymienia rzeczy lub sytuacje, z których powinni się chlubić wierzący, usprawiedliwieni przez wiarę i żyjący w pokoju z Bogiem. Są to: </w:t>
      </w:r>
    </w:p>
    <w:p w14:paraId="7E407044" w14:textId="77777777" w:rsidR="00C070A6" w:rsidRDefault="00000000">
      <w:pPr>
        <w:numPr>
          <w:ilvl w:val="1"/>
          <w:numId w:val="21"/>
        </w:numPr>
        <w:spacing w:after="0" w:line="271" w:lineRule="auto"/>
        <w:ind w:right="0" w:hanging="360"/>
      </w:pPr>
      <w:r>
        <w:rPr>
          <w:i/>
        </w:rPr>
        <w:t>nadzieja chwały Bożej</w:t>
      </w:r>
      <w:r>
        <w:t xml:space="preserve"> (5,2); </w:t>
      </w:r>
    </w:p>
    <w:p w14:paraId="1E5574A4" w14:textId="097590CB" w:rsidR="00A77C45" w:rsidRDefault="00000000">
      <w:pPr>
        <w:numPr>
          <w:ilvl w:val="1"/>
          <w:numId w:val="21"/>
        </w:numPr>
        <w:spacing w:after="0" w:line="271" w:lineRule="auto"/>
        <w:ind w:right="0" w:hanging="360"/>
      </w:pPr>
      <w:r>
        <w:rPr>
          <w:rFonts w:ascii="Segoe UI Symbol" w:eastAsia="Segoe UI Symbol" w:hAnsi="Segoe UI Symbol" w:cs="Segoe UI Symbol"/>
        </w:rPr>
        <w:t>•</w:t>
      </w:r>
      <w:r>
        <w:rPr>
          <w:rFonts w:ascii="Arial" w:eastAsia="Arial" w:hAnsi="Arial" w:cs="Arial"/>
        </w:rPr>
        <w:t xml:space="preserve"> </w:t>
      </w:r>
      <w:r>
        <w:rPr>
          <w:i/>
        </w:rPr>
        <w:t>uciski</w:t>
      </w:r>
      <w:r>
        <w:t xml:space="preserve"> (5,3); </w:t>
      </w:r>
    </w:p>
    <w:p w14:paraId="4F687D69" w14:textId="77777777" w:rsidR="00A77C45" w:rsidRDefault="00000000">
      <w:pPr>
        <w:numPr>
          <w:ilvl w:val="1"/>
          <w:numId w:val="21"/>
        </w:numPr>
        <w:ind w:right="0" w:hanging="360"/>
      </w:pPr>
      <w:r>
        <w:t>wierzący chlubią się też w Bogu przez</w:t>
      </w:r>
      <w:r>
        <w:rPr>
          <w:i/>
        </w:rPr>
        <w:t xml:space="preserve"> </w:t>
      </w:r>
      <w:r>
        <w:t xml:space="preserve">Jezusa, przez którego pojednali się z Bogiem (5,11). </w:t>
      </w:r>
    </w:p>
    <w:p w14:paraId="76A00A12" w14:textId="77777777" w:rsidR="00A77C45" w:rsidRDefault="00000000">
      <w:pPr>
        <w:numPr>
          <w:ilvl w:val="0"/>
          <w:numId w:val="21"/>
        </w:numPr>
        <w:spacing w:after="31"/>
        <w:ind w:right="0" w:hanging="360"/>
      </w:pPr>
      <w:r>
        <w:t xml:space="preserve">Co to znaczy </w:t>
      </w:r>
      <w:r>
        <w:rPr>
          <w:i/>
        </w:rPr>
        <w:t>chlubić się</w:t>
      </w:r>
      <w:r>
        <w:t xml:space="preserve"> (gr. καυχάομαι </w:t>
      </w:r>
      <w:r>
        <w:rPr>
          <w:i/>
        </w:rPr>
        <w:t>kaucháomai</w:t>
      </w:r>
      <w:r>
        <w:t xml:space="preserve">)? Słowo to oznacza dumę i radość z czegoś. W Rz 5 jest to duma i radość: </w:t>
      </w:r>
    </w:p>
    <w:p w14:paraId="74AF4813" w14:textId="77777777" w:rsidR="00A77C45" w:rsidRDefault="00000000">
      <w:pPr>
        <w:numPr>
          <w:ilvl w:val="1"/>
          <w:numId w:val="21"/>
        </w:numPr>
        <w:ind w:right="0" w:hanging="360"/>
      </w:pPr>
      <w:r>
        <w:t xml:space="preserve">z tego, że czeka nas chwała Boża (w. 2); </w:t>
      </w:r>
    </w:p>
    <w:p w14:paraId="036D04B5" w14:textId="77777777" w:rsidR="00A77C45" w:rsidRDefault="00000000">
      <w:pPr>
        <w:numPr>
          <w:ilvl w:val="1"/>
          <w:numId w:val="21"/>
        </w:numPr>
        <w:spacing w:after="31"/>
        <w:ind w:right="0" w:hanging="360"/>
      </w:pPr>
      <w:r>
        <w:t xml:space="preserve">z ucisków, bo owocem cierpliwego znoszenia ich jest wzmocnienie nadziei na życie w chwale Bożej, a więc uciski ostatecznie wychodzą wierzącym na dobre (w. 3-4); </w:t>
      </w:r>
    </w:p>
    <w:p w14:paraId="085A345A" w14:textId="77777777" w:rsidR="00A77C45" w:rsidRDefault="00000000">
      <w:pPr>
        <w:numPr>
          <w:ilvl w:val="1"/>
          <w:numId w:val="21"/>
        </w:numPr>
        <w:ind w:right="0" w:hanging="360"/>
      </w:pPr>
      <w:r>
        <w:t xml:space="preserve">w Bogu przez Pana naszego Jezusa Chrystusa, bo przez to, co uczynił (śmierć i zmartwychwstanie dające odpuszczenie grzechów i usprawiedliwienie), zostaliśmy ostatecznie pojednani z Bogiem i możemy żyć z Nim w pokoju (w. 11). </w:t>
      </w:r>
    </w:p>
    <w:p w14:paraId="079714B3" w14:textId="77777777" w:rsidR="00A77C45" w:rsidRDefault="00000000">
      <w:pPr>
        <w:numPr>
          <w:ilvl w:val="0"/>
          <w:numId w:val="21"/>
        </w:numPr>
        <w:spacing w:after="33"/>
        <w:ind w:right="0" w:hanging="360"/>
      </w:pPr>
      <w:r>
        <w:t xml:space="preserve">Czym jest </w:t>
      </w:r>
      <w:r>
        <w:rPr>
          <w:i/>
        </w:rPr>
        <w:t xml:space="preserve">ucisk </w:t>
      </w:r>
      <w:r>
        <w:t xml:space="preserve">(gr. θλῖψις </w:t>
      </w:r>
      <w:r>
        <w:rPr>
          <w:i/>
        </w:rPr>
        <w:t>thlípsis</w:t>
      </w:r>
      <w:r>
        <w:t xml:space="preserve">)? W Nowym Testamencie słowo to jest używane na określenie: </w:t>
      </w:r>
    </w:p>
    <w:p w14:paraId="4A01CCC0" w14:textId="77777777" w:rsidR="00A77C45" w:rsidRDefault="00000000">
      <w:pPr>
        <w:numPr>
          <w:ilvl w:val="1"/>
          <w:numId w:val="21"/>
        </w:numPr>
        <w:spacing w:after="4" w:line="267" w:lineRule="auto"/>
        <w:ind w:right="0" w:hanging="360"/>
      </w:pPr>
      <w:r>
        <w:t xml:space="preserve">prześladowań (np. Mt 24,9; J 16,33; Dz 11,19; 20,23); </w:t>
      </w:r>
    </w:p>
    <w:p w14:paraId="4218C4A8" w14:textId="77777777" w:rsidR="00A77C45" w:rsidRDefault="00000000">
      <w:pPr>
        <w:numPr>
          <w:ilvl w:val="1"/>
          <w:numId w:val="21"/>
        </w:numPr>
        <w:ind w:right="0" w:hanging="360"/>
      </w:pPr>
      <w:r>
        <w:t xml:space="preserve">trudów życia młodego Kościoła (trud życia we wspólnocie; Dz 14,22); </w:t>
      </w:r>
    </w:p>
    <w:p w14:paraId="4B3D31E1" w14:textId="77777777" w:rsidR="00A77C45" w:rsidRDefault="00000000">
      <w:pPr>
        <w:numPr>
          <w:ilvl w:val="1"/>
          <w:numId w:val="21"/>
        </w:numPr>
        <w:spacing w:after="4" w:line="267" w:lineRule="auto"/>
        <w:ind w:right="0" w:hanging="360"/>
      </w:pPr>
      <w:r>
        <w:t xml:space="preserve">zwyczajnych trudów i cierpień życia, w tym pokus (np. J 16,21; Dz 7,11; 1 Kor 7,28); </w:t>
      </w:r>
    </w:p>
    <w:p w14:paraId="05AF5E35" w14:textId="77777777" w:rsidR="00A77C45" w:rsidRDefault="00000000">
      <w:pPr>
        <w:numPr>
          <w:ilvl w:val="1"/>
          <w:numId w:val="21"/>
        </w:numPr>
        <w:spacing w:after="4" w:line="267" w:lineRule="auto"/>
        <w:ind w:right="0" w:hanging="360"/>
      </w:pPr>
      <w:r>
        <w:t>trudów czasów ostatecznych (np. Mt 24,21.29).</w:t>
      </w:r>
      <w:r>
        <w:rPr>
          <w:vertAlign w:val="superscript"/>
        </w:rPr>
        <w:footnoteReference w:id="4"/>
      </w:r>
      <w:r>
        <w:t xml:space="preserve"> </w:t>
      </w:r>
    </w:p>
    <w:p w14:paraId="33BDC616" w14:textId="77777777" w:rsidR="00A77C45" w:rsidRDefault="00000000">
      <w:pPr>
        <w:numPr>
          <w:ilvl w:val="0"/>
          <w:numId w:val="21"/>
        </w:numPr>
        <w:ind w:right="0" w:hanging="360"/>
      </w:pPr>
      <w:r>
        <w:t xml:space="preserve">Następnie Apostoł twierdzi, że znoszenie różnych ucisków wyrabia w wierzącym </w:t>
      </w:r>
      <w:r>
        <w:rPr>
          <w:i/>
        </w:rPr>
        <w:t>wytrwałość</w:t>
      </w:r>
      <w:r>
        <w:t xml:space="preserve"> (gr. ὑπομονή </w:t>
      </w:r>
      <w:r>
        <w:rPr>
          <w:i/>
        </w:rPr>
        <w:t>hypomoné</w:t>
      </w:r>
      <w:r>
        <w:t xml:space="preserve">). Słowo to oznacza stałość, cierpliwość, wierność, konsekwentne działanie w imię przyjętych wartości, nawet za cenę i pomimo trudów, cierpień i ucisku (por. SS 9). Potwierdza to nasze osobiste doświadczenie: różnego rodzaju cierpienia znoszone z cierpliwością budują w nas wytrwałość. </w:t>
      </w:r>
    </w:p>
    <w:p w14:paraId="126501A0" w14:textId="77777777" w:rsidR="00A77C45" w:rsidRDefault="00000000">
      <w:pPr>
        <w:numPr>
          <w:ilvl w:val="0"/>
          <w:numId w:val="21"/>
        </w:numPr>
        <w:ind w:right="0" w:hanging="360"/>
      </w:pPr>
      <w:r>
        <w:t xml:space="preserve">Jeśli jesteśmy rzeczywiście wytrwali w znoszeniu ucisków, to stajemy się ludźmi wypróbowanymi, doświadczonymi, znającymi życie. Wypróbowanie (w cnocie) i doświadczenie (gr. δοκιμή </w:t>
      </w:r>
      <w:r>
        <w:rPr>
          <w:i/>
        </w:rPr>
        <w:t>dokimé</w:t>
      </w:r>
      <w:r>
        <w:t xml:space="preserve">) oznaczają, że działanie człowieka staje się stałe, pewne, niezachwiane, przeradza się w nawyk i cnotę, sprawia, że jesteśmy przewidywalni, można na nas polegać. </w:t>
      </w:r>
    </w:p>
    <w:p w14:paraId="47FC237A" w14:textId="77777777" w:rsidR="00A77C45" w:rsidRDefault="00000000">
      <w:pPr>
        <w:numPr>
          <w:ilvl w:val="0"/>
          <w:numId w:val="21"/>
        </w:numPr>
        <w:spacing w:after="258"/>
        <w:ind w:right="0" w:hanging="360"/>
      </w:pPr>
      <w:r>
        <w:t xml:space="preserve">Wypróbowana cnota prowadzi do nadziei (gr. ἐλπίς </w:t>
      </w:r>
      <w:r>
        <w:rPr>
          <w:i/>
        </w:rPr>
        <w:t>elpís</w:t>
      </w:r>
      <w:r>
        <w:t xml:space="preserve">). Wytrwałość i stałość w działaniu pomimo ucisków, trudów i przeszkód wypływają z wartości, które przyjęliśmy i w które wierzymy. Nasze życie przypomina </w:t>
      </w:r>
    </w:p>
    <w:p w14:paraId="2EE9DCAF"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00A3A79" wp14:editId="437204E1">
                <wp:extent cx="1829054" cy="6096"/>
                <wp:effectExtent l="0" t="0" r="0" b="0"/>
                <wp:docPr id="48656" name="Group 48656"/>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44" name="Shape 5334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656" style="width:144.02pt;height:0.47998pt;mso-position-horizontal-relative:char;mso-position-vertical-relative:line" coordsize="18290,60">
                <v:shape id="Shape 53345"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5CC3E57D" w14:textId="77777777" w:rsidR="00A77C45" w:rsidRDefault="00000000">
      <w:pPr>
        <w:ind w:left="370" w:right="0"/>
      </w:pPr>
      <w:r>
        <w:t xml:space="preserve">udział w zawodach sportowych (por. 1 Kor 9,25-27; 1 Tm 6,12; 2 Tm 4,7-8; Hbr 12,1) – jesteśmy w stanie ponieść wiele ofiar, aby tylko zdobyć pierwszą nagrodę. To właśnie nadzieja zdobycia nagrody staje się dla </w:t>
      </w:r>
      <w:r>
        <w:lastRenderedPageBreak/>
        <w:t xml:space="preserve">nas siłą i motywacją do poświęcenia i wysiłku. Im więcej jesteśmy w stanie znieść, tym lepiej widzimy, że zdobycie nagrody przybliża się, a im bliżej jest nagroda, tym silniejsza jest nadzieja, a gdy wzrasta nadzieja, to tym więcej jesteśmy w stanie znieść. Jest to swego rodzaju samonapędzający się mechanizm wprawiony w ruch przez wiarę w Chrystusa. W ten sposób nawet działania naszych wrogów, w tym Szatana, ostatecznie wychodzą wierzącym na dobre. Dlatego ucisk nie jest dla nas przekleństwem, ale chlubą. </w:t>
      </w:r>
    </w:p>
    <w:p w14:paraId="6247C3ED" w14:textId="77777777" w:rsidR="00A77C45" w:rsidRDefault="00000000">
      <w:pPr>
        <w:spacing w:after="16" w:line="259" w:lineRule="auto"/>
        <w:ind w:left="56" w:right="0" w:firstLine="0"/>
        <w:jc w:val="center"/>
      </w:pPr>
      <w:r>
        <w:rPr>
          <w:b/>
        </w:rPr>
        <w:t xml:space="preserve"> </w:t>
      </w:r>
    </w:p>
    <w:p w14:paraId="76343AEE" w14:textId="77777777" w:rsidR="00A77C45" w:rsidRDefault="00000000">
      <w:pPr>
        <w:spacing w:after="10" w:line="266" w:lineRule="auto"/>
        <w:ind w:left="3309" w:right="3303"/>
        <w:jc w:val="center"/>
      </w:pPr>
      <w:r>
        <w:rPr>
          <w:b/>
        </w:rPr>
        <w:t xml:space="preserve">II </w:t>
      </w:r>
    </w:p>
    <w:p w14:paraId="4CC5A283" w14:textId="77777777" w:rsidR="00A77C45" w:rsidRDefault="00000000">
      <w:pPr>
        <w:pStyle w:val="Nagwek4"/>
      </w:pPr>
      <w:r>
        <w:t xml:space="preserve">Posiadacie majętność lepszą i trwającą </w:t>
      </w:r>
    </w:p>
    <w:p w14:paraId="54F864B7" w14:textId="77777777" w:rsidR="00A77C45" w:rsidRDefault="00000000">
      <w:pPr>
        <w:numPr>
          <w:ilvl w:val="0"/>
          <w:numId w:val="22"/>
        </w:numPr>
        <w:ind w:right="0" w:hanging="360"/>
      </w:pPr>
      <w:r>
        <w:t xml:space="preserve">W jaki sposób wartości, w które się wierzy i co do których ma się nadzieję, mogą dać nam motywację do znoszenia ucisków, a nawet do ponoszenia doczesnych strat? Autor Listu do Hebrajczyków, wspominając wytrwałość pierwszych chrześcijan w znoszeniu ucisków, wyjaśnia logikę ich działania płynącą z wiary. Byli oni w stanie poświęcić wartości tego świata, własne mienie, a nawet życie, bo mieli nadzieję na majętność lepszą i trwałą, która nigdy nie przeminie: </w:t>
      </w:r>
      <w:r>
        <w:rPr>
          <w:i/>
        </w:rPr>
        <w:t xml:space="preserve">Albowiem współcierpieliście z uwięzionymi, z radością przyjęliście rabunek waszego mienia, wiedząc, że sami </w:t>
      </w:r>
      <w:r>
        <w:rPr>
          <w:b/>
          <w:i/>
        </w:rPr>
        <w:t xml:space="preserve">posiadacie majątek lepszy i trwały </w:t>
      </w:r>
      <w:r>
        <w:t>(Hbr 10,34).</w:t>
      </w:r>
      <w:r>
        <w:rPr>
          <w:i/>
        </w:rPr>
        <w:t xml:space="preserve"> </w:t>
      </w:r>
      <w:r>
        <w:t xml:space="preserve"> </w:t>
      </w:r>
    </w:p>
    <w:p w14:paraId="583C9440" w14:textId="77777777" w:rsidR="00A77C45" w:rsidRDefault="00000000">
      <w:pPr>
        <w:numPr>
          <w:ilvl w:val="0"/>
          <w:numId w:val="22"/>
        </w:numPr>
        <w:spacing w:after="30" w:line="271" w:lineRule="auto"/>
        <w:ind w:right="0" w:hanging="36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8320C2D" wp14:editId="0309C510">
                <wp:simplePos x="0" y="0"/>
                <wp:positionH relativeFrom="column">
                  <wp:posOffset>937514</wp:posOffset>
                </wp:positionH>
                <wp:positionV relativeFrom="paragraph">
                  <wp:posOffset>-36030</wp:posOffset>
                </wp:positionV>
                <wp:extent cx="38100" cy="175260"/>
                <wp:effectExtent l="0" t="0" r="0" b="0"/>
                <wp:wrapNone/>
                <wp:docPr id="47686" name="Group 47686"/>
                <wp:cNvGraphicFramePr/>
                <a:graphic xmlns:a="http://schemas.openxmlformats.org/drawingml/2006/main">
                  <a:graphicData uri="http://schemas.microsoft.com/office/word/2010/wordprocessingGroup">
                    <wpg:wgp>
                      <wpg:cNvGrpSpPr/>
                      <wpg:grpSpPr>
                        <a:xfrm>
                          <a:off x="0" y="0"/>
                          <a:ext cx="38100" cy="175260"/>
                          <a:chOff x="0" y="0"/>
                          <a:chExt cx="38100" cy="175260"/>
                        </a:xfrm>
                      </wpg:grpSpPr>
                      <wps:wsp>
                        <wps:cNvPr id="53346" name="Shape 53346"/>
                        <wps:cNvSpPr/>
                        <wps:spPr>
                          <a:xfrm>
                            <a:off x="0" y="0"/>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47686" style="width:3pt;height:13.8pt;position:absolute;z-index:-2147483534;mso-position-horizontal-relative:text;mso-position-horizontal:absolute;margin-left:73.82pt;mso-position-vertical-relative:text;margin-top:-2.83707pt;" coordsize="381,1752">
                <v:shape id="Shape 53347" style="position:absolute;width:381;height:1752;left:0;top:0;" coordsize="38100,175260" path="m0,0l38100,0l38100,175260l0,175260l0,0">
                  <v:stroke weight="0pt" endcap="flat" joinstyle="miter" miterlimit="10" on="false" color="#000000" opacity="0"/>
                  <v:fill on="true" color="#00ff00"/>
                </v:shape>
              </v:group>
            </w:pict>
          </mc:Fallback>
        </mc:AlternateContent>
      </w:r>
      <w:r>
        <w:t xml:space="preserve">Oczywiście, takie kierowanie się wartościami, ku którym kierujemy nadzieję, jest narażone na zniechęcenie, osłabienie gorliwości, a nawet na kapitulację. Dlatego ten sam autor natchniony wzywa usilnie wierzących do wytrwania w nadziei: </w:t>
      </w:r>
      <w:r>
        <w:rPr>
          <w:i/>
        </w:rPr>
        <w:t xml:space="preserve">Nie wyzbywajcie się więc waszej ufności, która znajduje wielką odpłatę. Potrzebujecie bowiem wytrwałości, abyście po wypełnieniu woli Bożej dostąpili </w:t>
      </w:r>
      <w:r>
        <w:t>[</w:t>
      </w:r>
      <w:r>
        <w:rPr>
          <w:i/>
        </w:rPr>
        <w:t>spełnienia</w:t>
      </w:r>
      <w:r>
        <w:t>]</w:t>
      </w:r>
      <w:r>
        <w:rPr>
          <w:i/>
        </w:rPr>
        <w:t xml:space="preserve"> obietnicy. „Jeszcze bowiem krótka, bardzo krótka chwila, i przyjdzie Ten, który ma nadejść, i nie spóźni się. A mój sprawiedliwy dzięki wierze żyć będzie, jeśli się cofnie, nie znajdzie dusza moja w nim upodobania”. My zaś nie należymy do odstępców, którzy idą na zatracenie, ale do wiernych, którzy zbawiają duszę </w:t>
      </w:r>
      <w:r>
        <w:t xml:space="preserve">(Hbr 10,35-39). </w:t>
      </w:r>
    </w:p>
    <w:p w14:paraId="271037F0" w14:textId="77777777" w:rsidR="00A77C45" w:rsidRDefault="00000000">
      <w:pPr>
        <w:numPr>
          <w:ilvl w:val="0"/>
          <w:numId w:val="22"/>
        </w:numPr>
        <w:ind w:right="0" w:hanging="360"/>
      </w:pPr>
      <w:r>
        <w:t xml:space="preserve">Bardzo potrzebujemy wytrwałości! Brak wytrwałości to jeden z głównych problemów naszych wspólnot. To również istotny problem osobistego wzrastania w życiu z Bogiem. Brak wytrwałości sprawia, że wciąż cofamy się do punktu wyjścia i zaczynamy od nowa. Dochodzimy do jakiegoś miejsca, znowu brakuje nam wytrwałości i cofamy się. W ten sposób nasze życie wewnętrzne przypomina raczej wahadło niż wznoszącą się ku górze linię. </w:t>
      </w:r>
    </w:p>
    <w:p w14:paraId="343EC01D" w14:textId="77777777" w:rsidR="00A77C45" w:rsidRDefault="00000000">
      <w:pPr>
        <w:spacing w:after="16" w:line="259" w:lineRule="auto"/>
        <w:ind w:left="360" w:right="0" w:firstLine="0"/>
        <w:jc w:val="left"/>
      </w:pPr>
      <w:r>
        <w:t xml:space="preserve"> </w:t>
      </w:r>
    </w:p>
    <w:p w14:paraId="665CEEC7" w14:textId="77777777" w:rsidR="00A77C45" w:rsidRDefault="00000000">
      <w:pPr>
        <w:spacing w:after="10" w:line="266" w:lineRule="auto"/>
        <w:ind w:left="3309" w:right="3300"/>
        <w:jc w:val="center"/>
      </w:pPr>
      <w:r>
        <w:rPr>
          <w:b/>
        </w:rPr>
        <w:t xml:space="preserve">III Rachunek sumienia </w:t>
      </w:r>
    </w:p>
    <w:p w14:paraId="164124C2" w14:textId="77777777" w:rsidR="00A77C45" w:rsidRDefault="00000000">
      <w:pPr>
        <w:spacing w:after="31"/>
        <w:ind w:left="-5" w:right="0"/>
      </w:pPr>
      <w:r>
        <w:t xml:space="preserve">W perspektywie tego, co zostało powiedziane wyżej, warto zrobić pewien rachunek sumienia, zadając sobie następujące pytania: </w:t>
      </w:r>
    </w:p>
    <w:p w14:paraId="5C2BDF7F" w14:textId="77777777" w:rsidR="00A77C45" w:rsidRDefault="00000000">
      <w:pPr>
        <w:numPr>
          <w:ilvl w:val="0"/>
          <w:numId w:val="23"/>
        </w:numPr>
        <w:ind w:right="0" w:hanging="360"/>
      </w:pPr>
      <w:r>
        <w:t xml:space="preserve">Czy rzeczywiście wierzymy w Boże obietnice?  </w:t>
      </w:r>
    </w:p>
    <w:p w14:paraId="1A29EDBF" w14:textId="77777777" w:rsidR="00A77C45" w:rsidRDefault="00000000">
      <w:pPr>
        <w:numPr>
          <w:ilvl w:val="0"/>
          <w:numId w:val="23"/>
        </w:numPr>
        <w:spacing w:after="4" w:line="267" w:lineRule="auto"/>
        <w:ind w:right="0" w:hanging="360"/>
      </w:pPr>
      <w:r>
        <w:t xml:space="preserve">Czy nie słabnie w nas wiara, nadzieja? Czy nie znika wytrwałość, stałość? </w:t>
      </w:r>
    </w:p>
    <w:p w14:paraId="55926D5C" w14:textId="77777777" w:rsidR="00A77C45" w:rsidRDefault="00000000">
      <w:pPr>
        <w:numPr>
          <w:ilvl w:val="0"/>
          <w:numId w:val="23"/>
        </w:numPr>
        <w:ind w:right="0" w:hanging="360"/>
      </w:pPr>
      <w:r>
        <w:t xml:space="preserve">Czy doświadczamy nadziei, która nas pociąga i daje siłę? </w:t>
      </w:r>
    </w:p>
    <w:p w14:paraId="6D7A4C5E" w14:textId="77777777" w:rsidR="00A77C45" w:rsidRDefault="00000000">
      <w:pPr>
        <w:numPr>
          <w:ilvl w:val="0"/>
          <w:numId w:val="23"/>
        </w:numPr>
        <w:spacing w:after="31"/>
        <w:ind w:right="0" w:hanging="360"/>
      </w:pPr>
      <w:r>
        <w:t xml:space="preserve">Czy rzeczywiście chlubimy się z ucisków? Czy też płaczemy i narzekamy? Czy żyjemy przekonaniem, że wszystkiemu zaradzi łaska Boża (por. Rz 8,28)? </w:t>
      </w:r>
    </w:p>
    <w:p w14:paraId="07D0AC36" w14:textId="77777777" w:rsidR="00A77C45" w:rsidRDefault="00000000">
      <w:pPr>
        <w:numPr>
          <w:ilvl w:val="0"/>
          <w:numId w:val="23"/>
        </w:numPr>
        <w:ind w:right="0" w:hanging="360"/>
      </w:pPr>
      <w:r>
        <w:t xml:space="preserve">Czy jesteśmy wytrwali i stali w znoszeniu przeciwności? </w:t>
      </w:r>
    </w:p>
    <w:p w14:paraId="6B6B430B" w14:textId="77777777" w:rsidR="00A77C45" w:rsidRDefault="00000000">
      <w:pPr>
        <w:numPr>
          <w:ilvl w:val="0"/>
          <w:numId w:val="23"/>
        </w:numPr>
        <w:ind w:right="0" w:hanging="360"/>
      </w:pPr>
      <w:r>
        <w:t xml:space="preserve">Czy nie opuszczamy naszych spotkań (por. Hbr 10,25)? </w:t>
      </w:r>
    </w:p>
    <w:p w14:paraId="0CF7FC61" w14:textId="77777777" w:rsidR="00A77C45" w:rsidRDefault="00000000">
      <w:pPr>
        <w:spacing w:after="16" w:line="259" w:lineRule="auto"/>
        <w:ind w:left="0" w:right="0" w:firstLine="0"/>
        <w:jc w:val="left"/>
      </w:pPr>
      <w:r>
        <w:t xml:space="preserve"> </w:t>
      </w:r>
    </w:p>
    <w:p w14:paraId="2099C0A0" w14:textId="77777777" w:rsidR="00A77C45" w:rsidRDefault="00000000">
      <w:pPr>
        <w:spacing w:after="10" w:line="266" w:lineRule="auto"/>
        <w:ind w:left="3309" w:right="3299"/>
        <w:jc w:val="center"/>
      </w:pPr>
      <w:r>
        <w:rPr>
          <w:b/>
        </w:rPr>
        <w:t xml:space="preserve">IV </w:t>
      </w:r>
    </w:p>
    <w:p w14:paraId="457F741F" w14:textId="77777777" w:rsidR="00A77C45" w:rsidRDefault="00000000">
      <w:pPr>
        <w:spacing w:after="26" w:line="259" w:lineRule="auto"/>
        <w:ind w:right="5"/>
        <w:jc w:val="center"/>
      </w:pPr>
      <w:r>
        <w:rPr>
          <w:b/>
        </w:rPr>
        <w:t xml:space="preserve">Co zrobić, aby się wzmocnić w nadziei? </w:t>
      </w:r>
    </w:p>
    <w:p w14:paraId="4596935E" w14:textId="77777777" w:rsidR="00A77C45" w:rsidRDefault="00000000">
      <w:pPr>
        <w:numPr>
          <w:ilvl w:val="0"/>
          <w:numId w:val="24"/>
        </w:numPr>
        <w:ind w:right="0" w:hanging="360"/>
      </w:pPr>
      <w:r>
        <w:t xml:space="preserve">Warto czytać późne księgi Nowego Testamentu, z okresu, w którym słabła gorliwość i wytrwałość wierzących doświadczających ucisków i prześladowań. Są to np.: Hbr, Jk, J 1-3, Ap. </w:t>
      </w:r>
    </w:p>
    <w:p w14:paraId="3CA04947" w14:textId="77777777" w:rsidR="00A77C45" w:rsidRDefault="00000000">
      <w:pPr>
        <w:numPr>
          <w:ilvl w:val="0"/>
          <w:numId w:val="24"/>
        </w:numPr>
        <w:spacing w:after="689" w:line="271" w:lineRule="auto"/>
        <w:ind w:right="0" w:hanging="360"/>
      </w:pPr>
      <w:r>
        <w:t xml:space="preserve">Autor Listu do Hebrajczyków radzi nam, co mamy robić, gdy słabniemy: </w:t>
      </w:r>
      <w:r>
        <w:rPr>
          <w:i/>
        </w:rPr>
        <w:t xml:space="preserve">I my zatem, mając dokoła siebie takie mnóstwo świadków, zrzuciwszy wszelki ciężar, </w:t>
      </w:r>
      <w:r>
        <w:t>[</w:t>
      </w:r>
      <w:r>
        <w:rPr>
          <w:i/>
        </w:rPr>
        <w:t>a przede wszystkim</w:t>
      </w:r>
      <w:r>
        <w:t>]</w:t>
      </w:r>
      <w:r>
        <w:rPr>
          <w:i/>
        </w:rPr>
        <w:t xml:space="preserve"> grzech, który nas łatwo zwodzi, biegnijmy wytrwale w wyznaczonych nam zawodach. Patrzmy na Jezusa, który nam w wierze przewodzi i ją </w:t>
      </w:r>
      <w:r>
        <w:rPr>
          <w:i/>
        </w:rPr>
        <w:lastRenderedPageBreak/>
        <w:t xml:space="preserve">wydoskonala. On to zamiast radości, którą Mu obiecywano, przecierpiał krzyż, nie bacząc na </w:t>
      </w:r>
      <w:r>
        <w:t>[</w:t>
      </w:r>
      <w:r>
        <w:rPr>
          <w:i/>
        </w:rPr>
        <w:t>jego</w:t>
      </w:r>
      <w:r>
        <w:t>]</w:t>
      </w:r>
      <w:r>
        <w:rPr>
          <w:i/>
        </w:rPr>
        <w:t xml:space="preserve"> hańbę,  i zasiadł po prawicy na tronie Boga. Zważcie więc na Tego, który ze strony grzeszników taką wielką wycierpiał wrogość wobec siebie, abyście nie ustawali, złamani na duchu</w:t>
      </w:r>
      <w:r>
        <w:t xml:space="preserve"> (Hbr 12,1-3). </w:t>
      </w:r>
    </w:p>
    <w:p w14:paraId="6C27F13F" w14:textId="77777777" w:rsidR="00A77C45" w:rsidRDefault="00000000">
      <w:pPr>
        <w:spacing w:after="338" w:line="265" w:lineRule="auto"/>
        <w:ind w:right="0"/>
        <w:jc w:val="center"/>
      </w:pPr>
      <w:r>
        <w:rPr>
          <w:rFonts w:ascii="Arial" w:eastAsia="Arial" w:hAnsi="Arial" w:cs="Arial"/>
          <w:b/>
          <w:sz w:val="28"/>
        </w:rPr>
        <w:t xml:space="preserve">BLOK II </w:t>
      </w:r>
    </w:p>
    <w:p w14:paraId="535EF087" w14:textId="77777777" w:rsidR="00A77C45" w:rsidRDefault="00000000">
      <w:pPr>
        <w:spacing w:after="498" w:line="265" w:lineRule="auto"/>
        <w:ind w:right="2"/>
        <w:jc w:val="center"/>
      </w:pPr>
      <w:r>
        <w:rPr>
          <w:rFonts w:ascii="Arial" w:eastAsia="Arial" w:hAnsi="Arial" w:cs="Arial"/>
          <w:b/>
          <w:sz w:val="28"/>
        </w:rPr>
        <w:t xml:space="preserve">Teksty do osobistego studium i medytacji </w:t>
      </w:r>
    </w:p>
    <w:p w14:paraId="7C3E4195" w14:textId="77777777" w:rsidR="00A77C45" w:rsidRDefault="00000000">
      <w:pPr>
        <w:spacing w:after="9" w:line="266" w:lineRule="auto"/>
        <w:ind w:left="-5" w:right="2423"/>
        <w:jc w:val="left"/>
      </w:pPr>
      <w:r>
        <w:rPr>
          <w:b/>
        </w:rPr>
        <w:t>Biblia: Rz 5,1-11; Hbr 10,34-37</w:t>
      </w:r>
      <w:r>
        <w:t xml:space="preserve"> </w:t>
      </w:r>
    </w:p>
    <w:p w14:paraId="7B66E976" w14:textId="77777777" w:rsidR="00A77C45" w:rsidRDefault="00000000">
      <w:pPr>
        <w:spacing w:after="21" w:line="259" w:lineRule="auto"/>
        <w:ind w:left="0" w:right="0" w:firstLine="0"/>
        <w:jc w:val="left"/>
      </w:pPr>
      <w:r>
        <w:t xml:space="preserve"> </w:t>
      </w:r>
    </w:p>
    <w:p w14:paraId="36174948" w14:textId="01FC1985" w:rsidR="00A77C45" w:rsidRDefault="00000000" w:rsidP="00C070A6">
      <w:pPr>
        <w:spacing w:after="9" w:line="266" w:lineRule="auto"/>
        <w:ind w:right="2423"/>
        <w:jc w:val="center"/>
      </w:pPr>
      <w:r>
        <w:t xml:space="preserve">ENCYKLIKA </w:t>
      </w:r>
      <w:r>
        <w:rPr>
          <w:b/>
          <w:i/>
        </w:rPr>
        <w:t xml:space="preserve">SPE SALVI  </w:t>
      </w:r>
      <w:r>
        <w:rPr>
          <w:b/>
        </w:rPr>
        <w:t>BENEDYKTA XVI</w:t>
      </w:r>
    </w:p>
    <w:p w14:paraId="130C28A0" w14:textId="2084701D" w:rsidR="00A77C45" w:rsidRDefault="00A77C45" w:rsidP="00C070A6">
      <w:pPr>
        <w:spacing w:after="18" w:line="259" w:lineRule="auto"/>
        <w:ind w:left="-5" w:right="0"/>
        <w:jc w:val="left"/>
      </w:pPr>
      <w:hyperlink r:id="rId65">
        <w:r>
          <w:rPr>
            <w:color w:val="467886"/>
            <w:u w:val="single" w:color="467886"/>
          </w:rPr>
          <w:t>https://tiny.pl/wsf4m</w:t>
        </w:r>
      </w:hyperlink>
      <w:hyperlink r:id="rId66">
        <w:r>
          <w:t xml:space="preserve"> </w:t>
        </w:r>
      </w:hyperlink>
    </w:p>
    <w:p w14:paraId="547F3CA5" w14:textId="77777777" w:rsidR="00A77C45" w:rsidRDefault="00000000">
      <w:pPr>
        <w:numPr>
          <w:ilvl w:val="0"/>
          <w:numId w:val="25"/>
        </w:numPr>
        <w:ind w:right="0"/>
      </w:pPr>
      <w:r>
        <w:t>To wyjaśnienie nabiera większej mocy i odniesienia do konkretnego życia, jeśli weźmie się pod uwagę werset 34 dziesiątego rozdziału Listu do Hebrajczyków, który z punktu widzenia języka i treści wiąże się z tą definicją wiary przenikniętej nadzieją i ją przygotowuje. Autor mówi tu do wierzących, którzy przeszli przez doświadczenie prześladowań: «Współcierpieliście z uwięzionymi, z radością przyjęliście rabunek waszego mienia (</w:t>
      </w:r>
      <w:r>
        <w:rPr>
          <w:i/>
        </w:rPr>
        <w:t>hyparchonton</w:t>
      </w:r>
      <w:r>
        <w:t xml:space="preserve"> – Wulg.: </w:t>
      </w:r>
      <w:r>
        <w:rPr>
          <w:i/>
        </w:rPr>
        <w:t>bonorum</w:t>
      </w:r>
      <w:r>
        <w:t>), wiedząc, że sami posiadacie rzeczy lepsze (</w:t>
      </w:r>
      <w:r>
        <w:rPr>
          <w:i/>
        </w:rPr>
        <w:t>hyparxin</w:t>
      </w:r>
      <w:r>
        <w:t xml:space="preserve"> – Wulg.: </w:t>
      </w:r>
      <w:r>
        <w:rPr>
          <w:i/>
        </w:rPr>
        <w:t>substantiam</w:t>
      </w:r>
      <w:r>
        <w:t xml:space="preserve">)  i trwałe». </w:t>
      </w:r>
      <w:r>
        <w:rPr>
          <w:i/>
        </w:rPr>
        <w:t>Hyparchonta</w:t>
      </w:r>
      <w:r>
        <w:t xml:space="preserve"> to dobra, które w ziemskim życiu stanowią utrzymanie, czyli bazę – «substancję» – dla życia, na którą można liczyć. Ta «substancja», normalne zabezpieczenie życia, została odebrana chrześcijanom podczas prześladowania. Znieśli to, ponieważ uważali tę materialną «substancję» za mało znaczącą. Mogli ją porzucić, gdyż znaleźli lepszą «podstawę» istnienia – bazę, która pozostaje i której nikt nie może odebrać. Nie można nie dostrzegać związku, jaki zachodzi pomiędzy tymi dwoma rodzajami «substancji», pomiędzy środkami utrzymania albo bazą materialną a uznaniem wiary za «bazę», za «substancję» trwałą. Wiara nadaje życiu nową podstawę, nowy fundament, na którym człowiek może się oprzeć, a przez to zwyczajny fundament, czyli ufność pokładana w dobrach materialnych, relatywizuje się. Tworzy się nowa wolność wobec tego fundamentu życia, na którym tylko pozornie można się oprzeć, nawet jeśli nie przeczy się jego normalnemu znaczeniu. Nowa wolność, świadomość nowej «substancji», która została nam dana, nie objawiła się tylko w męczeństwie, przez które osoby przeciwstawiły się przemocy ideologii i jej politycznych organów i przez swoją śmierć odnowiły świat. Przejawiła się ona przede wszystkim w wielkich wyrzeczeniach, na jakie począwszy od starożytnych mnichów do Franciszka z Asyżu i naszych czasów decydują się ludzie, którzy wstępując do zgromadzeń zakonnych i ruchów religijnych, z miłości do Chrystusa pozostawiają wszystko, aby nieść innym wiarę i miłość Chrystusa, aby pomagać cierpiącym na ciele i na duszy. Tu nowa «substancja» rzeczywiście potwierdziła się jako «substancja». Z nadziei tych osób, dotkniętych przez Chrystusa, zrodziła się nadzieja dla innych, którzy żyli w ciemnościach  i bez nadziei. Tu okazało się, że to nowe życie prawdziwie ma «substancję» i że jest to «substancja», która budzi życie u innych. Dla nas, którzy patrzymy na te postaci, ich sposób działania i życia jest faktycznie «dowodem», że rzeczy przyszłe, obietnica Chrystusa to nie tylko oczekiwana rzeczywistość, ale prawdziwa obecność: On prawdziwie jest «filozofem» i «pasterzem», który wskazuje nam, czym jest i gdzie jest życie. </w:t>
      </w:r>
    </w:p>
    <w:p w14:paraId="30465A76" w14:textId="77777777" w:rsidR="00A77C45" w:rsidRDefault="00000000">
      <w:pPr>
        <w:numPr>
          <w:ilvl w:val="0"/>
          <w:numId w:val="25"/>
        </w:numPr>
        <w:ind w:right="0"/>
      </w:pPr>
      <w:r>
        <w:t xml:space="preserve">Aby zrozumieć głębiej tę refleksję na temat dwóch rodzajów «substancji» – </w:t>
      </w:r>
      <w:r>
        <w:rPr>
          <w:i/>
        </w:rPr>
        <w:t>hypostasis</w:t>
      </w:r>
      <w:r>
        <w:t xml:space="preserve"> i </w:t>
      </w:r>
      <w:r>
        <w:rPr>
          <w:i/>
        </w:rPr>
        <w:t>hyparchonta</w:t>
      </w:r>
      <w:r>
        <w:t xml:space="preserve"> – i na temat dwóch sposobów życia, jakie one wyrażają, musimy jeszcze krótko rozważyć dwa słowa związane z tym zagadnieniem, które znajdują się w dziesiątym rozdziale Listu do Hebrajczyków. Chodzi o słowa </w:t>
      </w:r>
      <w:r>
        <w:rPr>
          <w:i/>
        </w:rPr>
        <w:t>hypomone</w:t>
      </w:r>
      <w:r>
        <w:t xml:space="preserve">  (w. 36) i </w:t>
      </w:r>
      <w:r>
        <w:rPr>
          <w:i/>
        </w:rPr>
        <w:t>hypostole</w:t>
      </w:r>
      <w:r>
        <w:t xml:space="preserve"> (w. 39). </w:t>
      </w:r>
      <w:r>
        <w:rPr>
          <w:i/>
        </w:rPr>
        <w:t>Hypomone</w:t>
      </w:r>
      <w:r>
        <w:t xml:space="preserve"> tłumaczy się zazwyczaj jako «cierpliwość» – wytrwałość, stałość. Ta umiejętność oczekiwania połączonego z cierpliwym znoszeniem prób jest dla wierzącego niezbędna, aby mógł </w:t>
      </w:r>
      <w:r>
        <w:lastRenderedPageBreak/>
        <w:t xml:space="preserve">«dostąpić spełnienia obietnicy» (por. w. 36). W religijności starożytnego judaizmu słowo to było stosowane umyślnie dla opisania charakterystycznego dla Izraela oczekiwania Boga: trwania w wierności Bogu, na fundamencie pewności Przymierza, w świecie, który sprzeciwia się Bogu. Tak więc słowo to oznacza nadzieję, którą się żyje, życie oparte na pewności nadziei. W Nowym Testamencie to oczekiwanie Boga, to stawanie po stronie Boga zyskuje nowe znaczenie: Bóg objawił się w Chrystusie. Już nam przekazał «substancję» rzeczy przyszłych, i tak oczekiwanie Boga nabiera nowej pewności. Jest oczekiwaniem rzeczy przyszłych, wychodząc od teraźniejszości, która już została nam dana. Jest to oczekiwanie w obecności Chrystusa, z Chrystusem obecnym, aby dopełniło się Jego Ciało w perspektywie Jego ostatecznego przyjścia. </w:t>
      </w:r>
      <w:r>
        <w:rPr>
          <w:i/>
        </w:rPr>
        <w:t>Hypostole</w:t>
      </w:r>
      <w:r>
        <w:t xml:space="preserve"> natomiast odnosi się do osoby, która nie mając odwagi uchyla się od mówienia otwarcie i uczciwie prawdy, co być może wiąże się z niebezpieczeństwem. Takie ukrywanie się przed ludźmi z powodu lęku przed nimi prowadzi «na zatracenie» (w. 39). «Albowiem nie dał nam Bóg ducha bojaźni, ale mocy i miłości oraz trzeźwego myślenia» – tak Drugi List do Tymoteusza (1,7) charakteryzuje pięknym wyrażeniem zasadniczą postawę chrześcijanina. </w:t>
      </w:r>
    </w:p>
    <w:p w14:paraId="16093683" w14:textId="77777777" w:rsidR="00A77C45" w:rsidRDefault="00000000">
      <w:pPr>
        <w:spacing w:after="20" w:line="259" w:lineRule="auto"/>
        <w:ind w:left="0" w:right="0" w:firstLine="0"/>
        <w:jc w:val="left"/>
      </w:pPr>
      <w:r>
        <w:t xml:space="preserve"> </w:t>
      </w:r>
    </w:p>
    <w:p w14:paraId="7A7D0AAA" w14:textId="77777777" w:rsidR="00A77C45" w:rsidRPr="00F46C74" w:rsidRDefault="00000000">
      <w:pPr>
        <w:spacing w:after="1" w:line="273" w:lineRule="auto"/>
        <w:ind w:left="4206" w:right="3201" w:hanging="154"/>
        <w:jc w:val="left"/>
        <w:rPr>
          <w:lang w:val="en-GB"/>
        </w:rPr>
      </w:pPr>
      <w:r w:rsidRPr="00F46C74">
        <w:rPr>
          <w:b/>
          <w:i/>
          <w:lang w:val="en-GB"/>
        </w:rPr>
        <w:t>SPES NON CONFUNDIT</w:t>
      </w:r>
      <w:r w:rsidRPr="00F46C74">
        <w:rPr>
          <w:lang w:val="en-GB"/>
        </w:rPr>
        <w:t xml:space="preserve"> PAPIEŻ FRANCISZEK </w:t>
      </w:r>
    </w:p>
    <w:p w14:paraId="2A0F1C1D" w14:textId="77777777" w:rsidR="00A77C45" w:rsidRPr="00F46C74" w:rsidRDefault="00A77C45">
      <w:pPr>
        <w:spacing w:after="18" w:line="259" w:lineRule="auto"/>
        <w:ind w:left="-5" w:right="0"/>
        <w:jc w:val="left"/>
        <w:rPr>
          <w:lang w:val="en-GB"/>
        </w:rPr>
      </w:pPr>
      <w:hyperlink r:id="rId67">
        <w:r w:rsidRPr="00F46C74">
          <w:rPr>
            <w:color w:val="467886"/>
            <w:u w:val="single" w:color="467886"/>
            <w:lang w:val="en-GB"/>
          </w:rPr>
          <w:t>https://tiny.pl/34k71bwn</w:t>
        </w:r>
      </w:hyperlink>
      <w:hyperlink r:id="rId68">
        <w:r w:rsidRPr="00F46C74">
          <w:rPr>
            <w:lang w:val="en-GB"/>
          </w:rPr>
          <w:t xml:space="preserve"> </w:t>
        </w:r>
      </w:hyperlink>
      <w:r w:rsidRPr="00F46C74">
        <w:rPr>
          <w:lang w:val="en-GB"/>
        </w:rPr>
        <w:t xml:space="preserve"> </w:t>
      </w:r>
    </w:p>
    <w:p w14:paraId="20B63DDC" w14:textId="77777777" w:rsidR="00A77C45" w:rsidRPr="00F46C74" w:rsidRDefault="00000000">
      <w:pPr>
        <w:spacing w:after="16" w:line="259" w:lineRule="auto"/>
        <w:ind w:left="0" w:right="0" w:firstLine="0"/>
        <w:jc w:val="left"/>
        <w:rPr>
          <w:lang w:val="en-GB"/>
        </w:rPr>
      </w:pPr>
      <w:r w:rsidRPr="00F46C74">
        <w:rPr>
          <w:lang w:val="en-GB"/>
        </w:rPr>
        <w:t xml:space="preserve"> </w:t>
      </w:r>
    </w:p>
    <w:p w14:paraId="0A6FD2AE" w14:textId="77777777" w:rsidR="00A77C45" w:rsidRDefault="00000000">
      <w:pPr>
        <w:ind w:left="-5" w:right="0"/>
      </w:pPr>
      <w:r>
        <w:t xml:space="preserve">4. Św. Paweł jest wielkim realistą. Wie, że życie składa się z radości i smutków, że miłość jest poddawana próbie, gdy wzrastają trudności, a nadzieja wydaje się załamywać w obliczu cierpienia. Mimo to pisze: „Chlubimy się także z ucisków, wiedząc, że ucisk wyrabia wytrwałość, a wytrwałość – wypróbowaną cnotę, wypróbowana zaś cnota – nadzieję” (Rz 5, 3-4). Dla Apostoła ucisk i cierpienie są typowymi warunkami tych, którzy głoszą Ewangelię w kontekście niezrozumienia i prześladowań (por. 2 Kor 6, 3-10). Ale w takich sytuacjach, przez ciemność przebija się światło: odkrywamy, jak ewangelizacja podtrzymywana jest przez moc płynącą z krzyża i zmartwychwstania Chrystusa. A to prowadzi do rozwoju cnoty ściśle związanej z nadzieją: cierpliwości. Nawykliśmy już, by chcieć wszystkiego i natychmiast, w świecie, w którym pośpiech stał się czymś stałym. Nie mamy już czasu na spotkania, a często nawet w rodzinach trudno jest być razem i spokojnie porozmawiać. Cierpliwość została wygnana przez pośpiech, wyrządzając ludziom wielką krzywdę. Niecierpliwość, nerwowość, czasem nieuzasadniona przemoc biorą górę, rodząc niezadowolenie i zamknięcie. </w:t>
      </w:r>
    </w:p>
    <w:p w14:paraId="7EF201B3" w14:textId="5B27BD6B" w:rsidR="00C070A6" w:rsidRDefault="00000000">
      <w:pPr>
        <w:ind w:left="-5" w:right="0"/>
      </w:pPr>
      <w:r>
        <w:t xml:space="preserve">Ponadto, w dobie internetu, gdzie przestrzeń i czas są wypierane przez „tu i teraz”, cierpliwość nie jest czymś zawsze obecnym w naszym domu. Gdybyśmy nadal byli w stanie patrzeć z zadziwieniem na stworzenie, moglibyśmy zrozumieć, jak bardzo decydujące znaczenie ma cierpliwość. Trzeba czekać na zmianę pór roku z ich owocami; obserwować życie zwierząt i cykle ich rozwoju; mieć proste oczy św. Franciszka, który w swojej Pieśni słonecznej, napisanej dokładnie 800 lat temu, postrzegał stworzenie jako jedną wielką rodzinę i nazywał słońce „bratem”, a księżyc „siostrą”. Odkrycie cierpliwości na nowo jest bardzo dobre dla nas samych i dla innych.  Św. Paweł często odwołuje się do cierpliwości, aby podkreślić znaczenie wytrwałości i zaufania do tego, co Bóg nam obiecał, ale przede wszystkim świadczy o tym, że Bóg jest cierpliwy wobec nas, On jest „Bogiem, który daje cierpliwość i pociechę” (Rz 15, 5). Cierpliwość, będąca również owocem Ducha Świętego, podtrzymuje nadzieję i umacnia ją jako cnotę i sposób życia. Dlatego uczmy się często prosić o łaskę cierpliwości, która jest córką nadziei i jednocześnie ją wspiera. </w:t>
      </w:r>
      <w:r w:rsidR="00C070A6">
        <w:br w:type="page"/>
      </w:r>
    </w:p>
    <w:p w14:paraId="1E9A98D3" w14:textId="77777777" w:rsidR="00A77C45" w:rsidRDefault="00A77C45">
      <w:pPr>
        <w:ind w:left="-5" w:right="0"/>
      </w:pPr>
    </w:p>
    <w:p w14:paraId="25381B7A" w14:textId="77777777" w:rsidR="00A77C45" w:rsidRDefault="00000000">
      <w:pPr>
        <w:spacing w:after="338" w:line="265" w:lineRule="auto"/>
        <w:ind w:right="2"/>
        <w:jc w:val="center"/>
      </w:pPr>
      <w:r>
        <w:rPr>
          <w:rFonts w:ascii="Arial" w:eastAsia="Arial" w:hAnsi="Arial" w:cs="Arial"/>
          <w:b/>
          <w:sz w:val="28"/>
        </w:rPr>
        <w:t xml:space="preserve">BLOK III </w:t>
      </w:r>
    </w:p>
    <w:p w14:paraId="7482DD13" w14:textId="77777777" w:rsidR="00A77C45" w:rsidRDefault="00000000">
      <w:pPr>
        <w:spacing w:after="500" w:line="265" w:lineRule="auto"/>
        <w:ind w:right="3"/>
        <w:jc w:val="center"/>
      </w:pPr>
      <w:r>
        <w:rPr>
          <w:rFonts w:ascii="Arial" w:eastAsia="Arial" w:hAnsi="Arial" w:cs="Arial"/>
          <w:b/>
          <w:sz w:val="28"/>
        </w:rPr>
        <w:t xml:space="preserve">Pytania do modlitwy osobistej i dzielenia w małej grupie </w:t>
      </w:r>
    </w:p>
    <w:p w14:paraId="5B682639" w14:textId="77777777" w:rsidR="00A77C45" w:rsidRDefault="00000000">
      <w:pPr>
        <w:ind w:left="-5" w:right="0"/>
      </w:pPr>
      <w:r>
        <w:t>Zrób na modlitwie rachunek sumienia według planu z punktu III katechezy. Owocami tej modlitwy podziel się w grupie.</w:t>
      </w:r>
    </w:p>
    <w:p w14:paraId="458F5084" w14:textId="77777777" w:rsidR="00A77C45" w:rsidRDefault="00A77C45">
      <w:pPr>
        <w:sectPr w:rsidR="00A77C45">
          <w:headerReference w:type="even" r:id="rId69"/>
          <w:headerReference w:type="default" r:id="rId70"/>
          <w:footerReference w:type="even" r:id="rId71"/>
          <w:footerReference w:type="default" r:id="rId72"/>
          <w:headerReference w:type="first" r:id="rId73"/>
          <w:footerReference w:type="first" r:id="rId74"/>
          <w:pgSz w:w="11906" w:h="16841"/>
          <w:pgMar w:top="445" w:right="563" w:bottom="1168" w:left="566" w:header="708" w:footer="708" w:gutter="0"/>
          <w:cols w:space="708"/>
          <w:titlePg/>
        </w:sectPr>
      </w:pPr>
    </w:p>
    <w:p w14:paraId="7217E970" w14:textId="1C84F9A4" w:rsidR="00A77C45" w:rsidRDefault="00000000" w:rsidP="00C070A6">
      <w:pPr>
        <w:pStyle w:val="Nagwek1"/>
      </w:pPr>
      <w:r>
        <w:rPr>
          <w:rFonts w:ascii="Times New Roman" w:eastAsia="Times New Roman" w:hAnsi="Times New Roman" w:cs="Times New Roman"/>
          <w:sz w:val="20"/>
        </w:rPr>
        <w:lastRenderedPageBreak/>
        <w:t xml:space="preserve"> </w:t>
      </w:r>
      <w:bookmarkStart w:id="8" w:name="_Toc214884298"/>
      <w:r>
        <w:t>Część 7. A nadzieja zawieść nie może, ponieważ miłość Boża rozlana jest  w sercach naszych przez Ducha Świętego, który został nam dany  (Rz 5,5)</w:t>
      </w:r>
      <w:bookmarkEnd w:id="8"/>
      <w:r>
        <w:t xml:space="preserve"> </w:t>
      </w:r>
    </w:p>
    <w:p w14:paraId="1A636A98" w14:textId="77777777" w:rsidR="00A77C45" w:rsidRDefault="00000000">
      <w:pPr>
        <w:spacing w:after="338" w:line="265" w:lineRule="auto"/>
        <w:ind w:right="1"/>
        <w:jc w:val="center"/>
        <w:rPr>
          <w:rFonts w:ascii="Arial" w:eastAsia="Arial" w:hAnsi="Arial" w:cs="Arial"/>
          <w:b/>
          <w:sz w:val="28"/>
        </w:rPr>
      </w:pPr>
      <w:r>
        <w:rPr>
          <w:rFonts w:ascii="Arial" w:eastAsia="Arial" w:hAnsi="Arial" w:cs="Arial"/>
          <w:b/>
          <w:sz w:val="28"/>
        </w:rPr>
        <w:t xml:space="preserve">BLOK I </w:t>
      </w:r>
    </w:p>
    <w:p w14:paraId="25223F9E" w14:textId="77777777" w:rsidR="00C070A6" w:rsidRDefault="00C070A6">
      <w:pPr>
        <w:spacing w:after="338" w:line="265" w:lineRule="auto"/>
        <w:ind w:right="1"/>
        <w:jc w:val="center"/>
      </w:pPr>
    </w:p>
    <w:p w14:paraId="72FD1B43" w14:textId="77777777" w:rsidR="00A77C45" w:rsidRDefault="00000000">
      <w:pPr>
        <w:spacing w:after="257" w:line="265" w:lineRule="auto"/>
        <w:ind w:right="2"/>
        <w:jc w:val="center"/>
      </w:pPr>
      <w:r>
        <w:rPr>
          <w:rFonts w:ascii="Arial" w:eastAsia="Arial" w:hAnsi="Arial" w:cs="Arial"/>
          <w:b/>
          <w:sz w:val="28"/>
        </w:rPr>
        <w:t xml:space="preserve">Katecheza wprowadzająca </w:t>
      </w:r>
    </w:p>
    <w:p w14:paraId="730BD591" w14:textId="77777777" w:rsidR="00A77C45" w:rsidRDefault="00000000">
      <w:pPr>
        <w:spacing w:after="14" w:line="266" w:lineRule="auto"/>
        <w:ind w:left="-5" w:right="2277"/>
        <w:jc w:val="left"/>
      </w:pPr>
      <w:r>
        <w:rPr>
          <w:color w:val="EE0000"/>
          <w:shd w:val="clear" w:color="auto" w:fill="FFFF00"/>
        </w:rPr>
        <w:t xml:space="preserve">Kliknij </w:t>
      </w:r>
      <w:hyperlink r:id="rId75">
        <w:r w:rsidR="00A77C45">
          <w:rPr>
            <w:color w:val="467886"/>
            <w:u w:val="single" w:color="467886"/>
            <w:shd w:val="clear" w:color="auto" w:fill="FFFF00"/>
          </w:rPr>
          <w:t>TUTAJ</w:t>
        </w:r>
      </w:hyperlink>
      <w:hyperlink r:id="rId76">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280D222D" w14:textId="77777777" w:rsidR="00A77C45" w:rsidRDefault="00000000">
      <w:pPr>
        <w:spacing w:after="10" w:line="266" w:lineRule="auto"/>
        <w:ind w:left="3309" w:right="3301"/>
        <w:jc w:val="center"/>
      </w:pPr>
      <w:r>
        <w:rPr>
          <w:b/>
        </w:rPr>
        <w:t xml:space="preserve">I </w:t>
      </w:r>
    </w:p>
    <w:p w14:paraId="1AE4CDA0" w14:textId="77777777" w:rsidR="00A77C45" w:rsidRDefault="00000000">
      <w:pPr>
        <w:spacing w:after="21" w:line="259" w:lineRule="auto"/>
        <w:ind w:right="4"/>
        <w:jc w:val="center"/>
      </w:pPr>
      <w:r>
        <w:rPr>
          <w:b/>
          <w:i/>
        </w:rPr>
        <w:t xml:space="preserve">Spes non confundit </w:t>
      </w:r>
    </w:p>
    <w:p w14:paraId="56B12C38" w14:textId="77777777" w:rsidR="00A77C45" w:rsidRDefault="00000000">
      <w:pPr>
        <w:numPr>
          <w:ilvl w:val="0"/>
          <w:numId w:val="26"/>
        </w:numPr>
        <w:ind w:right="0" w:hanging="360"/>
      </w:pPr>
      <w:r>
        <w:t>W Rz 5,5 znajduje się tekst będący tytułem niniejszych materiałów formacyjnych: ἡ δὲ ἐλπὶς οὐ καταισχύνει (</w:t>
      </w:r>
      <w:r>
        <w:rPr>
          <w:i/>
        </w:rPr>
        <w:t>he de elpis u kataischynei</w:t>
      </w:r>
      <w:r>
        <w:t xml:space="preserve">). W przekładzie na łacinę: </w:t>
      </w:r>
      <w:r>
        <w:rPr>
          <w:i/>
        </w:rPr>
        <w:t xml:space="preserve">spes autem non confundit </w:t>
      </w:r>
      <w:r>
        <w:t xml:space="preserve">(Wulgata). Jego polskie tłumaczenia to: </w:t>
      </w:r>
      <w:r>
        <w:rPr>
          <w:i/>
        </w:rPr>
        <w:t xml:space="preserve">A nadzieja zawieść nie może </w:t>
      </w:r>
      <w:r>
        <w:t xml:space="preserve">(BT5), </w:t>
      </w:r>
      <w:r>
        <w:rPr>
          <w:i/>
        </w:rPr>
        <w:t>Nadzieja zaś nie doznaje zawodu</w:t>
      </w:r>
      <w:r>
        <w:t xml:space="preserve"> (Biblia poznańska),  </w:t>
      </w:r>
      <w:r>
        <w:rPr>
          <w:i/>
        </w:rPr>
        <w:t>A nadzieja nie może zawieść</w:t>
      </w:r>
      <w:r>
        <w:t xml:space="preserve"> (Biblia Edycji św. Pawła), </w:t>
      </w:r>
      <w:r>
        <w:rPr>
          <w:i/>
        </w:rPr>
        <w:t>a nadzieja nie zawodzi</w:t>
      </w:r>
      <w:r>
        <w:t xml:space="preserve"> (Biblia warszawska, tzw. </w:t>
      </w:r>
      <w:r>
        <w:rPr>
          <w:i/>
        </w:rPr>
        <w:t>Brytyjka</w:t>
      </w:r>
      <w:r>
        <w:t xml:space="preserve">), </w:t>
      </w:r>
      <w:r>
        <w:rPr>
          <w:i/>
        </w:rPr>
        <w:t>A nadzieja nie pohańbia</w:t>
      </w:r>
      <w:r>
        <w:t xml:space="preserve"> (Biblia gdańska), </w:t>
      </w:r>
      <w:r>
        <w:rPr>
          <w:i/>
        </w:rPr>
        <w:t>A nadzieja nie przynosi wstydu</w:t>
      </w:r>
      <w:r>
        <w:t xml:space="preserve"> (Nowa Biblia Gdańska), </w:t>
      </w:r>
      <w:r>
        <w:rPr>
          <w:i/>
        </w:rPr>
        <w:t>a nadzieja nie zawodzi</w:t>
      </w:r>
      <w:r>
        <w:t xml:space="preserve"> (Biblia Wujka). Co to jednak znaczy w praktyce? </w:t>
      </w:r>
    </w:p>
    <w:p w14:paraId="65FA49EA" w14:textId="77777777" w:rsidR="00A77C45" w:rsidRDefault="00000000">
      <w:pPr>
        <w:numPr>
          <w:ilvl w:val="0"/>
          <w:numId w:val="26"/>
        </w:numPr>
        <w:ind w:right="0" w:hanging="360"/>
      </w:pPr>
      <w:r>
        <w:t xml:space="preserve">Nadzieja nie zawodzi (gr. καταισχύνω </w:t>
      </w:r>
      <w:r>
        <w:rPr>
          <w:i/>
        </w:rPr>
        <w:t>kataischyno</w:t>
      </w:r>
      <w:r>
        <w:t xml:space="preserve">) – tzn. jeśli złożymy nadzieję w Bogu, to nie okryjemy się z tego powodu hańbą; nie będziemy się wstydzić przed ludźmi, że źle ulokowaliśmy nasze oczekiwania, że poszliśmy w życiu w złym kierunku; ostatecznie nie zostaniemy z niczym. </w:t>
      </w:r>
    </w:p>
    <w:p w14:paraId="4DF29396" w14:textId="77777777" w:rsidR="00A77C45" w:rsidRDefault="00000000">
      <w:pPr>
        <w:numPr>
          <w:ilvl w:val="0"/>
          <w:numId w:val="26"/>
        </w:numPr>
        <w:spacing w:after="31"/>
        <w:ind w:right="0" w:hanging="360"/>
      </w:pPr>
      <w:r>
        <w:t xml:space="preserve">Dlaczego możemy mieć pewność, że tak działa nadzieja? Bo mamy już zadatek tej pełni, na którą oczekujemy. Mamy dowód na to, że nasze oczekiwania nie są próżne. Co jest tym zadatkiem i dowodem? </w:t>
      </w:r>
    </w:p>
    <w:p w14:paraId="6E14CBD0" w14:textId="77777777" w:rsidR="00A77C45" w:rsidRDefault="00000000">
      <w:pPr>
        <w:numPr>
          <w:ilvl w:val="1"/>
          <w:numId w:val="26"/>
        </w:numPr>
        <w:spacing w:after="30" w:line="271" w:lineRule="auto"/>
        <w:ind w:right="0" w:hanging="360"/>
      </w:pPr>
      <w:r>
        <w:t>[…]</w:t>
      </w:r>
      <w:r>
        <w:rPr>
          <w:i/>
        </w:rPr>
        <w:t xml:space="preserve"> ponieważ miłość Boża rozlana jest w sercach naszych przez </w:t>
      </w:r>
      <w:r>
        <w:rPr>
          <w:b/>
          <w:i/>
        </w:rPr>
        <w:t>Ducha Świętego</w:t>
      </w:r>
      <w:r>
        <w:rPr>
          <w:i/>
        </w:rPr>
        <w:t xml:space="preserve">, który został nam dany </w:t>
      </w:r>
      <w:r>
        <w:t xml:space="preserve">(Rz 5,5); </w:t>
      </w:r>
    </w:p>
    <w:p w14:paraId="2EDBE11A" w14:textId="77777777" w:rsidR="00A77C45" w:rsidRDefault="00000000">
      <w:pPr>
        <w:numPr>
          <w:ilvl w:val="1"/>
          <w:numId w:val="26"/>
        </w:numPr>
        <w:spacing w:after="0" w:line="271" w:lineRule="auto"/>
        <w:ind w:right="0" w:hanging="360"/>
      </w:pPr>
      <w:r>
        <w:rPr>
          <w:i/>
        </w:rPr>
        <w:t xml:space="preserve">On też wycisnął na nas pieczęć i zostawił </w:t>
      </w:r>
      <w:r>
        <w:rPr>
          <w:b/>
          <w:i/>
        </w:rPr>
        <w:t>zadatek Ducha</w:t>
      </w:r>
      <w:r>
        <w:rPr>
          <w:i/>
        </w:rPr>
        <w:t xml:space="preserve"> w sercach naszych</w:t>
      </w:r>
      <w:r>
        <w:t xml:space="preserve"> (2 Kor 1,22); </w:t>
      </w:r>
    </w:p>
    <w:p w14:paraId="445763B5" w14:textId="77777777" w:rsidR="00A77C45" w:rsidRDefault="00000000">
      <w:pPr>
        <w:numPr>
          <w:ilvl w:val="1"/>
          <w:numId w:val="26"/>
        </w:numPr>
        <w:spacing w:after="0" w:line="271" w:lineRule="auto"/>
        <w:ind w:right="0" w:hanging="360"/>
      </w:pPr>
      <w:r>
        <w:rPr>
          <w:i/>
        </w:rPr>
        <w:t xml:space="preserve">A Bóg, który nas do tego przeznaczył, daje nam </w:t>
      </w:r>
      <w:r>
        <w:rPr>
          <w:b/>
          <w:i/>
        </w:rPr>
        <w:t>Ducha jako zadatek</w:t>
      </w:r>
      <w:r>
        <w:t xml:space="preserve"> (2 Kor 5,5); </w:t>
      </w:r>
    </w:p>
    <w:p w14:paraId="6798F89C" w14:textId="77777777" w:rsidR="00A77C45" w:rsidRDefault="00000000">
      <w:pPr>
        <w:numPr>
          <w:ilvl w:val="1"/>
          <w:numId w:val="26"/>
        </w:numPr>
        <w:spacing w:after="3" w:line="271" w:lineRule="auto"/>
        <w:ind w:right="0" w:hanging="360"/>
      </w:pPr>
      <w:r>
        <w:t>[…]</w:t>
      </w:r>
      <w:r>
        <w:rPr>
          <w:i/>
        </w:rPr>
        <w:t xml:space="preserve"> zostaliście naznaczeni pieczęcią, </w:t>
      </w:r>
      <w:r>
        <w:rPr>
          <w:b/>
          <w:i/>
        </w:rPr>
        <w:t>Duchem Świętym</w:t>
      </w:r>
      <w:r>
        <w:rPr>
          <w:i/>
        </w:rPr>
        <w:t>, który był obiecany. On jest zadatkiem naszego dziedzictwa w oczekiwaniu na odkupienie, które nas uczyni własnością [Boga], ku chwale Jego majestatu</w:t>
      </w:r>
      <w:r>
        <w:t xml:space="preserve"> (Ef 1,13-14). </w:t>
      </w:r>
    </w:p>
    <w:p w14:paraId="72865B0D" w14:textId="77777777" w:rsidR="00A77C45" w:rsidRDefault="00000000">
      <w:pPr>
        <w:spacing w:after="10" w:line="267" w:lineRule="auto"/>
        <w:ind w:left="-15" w:right="0" w:firstLine="0"/>
      </w:pPr>
      <w:r>
        <w:rPr>
          <w:b/>
        </w:rPr>
        <w:t xml:space="preserve">Dowodem na to, że nasza nadzieja jest pewna, jest Duch Święty, którego działania doświadczamy. </w:t>
      </w:r>
    </w:p>
    <w:p w14:paraId="275FEE85" w14:textId="77777777" w:rsidR="00A77C45" w:rsidRDefault="00000000">
      <w:pPr>
        <w:spacing w:after="16" w:line="259" w:lineRule="auto"/>
        <w:ind w:left="55" w:right="0" w:firstLine="0"/>
        <w:jc w:val="center"/>
      </w:pPr>
      <w:r>
        <w:rPr>
          <w:b/>
        </w:rPr>
        <w:t xml:space="preserve"> </w:t>
      </w:r>
    </w:p>
    <w:p w14:paraId="264E3444" w14:textId="77777777" w:rsidR="00A77C45" w:rsidRDefault="00000000">
      <w:pPr>
        <w:spacing w:after="26" w:line="259" w:lineRule="auto"/>
        <w:ind w:left="3309" w:right="3304"/>
        <w:jc w:val="center"/>
      </w:pPr>
      <w:r>
        <w:rPr>
          <w:b/>
        </w:rPr>
        <w:t xml:space="preserve">II Mamy już konkret w ręku </w:t>
      </w:r>
    </w:p>
    <w:p w14:paraId="2137E747" w14:textId="77777777" w:rsidR="00A77C45" w:rsidRDefault="00000000">
      <w:pPr>
        <w:numPr>
          <w:ilvl w:val="0"/>
          <w:numId w:val="27"/>
        </w:numPr>
        <w:ind w:right="0" w:hanging="360"/>
      </w:pPr>
      <w:r>
        <w:t xml:space="preserve">W Liście do Hebrajczyków znajduje się następująca definicja wiary: </w:t>
      </w:r>
      <w:r>
        <w:rPr>
          <w:i/>
        </w:rPr>
        <w:t>Wiara zaś jest poręką tych dóbr, których się spodziewamy, dowodem tych rzeczywistości, których nie widzimy</w:t>
      </w:r>
      <w:r>
        <w:t xml:space="preserve"> (Hbr 11,1). Po grecku: (Ἔστιν δὲ </w:t>
      </w:r>
      <w:r>
        <w:rPr>
          <w:b/>
        </w:rPr>
        <w:t>πίστις</w:t>
      </w:r>
      <w:r>
        <w:t xml:space="preserve"> </w:t>
      </w:r>
      <w:r>
        <w:rPr>
          <w:b/>
        </w:rPr>
        <w:t>ἐλπιζ</w:t>
      </w:r>
      <w:r>
        <w:t xml:space="preserve">ομένων ὑπόστασις = ‘wiara jest substancją tych dóbr, co do których mamy nadzieję’).  </w:t>
      </w:r>
    </w:p>
    <w:p w14:paraId="78B048B6" w14:textId="77777777" w:rsidR="00A77C45" w:rsidRDefault="00000000">
      <w:pPr>
        <w:numPr>
          <w:ilvl w:val="0"/>
          <w:numId w:val="27"/>
        </w:numPr>
        <w:spacing w:after="33"/>
        <w:ind w:right="0" w:hanging="360"/>
      </w:pPr>
      <w:r>
        <w:t xml:space="preserve">Znaczenie tego tekstu wyjaśnia papież Benedykt XVI: </w:t>
      </w:r>
    </w:p>
    <w:p w14:paraId="131F6E58" w14:textId="77777777" w:rsidR="00C070A6" w:rsidRDefault="00000000">
      <w:pPr>
        <w:numPr>
          <w:ilvl w:val="2"/>
          <w:numId w:val="28"/>
        </w:numPr>
        <w:spacing w:after="30" w:line="271" w:lineRule="auto"/>
        <w:ind w:right="0" w:hanging="360"/>
        <w:rPr>
          <w:i/>
        </w:rPr>
      </w:pPr>
      <w:r>
        <w:t xml:space="preserve">[…] </w:t>
      </w:r>
      <w:r>
        <w:rPr>
          <w:i/>
        </w:rPr>
        <w:t xml:space="preserve">przez wiarę są w nas już obecne, na sposób inicjalny, możemy powiedzieć «w zarodku» –  </w:t>
      </w:r>
      <w:r>
        <w:t>«substantia»</w:t>
      </w:r>
      <w:r>
        <w:rPr>
          <w:i/>
        </w:rPr>
        <w:t xml:space="preserve"> – te rzeczy, których się spodziewamy – a więc wszystko, życie prawdziwe. Właśnie dlatego, że ta rzecz jest już obecna, obecność tego, co ma nastąpić, daje również </w:t>
      </w:r>
      <w:r>
        <w:rPr>
          <w:b/>
          <w:i/>
        </w:rPr>
        <w:t>pewność</w:t>
      </w:r>
      <w:r>
        <w:rPr>
          <w:i/>
        </w:rPr>
        <w:t xml:space="preserve">: </w:t>
      </w:r>
      <w:r w:rsidR="00C070A6">
        <w:rPr>
          <w:i/>
        </w:rPr>
        <w:br w:type="page"/>
      </w:r>
    </w:p>
    <w:p w14:paraId="1DE2579E" w14:textId="5380E6B4" w:rsidR="00A77C45" w:rsidRDefault="00000000">
      <w:pPr>
        <w:numPr>
          <w:ilvl w:val="2"/>
          <w:numId w:val="28"/>
        </w:numPr>
        <w:spacing w:after="30" w:line="271" w:lineRule="auto"/>
        <w:ind w:right="0" w:hanging="360"/>
      </w:pPr>
      <w:r>
        <w:rPr>
          <w:i/>
        </w:rPr>
        <w:lastRenderedPageBreak/>
        <w:t xml:space="preserve">«rzecz», która ma nastąpić, nie jest jeszcze widoczna w świecie zewnętrznym </w:t>
      </w:r>
      <w:r>
        <w:t>(</w:t>
      </w:r>
      <w:r>
        <w:rPr>
          <w:i/>
        </w:rPr>
        <w:t>nie «jawi się»</w:t>
      </w:r>
      <w:r>
        <w:t>)</w:t>
      </w:r>
      <w:r>
        <w:rPr>
          <w:i/>
        </w:rPr>
        <w:t>, ale z faktu, że jest w nas w zarodku jako rzeczywistość dynamiczna, już teraz rodzi się jakieś pojęcie o niej</w:t>
      </w:r>
      <w:r>
        <w:t xml:space="preserve"> (SS 7). </w:t>
      </w:r>
    </w:p>
    <w:p w14:paraId="0F4818A6" w14:textId="77777777" w:rsidR="00A77C45" w:rsidRDefault="00000000">
      <w:pPr>
        <w:numPr>
          <w:ilvl w:val="2"/>
          <w:numId w:val="28"/>
        </w:numPr>
        <w:spacing w:after="30" w:line="271" w:lineRule="auto"/>
        <w:ind w:right="0" w:hanging="360"/>
      </w:pPr>
      <w:r>
        <w:rPr>
          <w:i/>
        </w:rPr>
        <w:t>Wiara nie jest tylko skłanianiem się osoby ku rzeczom, jakie mają nadejść, ale wciąż są całkowicie nieobecne. Ona coś nam daje. Już teraz daje nam coś z samej oczekiwanej rzeczywistości, a obecna rzeczywistość stanowi dla nas «dowód» rzeczy, których jeszcze nie widzimy. Włącza przyszłość w obecny czas do tego stopnia, że nie jest ona już czystym «jeszcze nie». Fakt, że ta przyszłość istnieje, zmienia teraźniejszość; teraźniejszość styka się z przyszłą rzeczywistością,  i tak rzeczy przyszłe wpływają na obecne i obecne na przyszłe</w:t>
      </w:r>
      <w:r>
        <w:t xml:space="preserve"> (SS 7). </w:t>
      </w:r>
    </w:p>
    <w:p w14:paraId="5BE66062" w14:textId="77777777" w:rsidR="00A77C45" w:rsidRDefault="00000000">
      <w:pPr>
        <w:numPr>
          <w:ilvl w:val="0"/>
          <w:numId w:val="27"/>
        </w:numPr>
        <w:spacing w:after="0" w:line="274" w:lineRule="auto"/>
        <w:ind w:right="0" w:hanging="360"/>
      </w:pPr>
      <w:r>
        <w:rPr>
          <w:b/>
        </w:rPr>
        <w:t xml:space="preserve">Podsumowując: Duch Święty, którego otrzymaliśmy, sprawia, że już teraz w zarodku posiadamy to, co kiedyś otrzymamy w pełni. Już to widzimy, ale jeszcze z daleka i niewyraźnie: </w:t>
      </w:r>
      <w:r>
        <w:rPr>
          <w:b/>
          <w:i/>
        </w:rPr>
        <w:t xml:space="preserve">Teraz widzimy jakby  w zwierciadle, niejasno; wtedy zaś </w:t>
      </w:r>
      <w:r>
        <w:rPr>
          <w:b/>
        </w:rPr>
        <w:t>[</w:t>
      </w:r>
      <w:r>
        <w:rPr>
          <w:b/>
          <w:i/>
        </w:rPr>
        <w:t>ujrzymy</w:t>
      </w:r>
      <w:r>
        <w:rPr>
          <w:b/>
        </w:rPr>
        <w:t xml:space="preserve">] </w:t>
      </w:r>
      <w:r>
        <w:rPr>
          <w:b/>
          <w:i/>
        </w:rPr>
        <w:t xml:space="preserve">twarzą w twarz. Teraz poznaję po części, wtedy zaś poznam tak, jak sam zostałem poznany.  Tak więc trwają wiara, nadzieja, miłość – te trzy: największa z nich </w:t>
      </w:r>
      <w:r>
        <w:rPr>
          <w:b/>
        </w:rPr>
        <w:t>[</w:t>
      </w:r>
      <w:r>
        <w:rPr>
          <w:b/>
          <w:i/>
        </w:rPr>
        <w:t>jednak</w:t>
      </w:r>
      <w:r>
        <w:rPr>
          <w:b/>
        </w:rPr>
        <w:t>]</w:t>
      </w:r>
      <w:r>
        <w:rPr>
          <w:b/>
          <w:i/>
        </w:rPr>
        <w:t xml:space="preserve"> jest miłość </w:t>
      </w:r>
      <w:r>
        <w:rPr>
          <w:b/>
        </w:rPr>
        <w:t>(1 Kor 13,12n).</w:t>
      </w:r>
      <w:r>
        <w:rPr>
          <w:b/>
          <w:i/>
        </w:rPr>
        <w:t xml:space="preserve"> </w:t>
      </w:r>
    </w:p>
    <w:p w14:paraId="300C85C4" w14:textId="77777777" w:rsidR="00A77C45" w:rsidRDefault="00000000">
      <w:pPr>
        <w:spacing w:after="16" w:line="259" w:lineRule="auto"/>
        <w:ind w:left="0" w:right="0" w:firstLine="0"/>
        <w:jc w:val="left"/>
      </w:pPr>
      <w:r>
        <w:t xml:space="preserve"> </w:t>
      </w:r>
    </w:p>
    <w:p w14:paraId="6B7474D6" w14:textId="77777777" w:rsidR="00A77C45" w:rsidRDefault="00000000">
      <w:pPr>
        <w:spacing w:after="26" w:line="259" w:lineRule="auto"/>
        <w:ind w:left="3309" w:right="3301"/>
        <w:jc w:val="center"/>
      </w:pPr>
      <w:r>
        <w:rPr>
          <w:b/>
        </w:rPr>
        <w:t xml:space="preserve">III Doświadczenie Ducha </w:t>
      </w:r>
    </w:p>
    <w:p w14:paraId="6DB31E44" w14:textId="77777777" w:rsidR="00A77C45" w:rsidRDefault="00000000">
      <w:pPr>
        <w:numPr>
          <w:ilvl w:val="1"/>
          <w:numId w:val="27"/>
        </w:numPr>
        <w:spacing w:after="35"/>
        <w:ind w:right="0" w:hanging="360"/>
      </w:pPr>
      <w:r>
        <w:t xml:space="preserve">Czym konkretnie jest to działanie Ducha? </w:t>
      </w:r>
    </w:p>
    <w:p w14:paraId="0B9CFF88" w14:textId="77777777" w:rsidR="00A77C45" w:rsidRDefault="00000000">
      <w:pPr>
        <w:numPr>
          <w:ilvl w:val="2"/>
          <w:numId w:val="27"/>
        </w:numPr>
        <w:spacing w:after="3" w:line="271" w:lineRule="auto"/>
        <w:ind w:right="0" w:hanging="360"/>
      </w:pPr>
      <w:r>
        <w:rPr>
          <w:i/>
        </w:rPr>
        <w:t xml:space="preserve">Chrystus bowiem umarł za nas, jako za grzeszników, w oznaczonym czasie, gdyśmy </w:t>
      </w:r>
      <w:r>
        <w:t>&lt;</w:t>
      </w:r>
      <w:r>
        <w:rPr>
          <w:i/>
        </w:rPr>
        <w:t>jeszcze</w:t>
      </w:r>
      <w:r>
        <w:t>&gt;</w:t>
      </w:r>
      <w:r>
        <w:rPr>
          <w:i/>
        </w:rPr>
        <w:t xml:space="preserve"> byli bezsilni. A </w:t>
      </w:r>
      <w:r>
        <w:t>[</w:t>
      </w:r>
      <w:r>
        <w:rPr>
          <w:i/>
        </w:rPr>
        <w:t>nawet</w:t>
      </w:r>
      <w:r>
        <w:t>]</w:t>
      </w:r>
      <w:r>
        <w:rPr>
          <w:i/>
        </w:rPr>
        <w:t xml:space="preserve"> za człowieka sprawiedliwego podejmuje się ktoś umrzeć tylko z największą trudnością. Chociaż może jeszcze za człowieka życzliwego odważyłby się ktoś ponieść śmierć. </w:t>
      </w:r>
      <w:r>
        <w:rPr>
          <w:b/>
          <w:i/>
        </w:rPr>
        <w:t>Bóg zaś okazuje nam swoją miłość</w:t>
      </w:r>
      <w:r>
        <w:rPr>
          <w:i/>
        </w:rPr>
        <w:t xml:space="preserve"> </w:t>
      </w:r>
      <w:r>
        <w:t>[</w:t>
      </w:r>
      <w:r>
        <w:rPr>
          <w:i/>
        </w:rPr>
        <w:t>właśnie</w:t>
      </w:r>
      <w:r>
        <w:t>]</w:t>
      </w:r>
      <w:r>
        <w:rPr>
          <w:i/>
        </w:rPr>
        <w:t xml:space="preserve"> przez to, że Chrystus umarł za nas, gdyśmy byli jeszcze grzesznikami. Tym bardziej więc będziemy przez Niego zachowani od karzącego gniewu, gdy teraz przez krew Jego zostaliśmy usprawiedliwieni. Jeżeli bowiem, będąc nieprzyjaciółmi, zostaliśmy pojednani z Bogiem przez śmierć Jego Syna, to tym bardziej, będąc już pojednani, dostąpimy zbawienia przez Jego życie. I nie tylko to – ale i chlubić się możemy  w Bogu przez Pana naszego Jezusa Chrystusa, przez którego teraz uzyskaliśmy pojednanie</w:t>
      </w:r>
      <w:r>
        <w:t xml:space="preserve">  (Rz 5,6-11).  </w:t>
      </w:r>
    </w:p>
    <w:p w14:paraId="2103BC61" w14:textId="77777777" w:rsidR="00A77C45" w:rsidRDefault="00000000">
      <w:pPr>
        <w:ind w:left="1659" w:right="0"/>
      </w:pPr>
      <w:r>
        <w:t xml:space="preserve">Wersety te wyjaśniają i rozwijają tezę postawioną w Rz 5,5: tą miłością rozlewaną w sercach wierzących przez Ducha Świętego jest miłość Boga, który dał swojego Syna, aby umarł za nas, grzeszników. Jego śmierć i zmartwychwstanie pojednały nas z Bogiem, a więc możemy już teraz żyć z Nim w pokoju. Nie chodzi więc tu tylko o uczucia, ale o fakty. Miłość Boga objawiła się przez fakt śmierci Jezusa na krzyżu za grzeszników: </w:t>
      </w:r>
      <w:r>
        <w:rPr>
          <w:i/>
        </w:rPr>
        <w:t>W tym objawiła się miłość Boga ku nam, że zesłał Syna swego Jednorodzonego na świat, abyśmy życie mieli dzięki Niemu. W tym przejawia się miłość, że nie my umiłowaliśmy Boga, ale że On sam nas umiłował i posłał Syna swojego jako ofiarę przebłagalną za nasze grzechy</w:t>
      </w:r>
      <w:r>
        <w:t xml:space="preserve"> (1 J 4,9-10). </w:t>
      </w:r>
    </w:p>
    <w:p w14:paraId="275EA304" w14:textId="77777777" w:rsidR="00A77C45" w:rsidRDefault="00000000">
      <w:pPr>
        <w:spacing w:after="31"/>
        <w:ind w:left="1659" w:right="0"/>
      </w:pPr>
      <w:r>
        <w:t xml:space="preserve">Dowodem na słuszność naszej nadziei zbawienia jest to, że Chrystus umarł za nas, gdy jeszcze byliśmy grzesznikami – tym bardziej więc zbawi nas teraz, gdy jesteśmy już usprawiedliwieni przez Jego śmierć i zmartwychwstanie i zostaliśmy pojednani z Bogiem. </w:t>
      </w:r>
    </w:p>
    <w:p w14:paraId="74A098C2" w14:textId="77777777" w:rsidR="00A77C45" w:rsidRDefault="00000000">
      <w:pPr>
        <w:numPr>
          <w:ilvl w:val="2"/>
          <w:numId w:val="27"/>
        </w:numPr>
        <w:spacing w:after="30" w:line="271" w:lineRule="auto"/>
        <w:ind w:right="0" w:hanging="360"/>
      </w:pPr>
      <w:r>
        <w:rPr>
          <w:i/>
        </w:rPr>
        <w:t xml:space="preserve">Albowiem wszyscy ci, których prowadzi Duch Boży, są synami Bożymi. Nie otrzymaliście przecież ducha niewoli, by się znowu pogrążyć w bojaźni, ale otrzymaliście ducha przybrania za synów, w którym możemy wołać: «Abba, Ojcze!». Sam Duch wspiera swym świadectwem naszego ducha, że jesteśmy dziećmi Bożymi. Jeżeli zaś jesteśmy dziećmi, to i dziedzicami: dziedzicami Boga, a współdziedzicami Chrystusa, skoro wspólnie z Nim cierpimy, to po to, by też wspólnie mieć udział w chwale. </w:t>
      </w:r>
      <w:r>
        <w:t xml:space="preserve">[…] </w:t>
      </w:r>
      <w:r>
        <w:rPr>
          <w:i/>
        </w:rPr>
        <w:t xml:space="preserve">Podobnie także Duch przychodzi z pomocą naszej słabości. </w:t>
      </w:r>
    </w:p>
    <w:p w14:paraId="50112F2E" w14:textId="77777777" w:rsidR="00A77C45" w:rsidRDefault="00000000">
      <w:pPr>
        <w:spacing w:after="5" w:line="271" w:lineRule="auto"/>
        <w:ind w:left="1649" w:right="0" w:firstLine="0"/>
      </w:pPr>
      <w:r>
        <w:rPr>
          <w:i/>
        </w:rPr>
        <w:lastRenderedPageBreak/>
        <w:t>Gdy bowiem nie umiemy się modlić tak, jak trzeba, sam Duch przyczynia się za nami w błaganiach, których nie można wyrazić słowami</w:t>
      </w:r>
      <w:r>
        <w:t xml:space="preserve"> (Rz 8,14-17). </w:t>
      </w:r>
    </w:p>
    <w:p w14:paraId="3E4BD659" w14:textId="77777777" w:rsidR="00A77C45" w:rsidRDefault="00000000">
      <w:pPr>
        <w:spacing w:after="33"/>
        <w:ind w:left="1659" w:right="0"/>
      </w:pPr>
      <w:r>
        <w:t xml:space="preserve">Innym namacalnym doświadczeniem działania Ducha Świętego w nas jest dar modlitwy i świadomość dziecięctwa Bożego. To także sprawia, że śmiało możemy pokładać nadzieję również w innych Bożych obietnicach (np. w Paruzji, zmartwychwstania umarłych [zob. niżej], sądzie, życiu wiecznym). </w:t>
      </w:r>
    </w:p>
    <w:p w14:paraId="7E6AD79D" w14:textId="77777777" w:rsidR="00A77C45" w:rsidRDefault="00000000">
      <w:pPr>
        <w:numPr>
          <w:ilvl w:val="2"/>
          <w:numId w:val="27"/>
        </w:numPr>
        <w:spacing w:after="3" w:line="271" w:lineRule="auto"/>
        <w:ind w:right="0" w:hanging="360"/>
      </w:pPr>
      <w:r>
        <w:t xml:space="preserve">[…] </w:t>
      </w:r>
      <w:r>
        <w:rPr>
          <w:i/>
        </w:rPr>
        <w:t xml:space="preserve">my sami, którzy już posiadamy pierwsze dary Ducha, i my również całą istotą swoją wzdychamy, oczekując </w:t>
      </w:r>
      <w:r>
        <w:t>&lt;</w:t>
      </w:r>
      <w:r>
        <w:rPr>
          <w:i/>
        </w:rPr>
        <w:t>przybrania za synów</w:t>
      </w:r>
      <w:r>
        <w:t>&gt;</w:t>
      </w:r>
      <w:r>
        <w:rPr>
          <w:i/>
        </w:rPr>
        <w:t xml:space="preserve"> – odkupienia naszego ciała. W nadziei bowiem już jesteśmy zbawieni. Nadzieja zaś, której </w:t>
      </w:r>
      <w:r>
        <w:t>[</w:t>
      </w:r>
      <w:r>
        <w:rPr>
          <w:i/>
        </w:rPr>
        <w:t>spełnienie już się</w:t>
      </w:r>
      <w:r>
        <w:t>]</w:t>
      </w:r>
      <w:r>
        <w:rPr>
          <w:i/>
        </w:rPr>
        <w:t xml:space="preserve"> ogląda, nie jest nadzieją, bo jak można się jeszcze spodziewać tego, co się już ogląda? Jeżeli jednak, nie oglądając, spodziewamy się czegoś, to z wytrwałością tego oczekujemy</w:t>
      </w:r>
      <w:r>
        <w:t xml:space="preserve"> (Rz 8,23-25). </w:t>
      </w:r>
    </w:p>
    <w:p w14:paraId="63DEA695" w14:textId="77777777" w:rsidR="00A77C45" w:rsidRDefault="00000000">
      <w:pPr>
        <w:spacing w:after="31"/>
        <w:ind w:left="1659" w:right="0"/>
      </w:pPr>
      <w:r>
        <w:t xml:space="preserve">Pierwsze dary Ducha Świętego, których doświadczamy, są dowodem na odkupienie (ostateczne uzdrowienie) również naszego ciała. Możemy więc śmiało pokładać nadzieję w Bogu, oczekując zmartwychwstania naszych ciał. </w:t>
      </w:r>
    </w:p>
    <w:p w14:paraId="6FA98867" w14:textId="77777777" w:rsidR="00A77C45" w:rsidRDefault="00000000">
      <w:pPr>
        <w:numPr>
          <w:ilvl w:val="2"/>
          <w:numId w:val="27"/>
        </w:numPr>
        <w:ind w:right="0" w:hanging="360"/>
      </w:pPr>
      <w:r>
        <w:t xml:space="preserve">Możemy wymieniać jeszcze inne konkrety działania Ducha Świętego w nas i w Kościele: sakramenty (dar Boga w znakach), Kościół, życie we wspólnocie, charyzmaty itd. Te namacalne owoce działania Ducha Świętego nadają śmiałości naszej nadziei. </w:t>
      </w:r>
    </w:p>
    <w:p w14:paraId="55E2D54C" w14:textId="77777777" w:rsidR="00A77C45" w:rsidRDefault="00000000">
      <w:pPr>
        <w:numPr>
          <w:ilvl w:val="1"/>
          <w:numId w:val="27"/>
        </w:numPr>
        <w:spacing w:after="691" w:line="267" w:lineRule="auto"/>
        <w:ind w:right="0" w:hanging="360"/>
      </w:pPr>
      <w:r>
        <w:rPr>
          <w:b/>
        </w:rPr>
        <w:t xml:space="preserve">Podsumowując: Nadzieja nie zawodzi, bo już trzymamy w ręku nasz dar, ale jeszcze nie otworzyliśmy w pełni dłoni, aby zobaczyć wszystko to, co Bóg nam przygotował! </w:t>
      </w:r>
    </w:p>
    <w:p w14:paraId="7A1DA470" w14:textId="77777777" w:rsidR="00A77C45" w:rsidRDefault="00000000">
      <w:pPr>
        <w:spacing w:after="338" w:line="265" w:lineRule="auto"/>
        <w:ind w:right="1"/>
        <w:jc w:val="center"/>
      </w:pPr>
      <w:r>
        <w:rPr>
          <w:rFonts w:ascii="Arial" w:eastAsia="Arial" w:hAnsi="Arial" w:cs="Arial"/>
          <w:b/>
          <w:sz w:val="28"/>
        </w:rPr>
        <w:t xml:space="preserve">BLOK II </w:t>
      </w:r>
    </w:p>
    <w:p w14:paraId="5E3A691A" w14:textId="77777777" w:rsidR="00A77C45" w:rsidRDefault="00000000">
      <w:pPr>
        <w:spacing w:after="497" w:line="265" w:lineRule="auto"/>
        <w:ind w:right="3"/>
        <w:jc w:val="center"/>
      </w:pPr>
      <w:r>
        <w:rPr>
          <w:rFonts w:ascii="Arial" w:eastAsia="Arial" w:hAnsi="Arial" w:cs="Arial"/>
          <w:b/>
          <w:sz w:val="28"/>
        </w:rPr>
        <w:t xml:space="preserve">Teksty do osobistego studium i medytacji </w:t>
      </w:r>
    </w:p>
    <w:p w14:paraId="01DEF393" w14:textId="77777777" w:rsidR="00A77C45" w:rsidRDefault="00000000">
      <w:pPr>
        <w:spacing w:after="9" w:line="266" w:lineRule="auto"/>
        <w:ind w:left="-5" w:right="2423"/>
        <w:jc w:val="left"/>
      </w:pPr>
      <w:r>
        <w:rPr>
          <w:b/>
        </w:rPr>
        <w:t xml:space="preserve">Biblia: Rz 5,1-11; Rz 8,1-39 </w:t>
      </w:r>
    </w:p>
    <w:p w14:paraId="6132FBCF" w14:textId="77777777" w:rsidR="00A77C45" w:rsidRDefault="00000000">
      <w:pPr>
        <w:spacing w:after="18" w:line="259" w:lineRule="auto"/>
        <w:ind w:left="0" w:right="0" w:firstLine="0"/>
        <w:jc w:val="left"/>
      </w:pPr>
      <w:r>
        <w:rPr>
          <w:b/>
        </w:rPr>
        <w:t xml:space="preserve"> </w:t>
      </w:r>
    </w:p>
    <w:p w14:paraId="7BF310E2" w14:textId="77777777" w:rsidR="00A77C45" w:rsidRDefault="00000000">
      <w:pPr>
        <w:spacing w:after="10" w:line="266" w:lineRule="auto"/>
        <w:ind w:left="3309" w:right="3183"/>
        <w:jc w:val="center"/>
      </w:pPr>
      <w:r>
        <w:t xml:space="preserve">ENCYKLIKA </w:t>
      </w:r>
      <w:r>
        <w:rPr>
          <w:b/>
          <w:i/>
        </w:rPr>
        <w:t xml:space="preserve">SPE SALVI  </w:t>
      </w:r>
      <w:r>
        <w:rPr>
          <w:b/>
        </w:rPr>
        <w:t xml:space="preserve">BENEDYKTA XVI </w:t>
      </w:r>
    </w:p>
    <w:p w14:paraId="36DBB965" w14:textId="77777777" w:rsidR="00A77C45" w:rsidRDefault="00A77C45">
      <w:pPr>
        <w:spacing w:after="18" w:line="259" w:lineRule="auto"/>
        <w:ind w:left="-5" w:right="0"/>
        <w:jc w:val="left"/>
      </w:pPr>
      <w:hyperlink r:id="rId77">
        <w:r>
          <w:rPr>
            <w:color w:val="467886"/>
            <w:u w:val="single" w:color="467886"/>
          </w:rPr>
          <w:t>https://tiny.pl/wsf4m</w:t>
        </w:r>
      </w:hyperlink>
      <w:hyperlink r:id="rId78">
        <w:r>
          <w:t xml:space="preserve"> </w:t>
        </w:r>
      </w:hyperlink>
    </w:p>
    <w:p w14:paraId="266424F2" w14:textId="77777777" w:rsidR="00A77C45" w:rsidRDefault="00000000">
      <w:pPr>
        <w:spacing w:after="17" w:line="259" w:lineRule="auto"/>
        <w:ind w:left="0" w:right="0" w:firstLine="0"/>
        <w:jc w:val="left"/>
      </w:pPr>
      <w:r>
        <w:t xml:space="preserve"> </w:t>
      </w:r>
    </w:p>
    <w:p w14:paraId="6AEA15CD" w14:textId="77777777" w:rsidR="00A77C45" w:rsidRDefault="00000000">
      <w:pPr>
        <w:spacing w:after="690"/>
        <w:ind w:left="-5" w:right="0"/>
      </w:pPr>
      <w:r>
        <w:t>7. Musimy raz jeszcze powrócić do Nowego Testamentu. W jedenastym rozdziale</w:t>
      </w:r>
      <w:r>
        <w:rPr>
          <w:i/>
        </w:rPr>
        <w:t xml:space="preserve"> Listu do Hebrajczyków</w:t>
      </w:r>
      <w:r>
        <w:t xml:space="preserve"> jest zawarta swego rodzaju definicja wiary, która ściśle łączy tę cnotę z nadzieją. […] Zdanie brzmi następująco: «Wiara zaś jest </w:t>
      </w:r>
      <w:r>
        <w:rPr>
          <w:i/>
        </w:rPr>
        <w:t>hypostasis</w:t>
      </w:r>
      <w:r>
        <w:t xml:space="preserve"> tych dóbr, których się spodziewamy, dowodem tych rzeczywistości, których nie widzimy» (</w:t>
      </w:r>
      <w:r>
        <w:rPr>
          <w:i/>
        </w:rPr>
        <w:t>Hbr</w:t>
      </w:r>
      <w:r>
        <w:t xml:space="preserve"> 11, 1). Dla Ojców Kościoła i teologów Średniowiecza było jasne, że greckie słowo </w:t>
      </w:r>
      <w:r>
        <w:rPr>
          <w:i/>
        </w:rPr>
        <w:t>hypostasis</w:t>
      </w:r>
      <w:r>
        <w:t xml:space="preserve"> należało tłumaczyć na łacinę jako </w:t>
      </w:r>
      <w:r>
        <w:rPr>
          <w:i/>
        </w:rPr>
        <w:t>substantia</w:t>
      </w:r>
      <w:r>
        <w:t xml:space="preserve">. Łaciński przekład tekstu, który powstał w starożytnym Kościele, mówi zatem: </w:t>
      </w:r>
      <w:r>
        <w:rPr>
          <w:i/>
        </w:rPr>
        <w:t>Est autem fides sperandarum substantia rerum, argumentum non apparentium</w:t>
      </w:r>
      <w:r>
        <w:t xml:space="preserve"> – wiara jest «substancją» rzeczy, których się spodziewamy; dowodem istnienia rzeczy, których nie widzimy. Tomasz z Akwinu, posługując się terminologią swojej tradycji filozoficznej, tak to tłumaczy: wiara jest </w:t>
      </w:r>
      <w:r>
        <w:rPr>
          <w:i/>
        </w:rPr>
        <w:t>habitus</w:t>
      </w:r>
      <w:r>
        <w:t>, czyli stałym nastawieniem duszy, dzięki któremu życie wieczne bierze w nas początek, a rozum jest skłonny przystać na to, czego nie widzi. Tak więc pojęcie «substancji» zostało zmodyfikowane w takim sensie, że przez wiarę są w nas już obecne, na sposób inicjalny, możemy powiedzieć «w zarodku» – «</w:t>
      </w:r>
      <w:r>
        <w:rPr>
          <w:i/>
        </w:rPr>
        <w:t>substantia</w:t>
      </w:r>
      <w:r>
        <w:t xml:space="preserve">» – te rzeczy, których się spodziewamy – a więc wszystko, życie prawdziwe. Właśnie dlatego, że ta rzecz jest już obecna, obecność tego, co ma nastąpić, daje również pewność: «rzecz», która ma nastąpić, nie jest jeszcze widoczna w świecie </w:t>
      </w:r>
      <w:r>
        <w:lastRenderedPageBreak/>
        <w:t xml:space="preserve">zewnętrznym (nie «jawi się»), ale z faktu, że jest w nas w zarodku jako rzeczywistość dynamiczna, już teraz rodzi się jakieś pojęcie o niej. […] Wiara nie jest tylko skłanianiem się osoby ku rzeczom, jakie mają nadejść, ale wciąż są całkowicie nieobecne. Ona coś nam daje. Już teraz daje nam coś z samej oczekiwanej rzeczywistości, a obecna rzeczywistość stanowi dla nas «dowód» rzeczy, których jeszcze nie widzimy. Włącza przyszłość w obecny czas do tego stopnia, że nie jest ona już czystym «jeszcze nie». Fakt, że ta przyszłość istnieje, zmienia teraźniejszość; teraźniejszość styka się z przyszłą rzeczywistością, i tak rzeczy przyszłe wpływają na obecne i obecne na przyszłe. </w:t>
      </w:r>
    </w:p>
    <w:p w14:paraId="31535B06" w14:textId="77777777" w:rsidR="00A77C45" w:rsidRDefault="00000000">
      <w:pPr>
        <w:spacing w:after="338" w:line="265" w:lineRule="auto"/>
        <w:ind w:right="3"/>
        <w:jc w:val="center"/>
      </w:pPr>
      <w:r>
        <w:rPr>
          <w:rFonts w:ascii="Arial" w:eastAsia="Arial" w:hAnsi="Arial" w:cs="Arial"/>
          <w:b/>
          <w:sz w:val="28"/>
        </w:rPr>
        <w:t xml:space="preserve">BLOK III </w:t>
      </w:r>
    </w:p>
    <w:p w14:paraId="65D7D144" w14:textId="77777777" w:rsidR="00A77C45" w:rsidRDefault="00000000">
      <w:pPr>
        <w:spacing w:after="500" w:line="265" w:lineRule="auto"/>
        <w:ind w:right="4"/>
        <w:jc w:val="center"/>
      </w:pPr>
      <w:r>
        <w:rPr>
          <w:rFonts w:ascii="Arial" w:eastAsia="Arial" w:hAnsi="Arial" w:cs="Arial"/>
          <w:b/>
          <w:sz w:val="28"/>
        </w:rPr>
        <w:t xml:space="preserve">Pytania do modlitwy osobistej i dzielenia w małej grupie </w:t>
      </w:r>
    </w:p>
    <w:p w14:paraId="2384009C" w14:textId="77777777" w:rsidR="00A77C45" w:rsidRDefault="00000000">
      <w:pPr>
        <w:numPr>
          <w:ilvl w:val="0"/>
          <w:numId w:val="29"/>
        </w:numPr>
        <w:spacing w:after="25" w:line="259" w:lineRule="auto"/>
        <w:ind w:right="0" w:hanging="360"/>
      </w:pPr>
      <w:r>
        <w:t xml:space="preserve">Jak rozumiesz Bożą miłość? Czy możesz się podzielić doświadczeniem miłości Boga we własnym życiu? </w:t>
      </w:r>
    </w:p>
    <w:p w14:paraId="1A183186" w14:textId="77777777" w:rsidR="00A77C45" w:rsidRDefault="00000000">
      <w:pPr>
        <w:numPr>
          <w:ilvl w:val="0"/>
          <w:numId w:val="29"/>
        </w:numPr>
        <w:ind w:right="0" w:hanging="360"/>
      </w:pPr>
      <w:r>
        <w:t xml:space="preserve">Jakie przejawy zamieszkiwania Ducha Świętego w tobie i w Kościele dostrzegasz? Daj świadectwo  o Bożej miłości podczas spotkania małej grupy. </w:t>
      </w:r>
    </w:p>
    <w:p w14:paraId="2D3094C8" w14:textId="77777777" w:rsidR="00A77C45" w:rsidRDefault="00000000">
      <w:pPr>
        <w:numPr>
          <w:ilvl w:val="0"/>
          <w:numId w:val="29"/>
        </w:numPr>
        <w:ind w:right="0" w:hanging="360"/>
      </w:pPr>
      <w:r>
        <w:t xml:space="preserve">Czy doświadczenie działania Ducha Świętego wzmacnia twoją nadzieję, którą pokładasz w Bogu? </w:t>
      </w:r>
    </w:p>
    <w:p w14:paraId="3BC891DA" w14:textId="77777777" w:rsidR="00A77C45" w:rsidRDefault="00000000">
      <w:pPr>
        <w:spacing w:after="0" w:line="259" w:lineRule="auto"/>
        <w:ind w:left="0" w:right="0" w:firstLine="0"/>
        <w:jc w:val="left"/>
      </w:pPr>
      <w:r>
        <w:t xml:space="preserve"> </w:t>
      </w:r>
    </w:p>
    <w:p w14:paraId="18901FD4" w14:textId="77777777" w:rsidR="00A77C45" w:rsidRDefault="00A77C45">
      <w:pPr>
        <w:sectPr w:rsidR="00A77C45">
          <w:headerReference w:type="even" r:id="rId79"/>
          <w:headerReference w:type="default" r:id="rId80"/>
          <w:footerReference w:type="even" r:id="rId81"/>
          <w:footerReference w:type="default" r:id="rId82"/>
          <w:headerReference w:type="first" r:id="rId83"/>
          <w:footerReference w:type="first" r:id="rId84"/>
          <w:pgSz w:w="11906" w:h="16841"/>
          <w:pgMar w:top="445" w:right="562" w:bottom="1357" w:left="566" w:header="708" w:footer="708" w:gutter="0"/>
          <w:cols w:space="708"/>
          <w:titlePg/>
        </w:sectPr>
      </w:pPr>
    </w:p>
    <w:p w14:paraId="6C21D45D" w14:textId="77777777" w:rsidR="00A77C45" w:rsidRDefault="00000000">
      <w:pPr>
        <w:spacing w:after="1040" w:line="259" w:lineRule="auto"/>
        <w:ind w:left="-874" w:right="0" w:firstLine="0"/>
        <w:jc w:val="left"/>
      </w:pPr>
      <w:r>
        <w:rPr>
          <w:sz w:val="20"/>
        </w:rPr>
        <w:lastRenderedPageBreak/>
        <w:t xml:space="preserve"> </w:t>
      </w:r>
    </w:p>
    <w:p w14:paraId="68DCF782" w14:textId="77777777" w:rsidR="00A77C45" w:rsidRDefault="00000000">
      <w:pPr>
        <w:spacing w:after="0" w:line="259" w:lineRule="auto"/>
        <w:ind w:left="3839" w:right="0" w:firstLine="0"/>
        <w:jc w:val="left"/>
      </w:pPr>
      <w:r>
        <w:rPr>
          <w:rFonts w:ascii="Arial" w:eastAsia="Arial" w:hAnsi="Arial" w:cs="Arial"/>
          <w:b/>
          <w:sz w:val="32"/>
        </w:rPr>
        <w:t xml:space="preserve">Dodatek. </w:t>
      </w:r>
    </w:p>
    <w:p w14:paraId="00101CA8" w14:textId="77777777" w:rsidR="00A77C45" w:rsidRDefault="00000000">
      <w:pPr>
        <w:spacing w:after="374" w:line="259" w:lineRule="auto"/>
        <w:ind w:left="0" w:right="2792" w:firstLine="0"/>
        <w:jc w:val="right"/>
      </w:pPr>
      <w:r>
        <w:rPr>
          <w:rFonts w:ascii="Arial" w:eastAsia="Arial" w:hAnsi="Arial" w:cs="Arial"/>
          <w:b/>
          <w:i/>
          <w:sz w:val="32"/>
        </w:rPr>
        <w:t xml:space="preserve">Maryja – Matka nadziei </w:t>
      </w:r>
    </w:p>
    <w:p w14:paraId="05281820" w14:textId="77777777" w:rsidR="00A77C45" w:rsidRDefault="00000000">
      <w:pPr>
        <w:spacing w:after="14" w:line="266" w:lineRule="auto"/>
        <w:ind w:left="-864" w:right="2277"/>
        <w:jc w:val="left"/>
      </w:pPr>
      <w:r>
        <w:rPr>
          <w:color w:val="EE0000"/>
          <w:shd w:val="clear" w:color="auto" w:fill="FFFF00"/>
        </w:rPr>
        <w:t xml:space="preserve">Kliknij </w:t>
      </w:r>
      <w:hyperlink r:id="rId85">
        <w:r w:rsidR="00A77C45">
          <w:rPr>
            <w:color w:val="467886"/>
            <w:u w:val="single" w:color="467886"/>
            <w:shd w:val="clear" w:color="auto" w:fill="FFFF00"/>
          </w:rPr>
          <w:t>TUTAJ</w:t>
        </w:r>
      </w:hyperlink>
      <w:hyperlink r:id="rId86">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6E3234DA" w14:textId="77777777" w:rsidR="00A77C45" w:rsidRDefault="00000000">
      <w:pPr>
        <w:spacing w:after="19" w:line="259" w:lineRule="auto"/>
        <w:ind w:left="-874" w:right="0" w:firstLine="0"/>
        <w:jc w:val="left"/>
      </w:pPr>
      <w:r>
        <w:t xml:space="preserve"> </w:t>
      </w:r>
    </w:p>
    <w:p w14:paraId="172283A8" w14:textId="77777777" w:rsidR="00A77C45" w:rsidRDefault="00000000">
      <w:pPr>
        <w:spacing w:after="0" w:line="259" w:lineRule="auto"/>
        <w:ind w:left="-874" w:right="0" w:firstLine="0"/>
        <w:jc w:val="left"/>
      </w:pPr>
      <w:r>
        <w:t xml:space="preserve"> </w:t>
      </w:r>
    </w:p>
    <w:sectPr w:rsidR="00A77C45">
      <w:headerReference w:type="even" r:id="rId87"/>
      <w:headerReference w:type="default" r:id="rId88"/>
      <w:footerReference w:type="even" r:id="rId89"/>
      <w:footerReference w:type="default" r:id="rId90"/>
      <w:headerReference w:type="first" r:id="rId91"/>
      <w:footerReference w:type="first" r:id="rId92"/>
      <w:pgSz w:w="11906" w:h="1684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3DA6" w14:textId="77777777" w:rsidR="002E616B" w:rsidRDefault="002E616B">
      <w:pPr>
        <w:spacing w:after="0" w:line="240" w:lineRule="auto"/>
      </w:pPr>
      <w:r>
        <w:separator/>
      </w:r>
    </w:p>
  </w:endnote>
  <w:endnote w:type="continuationSeparator" w:id="0">
    <w:p w14:paraId="5CD3CDBC" w14:textId="77777777" w:rsidR="002E616B" w:rsidRDefault="002E6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67EC9"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729AC261" w14:textId="77777777" w:rsidR="00A77C45" w:rsidRDefault="00000000">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448C"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2A86F4D" w14:textId="77777777" w:rsidR="00A77C45" w:rsidRDefault="00000000">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5100"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2BB5CCB" w14:textId="77777777" w:rsidR="00A77C45" w:rsidRDefault="00000000">
    <w:pPr>
      <w:spacing w:after="0" w:line="259" w:lineRule="auto"/>
      <w:ind w:left="0" w:right="0" w:firstLine="0"/>
      <w:jc w:val="left"/>
    </w:pP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2061"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3F0264B" w14:textId="77777777" w:rsidR="00A77C45" w:rsidRDefault="00000000">
    <w:pPr>
      <w:spacing w:after="0" w:line="259" w:lineRule="auto"/>
      <w:ind w:left="0" w:right="0" w:firstLine="0"/>
      <w:jc w:val="left"/>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2431"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3DC2A4A" w14:textId="77777777" w:rsidR="00A77C45" w:rsidRDefault="00000000">
    <w:pPr>
      <w:spacing w:after="0" w:line="259" w:lineRule="auto"/>
      <w:ind w:left="0" w:right="0" w:firstLine="0"/>
      <w:jc w:val="left"/>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13E8"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3177923" w14:textId="77777777" w:rsidR="00A77C45" w:rsidRDefault="00000000">
    <w:pPr>
      <w:spacing w:after="0" w:line="259" w:lineRule="auto"/>
      <w:ind w:left="0" w:right="0" w:firstLine="0"/>
      <w:jc w:val="left"/>
    </w:pP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DC88"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981419E" w14:textId="77777777" w:rsidR="00A77C45" w:rsidRDefault="00000000">
    <w:pPr>
      <w:spacing w:after="0" w:line="259" w:lineRule="auto"/>
      <w:ind w:left="0" w:right="0" w:firstLine="0"/>
      <w:jc w:val="left"/>
    </w:pP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59BA"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07DE918" w14:textId="77777777" w:rsidR="00A77C45" w:rsidRDefault="00000000">
    <w:pPr>
      <w:spacing w:after="0" w:line="259" w:lineRule="auto"/>
      <w:ind w:left="0" w:right="0" w:firstLine="0"/>
      <w:jc w:val="left"/>
    </w:pP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5BA8"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21440E1" w14:textId="77777777" w:rsidR="00A77C45" w:rsidRDefault="00000000">
    <w:pPr>
      <w:spacing w:after="0" w:line="259" w:lineRule="auto"/>
      <w:ind w:left="0" w:right="0" w:firstLine="0"/>
      <w:jc w:val="left"/>
    </w:pPr>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71EA"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25560C28" w14:textId="77777777" w:rsidR="00A77C45" w:rsidRDefault="00000000">
    <w:pPr>
      <w:spacing w:after="0" w:line="259" w:lineRule="auto"/>
      <w:ind w:left="0" w:right="0" w:firstLine="0"/>
      <w:jc w:val="left"/>
    </w:pPr>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335E"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8AD55B9" w14:textId="77777777" w:rsidR="00A77C45" w:rsidRDefault="00000000">
    <w:pPr>
      <w:spacing w:after="0" w:line="259" w:lineRule="auto"/>
      <w:ind w:left="0" w:right="0" w:firstLine="0"/>
      <w:jc w:val="left"/>
    </w:pP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EF11"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124F2011" w14:textId="77777777" w:rsidR="00A77C45" w:rsidRDefault="00000000">
    <w:pPr>
      <w:spacing w:after="0" w:line="259" w:lineRule="auto"/>
      <w:ind w:left="0" w:right="0" w:firstLine="0"/>
      <w:jc w:val="left"/>
    </w:pPr>
    <w:r>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1CFF"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9AC453D" w14:textId="77777777" w:rsidR="00A77C45" w:rsidRDefault="00000000">
    <w:pPr>
      <w:spacing w:after="0" w:line="259" w:lineRule="auto"/>
      <w:ind w:left="0" w:right="0" w:firstLine="0"/>
      <w:jc w:val="left"/>
    </w:pPr>
    <w:r>
      <w:rPr>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7FDE"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83861B6" w14:textId="77777777" w:rsidR="00A77C45" w:rsidRDefault="00000000">
    <w:pPr>
      <w:spacing w:after="0" w:line="259" w:lineRule="auto"/>
      <w:ind w:left="0" w:right="0" w:firstLine="0"/>
      <w:jc w:val="left"/>
    </w:pPr>
    <w:r>
      <w:rPr>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B14A"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13892D64" w14:textId="77777777" w:rsidR="00A77C45" w:rsidRDefault="00000000">
    <w:pPr>
      <w:spacing w:after="0" w:line="259" w:lineRule="auto"/>
      <w:ind w:left="0" w:right="0" w:firstLine="0"/>
      <w:jc w:val="left"/>
    </w:pPr>
    <w:r>
      <w:rPr>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14DA" w14:textId="77777777" w:rsidR="00A77C45" w:rsidRDefault="0000000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1C0A8AA" w14:textId="77777777" w:rsidR="00A77C45" w:rsidRDefault="00000000">
    <w:pPr>
      <w:spacing w:after="0" w:line="259" w:lineRule="auto"/>
      <w:ind w:left="0" w:right="0" w:firstLine="0"/>
      <w:jc w:val="left"/>
    </w:pPr>
    <w:r>
      <w:rPr>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592C" w14:textId="77777777" w:rsidR="00A77C45" w:rsidRDefault="0000000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19A3D92F" w14:textId="77777777" w:rsidR="00A77C45" w:rsidRDefault="00000000">
    <w:pPr>
      <w:spacing w:after="0" w:line="259" w:lineRule="auto"/>
      <w:ind w:left="0" w:right="0" w:firstLine="0"/>
      <w:jc w:val="left"/>
    </w:pPr>
    <w:r>
      <w:rPr>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A35D" w14:textId="77777777" w:rsidR="00A77C45" w:rsidRDefault="0000000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046026C" w14:textId="77777777" w:rsidR="00A77C45" w:rsidRDefault="00000000">
    <w:pPr>
      <w:spacing w:after="0" w:line="259" w:lineRule="auto"/>
      <w:ind w:left="0" w:right="0" w:firstLine="0"/>
      <w:jc w:val="left"/>
    </w:pPr>
    <w:r>
      <w:rPr>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F71B"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73B8E5E" w14:textId="77777777" w:rsidR="00A77C45" w:rsidRDefault="00000000">
    <w:pPr>
      <w:spacing w:after="0" w:line="259" w:lineRule="auto"/>
      <w:ind w:left="0" w:right="0" w:firstLine="0"/>
      <w:jc w:val="left"/>
    </w:pPr>
    <w:r>
      <w:rPr>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4FE4"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BEE9D60" w14:textId="77777777" w:rsidR="00A77C45" w:rsidRDefault="00000000">
    <w:pPr>
      <w:spacing w:after="0" w:line="259" w:lineRule="auto"/>
      <w:ind w:left="0" w:right="0" w:firstLine="0"/>
      <w:jc w:val="left"/>
    </w:pPr>
    <w:r>
      <w:rPr>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F20A"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28241C70" w14:textId="77777777" w:rsidR="00A77C45" w:rsidRDefault="00000000">
    <w:pPr>
      <w:spacing w:after="0" w:line="259" w:lineRule="auto"/>
      <w:ind w:left="0" w:right="0" w:firstLine="0"/>
      <w:jc w:val="left"/>
    </w:pPr>
    <w:r>
      <w:rPr>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DE98" w14:textId="77777777" w:rsidR="00A77C45"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0552065" w14:textId="77777777" w:rsidR="00A77C45" w:rsidRDefault="00000000">
    <w:pPr>
      <w:spacing w:after="0" w:line="259" w:lineRule="auto"/>
      <w:ind w:left="-874" w:right="0" w:firstLine="0"/>
      <w:jc w:val="left"/>
    </w:pPr>
    <w:r>
      <w:rPr>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FB12" w14:textId="77777777" w:rsidR="00A77C45"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6E6AE45" w14:textId="77777777" w:rsidR="00A77C45" w:rsidRDefault="00000000">
    <w:pPr>
      <w:spacing w:after="0" w:line="259" w:lineRule="auto"/>
      <w:ind w:left="-874" w:right="0" w:firstLine="0"/>
      <w:jc w:val="left"/>
    </w:pPr>
    <w:r>
      <w:rPr>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1651" w14:textId="77777777" w:rsidR="00A77C45"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198ED2E" w14:textId="77777777" w:rsidR="00A77C45" w:rsidRDefault="00000000">
    <w:pPr>
      <w:spacing w:after="0" w:line="259" w:lineRule="auto"/>
      <w:ind w:left="-874"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B02B" w14:textId="77777777" w:rsidR="002E616B" w:rsidRDefault="002E616B">
      <w:pPr>
        <w:spacing w:after="0" w:line="259" w:lineRule="auto"/>
        <w:ind w:left="0" w:right="0" w:firstLine="0"/>
        <w:jc w:val="left"/>
      </w:pPr>
      <w:r>
        <w:separator/>
      </w:r>
    </w:p>
  </w:footnote>
  <w:footnote w:type="continuationSeparator" w:id="0">
    <w:p w14:paraId="0581CB1C" w14:textId="77777777" w:rsidR="002E616B" w:rsidRDefault="002E616B">
      <w:pPr>
        <w:spacing w:after="0" w:line="259" w:lineRule="auto"/>
        <w:ind w:left="0" w:right="0" w:firstLine="0"/>
        <w:jc w:val="left"/>
      </w:pPr>
      <w:r>
        <w:continuationSeparator/>
      </w:r>
    </w:p>
  </w:footnote>
  <w:footnote w:id="1">
    <w:p w14:paraId="43E93AB5" w14:textId="77777777" w:rsidR="00A77C45" w:rsidRDefault="00000000">
      <w:pPr>
        <w:pStyle w:val="footnotedescription"/>
      </w:pPr>
      <w:r>
        <w:rPr>
          <w:rStyle w:val="footnotemark"/>
        </w:rPr>
        <w:footnoteRef/>
      </w:r>
      <w:r>
        <w:t xml:space="preserve"> J. Bramorski, </w:t>
      </w:r>
      <w:r>
        <w:rPr>
          <w:i/>
        </w:rPr>
        <w:t>Cnoty teologalne w życiu moralnym chrześcijanina</w:t>
      </w:r>
      <w:r>
        <w:t xml:space="preserve">, „Studia Gdańskie” 23 (2008), s. 33-34. </w:t>
      </w:r>
    </w:p>
  </w:footnote>
  <w:footnote w:id="2">
    <w:p w14:paraId="657E1362" w14:textId="77777777" w:rsidR="00A77C45" w:rsidRDefault="00000000">
      <w:pPr>
        <w:pStyle w:val="footnotedescription"/>
        <w:spacing w:line="255" w:lineRule="auto"/>
      </w:pPr>
      <w:r>
        <w:rPr>
          <w:rStyle w:val="footnotemark"/>
        </w:rPr>
        <w:footnoteRef/>
      </w:r>
      <w:r>
        <w:t xml:space="preserve"> Uwaga! Paraliżujący i neurotyczny lęk przed potępieniem należy odróżnić od bojaźni Bożej, która jest pełną czci i szacunku postawą wobec Boga. </w:t>
      </w:r>
    </w:p>
  </w:footnote>
  <w:footnote w:id="3">
    <w:p w14:paraId="30BA8A71" w14:textId="77777777" w:rsidR="00A77C45" w:rsidRDefault="00000000">
      <w:pPr>
        <w:pStyle w:val="footnotedescription"/>
        <w:spacing w:line="262" w:lineRule="auto"/>
        <w:ind w:right="5794"/>
      </w:pPr>
      <w:r>
        <w:rPr>
          <w:rStyle w:val="footnotemark"/>
        </w:rPr>
        <w:footnoteRef/>
      </w:r>
      <w:r>
        <w:t xml:space="preserve"> Dosłownie po grecku: „podobne do swojego ciała chwały”. </w:t>
      </w:r>
      <w:r>
        <w:rPr>
          <w:vertAlign w:val="superscript"/>
        </w:rPr>
        <w:t>4</w:t>
      </w:r>
      <w:r>
        <w:t xml:space="preserve"> Dosłownie po grecku: „w chwale”. </w:t>
      </w:r>
    </w:p>
  </w:footnote>
  <w:footnote w:id="4">
    <w:p w14:paraId="7F5DE3D8" w14:textId="77777777" w:rsidR="00A77C45" w:rsidRDefault="00000000">
      <w:pPr>
        <w:pStyle w:val="footnotedescription"/>
      </w:pPr>
      <w:r>
        <w:rPr>
          <w:rStyle w:val="footnotemark"/>
        </w:rPr>
        <w:footnoteRef/>
      </w:r>
      <w:r>
        <w:t xml:space="preserve"> We wszystkich podanych tu tekstach występuje słowo </w:t>
      </w:r>
      <w:r>
        <w:rPr>
          <w:i/>
        </w:rPr>
        <w:t>thlípsis</w:t>
      </w:r>
      <w:r>
        <w:t xml:space="preserve">, choć polskie tłumaczenia nie zawsze oddają je przez </w:t>
      </w:r>
      <w:r>
        <w:rPr>
          <w:i/>
        </w:rPr>
        <w:t>ucisk</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BA10" w14:textId="77777777" w:rsidR="00A77C45" w:rsidRDefault="00A77C45">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C26C" w14:textId="77777777" w:rsidR="00A77C45" w:rsidRDefault="00A77C45">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DAFB" w14:textId="77777777" w:rsidR="00A77C45" w:rsidRDefault="00A77C4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18A6" w14:textId="77777777" w:rsidR="00A77C45" w:rsidRDefault="00000000">
    <w:pPr>
      <w:spacing w:after="0" w:line="259" w:lineRule="auto"/>
      <w:ind w:left="0" w:right="12"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785DCF" wp14:editId="37B3A3D8">
              <wp:simplePos x="0" y="0"/>
              <wp:positionH relativeFrom="page">
                <wp:posOffset>350520</wp:posOffset>
              </wp:positionH>
              <wp:positionV relativeFrom="page">
                <wp:posOffset>397764</wp:posOffset>
              </wp:positionV>
              <wp:extent cx="6845808" cy="6096"/>
              <wp:effectExtent l="0" t="0" r="0" b="0"/>
              <wp:wrapSquare wrapText="bothSides"/>
              <wp:docPr id="51969" name="Group 51969"/>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4" name="Shape 5335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69" style="width:539.04pt;height:0.47998pt;position:absolute;mso-position-horizontal-relative:page;mso-position-horizontal:absolute;margin-left:27.6pt;mso-position-vertical-relative:page;margin-top:31.32pt;" coordsize="68458,60">
              <v:shape id="Shape 53355"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3. </w:t>
    </w:r>
    <w:r>
      <w:rPr>
        <w:i/>
        <w:sz w:val="20"/>
      </w:rPr>
      <w:t>Dostąpiwszy więc usprawiedliwienia dzięki wierze, zachowajmy pokój z Bogiem…</w:t>
    </w:r>
    <w:r>
      <w:rPr>
        <w:sz w:val="20"/>
      </w:rPr>
      <w:t xml:space="preserve"> (Rz 5,1) </w:t>
    </w:r>
  </w:p>
  <w:p w14:paraId="30BA6136" w14:textId="77777777" w:rsidR="00A77C45" w:rsidRDefault="00000000">
    <w:pPr>
      <w:spacing w:after="0" w:line="259" w:lineRule="auto"/>
      <w:ind w:left="44" w:right="0" w:firstLine="0"/>
      <w:jc w:val="center"/>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01A2" w14:textId="77777777" w:rsidR="00A77C45" w:rsidRDefault="00A77C45">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548C" w14:textId="77777777" w:rsidR="00A77C45" w:rsidRDefault="00000000">
    <w:pPr>
      <w:spacing w:after="0" w:line="259" w:lineRule="auto"/>
      <w:ind w:left="-566" w:right="1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A1608D" wp14:editId="2701B4DA">
              <wp:simplePos x="0" y="0"/>
              <wp:positionH relativeFrom="page">
                <wp:posOffset>350520</wp:posOffset>
              </wp:positionH>
              <wp:positionV relativeFrom="page">
                <wp:posOffset>397764</wp:posOffset>
              </wp:positionV>
              <wp:extent cx="6845808" cy="6096"/>
              <wp:effectExtent l="0" t="0" r="0" b="0"/>
              <wp:wrapSquare wrapText="bothSides"/>
              <wp:docPr id="51934" name="Group 51934"/>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2" name="Shape 53352"/>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34" style="width:539.04pt;height:0.47998pt;position:absolute;mso-position-horizontal-relative:page;mso-position-horizontal:absolute;margin-left:27.6pt;mso-position-vertical-relative:page;margin-top:31.32pt;" coordsize="68458,60">
              <v:shape id="Shape 53353"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C6B6" w14:textId="77777777" w:rsidR="00A77C45" w:rsidRDefault="00000000">
    <w:pPr>
      <w:spacing w:after="0" w:line="259" w:lineRule="auto"/>
      <w:ind w:left="0" w:right="1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83C872" wp14:editId="65AD73B3">
              <wp:simplePos x="0" y="0"/>
              <wp:positionH relativeFrom="page">
                <wp:posOffset>350520</wp:posOffset>
              </wp:positionH>
              <wp:positionV relativeFrom="page">
                <wp:posOffset>397764</wp:posOffset>
              </wp:positionV>
              <wp:extent cx="6845808" cy="6096"/>
              <wp:effectExtent l="0" t="0" r="0" b="0"/>
              <wp:wrapSquare wrapText="bothSides"/>
              <wp:docPr id="52030" name="Group 52030"/>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6" name="Shape 53356"/>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30" style="width:539.04pt;height:0.47998pt;position:absolute;mso-position-horizontal-relative:page;mso-position-horizontal:absolute;margin-left:27.6pt;mso-position-vertical-relative:page;margin-top:31.32pt;" coordsize="68458,60">
              <v:shape id="Shape 53357"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3. </w:t>
    </w:r>
    <w:r>
      <w:rPr>
        <w:i/>
        <w:sz w:val="20"/>
      </w:rPr>
      <w:t>Dostąpiwszy więc usprawiedliwienia dzięki wierze, zachowajmy pokój z Bogiem…</w:t>
    </w:r>
    <w:r>
      <w:rPr>
        <w:sz w:val="20"/>
      </w:rPr>
      <w:t xml:space="preserve"> (Rz 5,1) </w:t>
    </w:r>
  </w:p>
  <w:p w14:paraId="627E03C4" w14:textId="77777777" w:rsidR="00A77C45" w:rsidRDefault="00000000">
    <w:pPr>
      <w:spacing w:after="0" w:line="259" w:lineRule="auto"/>
      <w:ind w:left="45" w:right="0" w:firstLine="0"/>
      <w:jc w:val="center"/>
    </w:pPr>
    <w:r>
      <w:rPr>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221B" w14:textId="77777777" w:rsidR="00A77C45" w:rsidRDefault="00A77C45">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64C4" w14:textId="77777777" w:rsidR="00A77C45" w:rsidRDefault="00000000">
    <w:pPr>
      <w:spacing w:after="0" w:line="259" w:lineRule="auto"/>
      <w:ind w:left="0" w:right="11" w:firstLine="0"/>
      <w:jc w:val="center"/>
    </w:pPr>
    <w:r>
      <w:rPr>
        <w:sz w:val="20"/>
      </w:rPr>
      <w:t xml:space="preserve">Część 3. </w:t>
    </w:r>
    <w:r>
      <w:rPr>
        <w:i/>
        <w:sz w:val="20"/>
      </w:rPr>
      <w:t>Dostąpiwszy więc usprawiedliwienia dzięki wierze, zachowajmy pokój z Bogiem…</w:t>
    </w:r>
    <w:r>
      <w:rPr>
        <w:sz w:val="20"/>
      </w:rPr>
      <w:t xml:space="preserve"> (Rz 5,1)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A912"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3C77A6" wp14:editId="0CC706C1">
              <wp:simplePos x="0" y="0"/>
              <wp:positionH relativeFrom="page">
                <wp:posOffset>350520</wp:posOffset>
              </wp:positionH>
              <wp:positionV relativeFrom="page">
                <wp:posOffset>397764</wp:posOffset>
              </wp:positionV>
              <wp:extent cx="6845808" cy="6096"/>
              <wp:effectExtent l="0" t="0" r="0" b="0"/>
              <wp:wrapSquare wrapText="bothSides"/>
              <wp:docPr id="52127" name="Group 52127"/>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2" name="Shape 53362"/>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27" style="width:539.04pt;height:0.47998pt;position:absolute;mso-position-horizontal-relative:page;mso-position-horizontal:absolute;margin-left:27.6pt;mso-position-vertical-relative:page;margin-top:31.32pt;" coordsize="68458,60">
              <v:shape id="Shape 53363"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4. [</w:t>
    </w:r>
    <w:r>
      <w:rPr>
        <w:i/>
        <w:sz w:val="20"/>
      </w:rPr>
      <w:t>…</w:t>
    </w:r>
    <w:r>
      <w:rPr>
        <w:sz w:val="20"/>
      </w:rPr>
      <w:t xml:space="preserve">] </w:t>
    </w:r>
    <w:r>
      <w:rPr>
        <w:i/>
        <w:sz w:val="20"/>
      </w:rPr>
      <w:t>dzięki Niemu uzyskaliśmy na podstawie wiary dostęp do tej łaski…</w:t>
    </w:r>
    <w:r>
      <w:rPr>
        <w:sz w:val="20"/>
      </w:rPr>
      <w:t xml:space="preserve"> (Rz 5,2) </w:t>
    </w:r>
  </w:p>
  <w:p w14:paraId="1FD71F3D" w14:textId="77777777" w:rsidR="00A77C45" w:rsidRDefault="00000000">
    <w:pPr>
      <w:spacing w:after="0" w:line="259" w:lineRule="auto"/>
      <w:ind w:left="45" w:right="0" w:firstLine="0"/>
      <w:jc w:val="center"/>
    </w:pPr>
    <w:r>
      <w:rPr>
        <w:sz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B3FE"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5ADFB9" wp14:editId="1B458C3C">
              <wp:simplePos x="0" y="0"/>
              <wp:positionH relativeFrom="page">
                <wp:posOffset>350520</wp:posOffset>
              </wp:positionH>
              <wp:positionV relativeFrom="page">
                <wp:posOffset>397764</wp:posOffset>
              </wp:positionV>
              <wp:extent cx="6845808" cy="6096"/>
              <wp:effectExtent l="0" t="0" r="0" b="0"/>
              <wp:wrapSquare wrapText="bothSides"/>
              <wp:docPr id="52095" name="Group 52095"/>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0" name="Shape 53360"/>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95" style="width:539.04pt;height:0.47998pt;position:absolute;mso-position-horizontal-relative:page;mso-position-horizontal:absolute;margin-left:27.6pt;mso-position-vertical-relative:page;margin-top:31.32pt;" coordsize="68458,60">
              <v:shape id="Shape 53361"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4. [</w:t>
    </w:r>
    <w:r>
      <w:rPr>
        <w:i/>
        <w:sz w:val="20"/>
      </w:rPr>
      <w:t>…</w:t>
    </w:r>
    <w:r>
      <w:rPr>
        <w:sz w:val="20"/>
      </w:rPr>
      <w:t xml:space="preserve">] </w:t>
    </w:r>
    <w:r>
      <w:rPr>
        <w:i/>
        <w:sz w:val="20"/>
      </w:rPr>
      <w:t>dzięki Niemu uzyskaliśmy na podstawie wiary dostęp do tej łaski…</w:t>
    </w:r>
    <w:r>
      <w:rPr>
        <w:sz w:val="20"/>
      </w:rPr>
      <w:t xml:space="preserve"> (Rz 5,2) </w:t>
    </w:r>
  </w:p>
  <w:p w14:paraId="319CE07B" w14:textId="77777777" w:rsidR="00A77C45" w:rsidRDefault="00000000">
    <w:pPr>
      <w:spacing w:after="0" w:line="259" w:lineRule="auto"/>
      <w:ind w:left="45" w:right="0" w:firstLine="0"/>
      <w:jc w:val="center"/>
    </w:pPr>
    <w:r>
      <w:rPr>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320F"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6218CF9" wp14:editId="602A089E">
              <wp:simplePos x="0" y="0"/>
              <wp:positionH relativeFrom="page">
                <wp:posOffset>350520</wp:posOffset>
              </wp:positionH>
              <wp:positionV relativeFrom="page">
                <wp:posOffset>397764</wp:posOffset>
              </wp:positionV>
              <wp:extent cx="6845808" cy="6096"/>
              <wp:effectExtent l="0" t="0" r="0" b="0"/>
              <wp:wrapSquare wrapText="bothSides"/>
              <wp:docPr id="52063" name="Group 5206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8" name="Shape 53358"/>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63" style="width:539.04pt;height:0.47998pt;position:absolute;mso-position-horizontal-relative:page;mso-position-horizontal:absolute;margin-left:27.6pt;mso-position-vertical-relative:page;margin-top:31.32pt;" coordsize="68458,60">
              <v:shape id="Shape 53359"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4. [</w:t>
    </w:r>
    <w:r>
      <w:rPr>
        <w:i/>
        <w:sz w:val="20"/>
      </w:rPr>
      <w:t>…</w:t>
    </w:r>
    <w:r>
      <w:rPr>
        <w:sz w:val="20"/>
      </w:rPr>
      <w:t xml:space="preserve">] </w:t>
    </w:r>
    <w:r>
      <w:rPr>
        <w:i/>
        <w:sz w:val="20"/>
      </w:rPr>
      <w:t>dzięki Niemu uzyskaliśmy na podstawie wiary dostęp do tej łaski…</w:t>
    </w:r>
    <w:r>
      <w:rPr>
        <w:sz w:val="20"/>
      </w:rPr>
      <w:t xml:space="preserve"> (Rz 5,2) </w:t>
    </w:r>
  </w:p>
  <w:p w14:paraId="402438F3" w14:textId="77777777" w:rsidR="00A77C45" w:rsidRDefault="00000000">
    <w:pPr>
      <w:spacing w:after="0" w:line="259" w:lineRule="auto"/>
      <w:ind w:left="45" w:right="0" w:firstLine="0"/>
      <w:jc w:val="center"/>
    </w:pPr>
    <w:r>
      <w:rPr>
        <w:sz w:val="2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876C" w14:textId="77777777" w:rsidR="00A77C45" w:rsidRDefault="00000000">
    <w:pPr>
      <w:spacing w:after="0" w:line="259" w:lineRule="auto"/>
      <w:ind w:left="0" w:right="1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997F46" wp14:editId="66B46D27">
              <wp:simplePos x="0" y="0"/>
              <wp:positionH relativeFrom="page">
                <wp:posOffset>350520</wp:posOffset>
              </wp:positionH>
              <wp:positionV relativeFrom="page">
                <wp:posOffset>397764</wp:posOffset>
              </wp:positionV>
              <wp:extent cx="6845808" cy="6096"/>
              <wp:effectExtent l="0" t="0" r="0" b="0"/>
              <wp:wrapSquare wrapText="bothSides"/>
              <wp:docPr id="52203" name="Group 5220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6" name="Shape 53366"/>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03" style="width:539.04pt;height:0.47998pt;position:absolute;mso-position-horizontal-relative:page;mso-position-horizontal:absolute;margin-left:27.6pt;mso-position-vertical-relative:page;margin-top:31.32pt;" coordsize="68458,60">
              <v:shape id="Shape 53367"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5. [</w:t>
    </w:r>
    <w:r>
      <w:rPr>
        <w:i/>
        <w:sz w:val="20"/>
      </w:rPr>
      <w:t>…</w:t>
    </w:r>
    <w:r>
      <w:rPr>
        <w:sz w:val="20"/>
      </w:rPr>
      <w:t>]</w:t>
    </w:r>
    <w:r>
      <w:rPr>
        <w:i/>
        <w:sz w:val="20"/>
      </w:rPr>
      <w:t xml:space="preserve"> chlubimy się nadzieją chwały Bożej</w:t>
    </w:r>
    <w:r>
      <w:rPr>
        <w:sz w:val="20"/>
      </w:rPr>
      <w:t xml:space="preserve"> (Rz 5,2b) </w:t>
    </w:r>
  </w:p>
  <w:p w14:paraId="7A4C2528" w14:textId="77777777" w:rsidR="00A77C45" w:rsidRDefault="00000000">
    <w:pPr>
      <w:spacing w:after="0" w:line="259" w:lineRule="auto"/>
      <w:ind w:left="0" w:right="0" w:firstLine="0"/>
      <w:jc w:val="left"/>
    </w:pPr>
    <w:r>
      <w:rPr>
        <w:sz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7227" w14:textId="77777777" w:rsidR="00A77C45" w:rsidRDefault="00000000">
    <w:pPr>
      <w:spacing w:after="0" w:line="259" w:lineRule="auto"/>
      <w:ind w:left="0" w:right="1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2CC715F" wp14:editId="68261B2E">
              <wp:simplePos x="0" y="0"/>
              <wp:positionH relativeFrom="page">
                <wp:posOffset>350520</wp:posOffset>
              </wp:positionH>
              <wp:positionV relativeFrom="page">
                <wp:posOffset>397764</wp:posOffset>
              </wp:positionV>
              <wp:extent cx="6845808" cy="6096"/>
              <wp:effectExtent l="0" t="0" r="0" b="0"/>
              <wp:wrapSquare wrapText="bothSides"/>
              <wp:docPr id="52171" name="Group 52171"/>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4" name="Shape 5336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71" style="width:539.04pt;height:0.47998pt;position:absolute;mso-position-horizontal-relative:page;mso-position-horizontal:absolute;margin-left:27.6pt;mso-position-vertical-relative:page;margin-top:31.32pt;" coordsize="68458,60">
              <v:shape id="Shape 53365"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5. [</w:t>
    </w:r>
    <w:r>
      <w:rPr>
        <w:i/>
        <w:sz w:val="20"/>
      </w:rPr>
      <w:t>…</w:t>
    </w:r>
    <w:r>
      <w:rPr>
        <w:sz w:val="20"/>
      </w:rPr>
      <w:t>]</w:t>
    </w:r>
    <w:r>
      <w:rPr>
        <w:i/>
        <w:sz w:val="20"/>
      </w:rPr>
      <w:t xml:space="preserve"> chlubimy się nadzieją chwały Bożej</w:t>
    </w:r>
    <w:r>
      <w:rPr>
        <w:sz w:val="20"/>
      </w:rPr>
      <w:t xml:space="preserve"> (Rz 5,2b) </w:t>
    </w:r>
  </w:p>
  <w:p w14:paraId="71110F57" w14:textId="77777777" w:rsidR="00A77C45" w:rsidRDefault="00000000">
    <w:pPr>
      <w:spacing w:after="0" w:line="259" w:lineRule="auto"/>
      <w:ind w:left="0" w:right="0" w:firstLine="0"/>
      <w:jc w:val="left"/>
    </w:pPr>
    <w:r>
      <w:rPr>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1E01" w14:textId="77777777" w:rsidR="00A77C45" w:rsidRDefault="00A77C45">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6BF7" w14:textId="77777777" w:rsidR="00A77C45" w:rsidRDefault="00000000">
    <w:pPr>
      <w:spacing w:after="0" w:line="259" w:lineRule="auto"/>
      <w:ind w:left="0" w:right="1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8EDB377" wp14:editId="720AAA74">
              <wp:simplePos x="0" y="0"/>
              <wp:positionH relativeFrom="page">
                <wp:posOffset>350520</wp:posOffset>
              </wp:positionH>
              <wp:positionV relativeFrom="page">
                <wp:posOffset>397764</wp:posOffset>
              </wp:positionV>
              <wp:extent cx="6845808" cy="6096"/>
              <wp:effectExtent l="0" t="0" r="0" b="0"/>
              <wp:wrapSquare wrapText="bothSides"/>
              <wp:docPr id="52281" name="Group 52281"/>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70" name="Shape 53370"/>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81" style="width:539.04pt;height:0.47998pt;position:absolute;mso-position-horizontal-relative:page;mso-position-horizontal:absolute;margin-left:27.6pt;mso-position-vertical-relative:page;margin-top:31.32pt;" coordsize="68458,60">
              <v:shape id="Shape 53371"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6. [</w:t>
    </w:r>
    <w:r>
      <w:rPr>
        <w:i/>
        <w:sz w:val="20"/>
      </w:rPr>
      <w:t>…</w:t>
    </w:r>
    <w:r>
      <w:rPr>
        <w:sz w:val="20"/>
      </w:rPr>
      <w:t>]</w:t>
    </w:r>
    <w:r>
      <w:rPr>
        <w:i/>
        <w:sz w:val="20"/>
      </w:rPr>
      <w:t xml:space="preserve"> chlubimy się także z ucisków…</w:t>
    </w:r>
    <w:r>
      <w:rPr>
        <w:sz w:val="20"/>
      </w:rPr>
      <w:t xml:space="preserve"> (Rz 5,3-4) </w:t>
    </w:r>
  </w:p>
  <w:p w14:paraId="2C92AC03" w14:textId="77777777" w:rsidR="00A77C45" w:rsidRDefault="00000000">
    <w:pPr>
      <w:spacing w:after="0" w:line="259" w:lineRule="auto"/>
      <w:ind w:left="0" w:right="0" w:firstLine="0"/>
      <w:jc w:val="left"/>
    </w:pPr>
    <w:r>
      <w:rPr>
        <w:sz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FBAD" w14:textId="77777777" w:rsidR="00A77C45" w:rsidRDefault="00000000">
    <w:pPr>
      <w:spacing w:after="0" w:line="259" w:lineRule="auto"/>
      <w:ind w:left="0" w:right="11"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E3A1642" wp14:editId="3574AE08">
              <wp:simplePos x="0" y="0"/>
              <wp:positionH relativeFrom="page">
                <wp:posOffset>350520</wp:posOffset>
              </wp:positionH>
              <wp:positionV relativeFrom="page">
                <wp:posOffset>397764</wp:posOffset>
              </wp:positionV>
              <wp:extent cx="6845808" cy="6096"/>
              <wp:effectExtent l="0" t="0" r="0" b="0"/>
              <wp:wrapSquare wrapText="bothSides"/>
              <wp:docPr id="52248" name="Group 52248"/>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8" name="Shape 53368"/>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48" style="width:539.04pt;height:0.47998pt;position:absolute;mso-position-horizontal-relative:page;mso-position-horizontal:absolute;margin-left:27.6pt;mso-position-vertical-relative:page;margin-top:31.32pt;" coordsize="68458,60">
              <v:shape id="Shape 53369"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6. [</w:t>
    </w:r>
    <w:r>
      <w:rPr>
        <w:i/>
        <w:sz w:val="20"/>
      </w:rPr>
      <w:t>…</w:t>
    </w:r>
    <w:r>
      <w:rPr>
        <w:sz w:val="20"/>
      </w:rPr>
      <w:t>]</w:t>
    </w:r>
    <w:r>
      <w:rPr>
        <w:i/>
        <w:sz w:val="20"/>
      </w:rPr>
      <w:t xml:space="preserve"> chlubimy się także z ucisków…</w:t>
    </w:r>
    <w:r>
      <w:rPr>
        <w:sz w:val="20"/>
      </w:rPr>
      <w:t xml:space="preserve"> (Rz 5,3-4) </w:t>
    </w:r>
  </w:p>
  <w:p w14:paraId="43D1BDA4" w14:textId="77777777" w:rsidR="00A77C45" w:rsidRDefault="00000000">
    <w:pPr>
      <w:spacing w:after="0" w:line="259" w:lineRule="auto"/>
      <w:ind w:left="0" w:right="0" w:firstLine="0"/>
      <w:jc w:val="left"/>
    </w:pPr>
    <w:r>
      <w:rPr>
        <w:sz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C6C1" w14:textId="77777777" w:rsidR="00A77C45" w:rsidRDefault="00A77C45">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17E1"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8452A64" wp14:editId="70783516">
              <wp:simplePos x="0" y="0"/>
              <wp:positionH relativeFrom="page">
                <wp:posOffset>350520</wp:posOffset>
              </wp:positionH>
              <wp:positionV relativeFrom="page">
                <wp:posOffset>397764</wp:posOffset>
              </wp:positionV>
              <wp:extent cx="6845808" cy="6096"/>
              <wp:effectExtent l="0" t="0" r="0" b="0"/>
              <wp:wrapSquare wrapText="bothSides"/>
              <wp:docPr id="52353" name="Group 5235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74" name="Shape 5337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53" style="width:539.04pt;height:0.47998pt;position:absolute;mso-position-horizontal-relative:page;mso-position-horizontal:absolute;margin-left:27.6pt;mso-position-vertical-relative:page;margin-top:31.32pt;" coordsize="68458,60">
              <v:shape id="Shape 53375"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7. </w:t>
    </w:r>
    <w:r>
      <w:rPr>
        <w:i/>
        <w:sz w:val="20"/>
      </w:rPr>
      <w:t>A nadzieja zawieść nie może, ponieważ miłość Boża rozlana jest w sercach naszych przez Ducha…</w:t>
    </w:r>
    <w:r>
      <w:rPr>
        <w:sz w:val="20"/>
      </w:rPr>
      <w:t xml:space="preserve"> (Rz 5,5) </w:t>
    </w:r>
  </w:p>
  <w:p w14:paraId="3B0FC3AB" w14:textId="77777777" w:rsidR="00A77C45" w:rsidRDefault="00000000">
    <w:pPr>
      <w:spacing w:after="0" w:line="259" w:lineRule="auto"/>
      <w:ind w:left="0" w:right="0" w:firstLine="0"/>
      <w:jc w:val="left"/>
    </w:pPr>
    <w:r>
      <w:rPr>
        <w:sz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B8C7"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E99895F" wp14:editId="7337EF6E">
              <wp:simplePos x="0" y="0"/>
              <wp:positionH relativeFrom="page">
                <wp:posOffset>350520</wp:posOffset>
              </wp:positionH>
              <wp:positionV relativeFrom="page">
                <wp:posOffset>397764</wp:posOffset>
              </wp:positionV>
              <wp:extent cx="6845808" cy="6096"/>
              <wp:effectExtent l="0" t="0" r="0" b="0"/>
              <wp:wrapSquare wrapText="bothSides"/>
              <wp:docPr id="52323" name="Group 5232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72" name="Shape 53372"/>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23" style="width:539.04pt;height:0.47998pt;position:absolute;mso-position-horizontal-relative:page;mso-position-horizontal:absolute;margin-left:27.6pt;mso-position-vertical-relative:page;margin-top:31.32pt;" coordsize="68458,60">
              <v:shape id="Shape 53373"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7. </w:t>
    </w:r>
    <w:r>
      <w:rPr>
        <w:i/>
        <w:sz w:val="20"/>
      </w:rPr>
      <w:t>A nadzieja zawieść nie może, ponieważ miłość Boża rozlana jest w sercach naszych przez Ducha…</w:t>
    </w:r>
    <w:r>
      <w:rPr>
        <w:sz w:val="20"/>
      </w:rPr>
      <w:t xml:space="preserve"> (Rz 5,5) </w:t>
    </w:r>
  </w:p>
  <w:p w14:paraId="53896BC8" w14:textId="77777777" w:rsidR="00A77C45" w:rsidRDefault="00000000">
    <w:pPr>
      <w:spacing w:after="0" w:line="259" w:lineRule="auto"/>
      <w:ind w:left="0" w:right="0" w:firstLine="0"/>
      <w:jc w:val="left"/>
    </w:pPr>
    <w:r>
      <w:rPr>
        <w:sz w:val="2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49D0" w14:textId="77777777" w:rsidR="00A77C45" w:rsidRDefault="00A77C45">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5AD7" w14:textId="77777777" w:rsidR="00A77C45" w:rsidRDefault="00A77C45">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C43E" w14:textId="77777777" w:rsidR="00A77C45" w:rsidRDefault="00A77C45">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E62A" w14:textId="77777777" w:rsidR="00A77C45" w:rsidRDefault="00A77C4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059"/>
    <w:multiLevelType w:val="hybridMultilevel"/>
    <w:tmpl w:val="ED1A99F6"/>
    <w:lvl w:ilvl="0" w:tplc="0F3E0D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12F364">
      <w:start w:val="1"/>
      <w:numFmt w:val="bullet"/>
      <w:lvlText w:val="o"/>
      <w:lvlJc w:val="left"/>
      <w:pPr>
        <w:ind w:left="1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201888">
      <w:start w:val="1"/>
      <w:numFmt w:val="bullet"/>
      <w:lvlRestart w:val="0"/>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D8C4FA">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0C10C8">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38D7A0">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C65CE">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CC7CF2">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109B6C">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78550F"/>
    <w:multiLevelType w:val="hybridMultilevel"/>
    <w:tmpl w:val="EC146BDC"/>
    <w:lvl w:ilvl="0" w:tplc="572A6E0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6357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AD57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6033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E281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929F8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4E20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83D5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60BD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75A33"/>
    <w:multiLevelType w:val="hybridMultilevel"/>
    <w:tmpl w:val="4844B63A"/>
    <w:lvl w:ilvl="0" w:tplc="79BE0D1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EFA4848">
      <w:start w:val="1"/>
      <w:numFmt w:val="bullet"/>
      <w:lvlText w:val="o"/>
      <w:lvlJc w:val="left"/>
      <w:pPr>
        <w:ind w:left="11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9D4DEF6">
      <w:start w:val="1"/>
      <w:numFmt w:val="bullet"/>
      <w:lvlRestart w:val="0"/>
      <w:lvlText w:val="o"/>
      <w:lvlJc w:val="left"/>
      <w:pPr>
        <w:ind w:left="20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FE6DDCC">
      <w:start w:val="1"/>
      <w:numFmt w:val="bullet"/>
      <w:lvlText w:val="•"/>
      <w:lvlJc w:val="left"/>
      <w:pPr>
        <w:ind w:left="27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5108774">
      <w:start w:val="1"/>
      <w:numFmt w:val="bullet"/>
      <w:lvlText w:val="o"/>
      <w:lvlJc w:val="left"/>
      <w:pPr>
        <w:ind w:left="34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E4E3A4A">
      <w:start w:val="1"/>
      <w:numFmt w:val="bullet"/>
      <w:lvlText w:val="▪"/>
      <w:lvlJc w:val="left"/>
      <w:pPr>
        <w:ind w:left="41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CDC3B24">
      <w:start w:val="1"/>
      <w:numFmt w:val="bullet"/>
      <w:lvlText w:val="•"/>
      <w:lvlJc w:val="left"/>
      <w:pPr>
        <w:ind w:left="48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0C625F8">
      <w:start w:val="1"/>
      <w:numFmt w:val="bullet"/>
      <w:lvlText w:val="o"/>
      <w:lvlJc w:val="left"/>
      <w:pPr>
        <w:ind w:left="56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5B013B4">
      <w:start w:val="1"/>
      <w:numFmt w:val="bullet"/>
      <w:lvlText w:val="▪"/>
      <w:lvlJc w:val="left"/>
      <w:pPr>
        <w:ind w:left="63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A4314A"/>
    <w:multiLevelType w:val="hybridMultilevel"/>
    <w:tmpl w:val="2D4415CC"/>
    <w:lvl w:ilvl="0" w:tplc="8AF201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42038">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40DA70">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BAE300">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1C8A02">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EE14E6">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E0CC78">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C2404C">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0E7FE2">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949BB"/>
    <w:multiLevelType w:val="hybridMultilevel"/>
    <w:tmpl w:val="7D24479E"/>
    <w:lvl w:ilvl="0" w:tplc="C5FE275E">
      <w:start w:val="8"/>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2B0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247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6CA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81F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239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C4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C17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CA6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623429"/>
    <w:multiLevelType w:val="hybridMultilevel"/>
    <w:tmpl w:val="9A264462"/>
    <w:lvl w:ilvl="0" w:tplc="D06408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A09048">
      <w:start w:val="1"/>
      <w:numFmt w:val="bullet"/>
      <w:lvlText w:val="o"/>
      <w:lvlJc w:val="left"/>
      <w:pPr>
        <w:ind w:left="10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0CFBA6">
      <w:start w:val="1"/>
      <w:numFmt w:val="bullet"/>
      <w:lvlRestart w:val="0"/>
      <w:lvlText w:val="•"/>
      <w:lvlJc w:val="left"/>
      <w:pPr>
        <w:ind w:left="1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9CF5AE">
      <w:start w:val="1"/>
      <w:numFmt w:val="bullet"/>
      <w:lvlText w:val="•"/>
      <w:lvlJc w:val="left"/>
      <w:pPr>
        <w:ind w:left="2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5ED4CC">
      <w:start w:val="1"/>
      <w:numFmt w:val="bullet"/>
      <w:lvlText w:val="o"/>
      <w:lvlJc w:val="left"/>
      <w:pPr>
        <w:ind w:left="3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74AD96">
      <w:start w:val="1"/>
      <w:numFmt w:val="bullet"/>
      <w:lvlText w:val="▪"/>
      <w:lvlJc w:val="left"/>
      <w:pPr>
        <w:ind w:left="3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1A7BEC">
      <w:start w:val="1"/>
      <w:numFmt w:val="bullet"/>
      <w:lvlText w:val="•"/>
      <w:lvlJc w:val="left"/>
      <w:pPr>
        <w:ind w:left="4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5EAA00">
      <w:start w:val="1"/>
      <w:numFmt w:val="bullet"/>
      <w:lvlText w:val="o"/>
      <w:lvlJc w:val="left"/>
      <w:pPr>
        <w:ind w:left="5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8A5A44">
      <w:start w:val="1"/>
      <w:numFmt w:val="bullet"/>
      <w:lvlText w:val="▪"/>
      <w:lvlJc w:val="left"/>
      <w:pPr>
        <w:ind w:left="6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A0482B"/>
    <w:multiLevelType w:val="hybridMultilevel"/>
    <w:tmpl w:val="B712E518"/>
    <w:lvl w:ilvl="0" w:tplc="44BC422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866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84D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E22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C0C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3D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4FE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EA7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286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033042"/>
    <w:multiLevelType w:val="hybridMultilevel"/>
    <w:tmpl w:val="2D26570A"/>
    <w:lvl w:ilvl="0" w:tplc="781E71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E67C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48B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89A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AE8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EB7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04E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06E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EC6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9E5AC8"/>
    <w:multiLevelType w:val="hybridMultilevel"/>
    <w:tmpl w:val="ECC61176"/>
    <w:lvl w:ilvl="0" w:tplc="280806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4A57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6C36C">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1A6AF0">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3A3F80">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083114">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C27E84">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80584C">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2E5DCA">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286F2F"/>
    <w:multiLevelType w:val="hybridMultilevel"/>
    <w:tmpl w:val="544C5D2C"/>
    <w:lvl w:ilvl="0" w:tplc="F2B469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C4AB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413EA">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A48974">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F48CCE">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A0446A">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E2CA7C">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106B4C">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482316">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A35769C"/>
    <w:multiLevelType w:val="hybridMultilevel"/>
    <w:tmpl w:val="1682BDE0"/>
    <w:lvl w:ilvl="0" w:tplc="DD0A7ACE">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80CEF44">
      <w:start w:val="1"/>
      <w:numFmt w:val="bullet"/>
      <w:lvlText w:val="o"/>
      <w:lvlJc w:val="left"/>
      <w:pPr>
        <w:ind w:left="11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88471F4">
      <w:start w:val="1"/>
      <w:numFmt w:val="bullet"/>
      <w:lvlRestart w:val="0"/>
      <w:lvlText w:val="o"/>
      <w:lvlJc w:val="left"/>
      <w:pPr>
        <w:ind w:left="20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BCA0192">
      <w:start w:val="1"/>
      <w:numFmt w:val="bullet"/>
      <w:lvlText w:val="•"/>
      <w:lvlJc w:val="left"/>
      <w:pPr>
        <w:ind w:left="27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6FEC672">
      <w:start w:val="1"/>
      <w:numFmt w:val="bullet"/>
      <w:lvlText w:val="o"/>
      <w:lvlJc w:val="left"/>
      <w:pPr>
        <w:ind w:left="34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E829B12">
      <w:start w:val="1"/>
      <w:numFmt w:val="bullet"/>
      <w:lvlText w:val="▪"/>
      <w:lvlJc w:val="left"/>
      <w:pPr>
        <w:ind w:left="41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13264A0">
      <w:start w:val="1"/>
      <w:numFmt w:val="bullet"/>
      <w:lvlText w:val="•"/>
      <w:lvlJc w:val="left"/>
      <w:pPr>
        <w:ind w:left="48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39A51A2">
      <w:start w:val="1"/>
      <w:numFmt w:val="bullet"/>
      <w:lvlText w:val="o"/>
      <w:lvlJc w:val="left"/>
      <w:pPr>
        <w:ind w:left="56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644B25A">
      <w:start w:val="1"/>
      <w:numFmt w:val="bullet"/>
      <w:lvlText w:val="▪"/>
      <w:lvlJc w:val="left"/>
      <w:pPr>
        <w:ind w:left="63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9527DF"/>
    <w:multiLevelType w:val="hybridMultilevel"/>
    <w:tmpl w:val="C62AD82A"/>
    <w:lvl w:ilvl="0" w:tplc="3D44B4DC">
      <w:start w:val="1"/>
      <w:numFmt w:val="bullet"/>
      <w:lvlText w:val="-"/>
      <w:lvlJc w:val="left"/>
      <w:pPr>
        <w:ind w:left="1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C68F5E0">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2CE68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934C4B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6E0643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EBAF29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2A94A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1EFDF6">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A24C6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E9067F"/>
    <w:multiLevelType w:val="hybridMultilevel"/>
    <w:tmpl w:val="B420AC78"/>
    <w:lvl w:ilvl="0" w:tplc="25603C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541430">
      <w:start w:val="1"/>
      <w:numFmt w:val="bullet"/>
      <w:lvlText w:val="o"/>
      <w:lvlJc w:val="left"/>
      <w:pPr>
        <w:ind w:left="1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EA2D8A">
      <w:start w:val="1"/>
      <w:numFmt w:val="bullet"/>
      <w:lvlRestart w:val="0"/>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92D00A">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087606">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8222CC">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DE1206">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64688E">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CABE78">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A8667D2"/>
    <w:multiLevelType w:val="hybridMultilevel"/>
    <w:tmpl w:val="795E97C0"/>
    <w:lvl w:ilvl="0" w:tplc="1C684A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44A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67B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688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C9C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442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C82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63E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E4D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14777E"/>
    <w:multiLevelType w:val="hybridMultilevel"/>
    <w:tmpl w:val="EDDCBF0C"/>
    <w:lvl w:ilvl="0" w:tplc="CBC24878">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8D5D0">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A07C58">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E2BD86">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EC663E">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16296C">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9A52CC">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8EECA4">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08142A">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01A5705"/>
    <w:multiLevelType w:val="hybridMultilevel"/>
    <w:tmpl w:val="431620BC"/>
    <w:lvl w:ilvl="0" w:tplc="0DBAD6C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86D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CE8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6B4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454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6609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E8D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6B1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A7F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EE322B"/>
    <w:multiLevelType w:val="hybridMultilevel"/>
    <w:tmpl w:val="B114C64E"/>
    <w:lvl w:ilvl="0" w:tplc="30E4EF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2217E">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126EF6">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E6411A">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6221C">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68F9B4">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5AE8E4">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70CB82">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0CB6DE">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23076E"/>
    <w:multiLevelType w:val="hybridMultilevel"/>
    <w:tmpl w:val="91B67F3E"/>
    <w:lvl w:ilvl="0" w:tplc="D3F877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8381C">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78115A">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96B43C">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88B040">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284600">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E453DA">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545C06">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CE867E">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4A46D1A"/>
    <w:multiLevelType w:val="hybridMultilevel"/>
    <w:tmpl w:val="BBF2EDF6"/>
    <w:lvl w:ilvl="0" w:tplc="ACEE9316">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5A848A">
      <w:start w:val="1"/>
      <w:numFmt w:val="bullet"/>
      <w:lvlText w:val="o"/>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C2022C">
      <w:start w:val="1"/>
      <w:numFmt w:val="bullet"/>
      <w:lvlText w:val="▪"/>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2CB878">
      <w:start w:val="1"/>
      <w:numFmt w:val="bullet"/>
      <w:lvlText w:val="•"/>
      <w:lvlJc w:val="left"/>
      <w:pPr>
        <w:ind w:left="3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895F2">
      <w:start w:val="1"/>
      <w:numFmt w:val="bullet"/>
      <w:lvlText w:val="o"/>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662DE8">
      <w:start w:val="1"/>
      <w:numFmt w:val="bullet"/>
      <w:lvlText w:val="▪"/>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FAABA2">
      <w:start w:val="1"/>
      <w:numFmt w:val="bullet"/>
      <w:lvlText w:val="•"/>
      <w:lvlJc w:val="left"/>
      <w:pPr>
        <w:ind w:left="5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AC8CBA">
      <w:start w:val="1"/>
      <w:numFmt w:val="bullet"/>
      <w:lvlText w:val="o"/>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DC8F32">
      <w:start w:val="1"/>
      <w:numFmt w:val="bullet"/>
      <w:lvlText w:val="▪"/>
      <w:lvlJc w:val="left"/>
      <w:pPr>
        <w:ind w:left="74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0061B0"/>
    <w:multiLevelType w:val="hybridMultilevel"/>
    <w:tmpl w:val="D4600746"/>
    <w:lvl w:ilvl="0" w:tplc="74AC8A4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291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06D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25A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C9F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4E2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24A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A3F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8D5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0864C6B"/>
    <w:multiLevelType w:val="hybridMultilevel"/>
    <w:tmpl w:val="E1A63AEC"/>
    <w:lvl w:ilvl="0" w:tplc="FFE0FC34">
      <w:start w:val="2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E51C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1EF79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207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AC500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40E2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86DF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246C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A15F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C042D56"/>
    <w:multiLevelType w:val="hybridMultilevel"/>
    <w:tmpl w:val="CEB445F4"/>
    <w:lvl w:ilvl="0" w:tplc="057804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05B22">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441A22">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BED26E">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A0AE70">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8A638">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520EEC">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EEDE3C">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FE2BC4">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EEF235D"/>
    <w:multiLevelType w:val="hybridMultilevel"/>
    <w:tmpl w:val="C2688A30"/>
    <w:lvl w:ilvl="0" w:tplc="C982FD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497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E89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E44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C34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670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A6C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267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A81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1690C78"/>
    <w:multiLevelType w:val="hybridMultilevel"/>
    <w:tmpl w:val="12F209B8"/>
    <w:lvl w:ilvl="0" w:tplc="48DA51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0FE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048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A34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260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2CE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66F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8C2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C8E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1855863"/>
    <w:multiLevelType w:val="hybridMultilevel"/>
    <w:tmpl w:val="3D2079E2"/>
    <w:lvl w:ilvl="0" w:tplc="4D5AF262">
      <w:start w:val="1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2ACE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232D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0AF1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AAC2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81DA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A50D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289C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0E1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5BB645E"/>
    <w:multiLevelType w:val="hybridMultilevel"/>
    <w:tmpl w:val="77E05F66"/>
    <w:lvl w:ilvl="0" w:tplc="34087D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817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2BB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ECAB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294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04C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C33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036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22A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572F34"/>
    <w:multiLevelType w:val="hybridMultilevel"/>
    <w:tmpl w:val="53BA8C28"/>
    <w:lvl w:ilvl="0" w:tplc="80969F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C7F78">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C04218">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60F3C4">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A6DCAE">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1CCFC4">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EC6C60">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BA44D2">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0A2C4A">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2F6264"/>
    <w:multiLevelType w:val="hybridMultilevel"/>
    <w:tmpl w:val="C46E50E4"/>
    <w:lvl w:ilvl="0" w:tplc="893074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6F88A">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9E5C74">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8EBFD8">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9AB688">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863E28">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64469C">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DCFE0A">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BA59AE">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F8F685E"/>
    <w:multiLevelType w:val="hybridMultilevel"/>
    <w:tmpl w:val="4502DE7A"/>
    <w:lvl w:ilvl="0" w:tplc="9830EC2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AC22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3C97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2FD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2472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A6EE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8E6A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5612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BE89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25222746">
    <w:abstractNumId w:val="23"/>
  </w:num>
  <w:num w:numId="2" w16cid:durableId="1488404030">
    <w:abstractNumId w:val="19"/>
  </w:num>
  <w:num w:numId="3" w16cid:durableId="641155085">
    <w:abstractNumId w:val="1"/>
  </w:num>
  <w:num w:numId="4" w16cid:durableId="1949969124">
    <w:abstractNumId w:val="28"/>
  </w:num>
  <w:num w:numId="5" w16cid:durableId="21518106">
    <w:abstractNumId w:val="5"/>
  </w:num>
  <w:num w:numId="6" w16cid:durableId="529223261">
    <w:abstractNumId w:val="15"/>
  </w:num>
  <w:num w:numId="7" w16cid:durableId="602961571">
    <w:abstractNumId w:val="13"/>
  </w:num>
  <w:num w:numId="8" w16cid:durableId="1428847027">
    <w:abstractNumId w:val="10"/>
  </w:num>
  <w:num w:numId="9" w16cid:durableId="1515801648">
    <w:abstractNumId w:val="2"/>
  </w:num>
  <w:num w:numId="10" w16cid:durableId="1753046736">
    <w:abstractNumId w:val="26"/>
  </w:num>
  <w:num w:numId="11" w16cid:durableId="1928689190">
    <w:abstractNumId w:val="7"/>
  </w:num>
  <w:num w:numId="12" w16cid:durableId="1485270048">
    <w:abstractNumId w:val="21"/>
  </w:num>
  <w:num w:numId="13" w16cid:durableId="534854021">
    <w:abstractNumId w:val="14"/>
  </w:num>
  <w:num w:numId="14" w16cid:durableId="1407994260">
    <w:abstractNumId w:val="24"/>
  </w:num>
  <w:num w:numId="15" w16cid:durableId="168955292">
    <w:abstractNumId w:val="3"/>
  </w:num>
  <w:num w:numId="16" w16cid:durableId="706179888">
    <w:abstractNumId w:val="16"/>
  </w:num>
  <w:num w:numId="17" w16cid:durableId="1918394928">
    <w:abstractNumId w:val="8"/>
  </w:num>
  <w:num w:numId="18" w16cid:durableId="479541500">
    <w:abstractNumId w:val="12"/>
  </w:num>
  <w:num w:numId="19" w16cid:durableId="1907641594">
    <w:abstractNumId w:val="11"/>
  </w:num>
  <w:num w:numId="20" w16cid:durableId="823622366">
    <w:abstractNumId w:val="20"/>
  </w:num>
  <w:num w:numId="21" w16cid:durableId="1760758682">
    <w:abstractNumId w:val="17"/>
  </w:num>
  <w:num w:numId="22" w16cid:durableId="1367680985">
    <w:abstractNumId w:val="22"/>
  </w:num>
  <w:num w:numId="23" w16cid:durableId="930628557">
    <w:abstractNumId w:val="18"/>
  </w:num>
  <w:num w:numId="24" w16cid:durableId="1003313734">
    <w:abstractNumId w:val="25"/>
  </w:num>
  <w:num w:numId="25" w16cid:durableId="1198658087">
    <w:abstractNumId w:val="4"/>
  </w:num>
  <w:num w:numId="26" w16cid:durableId="997735419">
    <w:abstractNumId w:val="27"/>
  </w:num>
  <w:num w:numId="27" w16cid:durableId="865288083">
    <w:abstractNumId w:val="9"/>
  </w:num>
  <w:num w:numId="28" w16cid:durableId="1048601462">
    <w:abstractNumId w:val="0"/>
  </w:num>
  <w:num w:numId="29" w16cid:durableId="618144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C45"/>
    <w:rsid w:val="00024A6A"/>
    <w:rsid w:val="00204217"/>
    <w:rsid w:val="00220B31"/>
    <w:rsid w:val="00271221"/>
    <w:rsid w:val="00285D8D"/>
    <w:rsid w:val="002A1893"/>
    <w:rsid w:val="002E616B"/>
    <w:rsid w:val="003F7367"/>
    <w:rsid w:val="00417683"/>
    <w:rsid w:val="00426109"/>
    <w:rsid w:val="004278A7"/>
    <w:rsid w:val="004F10EC"/>
    <w:rsid w:val="00527626"/>
    <w:rsid w:val="00590135"/>
    <w:rsid w:val="0061049E"/>
    <w:rsid w:val="00620C51"/>
    <w:rsid w:val="00786FE8"/>
    <w:rsid w:val="00862E9C"/>
    <w:rsid w:val="008D35F1"/>
    <w:rsid w:val="009610D3"/>
    <w:rsid w:val="009C7EEA"/>
    <w:rsid w:val="009F0E43"/>
    <w:rsid w:val="00A00A93"/>
    <w:rsid w:val="00A16656"/>
    <w:rsid w:val="00A2088C"/>
    <w:rsid w:val="00A77C45"/>
    <w:rsid w:val="00AE5029"/>
    <w:rsid w:val="00AF4E34"/>
    <w:rsid w:val="00B97B83"/>
    <w:rsid w:val="00BD7012"/>
    <w:rsid w:val="00C070A6"/>
    <w:rsid w:val="00CC1B74"/>
    <w:rsid w:val="00D432B1"/>
    <w:rsid w:val="00D53C91"/>
    <w:rsid w:val="00D66425"/>
    <w:rsid w:val="00D70C7A"/>
    <w:rsid w:val="00DA6076"/>
    <w:rsid w:val="00E66619"/>
    <w:rsid w:val="00F46C74"/>
    <w:rsid w:val="00FD4F24"/>
    <w:rsid w:val="00FF56E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7EFE"/>
  <w15:docId w15:val="{38A40196-DEAF-4C68-94BC-CD6CC4E5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8" w:line="270" w:lineRule="auto"/>
      <w:ind w:left="10" w:right="7" w:hanging="10"/>
      <w:jc w:val="both"/>
    </w:pPr>
    <w:rPr>
      <w:rFonts w:ascii="Times New Roman" w:eastAsia="Times New Roman" w:hAnsi="Times New Roman" w:cs="Times New Roman"/>
      <w:color w:val="000000"/>
    </w:rPr>
  </w:style>
  <w:style w:type="paragraph" w:styleId="Nagwek1">
    <w:name w:val="heading 1"/>
    <w:next w:val="Normalny"/>
    <w:link w:val="Nagwek1Znak"/>
    <w:uiPriority w:val="9"/>
    <w:qFormat/>
    <w:pPr>
      <w:keepNext/>
      <w:keepLines/>
      <w:spacing w:after="0" w:line="265" w:lineRule="auto"/>
      <w:ind w:left="10" w:right="9" w:hanging="10"/>
      <w:jc w:val="center"/>
      <w:outlineLvl w:val="0"/>
    </w:pPr>
    <w:rPr>
      <w:rFonts w:ascii="Arial" w:eastAsia="Arial" w:hAnsi="Arial" w:cs="Arial"/>
      <w:b/>
      <w:color w:val="000000"/>
      <w:sz w:val="32"/>
    </w:rPr>
  </w:style>
  <w:style w:type="paragraph" w:styleId="Nagwek2">
    <w:name w:val="heading 2"/>
    <w:next w:val="Normalny"/>
    <w:link w:val="Nagwek2Znak"/>
    <w:uiPriority w:val="9"/>
    <w:unhideWhenUsed/>
    <w:qFormat/>
    <w:pPr>
      <w:keepNext/>
      <w:keepLines/>
      <w:spacing w:after="476" w:line="250" w:lineRule="auto"/>
      <w:ind w:left="214" w:hanging="10"/>
      <w:jc w:val="center"/>
      <w:outlineLvl w:val="1"/>
    </w:pPr>
    <w:rPr>
      <w:rFonts w:ascii="Arial" w:eastAsia="Arial" w:hAnsi="Arial" w:cs="Arial"/>
      <w:b/>
      <w:i/>
      <w:color w:val="000000"/>
      <w:sz w:val="32"/>
    </w:rPr>
  </w:style>
  <w:style w:type="paragraph" w:styleId="Nagwek3">
    <w:name w:val="heading 3"/>
    <w:next w:val="Normalny"/>
    <w:link w:val="Nagwek3Znak"/>
    <w:uiPriority w:val="9"/>
    <w:unhideWhenUsed/>
    <w:qFormat/>
    <w:pPr>
      <w:keepNext/>
      <w:keepLines/>
      <w:spacing w:after="0" w:line="265" w:lineRule="auto"/>
      <w:ind w:left="10" w:right="9" w:hanging="10"/>
      <w:jc w:val="center"/>
      <w:outlineLvl w:val="2"/>
    </w:pPr>
    <w:rPr>
      <w:rFonts w:ascii="Arial" w:eastAsia="Arial" w:hAnsi="Arial" w:cs="Arial"/>
      <w:b/>
      <w:color w:val="000000"/>
      <w:sz w:val="32"/>
    </w:rPr>
  </w:style>
  <w:style w:type="paragraph" w:styleId="Nagwek4">
    <w:name w:val="heading 4"/>
    <w:next w:val="Normalny"/>
    <w:link w:val="Nagwek4Znak"/>
    <w:uiPriority w:val="9"/>
    <w:unhideWhenUsed/>
    <w:qFormat/>
    <w:pPr>
      <w:keepNext/>
      <w:keepLines/>
      <w:spacing w:after="27" w:line="259" w:lineRule="auto"/>
      <w:ind w:right="2"/>
      <w:jc w:val="center"/>
      <w:outlineLvl w:val="3"/>
    </w:pPr>
    <w:rPr>
      <w:rFonts w:ascii="Times New Roman" w:eastAsia="Times New Roman" w:hAnsi="Times New Roman" w:cs="Times New Roman"/>
      <w:b/>
      <w:i/>
      <w:color w:val="00000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4Znak">
    <w:name w:val="Nagłówek 4 Znak"/>
    <w:link w:val="Nagwek4"/>
    <w:rPr>
      <w:rFonts w:ascii="Times New Roman" w:eastAsia="Times New Roman" w:hAnsi="Times New Roman" w:cs="Times New Roman"/>
      <w:b/>
      <w:i/>
      <w:color w:val="000000"/>
      <w:sz w:val="24"/>
    </w:rPr>
  </w:style>
  <w:style w:type="character" w:customStyle="1" w:styleId="Nagwek3Znak">
    <w:name w:val="Nagłówek 3 Znak"/>
    <w:link w:val="Nagwek3"/>
    <w:rPr>
      <w:rFonts w:ascii="Arial" w:eastAsia="Arial" w:hAnsi="Arial" w:cs="Arial"/>
      <w:b/>
      <w:color w:val="000000"/>
      <w:sz w:val="32"/>
    </w:rPr>
  </w:style>
  <w:style w:type="character" w:customStyle="1" w:styleId="Nagwek2Znak">
    <w:name w:val="Nagłówek 2 Znak"/>
    <w:link w:val="Nagwek2"/>
    <w:rPr>
      <w:rFonts w:ascii="Arial" w:eastAsia="Arial" w:hAnsi="Arial" w:cs="Arial"/>
      <w:b/>
      <w:i/>
      <w:color w:val="000000"/>
      <w:sz w:val="32"/>
    </w:rPr>
  </w:style>
  <w:style w:type="paragraph" w:customStyle="1" w:styleId="footnotedescription">
    <w:name w:val="footnote description"/>
    <w:next w:val="Normalny"/>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Nagwek1Znak">
    <w:name w:val="Nagłówek 1 Znak"/>
    <w:link w:val="Nagwek1"/>
    <w:rPr>
      <w:rFonts w:ascii="Arial" w:eastAsia="Arial" w:hAnsi="Arial" w:cs="Arial"/>
      <w:b/>
      <w:color w:val="000000"/>
      <w:sz w:val="32"/>
    </w:rPr>
  </w:style>
  <w:style w:type="paragraph" w:styleId="Spistreci1">
    <w:name w:val="toc 1"/>
    <w:hidden/>
    <w:uiPriority w:val="39"/>
    <w:pPr>
      <w:spacing w:after="294" w:line="259" w:lineRule="auto"/>
      <w:ind w:left="25" w:right="22" w:hanging="10"/>
    </w:pPr>
    <w:rPr>
      <w:rFonts w:ascii="Times New Roman" w:eastAsia="Times New Roman" w:hAnsi="Times New Roman" w:cs="Times New Roman"/>
      <w:i/>
      <w:color w:val="000000"/>
      <w:sz w:val="32"/>
    </w:rPr>
  </w:style>
  <w:style w:type="paragraph" w:styleId="Spistreci2">
    <w:name w:val="toc 2"/>
    <w:hidden/>
    <w:pPr>
      <w:spacing w:after="447" w:line="259" w:lineRule="auto"/>
      <w:ind w:left="1133" w:right="27"/>
      <w:jc w:val="right"/>
    </w:pPr>
    <w:rPr>
      <w:rFonts w:ascii="Times New Roman" w:eastAsia="Times New Roman" w:hAnsi="Times New Roman" w:cs="Times New Roman"/>
      <w:color w:val="000000"/>
      <w:sz w:val="32"/>
    </w:rPr>
  </w:style>
  <w:style w:type="paragraph" w:styleId="Spistreci3">
    <w:name w:val="toc 3"/>
    <w:hidden/>
    <w:pPr>
      <w:spacing w:after="536" w:line="262" w:lineRule="auto"/>
      <w:ind w:left="25" w:right="22" w:hanging="10"/>
    </w:pPr>
    <w:rPr>
      <w:rFonts w:ascii="Times New Roman" w:eastAsia="Times New Roman" w:hAnsi="Times New Roman" w:cs="Times New Roman"/>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Hipercze">
    <w:name w:val="Hyperlink"/>
    <w:basedOn w:val="Domylnaczcionkaakapitu"/>
    <w:uiPriority w:val="99"/>
    <w:unhideWhenUsed/>
    <w:rsid w:val="00285D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yperlink" Target="https://youtu.be/WLt298X_H6E" TargetMode="External"/><Relationship Id="rId42" Type="http://schemas.openxmlformats.org/officeDocument/2006/relationships/header" Target="header11.xml"/><Relationship Id="rId47" Type="http://schemas.openxmlformats.org/officeDocument/2006/relationships/hyperlink" Target="https://youtu.be/xA7_3U3vLvM" TargetMode="External"/><Relationship Id="rId63" Type="http://schemas.openxmlformats.org/officeDocument/2006/relationships/hyperlink" Target="https://youtu.be/en2BypDVaH4" TargetMode="External"/><Relationship Id="rId68" Type="http://schemas.openxmlformats.org/officeDocument/2006/relationships/hyperlink" Target="https://tiny.pl/34k71bwn" TargetMode="External"/><Relationship Id="rId84" Type="http://schemas.openxmlformats.org/officeDocument/2006/relationships/footer" Target="footer21.xml"/><Relationship Id="rId89" Type="http://schemas.openxmlformats.org/officeDocument/2006/relationships/footer" Target="footer22.xml"/><Relationship Id="rId16" Type="http://schemas.openxmlformats.org/officeDocument/2006/relationships/header" Target="header2.xml"/><Relationship Id="rId11" Type="http://schemas.openxmlformats.org/officeDocument/2006/relationships/hyperlink" Target="https://tiny.pl/wsf4m" TargetMode="External"/><Relationship Id="rId32" Type="http://schemas.openxmlformats.org/officeDocument/2006/relationships/hyperlink" Target="https://youtu.be/MT_xcJs9uNk" TargetMode="External"/><Relationship Id="rId37" Type="http://schemas.openxmlformats.org/officeDocument/2006/relationships/header" Target="header9.xml"/><Relationship Id="rId53" Type="http://schemas.openxmlformats.org/officeDocument/2006/relationships/hyperlink" Target="https://tiny.pl/wsf4m" TargetMode="External"/><Relationship Id="rId58" Type="http://schemas.openxmlformats.org/officeDocument/2006/relationships/header" Target="header14.xml"/><Relationship Id="rId74" Type="http://schemas.openxmlformats.org/officeDocument/2006/relationships/footer" Target="footer18.xml"/><Relationship Id="rId79" Type="http://schemas.openxmlformats.org/officeDocument/2006/relationships/header" Target="header19.xml"/><Relationship Id="rId5" Type="http://schemas.openxmlformats.org/officeDocument/2006/relationships/footnotes" Target="footnotes.xml"/><Relationship Id="rId90" Type="http://schemas.openxmlformats.org/officeDocument/2006/relationships/footer" Target="footer23.xml"/><Relationship Id="rId22" Type="http://schemas.openxmlformats.org/officeDocument/2006/relationships/hyperlink" Target="https://youtu.be/WLt298X_H6E" TargetMode="External"/><Relationship Id="rId27" Type="http://schemas.openxmlformats.org/officeDocument/2006/relationships/header" Target="header6.xml"/><Relationship Id="rId43" Type="http://schemas.openxmlformats.org/officeDocument/2006/relationships/footer" Target="footer10.xml"/><Relationship Id="rId48" Type="http://schemas.openxmlformats.org/officeDocument/2006/relationships/hyperlink" Target="https://youtu.be/xA7_3U3vLvM" TargetMode="External"/><Relationship Id="rId64" Type="http://schemas.openxmlformats.org/officeDocument/2006/relationships/hyperlink" Target="https://youtu.be/en2BypDVaH4" TargetMode="External"/><Relationship Id="rId69" Type="http://schemas.openxmlformats.org/officeDocument/2006/relationships/header" Target="header16.xml"/><Relationship Id="rId8" Type="http://schemas.openxmlformats.org/officeDocument/2006/relationships/hyperlink" Target="https://tiny.pl/34k71bwn" TargetMode="External"/><Relationship Id="rId51" Type="http://schemas.openxmlformats.org/officeDocument/2006/relationships/hyperlink" Target="https://youtu.be/FLiA6gvOVxg" TargetMode="External"/><Relationship Id="rId72" Type="http://schemas.openxmlformats.org/officeDocument/2006/relationships/footer" Target="footer17.xml"/><Relationship Id="rId80" Type="http://schemas.openxmlformats.org/officeDocument/2006/relationships/header" Target="header20.xml"/><Relationship Id="rId85" Type="http://schemas.openxmlformats.org/officeDocument/2006/relationships/hyperlink" Target="https://youtu.be/3fagr8iLwN8"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tiny.pl/wsf4m" TargetMode="External"/><Relationship Id="rId17" Type="http://schemas.openxmlformats.org/officeDocument/2006/relationships/footer" Target="footer1.xml"/><Relationship Id="rId25" Type="http://schemas.openxmlformats.org/officeDocument/2006/relationships/footer" Target="footer4.xml"/><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footer" Target="footer12.xml"/><Relationship Id="rId59" Type="http://schemas.openxmlformats.org/officeDocument/2006/relationships/footer" Target="footer13.xml"/><Relationship Id="rId67" Type="http://schemas.openxmlformats.org/officeDocument/2006/relationships/hyperlink" Target="https://tiny.pl/34k71bwn" TargetMode="External"/><Relationship Id="rId20" Type="http://schemas.openxmlformats.org/officeDocument/2006/relationships/footer" Target="footer3.xml"/><Relationship Id="rId41" Type="http://schemas.openxmlformats.org/officeDocument/2006/relationships/header" Target="header10.xml"/><Relationship Id="rId54" Type="http://schemas.openxmlformats.org/officeDocument/2006/relationships/hyperlink" Target="https://tiny.pl/wsf4m" TargetMode="External"/><Relationship Id="rId62" Type="http://schemas.openxmlformats.org/officeDocument/2006/relationships/footer" Target="footer15.xml"/><Relationship Id="rId70" Type="http://schemas.openxmlformats.org/officeDocument/2006/relationships/header" Target="header17.xml"/><Relationship Id="rId75" Type="http://schemas.openxmlformats.org/officeDocument/2006/relationships/hyperlink" Target="https://youtu.be/jiTbMA5kWyc" TargetMode="External"/><Relationship Id="rId83" Type="http://schemas.openxmlformats.org/officeDocument/2006/relationships/header" Target="header21.xml"/><Relationship Id="rId88" Type="http://schemas.openxmlformats.org/officeDocument/2006/relationships/header" Target="header23.xml"/><Relationship Id="rId91"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footer" Target="footer8.xml"/><Relationship Id="rId49" Type="http://schemas.openxmlformats.org/officeDocument/2006/relationships/hyperlink" Target="https://youtu.be/rVHT7BEyXbA" TargetMode="External"/><Relationship Id="rId57" Type="http://schemas.openxmlformats.org/officeDocument/2006/relationships/header" Target="header13.xml"/><Relationship Id="rId10" Type="http://schemas.openxmlformats.org/officeDocument/2006/relationships/hyperlink" Target="https://tiny.pl/wsf4m" TargetMode="External"/><Relationship Id="rId31" Type="http://schemas.openxmlformats.org/officeDocument/2006/relationships/hyperlink" Target="https://youtu.be/MT_xcJs9uNk" TargetMode="External"/><Relationship Id="rId44" Type="http://schemas.openxmlformats.org/officeDocument/2006/relationships/footer" Target="footer11.xml"/><Relationship Id="rId52" Type="http://schemas.openxmlformats.org/officeDocument/2006/relationships/hyperlink" Target="https://youtu.be/FLiA6gvOVxg" TargetMode="External"/><Relationship Id="rId60" Type="http://schemas.openxmlformats.org/officeDocument/2006/relationships/footer" Target="footer14.xml"/><Relationship Id="rId65" Type="http://schemas.openxmlformats.org/officeDocument/2006/relationships/hyperlink" Target="https://tiny.pl/wsf4m" TargetMode="External"/><Relationship Id="rId73" Type="http://schemas.openxmlformats.org/officeDocument/2006/relationships/header" Target="header18.xml"/><Relationship Id="rId78" Type="http://schemas.openxmlformats.org/officeDocument/2006/relationships/hyperlink" Target="https://tiny.pl/wsf4m" TargetMode="External"/><Relationship Id="rId81" Type="http://schemas.openxmlformats.org/officeDocument/2006/relationships/footer" Target="footer19.xml"/><Relationship Id="rId86" Type="http://schemas.openxmlformats.org/officeDocument/2006/relationships/hyperlink" Target="https://youtu.be/3fagr8iLwN8"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iny.pl/wsf4m" TargetMode="External"/><Relationship Id="rId13" Type="http://schemas.openxmlformats.org/officeDocument/2006/relationships/hyperlink" Target="https://tiny.pl/34k71bwn" TargetMode="External"/><Relationship Id="rId18" Type="http://schemas.openxmlformats.org/officeDocument/2006/relationships/footer" Target="footer2.xml"/><Relationship Id="rId39" Type="http://schemas.openxmlformats.org/officeDocument/2006/relationships/hyperlink" Target="https://tiny.pl/wsf4m" TargetMode="External"/><Relationship Id="rId34" Type="http://schemas.openxmlformats.org/officeDocument/2006/relationships/header" Target="header8.xml"/><Relationship Id="rId50" Type="http://schemas.openxmlformats.org/officeDocument/2006/relationships/hyperlink" Target="https://youtu.be/rVHT7BEyXbA" TargetMode="External"/><Relationship Id="rId55" Type="http://schemas.openxmlformats.org/officeDocument/2006/relationships/hyperlink" Target="https://tiny.pl/34k71bwn" TargetMode="External"/><Relationship Id="rId76" Type="http://schemas.openxmlformats.org/officeDocument/2006/relationships/hyperlink" Target="https://youtu.be/jiTbMA5kWyc" TargetMode="External"/><Relationship Id="rId7" Type="http://schemas.openxmlformats.org/officeDocument/2006/relationships/hyperlink" Target="https://tiny.pl/34k71bwn" TargetMode="External"/><Relationship Id="rId71" Type="http://schemas.openxmlformats.org/officeDocument/2006/relationships/footer" Target="footer16.xml"/><Relationship Id="rId92" Type="http://schemas.openxmlformats.org/officeDocument/2006/relationships/footer" Target="footer24.xml"/><Relationship Id="rId2" Type="http://schemas.openxmlformats.org/officeDocument/2006/relationships/styles" Target="styles.xml"/><Relationship Id="rId29" Type="http://schemas.openxmlformats.org/officeDocument/2006/relationships/hyperlink" Target="https://tiny.pl/34k71bwn" TargetMode="External"/><Relationship Id="rId24" Type="http://schemas.openxmlformats.org/officeDocument/2006/relationships/header" Target="header5.xml"/><Relationship Id="rId40" Type="http://schemas.openxmlformats.org/officeDocument/2006/relationships/hyperlink" Target="https://tiny.pl/wsf4m" TargetMode="External"/><Relationship Id="rId45" Type="http://schemas.openxmlformats.org/officeDocument/2006/relationships/header" Target="header12.xml"/><Relationship Id="rId66" Type="http://schemas.openxmlformats.org/officeDocument/2006/relationships/hyperlink" Target="https://tiny.pl/wsf4m" TargetMode="External"/><Relationship Id="rId87" Type="http://schemas.openxmlformats.org/officeDocument/2006/relationships/header" Target="header22.xml"/><Relationship Id="rId61" Type="http://schemas.openxmlformats.org/officeDocument/2006/relationships/header" Target="header15.xml"/><Relationship Id="rId82" Type="http://schemas.openxmlformats.org/officeDocument/2006/relationships/footer" Target="footer20.xml"/><Relationship Id="rId19" Type="http://schemas.openxmlformats.org/officeDocument/2006/relationships/header" Target="header3.xml"/><Relationship Id="rId14" Type="http://schemas.openxmlformats.org/officeDocument/2006/relationships/hyperlink" Target="https://tiny.pl/34k71bwn" TargetMode="External"/><Relationship Id="rId30" Type="http://schemas.openxmlformats.org/officeDocument/2006/relationships/hyperlink" Target="https://tiny.pl/34k71bwn" TargetMode="External"/><Relationship Id="rId35" Type="http://schemas.openxmlformats.org/officeDocument/2006/relationships/footer" Target="footer7.xml"/><Relationship Id="rId56" Type="http://schemas.openxmlformats.org/officeDocument/2006/relationships/hyperlink" Target="https://tiny.pl/34k71bwn" TargetMode="External"/><Relationship Id="rId77" Type="http://schemas.openxmlformats.org/officeDocument/2006/relationships/hyperlink" Target="https://tiny.pl/wsf4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38</Pages>
  <Words>14018</Words>
  <Characters>84113</Characters>
  <Application>Microsoft Office Word</Application>
  <DocSecurity>0</DocSecurity>
  <Lines>700</Lines>
  <Paragraphs>195</Paragraphs>
  <ScaleCrop>false</ScaleCrop>
  <Company/>
  <LinksUpToDate>false</LinksUpToDate>
  <CharactersWithSpaces>97936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Góra Śl. 18.01.1996</dc:title>
  <dc:subject/>
  <dc:creator>Adam Łuźniak</dc:creator>
  <cp:keywords/>
  <cp:lastModifiedBy>Elżbieta Obara</cp:lastModifiedBy>
  <cp:revision>33</cp:revision>
  <dcterms:created xsi:type="dcterms:W3CDTF">2025-11-22T16:29:00Z</dcterms:created>
  <dcterms:modified xsi:type="dcterms:W3CDTF">2025-11-24T13:00:00Z</dcterms:modified>
</cp:coreProperties>
</file>