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A333" w14:textId="77777777" w:rsidR="00E14451" w:rsidRDefault="00000000">
      <w:pPr>
        <w:spacing w:after="60"/>
      </w:pPr>
      <w:r>
        <w:rPr>
          <w:b/>
          <w:bCs/>
          <w:sz w:val="36"/>
          <w:szCs w:val="36"/>
        </w:rPr>
        <w:t>Experiment 01: Smoke Test</w:t>
      </w:r>
    </w:p>
    <w:p w14:paraId="60B99705" w14:textId="77777777" w:rsidR="00E14451" w:rsidRDefault="00000000">
      <w:pPr>
        <w:spacing w:after="60"/>
      </w:pPr>
      <w:r>
        <w:rPr>
          <w:color w:val="404040"/>
          <w:sz w:val="22"/>
          <w:szCs w:val="22"/>
        </w:rPr>
        <w:t xml:space="preserve">Explanation stability selection, </w:t>
      </w:r>
      <w:proofErr w:type="spellStart"/>
      <w:r>
        <w:rPr>
          <w:color w:val="404040"/>
          <w:sz w:val="22"/>
          <w:szCs w:val="22"/>
        </w:rPr>
        <w:t>breast_cancer</w:t>
      </w:r>
      <w:proofErr w:type="spellEnd"/>
      <w:r>
        <w:rPr>
          <w:color w:val="404040"/>
          <w:sz w:val="22"/>
          <w:szCs w:val="22"/>
        </w:rPr>
        <w:t xml:space="preserve"> dataset, outer fold 0</w:t>
      </w:r>
    </w:p>
    <w:p w14:paraId="4AE37D32" w14:textId="77777777" w:rsidR="00E14451" w:rsidRDefault="00000000">
      <w:pPr>
        <w:spacing w:after="240"/>
      </w:pPr>
      <w:r>
        <w:rPr>
          <w:color w:val="595959"/>
          <w:sz w:val="20"/>
          <w:szCs w:val="20"/>
        </w:rPr>
        <w:t xml:space="preserve">Elijah </w:t>
      </w:r>
      <w:proofErr w:type="gramStart"/>
      <w:r>
        <w:rPr>
          <w:color w:val="595959"/>
          <w:sz w:val="20"/>
          <w:szCs w:val="20"/>
        </w:rPr>
        <w:t>Charles  ·</w:t>
      </w:r>
      <w:proofErr w:type="gramEnd"/>
      <w:r>
        <w:rPr>
          <w:color w:val="595959"/>
          <w:sz w:val="20"/>
          <w:szCs w:val="20"/>
        </w:rPr>
        <w:t xml:space="preserve">  October 29, 2026</w:t>
      </w:r>
    </w:p>
    <w:p w14:paraId="1446D3F7" w14:textId="77777777" w:rsidR="00E14451" w:rsidRDefault="00000000">
      <w:pPr>
        <w:pStyle w:val="Heading1"/>
        <w:spacing w:before="280" w:after="120"/>
      </w:pPr>
      <w:r>
        <w:t>1. What I did</w:t>
      </w:r>
    </w:p>
    <w:p w14:paraId="7C3E5450" w14:textId="12A4AFF1" w:rsidR="00E14451" w:rsidRDefault="00000000">
      <w:pPr>
        <w:spacing w:after="120"/>
      </w:pPr>
      <w:r>
        <w:t>I ran the small experiment from configs/</w:t>
      </w:r>
      <w:proofErr w:type="spellStart"/>
      <w:r>
        <w:t>smoke.yaml</w:t>
      </w:r>
      <w:proofErr w:type="spellEnd"/>
      <w:r>
        <w:t xml:space="preserve"> in </w:t>
      </w:r>
      <w:r w:rsidR="007836F9">
        <w:t xml:space="preserve">Professor </w:t>
      </w:r>
      <w:r>
        <w:t xml:space="preserve">Dania’s explanation-stability-selection repository (version 0.6.0rc2). It trains a Random Forest and a Gradient Boosting model (one configuration each) on the </w:t>
      </w:r>
      <w:proofErr w:type="spellStart"/>
      <w:r>
        <w:t>breast_cancer</w:t>
      </w:r>
      <w:proofErr w:type="spellEnd"/>
      <w:r>
        <w:t xml:space="preserve"> dataset, evaluates their predictive error, and measures how much their SHAP explanations change when the models are retrained.</w:t>
      </w:r>
    </w:p>
    <w:p w14:paraId="7E3579FE" w14:textId="77777777" w:rsidR="00E14451" w:rsidRDefault="00000000">
      <w:pPr>
        <w:spacing w:after="120"/>
      </w:pPr>
      <w:r>
        <w:t>I ran it twice:</w:t>
      </w:r>
    </w:p>
    <w:p w14:paraId="64960C11" w14:textId="77777777" w:rsidR="00E144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 1, laptop (October 22): </w:t>
      </w:r>
      <w:r>
        <w:t>Siku rejected my login after Duo because my access was not enabled yet, so I ran the experiment locally on my Windows laptop (Python 3.14.0, scikit-learn 1.9.1).</w:t>
      </w:r>
    </w:p>
    <w:p w14:paraId="6B59DFAF" w14:textId="77777777" w:rsidR="00E144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 2, Fir cluster (October 29): </w:t>
      </w:r>
      <w:r>
        <w:t xml:space="preserve">once I had access to Fir, I installed the code on the login node and ran the same experiment on a compute node through an interactive </w:t>
      </w:r>
      <w:proofErr w:type="spellStart"/>
      <w:r>
        <w:t>Slurm</w:t>
      </w:r>
      <w:proofErr w:type="spellEnd"/>
      <w:r>
        <w:t xml:space="preserve"> session (</w:t>
      </w:r>
      <w:proofErr w:type="spellStart"/>
      <w:r>
        <w:t>salloc</w:t>
      </w:r>
      <w:proofErr w:type="spellEnd"/>
      <w:r>
        <w:t>, 4 CPUs, 8 GB memory, 1 hour). Python 3.12, scikit-learn 1.8.0.</w:t>
      </w:r>
    </w:p>
    <w:p w14:paraId="71E731E9" w14:textId="77777777" w:rsidR="00E14451" w:rsidRDefault="00000000">
      <w:pPr>
        <w:spacing w:after="120"/>
      </w:pPr>
      <w:r>
        <w:t>Command used in both runs (only the output folder name changed):</w:t>
      </w:r>
    </w:p>
    <w:p w14:paraId="4D72A2DE" w14:textId="77777777" w:rsidR="00E14451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7"/>
          <w:szCs w:val="17"/>
        </w:rPr>
        <w:t>python experiments/run_benchmark.py --config configs/</w:t>
      </w:r>
      <w:proofErr w:type="spellStart"/>
      <w:r>
        <w:rPr>
          <w:rFonts w:ascii="Consolas" w:eastAsia="Consolas" w:hAnsi="Consolas" w:cs="Consolas"/>
          <w:sz w:val="17"/>
          <w:szCs w:val="17"/>
        </w:rPr>
        <w:t>smoke.yaml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--datasets configs/</w:t>
      </w:r>
      <w:proofErr w:type="spellStart"/>
      <w:r>
        <w:rPr>
          <w:rFonts w:ascii="Consolas" w:eastAsia="Consolas" w:hAnsi="Consolas" w:cs="Consolas"/>
          <w:sz w:val="17"/>
          <w:szCs w:val="17"/>
        </w:rPr>
        <w:t>datasets.smoke.yaml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--dataset-name </w:t>
      </w:r>
      <w:proofErr w:type="spellStart"/>
      <w:r>
        <w:rPr>
          <w:rFonts w:ascii="Consolas" w:eastAsia="Consolas" w:hAnsi="Consolas" w:cs="Consolas"/>
          <w:sz w:val="17"/>
          <w:szCs w:val="17"/>
        </w:rPr>
        <w:t>breast_cancer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--outer-fold 0 --output results/</w:t>
      </w:r>
      <w:proofErr w:type="spellStart"/>
      <w:r>
        <w:rPr>
          <w:rFonts w:ascii="Consolas" w:eastAsia="Consolas" w:hAnsi="Consolas" w:cs="Consolas"/>
          <w:sz w:val="17"/>
          <w:szCs w:val="17"/>
        </w:rPr>
        <w:t>fir_pilot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--checkpoints checkpoints/</w:t>
      </w:r>
      <w:proofErr w:type="spellStart"/>
      <w:r>
        <w:rPr>
          <w:rFonts w:ascii="Consolas" w:eastAsia="Consolas" w:hAnsi="Consolas" w:cs="Consolas"/>
          <w:sz w:val="17"/>
          <w:szCs w:val="17"/>
        </w:rPr>
        <w:t>fir_pilot</w:t>
      </w:r>
      <w:proofErr w:type="spellEnd"/>
    </w:p>
    <w:p w14:paraId="41DEF5CA" w14:textId="77777777" w:rsidR="00E14451" w:rsidRDefault="00000000">
      <w:pPr>
        <w:spacing w:after="120"/>
      </w:pPr>
      <w:r>
        <w:t>The answers below use the Fir results. The laptop run led to the same conclusions (see Section 4).</w:t>
      </w:r>
    </w:p>
    <w:p w14:paraId="218829BD" w14:textId="77777777" w:rsidR="00E14451" w:rsidRDefault="00000000">
      <w:pPr>
        <w:pStyle w:val="Heading1"/>
        <w:spacing w:before="280" w:after="120"/>
      </w:pPr>
      <w:r>
        <w:t>2. Results (Fir)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440"/>
        <w:gridCol w:w="1440"/>
        <w:gridCol w:w="1440"/>
        <w:gridCol w:w="1440"/>
        <w:gridCol w:w="1440"/>
      </w:tblGrid>
      <w:tr w:rsidR="00E14451" w14:paraId="165332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60BF3" w14:textId="77777777" w:rsidR="00E14451" w:rsidRDefault="00000000"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576BF" w14:textId="77777777" w:rsidR="00E14451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risk_mean</w:t>
            </w:r>
            <w:proofErr w:type="spellEnd"/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92E77" w14:textId="77777777" w:rsidR="00E14451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risk_se</w:t>
            </w:r>
            <w:proofErr w:type="spellEnd"/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86419" w14:textId="77777777" w:rsidR="00E1445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magnitude_ disagreement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4D6E5" w14:textId="77777777" w:rsidR="00E1445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rank_ agreement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4D16E" w14:textId="77777777" w:rsidR="00E14451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top_k</w:t>
            </w:r>
            <w:proofErr w:type="spellEnd"/>
            <w:r>
              <w:rPr>
                <w:b/>
                <w:bCs/>
                <w:sz w:val="18"/>
                <w:szCs w:val="18"/>
              </w:rPr>
              <w:t>_ agreement</w:t>
            </w:r>
          </w:p>
        </w:tc>
      </w:tr>
      <w:tr w:rsidR="00E14451" w14:paraId="1A69502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E2099" w14:textId="77777777" w:rsidR="00E14451" w:rsidRDefault="00000000">
            <w:r>
              <w:rPr>
                <w:sz w:val="18"/>
                <w:szCs w:val="18"/>
              </w:rPr>
              <w:t>Random Forest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558E2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0.0468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FC4FF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0.0035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53DE2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0.1091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3D95F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0.9595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6FC49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1.0</w:t>
            </w:r>
          </w:p>
        </w:tc>
      </w:tr>
      <w:tr w:rsidR="00E14451" w14:paraId="1A25965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443D4" w14:textId="77777777" w:rsidR="00E14451" w:rsidRDefault="00000000">
            <w:r>
              <w:rPr>
                <w:sz w:val="18"/>
                <w:szCs w:val="18"/>
              </w:rPr>
              <w:t>Gradient Boosting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AF22F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0.0442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9CA92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0.0060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D002F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0.4595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CC6F1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0.6816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8EA6A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</w:tbl>
    <w:p w14:paraId="2F053311" w14:textId="77777777" w:rsidR="00E14451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 xml:space="preserve">Table 1. Predictive error and explanation stability for each model. Lower is better for </w:t>
      </w:r>
      <w:proofErr w:type="spellStart"/>
      <w:r>
        <w:rPr>
          <w:i/>
          <w:iCs/>
          <w:color w:val="595959"/>
          <w:sz w:val="18"/>
          <w:szCs w:val="18"/>
        </w:rPr>
        <w:t>risk_mean</w:t>
      </w:r>
      <w:proofErr w:type="spellEnd"/>
      <w:r>
        <w:rPr>
          <w:i/>
          <w:iCs/>
          <w:color w:val="595959"/>
          <w:sz w:val="18"/>
          <w:szCs w:val="18"/>
        </w:rPr>
        <w:t xml:space="preserve"> and </w:t>
      </w:r>
      <w:proofErr w:type="spellStart"/>
      <w:r>
        <w:rPr>
          <w:i/>
          <w:iCs/>
          <w:color w:val="595959"/>
          <w:sz w:val="18"/>
          <w:szCs w:val="18"/>
        </w:rPr>
        <w:t>magnitude_disagreement</w:t>
      </w:r>
      <w:proofErr w:type="spellEnd"/>
      <w:r>
        <w:rPr>
          <w:i/>
          <w:iCs/>
          <w:color w:val="595959"/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14451" w14:paraId="53ABF0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4D423" w14:textId="77777777" w:rsidR="00E14451" w:rsidRDefault="00000000">
            <w:r>
              <w:rPr>
                <w:b/>
                <w:bCs/>
                <w:sz w:val="18"/>
                <w:szCs w:val="18"/>
              </w:rPr>
              <w:t>Selector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B2F11" w14:textId="77777777" w:rsidR="00E1445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Model selected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94577" w14:textId="77777777" w:rsidR="00E1445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Eligible candidates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AB91A" w14:textId="77777777" w:rsidR="00E1445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Risk threshold</w:t>
            </w:r>
          </w:p>
        </w:tc>
      </w:tr>
      <w:tr w:rsidR="00E14451" w14:paraId="67FE9B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C2D2E" w14:textId="77777777" w:rsidR="00E14451" w:rsidRDefault="00000000">
            <w:proofErr w:type="spellStart"/>
            <w:r>
              <w:rPr>
                <w:sz w:val="18"/>
                <w:szCs w:val="18"/>
              </w:rPr>
              <w:t>risk_only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DE918" w14:textId="72784AD4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Gradient Boosting</w:t>
            </w:r>
            <w:r w:rsidR="007836F9">
              <w:rPr>
                <w:sz w:val="18"/>
                <w:szCs w:val="18"/>
              </w:rPr>
              <w:t xml:space="preserve"> (</w:t>
            </w:r>
            <w:r w:rsidR="007836F9" w:rsidRPr="007836F9">
              <w:rPr>
                <w:sz w:val="18"/>
                <w:szCs w:val="18"/>
              </w:rPr>
              <w:t>"9ac13b2df10c"</w:t>
            </w:r>
            <w:r w:rsidR="007836F9"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41E13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2AF5F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0.04420</w:t>
            </w:r>
          </w:p>
        </w:tc>
      </w:tr>
      <w:tr w:rsidR="00E14451" w14:paraId="5C8F01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5AB09" w14:textId="77777777" w:rsidR="00E14451" w:rsidRDefault="00000000">
            <w:r>
              <w:rPr>
                <w:sz w:val="18"/>
                <w:szCs w:val="18"/>
              </w:rPr>
              <w:t>stable_5pct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F448C" w14:textId="35784811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Gradient Boosting</w:t>
            </w:r>
            <w:r w:rsidR="007836F9">
              <w:rPr>
                <w:sz w:val="18"/>
                <w:szCs w:val="18"/>
              </w:rPr>
              <w:t xml:space="preserve"> </w:t>
            </w:r>
            <w:r w:rsidR="007836F9">
              <w:rPr>
                <w:sz w:val="18"/>
                <w:szCs w:val="18"/>
              </w:rPr>
              <w:t>(</w:t>
            </w:r>
            <w:r w:rsidR="007836F9" w:rsidRPr="007836F9">
              <w:rPr>
                <w:sz w:val="18"/>
                <w:szCs w:val="18"/>
              </w:rPr>
              <w:t>"9ac13b2df10c"</w:t>
            </w:r>
            <w:r w:rsidR="007836F9"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58540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5D2A7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0.04641</w:t>
            </w:r>
          </w:p>
        </w:tc>
      </w:tr>
      <w:tr w:rsidR="00E14451" w14:paraId="0AD8F8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755C4" w14:textId="77777777" w:rsidR="00E14451" w:rsidRDefault="00000000">
            <w:r>
              <w:rPr>
                <w:sz w:val="18"/>
                <w:szCs w:val="18"/>
              </w:rPr>
              <w:t>knee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23ADC" w14:textId="38878AF4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Gradient Boosting</w:t>
            </w:r>
            <w:r w:rsidR="007836F9">
              <w:rPr>
                <w:sz w:val="18"/>
                <w:szCs w:val="18"/>
              </w:rPr>
              <w:t xml:space="preserve"> </w:t>
            </w:r>
            <w:r w:rsidR="007836F9">
              <w:rPr>
                <w:sz w:val="18"/>
                <w:szCs w:val="18"/>
              </w:rPr>
              <w:t>(</w:t>
            </w:r>
            <w:r w:rsidR="007836F9" w:rsidRPr="007836F9">
              <w:rPr>
                <w:sz w:val="18"/>
                <w:szCs w:val="18"/>
              </w:rPr>
              <w:t>"9ac13b2df10c"</w:t>
            </w:r>
            <w:r w:rsidR="007836F9"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8F11A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62A7E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0.04420</w:t>
            </w:r>
          </w:p>
        </w:tc>
      </w:tr>
    </w:tbl>
    <w:p w14:paraId="40C2CA80" w14:textId="77777777" w:rsidR="00E14451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 xml:space="preserve">Table 2. Model chosen by each selection rule (from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selections.json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>).</w:t>
      </w:r>
    </w:p>
    <w:p w14:paraId="0BDF7595" w14:textId="77777777" w:rsidR="00E14451" w:rsidRDefault="00000000">
      <w:pPr>
        <w:pStyle w:val="Heading1"/>
        <w:spacing w:before="280" w:after="120"/>
      </w:pPr>
      <w:r>
        <w:t>3. Answers to the questions</w:t>
      </w:r>
    </w:p>
    <w:p w14:paraId="16AE89E2" w14:textId="77777777" w:rsidR="00E14451" w:rsidRDefault="00000000">
      <w:pPr>
        <w:pStyle w:val="Heading2"/>
        <w:spacing w:before="200" w:after="100"/>
      </w:pPr>
      <w:r>
        <w:t>1. Which model has the lowest predictive error?</w:t>
      </w:r>
    </w:p>
    <w:p w14:paraId="40EC51C8" w14:textId="77777777" w:rsidR="00E14451" w:rsidRDefault="00000000">
      <w:pPr>
        <w:spacing w:after="120"/>
      </w:pPr>
      <w:r>
        <w:t>Gradient Boosting has the lowest predictive error (</w:t>
      </w:r>
      <w:proofErr w:type="spellStart"/>
      <w:r>
        <w:t>risk_mean</w:t>
      </w:r>
      <w:proofErr w:type="spellEnd"/>
      <w:r>
        <w:t xml:space="preserve">) of 0.0442, while Random Forest has 0.0468. Lower is better. However, they only differ by about 0.0026, which is smaller than the </w:t>
      </w:r>
      <w:r>
        <w:lastRenderedPageBreak/>
        <w:t>standard error (</w:t>
      </w:r>
      <w:proofErr w:type="spellStart"/>
      <w:r>
        <w:t>risk_se</w:t>
      </w:r>
      <w:proofErr w:type="spellEnd"/>
      <w:r>
        <w:t xml:space="preserve">) of both models (0.0035 for RF and 0.0060 for GB). </w:t>
      </w:r>
      <w:proofErr w:type="gramStart"/>
      <w:r>
        <w:t>So</w:t>
      </w:r>
      <w:proofErr w:type="gramEnd"/>
      <w:r>
        <w:t xml:space="preserve"> GB is ahead, but not by a clearly meaningful amount.</w:t>
      </w:r>
    </w:p>
    <w:p w14:paraId="450A45B7" w14:textId="77777777" w:rsidR="00E14451" w:rsidRDefault="00000000">
      <w:pPr>
        <w:pStyle w:val="Heading2"/>
        <w:spacing w:before="200" w:after="100"/>
      </w:pPr>
      <w:r>
        <w:t>2. Which model has the most stable explanations?</w:t>
      </w:r>
    </w:p>
    <w:p w14:paraId="36215213" w14:textId="77777777" w:rsidR="00E14451" w:rsidRDefault="00000000">
      <w:pPr>
        <w:spacing w:after="120"/>
      </w:pPr>
      <w:r>
        <w:t xml:space="preserve">Random Forest. </w:t>
      </w:r>
      <w:proofErr w:type="spellStart"/>
      <w:r>
        <w:t>magnitude_disagreement</w:t>
      </w:r>
      <w:proofErr w:type="spellEnd"/>
      <w:r>
        <w:t xml:space="preserve"> measures how much the explanations change when the model is retrained. RF is 0.1091 and GB is 0.4595, so GB’s explanations change about 4 times as much. The other stability measures agree: RF has higher </w:t>
      </w:r>
      <w:proofErr w:type="spellStart"/>
      <w:r>
        <w:t>rank_agreement</w:t>
      </w:r>
      <w:proofErr w:type="spellEnd"/>
      <w:r>
        <w:t xml:space="preserve"> (0.96 vs 0.68) and </w:t>
      </w:r>
      <w:proofErr w:type="spellStart"/>
      <w:r>
        <w:t>top_k_agreement</w:t>
      </w:r>
      <w:proofErr w:type="spellEnd"/>
      <w:r>
        <w:t xml:space="preserve"> (1.0 vs 0.5).</w:t>
      </w:r>
    </w:p>
    <w:p w14:paraId="37567F84" w14:textId="77777777" w:rsidR="00E14451" w:rsidRDefault="00000000">
      <w:pPr>
        <w:pStyle w:val="Heading2"/>
        <w:spacing w:before="200" w:after="100"/>
      </w:pPr>
      <w:r>
        <w:t>3. Does selecting based on prediction alone give the same model as considering explanation stability?</w:t>
      </w:r>
    </w:p>
    <w:p w14:paraId="0C66B1EA" w14:textId="77777777" w:rsidR="00E14451" w:rsidRDefault="00000000">
      <w:pPr>
        <w:spacing w:after="120"/>
      </w:pPr>
      <w:r>
        <w:t>Yes. All three selectors (</w:t>
      </w:r>
      <w:proofErr w:type="spellStart"/>
      <w:r>
        <w:t>risk_only</w:t>
      </w:r>
      <w:proofErr w:type="spellEnd"/>
      <w:r>
        <w:t xml:space="preserve">, stable_5pct and knee) chose Gradient Boosting. But this happened because Random Forest’s </w:t>
      </w:r>
      <w:proofErr w:type="spellStart"/>
      <w:r>
        <w:t>risk_mean</w:t>
      </w:r>
      <w:proofErr w:type="spellEnd"/>
      <w:r>
        <w:t xml:space="preserve"> (0.046845) was just above the stable_5pct threshold (0.046411, which is 5% above the best risk), so only GB was eligible and the stability-aware rule never got to compare stability. The result depended on the threshold, and with only 2 candidates there was not much for the selectors to choose between.</w:t>
      </w:r>
    </w:p>
    <w:p w14:paraId="5AC41202" w14:textId="77777777" w:rsidR="00E14451" w:rsidRDefault="00000000">
      <w:pPr>
        <w:pStyle w:val="Heading1"/>
        <w:spacing w:before="280" w:after="120"/>
      </w:pPr>
      <w:r>
        <w:t>4. Laptop vs Fir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2000"/>
        <w:gridCol w:w="2000"/>
        <w:gridCol w:w="2000"/>
      </w:tblGrid>
      <w:tr w:rsidR="00E14451" w14:paraId="3ACB09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3B2D1" w14:textId="77777777" w:rsidR="00E14451" w:rsidRDefault="00000000">
            <w:r>
              <w:rPr>
                <w:b/>
                <w:bCs/>
                <w:sz w:val="18"/>
                <w:szCs w:val="18"/>
              </w:rPr>
              <w:t>Measure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FB878" w14:textId="77777777" w:rsidR="00E1445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Laptop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4A472" w14:textId="77777777" w:rsidR="00E1445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Fir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55C84" w14:textId="77777777" w:rsidR="00E1445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Same?</w:t>
            </w:r>
          </w:p>
        </w:tc>
      </w:tr>
      <w:tr w:rsidR="00E14451" w14:paraId="4BB4597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ABE70" w14:textId="77777777" w:rsidR="00E14451" w:rsidRDefault="00000000">
            <w:r>
              <w:rPr>
                <w:sz w:val="18"/>
                <w:szCs w:val="18"/>
              </w:rPr>
              <w:t xml:space="preserve">RF </w:t>
            </w:r>
            <w:proofErr w:type="spellStart"/>
            <w:r>
              <w:rPr>
                <w:sz w:val="18"/>
                <w:szCs w:val="18"/>
              </w:rPr>
              <w:t>risk_mean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89B09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0.046845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0ABFF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0.046845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315B3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</w:tr>
      <w:tr w:rsidR="00E14451" w14:paraId="7D45960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99B46" w14:textId="77777777" w:rsidR="00E14451" w:rsidRDefault="00000000">
            <w:r>
              <w:rPr>
                <w:sz w:val="18"/>
                <w:szCs w:val="18"/>
              </w:rPr>
              <w:t xml:space="preserve">RF </w:t>
            </w:r>
            <w:proofErr w:type="spellStart"/>
            <w:r>
              <w:rPr>
                <w:sz w:val="18"/>
                <w:szCs w:val="18"/>
              </w:rPr>
              <w:t>magnitude_disagreement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6B33C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0.109106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6C05D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0.109106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E9922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</w:tr>
      <w:tr w:rsidR="00E14451" w14:paraId="319B6A4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95AF0" w14:textId="77777777" w:rsidR="00E14451" w:rsidRDefault="00000000">
            <w:r>
              <w:rPr>
                <w:sz w:val="18"/>
                <w:szCs w:val="18"/>
              </w:rPr>
              <w:t xml:space="preserve">GB </w:t>
            </w:r>
            <w:proofErr w:type="spellStart"/>
            <w:r>
              <w:rPr>
                <w:sz w:val="18"/>
                <w:szCs w:val="18"/>
              </w:rPr>
              <w:t>risk_mean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2A5A5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0.044424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9798A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0.044201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891BB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E14451" w14:paraId="6292775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A1518" w14:textId="77777777" w:rsidR="00E14451" w:rsidRDefault="00000000">
            <w:r>
              <w:rPr>
                <w:sz w:val="18"/>
                <w:szCs w:val="18"/>
              </w:rPr>
              <w:t xml:space="preserve">GB </w:t>
            </w:r>
            <w:proofErr w:type="spellStart"/>
            <w:r>
              <w:rPr>
                <w:sz w:val="18"/>
                <w:szCs w:val="18"/>
              </w:rPr>
              <w:t>magnitude_disagreement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7FCA1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0.468174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38E32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0.459479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2E89B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E14451" w14:paraId="0B5C0B3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96088" w14:textId="77777777" w:rsidR="00E14451" w:rsidRDefault="00000000">
            <w:r>
              <w:rPr>
                <w:sz w:val="18"/>
                <w:szCs w:val="18"/>
              </w:rPr>
              <w:t>Model selected (all 3 selectors)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91B06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Gradient Boosting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E71F3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Gradient Boosting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636AC" w14:textId="77777777" w:rsidR="00E14451" w:rsidRDefault="00000000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</w:tr>
    </w:tbl>
    <w:p w14:paraId="65276006" w14:textId="77777777" w:rsidR="00E14451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Table 3. The same code and command run on two machines.</w:t>
      </w:r>
    </w:p>
    <w:p w14:paraId="329BA99C" w14:textId="77777777" w:rsidR="00E14451" w:rsidRDefault="00000000">
      <w:pPr>
        <w:spacing w:after="120"/>
      </w:pPr>
      <w:r>
        <w:t>Random Forest results were identical, but Gradient Boosting changed slightly. My hypothesis is the different scikit-learn version (1.9.1 on my laptop vs 1.8.0 on Fir). The conclusions stayed the same: GB was still slightly more accurate, RF was still about 4 times more stable, and RF still fell just outside the 5% threshold. The lesson for me is to record exact package versions with every experiment.</w:t>
      </w:r>
    </w:p>
    <w:p w14:paraId="18C6A0F0" w14:textId="77777777" w:rsidR="00E14451" w:rsidRDefault="00000000">
      <w:pPr>
        <w:pStyle w:val="Heading1"/>
        <w:spacing w:before="280" w:after="120"/>
      </w:pPr>
      <w:r>
        <w:t>5. Open questions</w:t>
      </w:r>
    </w:p>
    <w:p w14:paraId="1718D3CF" w14:textId="77777777" w:rsidR="00E14451" w:rsidRDefault="00000000">
      <w:pPr>
        <w:pStyle w:val="ListParagraph"/>
        <w:numPr>
          <w:ilvl w:val="0"/>
          <w:numId w:val="2"/>
        </w:numPr>
        <w:spacing w:after="60"/>
      </w:pPr>
      <w:r>
        <w:t>What exactly does “risk” measure (error rate or another loss)?</w:t>
      </w:r>
    </w:p>
    <w:p w14:paraId="2E825DA7" w14:textId="77777777" w:rsidR="00E14451" w:rsidRDefault="00000000">
      <w:pPr>
        <w:pStyle w:val="ListParagraph"/>
        <w:numPr>
          <w:ilvl w:val="0"/>
          <w:numId w:val="2"/>
        </w:numPr>
        <w:spacing w:after="60"/>
      </w:pPr>
      <w:r>
        <w:t xml:space="preserve">What do </w:t>
      </w:r>
      <w:proofErr w:type="spellStart"/>
      <w:r>
        <w:t>raw_mean_standard_deviation</w:t>
      </w:r>
      <w:proofErr w:type="spellEnd"/>
      <w:r>
        <w:t xml:space="preserve"> and </w:t>
      </w:r>
      <w:proofErr w:type="spellStart"/>
      <w:r>
        <w:t>mean_total_attribution</w:t>
      </w:r>
      <w:proofErr w:type="spellEnd"/>
      <w:r>
        <w:t xml:space="preserve"> measure?</w:t>
      </w:r>
    </w:p>
    <w:p w14:paraId="5A4FA503" w14:textId="77777777" w:rsidR="00E14451" w:rsidRDefault="00000000">
      <w:pPr>
        <w:pStyle w:val="ListParagraph"/>
        <w:numPr>
          <w:ilvl w:val="0"/>
          <w:numId w:val="2"/>
        </w:numPr>
        <w:spacing w:after="60"/>
      </w:pPr>
      <w:r>
        <w:t>How does the knee selector work?</w:t>
      </w:r>
    </w:p>
    <w:p w14:paraId="3C7A39A9" w14:textId="77777777" w:rsidR="00E14451" w:rsidRDefault="00000000">
      <w:pPr>
        <w:pStyle w:val="ListParagraph"/>
        <w:numPr>
          <w:ilvl w:val="0"/>
          <w:numId w:val="2"/>
        </w:numPr>
        <w:spacing w:after="60"/>
      </w:pPr>
      <w:r>
        <w:t>Should my ML-Honours GitHub repository be public or private?</w:t>
      </w:r>
    </w:p>
    <w:sectPr w:rsidR="00E1445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36650"/>
    <w:multiLevelType w:val="hybridMultilevel"/>
    <w:tmpl w:val="781C2F56"/>
    <w:lvl w:ilvl="0" w:tplc="46081B38">
      <w:start w:val="1"/>
      <w:numFmt w:val="bullet"/>
      <w:lvlText w:val="●"/>
      <w:lvlJc w:val="left"/>
      <w:pPr>
        <w:ind w:left="720" w:hanging="360"/>
      </w:pPr>
    </w:lvl>
    <w:lvl w:ilvl="1" w:tplc="AD02C95C">
      <w:start w:val="1"/>
      <w:numFmt w:val="bullet"/>
      <w:lvlText w:val="○"/>
      <w:lvlJc w:val="left"/>
      <w:pPr>
        <w:ind w:left="1440" w:hanging="360"/>
      </w:pPr>
    </w:lvl>
    <w:lvl w:ilvl="2" w:tplc="6D58294E">
      <w:start w:val="1"/>
      <w:numFmt w:val="bullet"/>
      <w:lvlText w:val="■"/>
      <w:lvlJc w:val="left"/>
      <w:pPr>
        <w:ind w:left="2160" w:hanging="360"/>
      </w:pPr>
    </w:lvl>
    <w:lvl w:ilvl="3" w:tplc="E6F04292">
      <w:start w:val="1"/>
      <w:numFmt w:val="bullet"/>
      <w:lvlText w:val="●"/>
      <w:lvlJc w:val="left"/>
      <w:pPr>
        <w:ind w:left="2880" w:hanging="360"/>
      </w:pPr>
    </w:lvl>
    <w:lvl w:ilvl="4" w:tplc="6C845E50">
      <w:start w:val="1"/>
      <w:numFmt w:val="bullet"/>
      <w:lvlText w:val="○"/>
      <w:lvlJc w:val="left"/>
      <w:pPr>
        <w:ind w:left="3600" w:hanging="360"/>
      </w:pPr>
    </w:lvl>
    <w:lvl w:ilvl="5" w:tplc="BD5879B2">
      <w:start w:val="1"/>
      <w:numFmt w:val="bullet"/>
      <w:lvlText w:val="■"/>
      <w:lvlJc w:val="left"/>
      <w:pPr>
        <w:ind w:left="4320" w:hanging="360"/>
      </w:pPr>
    </w:lvl>
    <w:lvl w:ilvl="6" w:tplc="39AC09E8">
      <w:start w:val="1"/>
      <w:numFmt w:val="bullet"/>
      <w:lvlText w:val="●"/>
      <w:lvlJc w:val="left"/>
      <w:pPr>
        <w:ind w:left="5040" w:hanging="360"/>
      </w:pPr>
    </w:lvl>
    <w:lvl w:ilvl="7" w:tplc="754A12E2">
      <w:start w:val="1"/>
      <w:numFmt w:val="bullet"/>
      <w:lvlText w:val="●"/>
      <w:lvlJc w:val="left"/>
      <w:pPr>
        <w:ind w:left="5760" w:hanging="360"/>
      </w:pPr>
    </w:lvl>
    <w:lvl w:ilvl="8" w:tplc="D388B0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8158CB"/>
    <w:multiLevelType w:val="hybridMultilevel"/>
    <w:tmpl w:val="6DBC45FA"/>
    <w:lvl w:ilvl="0" w:tplc="0A84AC98">
      <w:start w:val="1"/>
      <w:numFmt w:val="bullet"/>
      <w:lvlText w:val="•"/>
      <w:lvlJc w:val="left"/>
      <w:pPr>
        <w:ind w:left="720" w:hanging="360"/>
      </w:pPr>
    </w:lvl>
    <w:lvl w:ilvl="1" w:tplc="E6748AC2">
      <w:numFmt w:val="decimal"/>
      <w:lvlText w:val=""/>
      <w:lvlJc w:val="left"/>
    </w:lvl>
    <w:lvl w:ilvl="2" w:tplc="D7BE46F0">
      <w:numFmt w:val="decimal"/>
      <w:lvlText w:val=""/>
      <w:lvlJc w:val="left"/>
    </w:lvl>
    <w:lvl w:ilvl="3" w:tplc="BF8A8DF2">
      <w:numFmt w:val="decimal"/>
      <w:lvlText w:val=""/>
      <w:lvlJc w:val="left"/>
    </w:lvl>
    <w:lvl w:ilvl="4" w:tplc="F85A266E">
      <w:numFmt w:val="decimal"/>
      <w:lvlText w:val=""/>
      <w:lvlJc w:val="left"/>
    </w:lvl>
    <w:lvl w:ilvl="5" w:tplc="AD8EB7C2">
      <w:numFmt w:val="decimal"/>
      <w:lvlText w:val=""/>
      <w:lvlJc w:val="left"/>
    </w:lvl>
    <w:lvl w:ilvl="6" w:tplc="0D1C2852">
      <w:numFmt w:val="decimal"/>
      <w:lvlText w:val=""/>
      <w:lvlJc w:val="left"/>
    </w:lvl>
    <w:lvl w:ilvl="7" w:tplc="5F10795C">
      <w:numFmt w:val="decimal"/>
      <w:lvlText w:val=""/>
      <w:lvlJc w:val="left"/>
    </w:lvl>
    <w:lvl w:ilvl="8" w:tplc="61A674CA">
      <w:numFmt w:val="decimal"/>
      <w:lvlText w:val=""/>
      <w:lvlJc w:val="left"/>
    </w:lvl>
  </w:abstractNum>
  <w:num w:numId="1" w16cid:durableId="1730490622">
    <w:abstractNumId w:val="0"/>
    <w:lvlOverride w:ilvl="0">
      <w:startOverride w:val="1"/>
    </w:lvlOverride>
  </w:num>
  <w:num w:numId="2" w16cid:durableId="15534927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451"/>
    <w:rsid w:val="007836F9"/>
    <w:rsid w:val="00E14451"/>
    <w:rsid w:val="00F9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16B6D"/>
  <w15:docId w15:val="{073097A8-D674-4146-B924-809D15BAB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F2F2F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Elijah Charles</cp:lastModifiedBy>
  <cp:revision>2</cp:revision>
  <cp:lastPrinted>2026-10-29T05:05:00Z</cp:lastPrinted>
  <dcterms:created xsi:type="dcterms:W3CDTF">2026-10-29T04:59:00Z</dcterms:created>
  <dcterms:modified xsi:type="dcterms:W3CDTF">2026-10-29T05:05:00Z</dcterms:modified>
</cp:coreProperties>
</file>