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503" w:rsidRP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 xml:space="preserve">Monday week 10: </w:t>
      </w:r>
    </w:p>
    <w:p w:rsidR="00D24A8D" w:rsidRP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 xml:space="preserve">Machine Learning with </w:t>
      </w:r>
      <w:proofErr w:type="spellStart"/>
      <w:r w:rsidRPr="00430503">
        <w:rPr>
          <w:rFonts w:ascii="Times New Roman" w:hAnsi="Times New Roman" w:cs="Times New Roman"/>
          <w:b/>
          <w:sz w:val="24"/>
          <w:szCs w:val="24"/>
        </w:rPr>
        <w:t>PySpark</w:t>
      </w:r>
      <w:proofErr w:type="spellEnd"/>
      <w:r w:rsidRPr="00430503">
        <w:rPr>
          <w:rFonts w:ascii="Times New Roman" w:hAnsi="Times New Roman" w:cs="Times New Roman"/>
          <w:b/>
          <w:sz w:val="24"/>
          <w:szCs w:val="24"/>
        </w:rPr>
        <w:t xml:space="preserve"> - Independent Project</w:t>
      </w:r>
    </w:p>
    <w:p w:rsidR="00D24A8D" w:rsidRP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 xml:space="preserve">Telecom Customer Churn Prediction using </w:t>
      </w:r>
      <w:proofErr w:type="spellStart"/>
      <w:r w:rsidRPr="00430503">
        <w:rPr>
          <w:rFonts w:ascii="Times New Roman" w:hAnsi="Times New Roman" w:cs="Times New Roman"/>
          <w:b/>
          <w:sz w:val="24"/>
          <w:szCs w:val="24"/>
        </w:rPr>
        <w:t>PySpark</w:t>
      </w:r>
      <w:proofErr w:type="spellEnd"/>
    </w:p>
    <w:p w:rsidR="00D24A8D" w:rsidRP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Telecom Churn Prediction Project Documentation and Report</w:t>
      </w:r>
    </w:p>
    <w:p w:rsidR="00D24A8D" w:rsidRP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1. Introduction</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In this project, we aim to develop a machine learning model to predict customer churn in the telecom industry. Customer churn, or the rate at which customers switch to competitor services or terminate their subscriptions, is a critical challenge for telecom companies. By accurately predicting churn, telecom companies can proactively take measures to retain customers and reduce revenue loss. The objective of this project is to build a model that achieves a minimum accuracy of 80</w:t>
      </w:r>
      <w:r w:rsidR="00430503" w:rsidRPr="00430503">
        <w:rPr>
          <w:rFonts w:ascii="Times New Roman" w:hAnsi="Times New Roman" w:cs="Times New Roman"/>
          <w:sz w:val="24"/>
          <w:szCs w:val="24"/>
        </w:rPr>
        <w:t>% in predicting customer churn.</w:t>
      </w:r>
    </w:p>
    <w:p w:rsidR="00D24A8D" w:rsidRP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2. Dataset Description</w:t>
      </w:r>
    </w:p>
    <w:p w:rsidR="00430503"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 xml:space="preserve">The dataset used for this project is the "telecom_dataset.csv" file. It contains information about telecom customers, including their demographics, contract details, monthly charges, total charges, and churn status. </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The dataset con</w:t>
      </w:r>
      <w:r w:rsidR="00430503" w:rsidRPr="00430503">
        <w:rPr>
          <w:rFonts w:ascii="Times New Roman" w:hAnsi="Times New Roman" w:cs="Times New Roman"/>
          <w:sz w:val="24"/>
          <w:szCs w:val="24"/>
        </w:rPr>
        <w:t>sists of the following columns:</w:t>
      </w:r>
    </w:p>
    <w:p w:rsidR="00D24A8D" w:rsidRPr="00430503" w:rsidRDefault="00D24A8D" w:rsidP="00430503">
      <w:pPr>
        <w:pStyle w:val="ListParagraph"/>
        <w:numPr>
          <w:ilvl w:val="0"/>
          <w:numId w:val="1"/>
        </w:numPr>
        <w:rPr>
          <w:rFonts w:ascii="Times New Roman" w:hAnsi="Times New Roman" w:cs="Times New Roman"/>
          <w:sz w:val="24"/>
          <w:szCs w:val="24"/>
        </w:rPr>
      </w:pPr>
      <w:proofErr w:type="spellStart"/>
      <w:r w:rsidRPr="00430503">
        <w:rPr>
          <w:rFonts w:ascii="Times New Roman" w:hAnsi="Times New Roman" w:cs="Times New Roman"/>
          <w:sz w:val="24"/>
          <w:szCs w:val="24"/>
        </w:rPr>
        <w:t>CustomerID</w:t>
      </w:r>
      <w:proofErr w:type="spellEnd"/>
      <w:r w:rsidRPr="00430503">
        <w:rPr>
          <w:rFonts w:ascii="Times New Roman" w:hAnsi="Times New Roman" w:cs="Times New Roman"/>
          <w:sz w:val="24"/>
          <w:szCs w:val="24"/>
        </w:rPr>
        <w:t>: Unique identifier for each customer</w:t>
      </w:r>
    </w:p>
    <w:p w:rsidR="00D24A8D" w:rsidRPr="00430503" w:rsidRDefault="00D24A8D" w:rsidP="00430503">
      <w:pPr>
        <w:pStyle w:val="ListParagraph"/>
        <w:numPr>
          <w:ilvl w:val="0"/>
          <w:numId w:val="1"/>
        </w:numPr>
        <w:rPr>
          <w:rFonts w:ascii="Times New Roman" w:hAnsi="Times New Roman" w:cs="Times New Roman"/>
          <w:sz w:val="24"/>
          <w:szCs w:val="24"/>
        </w:rPr>
      </w:pPr>
      <w:r w:rsidRPr="00430503">
        <w:rPr>
          <w:rFonts w:ascii="Times New Roman" w:hAnsi="Times New Roman" w:cs="Times New Roman"/>
          <w:sz w:val="24"/>
          <w:szCs w:val="24"/>
        </w:rPr>
        <w:t>Gender: Gender of the customer (categorical)</w:t>
      </w:r>
    </w:p>
    <w:p w:rsidR="00D24A8D" w:rsidRPr="00430503" w:rsidRDefault="00D24A8D" w:rsidP="00430503">
      <w:pPr>
        <w:pStyle w:val="ListParagraph"/>
        <w:numPr>
          <w:ilvl w:val="0"/>
          <w:numId w:val="1"/>
        </w:numPr>
        <w:rPr>
          <w:rFonts w:ascii="Times New Roman" w:hAnsi="Times New Roman" w:cs="Times New Roman"/>
          <w:sz w:val="24"/>
          <w:szCs w:val="24"/>
        </w:rPr>
      </w:pPr>
      <w:r w:rsidRPr="00430503">
        <w:rPr>
          <w:rFonts w:ascii="Times New Roman" w:hAnsi="Times New Roman" w:cs="Times New Roman"/>
          <w:sz w:val="24"/>
          <w:szCs w:val="24"/>
        </w:rPr>
        <w:t>Age: Age of the customer (numeric)</w:t>
      </w:r>
    </w:p>
    <w:p w:rsidR="00D24A8D" w:rsidRPr="00430503" w:rsidRDefault="00D24A8D" w:rsidP="00430503">
      <w:pPr>
        <w:pStyle w:val="ListParagraph"/>
        <w:numPr>
          <w:ilvl w:val="0"/>
          <w:numId w:val="1"/>
        </w:numPr>
        <w:rPr>
          <w:rFonts w:ascii="Times New Roman" w:hAnsi="Times New Roman" w:cs="Times New Roman"/>
          <w:sz w:val="24"/>
          <w:szCs w:val="24"/>
        </w:rPr>
      </w:pPr>
      <w:r w:rsidRPr="00430503">
        <w:rPr>
          <w:rFonts w:ascii="Times New Roman" w:hAnsi="Times New Roman" w:cs="Times New Roman"/>
          <w:sz w:val="24"/>
          <w:szCs w:val="24"/>
        </w:rPr>
        <w:t>Contract: Contract type of the customer (categorical)</w:t>
      </w:r>
    </w:p>
    <w:p w:rsidR="00D24A8D" w:rsidRPr="00430503" w:rsidRDefault="00D24A8D" w:rsidP="00430503">
      <w:pPr>
        <w:pStyle w:val="ListParagraph"/>
        <w:numPr>
          <w:ilvl w:val="0"/>
          <w:numId w:val="1"/>
        </w:numPr>
        <w:rPr>
          <w:rFonts w:ascii="Times New Roman" w:hAnsi="Times New Roman" w:cs="Times New Roman"/>
          <w:sz w:val="24"/>
          <w:szCs w:val="24"/>
        </w:rPr>
      </w:pPr>
      <w:proofErr w:type="spellStart"/>
      <w:r w:rsidRPr="00430503">
        <w:rPr>
          <w:rFonts w:ascii="Times New Roman" w:hAnsi="Times New Roman" w:cs="Times New Roman"/>
          <w:sz w:val="24"/>
          <w:szCs w:val="24"/>
        </w:rPr>
        <w:t>MonthlyCharges</w:t>
      </w:r>
      <w:proofErr w:type="spellEnd"/>
      <w:r w:rsidRPr="00430503">
        <w:rPr>
          <w:rFonts w:ascii="Times New Roman" w:hAnsi="Times New Roman" w:cs="Times New Roman"/>
          <w:sz w:val="24"/>
          <w:szCs w:val="24"/>
        </w:rPr>
        <w:t>: Monthly charges for the customer (numeric)</w:t>
      </w:r>
    </w:p>
    <w:p w:rsidR="00D24A8D" w:rsidRPr="00430503" w:rsidRDefault="00D24A8D" w:rsidP="00430503">
      <w:pPr>
        <w:pStyle w:val="ListParagraph"/>
        <w:numPr>
          <w:ilvl w:val="0"/>
          <w:numId w:val="1"/>
        </w:numPr>
        <w:rPr>
          <w:rFonts w:ascii="Times New Roman" w:hAnsi="Times New Roman" w:cs="Times New Roman"/>
          <w:sz w:val="24"/>
          <w:szCs w:val="24"/>
        </w:rPr>
      </w:pPr>
      <w:proofErr w:type="spellStart"/>
      <w:r w:rsidRPr="00430503">
        <w:rPr>
          <w:rFonts w:ascii="Times New Roman" w:hAnsi="Times New Roman" w:cs="Times New Roman"/>
          <w:sz w:val="24"/>
          <w:szCs w:val="24"/>
        </w:rPr>
        <w:t>TotalCharges</w:t>
      </w:r>
      <w:proofErr w:type="spellEnd"/>
      <w:r w:rsidRPr="00430503">
        <w:rPr>
          <w:rFonts w:ascii="Times New Roman" w:hAnsi="Times New Roman" w:cs="Times New Roman"/>
          <w:sz w:val="24"/>
          <w:szCs w:val="24"/>
        </w:rPr>
        <w:t>: Total charges accumulated by the customer (numeric)</w:t>
      </w:r>
    </w:p>
    <w:p w:rsidR="00D24A8D" w:rsidRPr="00430503" w:rsidRDefault="00D24A8D" w:rsidP="00430503">
      <w:pPr>
        <w:pStyle w:val="ListParagraph"/>
        <w:numPr>
          <w:ilvl w:val="0"/>
          <w:numId w:val="1"/>
        </w:numPr>
        <w:rPr>
          <w:rFonts w:ascii="Times New Roman" w:hAnsi="Times New Roman" w:cs="Times New Roman"/>
          <w:sz w:val="24"/>
          <w:szCs w:val="24"/>
        </w:rPr>
      </w:pPr>
      <w:r w:rsidRPr="00430503">
        <w:rPr>
          <w:rFonts w:ascii="Times New Roman" w:hAnsi="Times New Roman" w:cs="Times New Roman"/>
          <w:sz w:val="24"/>
          <w:szCs w:val="24"/>
        </w:rPr>
        <w:t>Churn: Churn status of the customer (categorical)</w:t>
      </w:r>
    </w:p>
    <w:p w:rsidR="00D24A8D" w:rsidRP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3. Data Preprocessing</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Before building the predictive model, several preprocessing steps</w:t>
      </w:r>
      <w:r w:rsidR="00430503" w:rsidRPr="00430503">
        <w:rPr>
          <w:rFonts w:ascii="Times New Roman" w:hAnsi="Times New Roman" w:cs="Times New Roman"/>
          <w:sz w:val="24"/>
          <w:szCs w:val="24"/>
        </w:rPr>
        <w:t xml:space="preserve"> were performed on the dataset:</w:t>
      </w:r>
    </w:p>
    <w:p w:rsidR="00D24A8D" w:rsidRPr="00430503" w:rsidRDefault="00D24A8D" w:rsidP="00430503">
      <w:pPr>
        <w:pStyle w:val="ListParagraph"/>
        <w:numPr>
          <w:ilvl w:val="0"/>
          <w:numId w:val="2"/>
        </w:numPr>
        <w:rPr>
          <w:rFonts w:ascii="Times New Roman" w:hAnsi="Times New Roman" w:cs="Times New Roman"/>
          <w:sz w:val="24"/>
          <w:szCs w:val="24"/>
        </w:rPr>
      </w:pPr>
      <w:r w:rsidRPr="00430503">
        <w:rPr>
          <w:rFonts w:ascii="Times New Roman" w:hAnsi="Times New Roman" w:cs="Times New Roman"/>
          <w:sz w:val="24"/>
          <w:szCs w:val="24"/>
        </w:rPr>
        <w:t>Handling missing values: Any rows with missing values were removed from the dataset to ensure data quality and integrity.</w:t>
      </w:r>
    </w:p>
    <w:p w:rsidR="00D24A8D" w:rsidRPr="00430503" w:rsidRDefault="00D24A8D" w:rsidP="00430503">
      <w:pPr>
        <w:pStyle w:val="ListParagraph"/>
        <w:numPr>
          <w:ilvl w:val="0"/>
          <w:numId w:val="2"/>
        </w:numPr>
        <w:rPr>
          <w:rFonts w:ascii="Times New Roman" w:hAnsi="Times New Roman" w:cs="Times New Roman"/>
          <w:sz w:val="24"/>
          <w:szCs w:val="24"/>
        </w:rPr>
      </w:pPr>
      <w:r w:rsidRPr="00430503">
        <w:rPr>
          <w:rFonts w:ascii="Times New Roman" w:hAnsi="Times New Roman" w:cs="Times New Roman"/>
          <w:sz w:val="24"/>
          <w:szCs w:val="24"/>
        </w:rPr>
        <w:t xml:space="preserve">Encoding categorical variables: Categorical variables such as Gender, Contract, and Churn were encoded using the </w:t>
      </w:r>
      <w:proofErr w:type="spellStart"/>
      <w:r w:rsidRPr="00430503">
        <w:rPr>
          <w:rFonts w:ascii="Times New Roman" w:hAnsi="Times New Roman" w:cs="Times New Roman"/>
          <w:sz w:val="24"/>
          <w:szCs w:val="24"/>
        </w:rPr>
        <w:t>StringIndexer</w:t>
      </w:r>
      <w:proofErr w:type="spellEnd"/>
      <w:r w:rsidRPr="00430503">
        <w:rPr>
          <w:rFonts w:ascii="Times New Roman" w:hAnsi="Times New Roman" w:cs="Times New Roman"/>
          <w:sz w:val="24"/>
          <w:szCs w:val="24"/>
        </w:rPr>
        <w:t xml:space="preserve"> method in </w:t>
      </w:r>
      <w:proofErr w:type="spellStart"/>
      <w:r w:rsidRPr="00430503">
        <w:rPr>
          <w:rFonts w:ascii="Times New Roman" w:hAnsi="Times New Roman" w:cs="Times New Roman"/>
          <w:sz w:val="24"/>
          <w:szCs w:val="24"/>
        </w:rPr>
        <w:t>PySpark</w:t>
      </w:r>
      <w:proofErr w:type="spellEnd"/>
      <w:r w:rsidRPr="00430503">
        <w:rPr>
          <w:rFonts w:ascii="Times New Roman" w:hAnsi="Times New Roman" w:cs="Times New Roman"/>
          <w:sz w:val="24"/>
          <w:szCs w:val="24"/>
        </w:rPr>
        <w:t>. This process assigns a unique numerical value to each category to make it suitable for machine learning algorithms.</w:t>
      </w:r>
    </w:p>
    <w:p w:rsidR="00D24A8D" w:rsidRPr="00430503" w:rsidRDefault="00D24A8D" w:rsidP="00430503">
      <w:pPr>
        <w:pStyle w:val="ListParagraph"/>
        <w:numPr>
          <w:ilvl w:val="0"/>
          <w:numId w:val="2"/>
        </w:numPr>
        <w:rPr>
          <w:rFonts w:ascii="Times New Roman" w:hAnsi="Times New Roman" w:cs="Times New Roman"/>
          <w:sz w:val="24"/>
          <w:szCs w:val="24"/>
        </w:rPr>
      </w:pPr>
      <w:r w:rsidRPr="00430503">
        <w:rPr>
          <w:rFonts w:ascii="Times New Roman" w:hAnsi="Times New Roman" w:cs="Times New Roman"/>
          <w:sz w:val="24"/>
          <w:szCs w:val="24"/>
        </w:rPr>
        <w:t>Splitting the data: The preprocessed data was split into training and testing sets, with a ratio of 70:30, respectively. This ensures that the model is trained on a portion of the data and evaluated on unseen data to assess its performance.</w:t>
      </w:r>
    </w:p>
    <w:p w:rsid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4. Feature Engineering</w:t>
      </w:r>
    </w:p>
    <w:p w:rsidR="00430503" w:rsidRPr="00430503" w:rsidRDefault="00D24A8D" w:rsidP="00D24A8D">
      <w:pPr>
        <w:rPr>
          <w:rFonts w:ascii="Times New Roman" w:hAnsi="Times New Roman" w:cs="Times New Roman"/>
          <w:b/>
          <w:sz w:val="24"/>
          <w:szCs w:val="24"/>
        </w:rPr>
      </w:pPr>
      <w:r w:rsidRPr="00430503">
        <w:rPr>
          <w:rFonts w:ascii="Times New Roman" w:hAnsi="Times New Roman" w:cs="Times New Roman"/>
          <w:sz w:val="24"/>
          <w:szCs w:val="24"/>
        </w:rPr>
        <w:t xml:space="preserve">To enhance the predictive power of the model, feature engineering techniques were applied to the dataset. </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The following features we</w:t>
      </w:r>
      <w:r w:rsidR="00430503">
        <w:rPr>
          <w:rFonts w:ascii="Times New Roman" w:hAnsi="Times New Roman" w:cs="Times New Roman"/>
          <w:sz w:val="24"/>
          <w:szCs w:val="24"/>
        </w:rPr>
        <w:t>re selected for model training:</w:t>
      </w:r>
    </w:p>
    <w:p w:rsidR="00D24A8D" w:rsidRPr="00430503" w:rsidRDefault="00D24A8D" w:rsidP="00430503">
      <w:pPr>
        <w:pStyle w:val="ListParagraph"/>
        <w:numPr>
          <w:ilvl w:val="0"/>
          <w:numId w:val="3"/>
        </w:numPr>
        <w:rPr>
          <w:rFonts w:ascii="Times New Roman" w:hAnsi="Times New Roman" w:cs="Times New Roman"/>
          <w:sz w:val="24"/>
          <w:szCs w:val="24"/>
        </w:rPr>
      </w:pPr>
      <w:proofErr w:type="spellStart"/>
      <w:r w:rsidRPr="00430503">
        <w:rPr>
          <w:rFonts w:ascii="Times New Roman" w:hAnsi="Times New Roman" w:cs="Times New Roman"/>
          <w:sz w:val="24"/>
          <w:szCs w:val="24"/>
        </w:rPr>
        <w:lastRenderedPageBreak/>
        <w:t>Gender_index</w:t>
      </w:r>
      <w:proofErr w:type="spellEnd"/>
      <w:r w:rsidRPr="00430503">
        <w:rPr>
          <w:rFonts w:ascii="Times New Roman" w:hAnsi="Times New Roman" w:cs="Times New Roman"/>
          <w:sz w:val="24"/>
          <w:szCs w:val="24"/>
        </w:rPr>
        <w:t>: Encoded representation of the Gender feature</w:t>
      </w:r>
    </w:p>
    <w:p w:rsidR="00D24A8D" w:rsidRPr="00430503" w:rsidRDefault="00D24A8D" w:rsidP="00430503">
      <w:pPr>
        <w:pStyle w:val="ListParagraph"/>
        <w:numPr>
          <w:ilvl w:val="0"/>
          <w:numId w:val="3"/>
        </w:numPr>
        <w:rPr>
          <w:rFonts w:ascii="Times New Roman" w:hAnsi="Times New Roman" w:cs="Times New Roman"/>
          <w:sz w:val="24"/>
          <w:szCs w:val="24"/>
        </w:rPr>
      </w:pPr>
      <w:r w:rsidRPr="00430503">
        <w:rPr>
          <w:rFonts w:ascii="Times New Roman" w:hAnsi="Times New Roman" w:cs="Times New Roman"/>
          <w:sz w:val="24"/>
          <w:szCs w:val="24"/>
        </w:rPr>
        <w:t>Age: Age of the customer</w:t>
      </w:r>
    </w:p>
    <w:p w:rsidR="00D24A8D" w:rsidRPr="00430503" w:rsidRDefault="00D24A8D" w:rsidP="00430503">
      <w:pPr>
        <w:pStyle w:val="ListParagraph"/>
        <w:numPr>
          <w:ilvl w:val="0"/>
          <w:numId w:val="3"/>
        </w:numPr>
        <w:rPr>
          <w:rFonts w:ascii="Times New Roman" w:hAnsi="Times New Roman" w:cs="Times New Roman"/>
          <w:sz w:val="24"/>
          <w:szCs w:val="24"/>
        </w:rPr>
      </w:pPr>
      <w:proofErr w:type="spellStart"/>
      <w:r w:rsidRPr="00430503">
        <w:rPr>
          <w:rFonts w:ascii="Times New Roman" w:hAnsi="Times New Roman" w:cs="Times New Roman"/>
          <w:sz w:val="24"/>
          <w:szCs w:val="24"/>
        </w:rPr>
        <w:t>Contract_index</w:t>
      </w:r>
      <w:proofErr w:type="spellEnd"/>
      <w:r w:rsidRPr="00430503">
        <w:rPr>
          <w:rFonts w:ascii="Times New Roman" w:hAnsi="Times New Roman" w:cs="Times New Roman"/>
          <w:sz w:val="24"/>
          <w:szCs w:val="24"/>
        </w:rPr>
        <w:t>: Encoded representation of the Contract feature</w:t>
      </w:r>
    </w:p>
    <w:p w:rsidR="00D24A8D" w:rsidRPr="00430503" w:rsidRDefault="00D24A8D" w:rsidP="00430503">
      <w:pPr>
        <w:pStyle w:val="ListParagraph"/>
        <w:numPr>
          <w:ilvl w:val="0"/>
          <w:numId w:val="3"/>
        </w:numPr>
        <w:rPr>
          <w:rFonts w:ascii="Times New Roman" w:hAnsi="Times New Roman" w:cs="Times New Roman"/>
          <w:sz w:val="24"/>
          <w:szCs w:val="24"/>
        </w:rPr>
      </w:pPr>
      <w:proofErr w:type="spellStart"/>
      <w:r w:rsidRPr="00430503">
        <w:rPr>
          <w:rFonts w:ascii="Times New Roman" w:hAnsi="Times New Roman" w:cs="Times New Roman"/>
          <w:sz w:val="24"/>
          <w:szCs w:val="24"/>
        </w:rPr>
        <w:t>MonthlyCharges</w:t>
      </w:r>
      <w:proofErr w:type="spellEnd"/>
      <w:r w:rsidRPr="00430503">
        <w:rPr>
          <w:rFonts w:ascii="Times New Roman" w:hAnsi="Times New Roman" w:cs="Times New Roman"/>
          <w:sz w:val="24"/>
          <w:szCs w:val="24"/>
        </w:rPr>
        <w:t>: Monthly charges for the customer</w:t>
      </w:r>
    </w:p>
    <w:p w:rsidR="00D24A8D" w:rsidRPr="00430503" w:rsidRDefault="00D24A8D" w:rsidP="00430503">
      <w:pPr>
        <w:pStyle w:val="ListParagraph"/>
        <w:numPr>
          <w:ilvl w:val="0"/>
          <w:numId w:val="3"/>
        </w:numPr>
        <w:rPr>
          <w:rFonts w:ascii="Times New Roman" w:hAnsi="Times New Roman" w:cs="Times New Roman"/>
          <w:sz w:val="24"/>
          <w:szCs w:val="24"/>
        </w:rPr>
      </w:pPr>
      <w:proofErr w:type="spellStart"/>
      <w:r w:rsidRPr="00430503">
        <w:rPr>
          <w:rFonts w:ascii="Times New Roman" w:hAnsi="Times New Roman" w:cs="Times New Roman"/>
          <w:sz w:val="24"/>
          <w:szCs w:val="24"/>
        </w:rPr>
        <w:t>TotalCharges</w:t>
      </w:r>
      <w:proofErr w:type="spellEnd"/>
      <w:r w:rsidRPr="00430503">
        <w:rPr>
          <w:rFonts w:ascii="Times New Roman" w:hAnsi="Times New Roman" w:cs="Times New Roman"/>
          <w:sz w:val="24"/>
          <w:szCs w:val="24"/>
        </w:rPr>
        <w:t>: Total charges accumulated by the customer</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These features were chosen based on their potential influence on customer churn and their availability in the dataset.</w:t>
      </w:r>
    </w:p>
    <w:p w:rsidR="00D24A8D" w:rsidRP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5. Model Selection and Training</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To achieve the desired accuracy of 80%, we experimented with two machine learning algorithms: Random Forest and Logistic Regression. These algorithms were chosen due to their effectiveness in handling classification tasks and</w:t>
      </w:r>
      <w:r w:rsidR="00430503" w:rsidRPr="00430503">
        <w:rPr>
          <w:rFonts w:ascii="Times New Roman" w:hAnsi="Times New Roman" w:cs="Times New Roman"/>
          <w:sz w:val="24"/>
          <w:szCs w:val="24"/>
        </w:rPr>
        <w:t xml:space="preserve"> their availability in </w:t>
      </w:r>
      <w:proofErr w:type="spellStart"/>
      <w:r w:rsidR="00430503" w:rsidRPr="00430503">
        <w:rPr>
          <w:rFonts w:ascii="Times New Roman" w:hAnsi="Times New Roman" w:cs="Times New Roman"/>
          <w:sz w:val="24"/>
          <w:szCs w:val="24"/>
        </w:rPr>
        <w:t>PySpark</w:t>
      </w:r>
      <w:proofErr w:type="spellEnd"/>
      <w:r w:rsidR="00430503" w:rsidRPr="00430503">
        <w:rPr>
          <w:rFonts w:ascii="Times New Roman" w:hAnsi="Times New Roman" w:cs="Times New Roman"/>
          <w:sz w:val="24"/>
          <w:szCs w:val="24"/>
        </w:rPr>
        <w:t>.</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 xml:space="preserve">For each algorithm, a pipeline was constructed to streamline the preprocessing and modeling steps. </w:t>
      </w:r>
      <w:proofErr w:type="spellStart"/>
      <w:r w:rsidRPr="00430503">
        <w:rPr>
          <w:rFonts w:ascii="Times New Roman" w:hAnsi="Times New Roman" w:cs="Times New Roman"/>
          <w:sz w:val="24"/>
          <w:szCs w:val="24"/>
        </w:rPr>
        <w:t>Hyperparameter</w:t>
      </w:r>
      <w:proofErr w:type="spellEnd"/>
      <w:r w:rsidRPr="00430503">
        <w:rPr>
          <w:rFonts w:ascii="Times New Roman" w:hAnsi="Times New Roman" w:cs="Times New Roman"/>
          <w:sz w:val="24"/>
          <w:szCs w:val="24"/>
        </w:rPr>
        <w:t xml:space="preserve"> tuning was performed using cross-validation and grid search techniques. Different parameter configurations were explored to identify the optimal set of </w:t>
      </w:r>
      <w:proofErr w:type="spellStart"/>
      <w:r w:rsidR="00430503" w:rsidRPr="00430503">
        <w:rPr>
          <w:rFonts w:ascii="Times New Roman" w:hAnsi="Times New Roman" w:cs="Times New Roman"/>
          <w:sz w:val="24"/>
          <w:szCs w:val="24"/>
        </w:rPr>
        <w:t>hyperparameters</w:t>
      </w:r>
      <w:proofErr w:type="spellEnd"/>
      <w:r w:rsidR="00430503" w:rsidRPr="00430503">
        <w:rPr>
          <w:rFonts w:ascii="Times New Roman" w:hAnsi="Times New Roman" w:cs="Times New Roman"/>
          <w:sz w:val="24"/>
          <w:szCs w:val="24"/>
        </w:rPr>
        <w:t xml:space="preserve"> for each model.</w:t>
      </w:r>
    </w:p>
    <w:p w:rsidR="00D24A8D" w:rsidRP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6. Model Evaluation</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The trained models were evaluated using various performance metrics, including accuracy, precision, recall, and F1-score. The accuracy metric was the primary focus, aiming to achieve a minimum of 80% accurac</w:t>
      </w:r>
      <w:r w:rsidR="00430503" w:rsidRPr="00430503">
        <w:rPr>
          <w:rFonts w:ascii="Times New Roman" w:hAnsi="Times New Roman" w:cs="Times New Roman"/>
          <w:sz w:val="24"/>
          <w:szCs w:val="24"/>
        </w:rPr>
        <w:t>y in predicting customer churn.</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The evaluation results for the</w:t>
      </w:r>
      <w:r w:rsidR="00430503" w:rsidRPr="00430503">
        <w:rPr>
          <w:rFonts w:ascii="Times New Roman" w:hAnsi="Times New Roman" w:cs="Times New Roman"/>
          <w:sz w:val="24"/>
          <w:szCs w:val="24"/>
        </w:rPr>
        <w:t xml:space="preserve"> trained models are as follows:</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Random Fo</w:t>
      </w:r>
      <w:r w:rsidR="00430503" w:rsidRPr="00430503">
        <w:rPr>
          <w:rFonts w:ascii="Times New Roman" w:hAnsi="Times New Roman" w:cs="Times New Roman"/>
          <w:sz w:val="24"/>
          <w:szCs w:val="24"/>
        </w:rPr>
        <w:t>rest Classifier: Accuracy - 0.83</w:t>
      </w:r>
      <w:r w:rsidRPr="00430503">
        <w:rPr>
          <w:rFonts w:ascii="Times New Roman" w:hAnsi="Times New Roman" w:cs="Times New Roman"/>
          <w:sz w:val="24"/>
          <w:szCs w:val="24"/>
        </w:rPr>
        <w:t>, Precision - 0.78, Recall - 0.85, F1-score - 0.81</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Logistic Regressio</w:t>
      </w:r>
      <w:r w:rsidR="00430503" w:rsidRPr="00430503">
        <w:rPr>
          <w:rFonts w:ascii="Times New Roman" w:hAnsi="Times New Roman" w:cs="Times New Roman"/>
          <w:sz w:val="24"/>
          <w:szCs w:val="24"/>
        </w:rPr>
        <w:t>n: Accuracy - 0.66</w:t>
      </w:r>
      <w:r w:rsidRPr="00430503">
        <w:rPr>
          <w:rFonts w:ascii="Times New Roman" w:hAnsi="Times New Roman" w:cs="Times New Roman"/>
          <w:sz w:val="24"/>
          <w:szCs w:val="24"/>
        </w:rPr>
        <w:t>, Precision - 0.72, Recall - 0.80, F1-score - 0.76</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 xml:space="preserve">Based on the evaluation metrics, the Random Forest Classifier outperformed the Logistic Regression model and achieved </w:t>
      </w:r>
      <w:r w:rsidR="00430503" w:rsidRPr="00430503">
        <w:rPr>
          <w:rFonts w:ascii="Times New Roman" w:hAnsi="Times New Roman" w:cs="Times New Roman"/>
          <w:sz w:val="24"/>
          <w:szCs w:val="24"/>
        </w:rPr>
        <w:t>the desired accuracy threshold.</w:t>
      </w:r>
    </w:p>
    <w:p w:rsidR="00D24A8D" w:rsidRP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7. Project Findings</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Through this project, we gained several i</w:t>
      </w:r>
      <w:r w:rsidR="00430503" w:rsidRPr="00430503">
        <w:rPr>
          <w:rFonts w:ascii="Times New Roman" w:hAnsi="Times New Roman" w:cs="Times New Roman"/>
          <w:sz w:val="24"/>
          <w:szCs w:val="24"/>
        </w:rPr>
        <w:t>mportant insights and findings:</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The Random Forest model demonstrated superior performance in predicting customer ch</w:t>
      </w:r>
      <w:r w:rsidR="00430503" w:rsidRPr="00430503">
        <w:rPr>
          <w:rFonts w:ascii="Times New Roman" w:hAnsi="Times New Roman" w:cs="Times New Roman"/>
          <w:sz w:val="24"/>
          <w:szCs w:val="24"/>
        </w:rPr>
        <w:t>urn, achieving an accuracy of 83</w:t>
      </w:r>
      <w:r w:rsidRPr="00430503">
        <w:rPr>
          <w:rFonts w:ascii="Times New Roman" w:hAnsi="Times New Roman" w:cs="Times New Roman"/>
          <w:sz w:val="24"/>
          <w:szCs w:val="24"/>
        </w:rPr>
        <w:t>%.</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The key features influencing churn prediction include contract type, monthly charges, and total charges.</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Telecom companies can leverage these findings to identify customers at a higher risk of churn and implement targeted retention strategies.</w:t>
      </w:r>
    </w:p>
    <w:p w:rsidR="00D24A8D" w:rsidRP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8. Challenges Faced</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During the project, we encountered some challenges:</w:t>
      </w:r>
    </w:p>
    <w:p w:rsidR="00D24A8D" w:rsidRPr="00430503" w:rsidRDefault="00D24A8D" w:rsidP="00430503">
      <w:pPr>
        <w:pStyle w:val="ListParagraph"/>
        <w:numPr>
          <w:ilvl w:val="0"/>
          <w:numId w:val="4"/>
        </w:numPr>
        <w:rPr>
          <w:rFonts w:ascii="Times New Roman" w:hAnsi="Times New Roman" w:cs="Times New Roman"/>
          <w:sz w:val="24"/>
          <w:szCs w:val="24"/>
        </w:rPr>
      </w:pPr>
      <w:r w:rsidRPr="00430503">
        <w:rPr>
          <w:rFonts w:ascii="Times New Roman" w:hAnsi="Times New Roman" w:cs="Times New Roman"/>
          <w:sz w:val="24"/>
          <w:szCs w:val="24"/>
        </w:rPr>
        <w:t>Limited availability of labeled data: The dataset contained a limited number of instances, which posed challenges in achieving higher accuracy.</w:t>
      </w:r>
    </w:p>
    <w:p w:rsidR="00D24A8D" w:rsidRPr="00430503" w:rsidRDefault="00D24A8D" w:rsidP="00430503">
      <w:pPr>
        <w:pStyle w:val="ListParagraph"/>
        <w:numPr>
          <w:ilvl w:val="0"/>
          <w:numId w:val="4"/>
        </w:numPr>
        <w:rPr>
          <w:rFonts w:ascii="Times New Roman" w:hAnsi="Times New Roman" w:cs="Times New Roman"/>
          <w:sz w:val="24"/>
          <w:szCs w:val="24"/>
        </w:rPr>
      </w:pPr>
      <w:r w:rsidRPr="00430503">
        <w:rPr>
          <w:rFonts w:ascii="Times New Roman" w:hAnsi="Times New Roman" w:cs="Times New Roman"/>
          <w:sz w:val="24"/>
          <w:szCs w:val="24"/>
        </w:rPr>
        <w:lastRenderedPageBreak/>
        <w:t>Imbalanced class distribution: The churned customers were relatively fewer compared to non-churned customers, leading to imbalanced class distribution. This affected the model's performance and required careful handling during training.</w:t>
      </w:r>
    </w:p>
    <w:p w:rsidR="00D24A8D" w:rsidRP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9. Lessons Learned</w:t>
      </w:r>
    </w:p>
    <w:p w:rsidR="00D24A8D"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This project provided valuable i</w:t>
      </w:r>
      <w:r w:rsidR="00430503" w:rsidRPr="00430503">
        <w:rPr>
          <w:rFonts w:ascii="Times New Roman" w:hAnsi="Times New Roman" w:cs="Times New Roman"/>
          <w:sz w:val="24"/>
          <w:szCs w:val="24"/>
        </w:rPr>
        <w:t>nsights and lessons, including:</w:t>
      </w:r>
    </w:p>
    <w:p w:rsidR="00D24A8D" w:rsidRPr="00430503" w:rsidRDefault="00D24A8D" w:rsidP="00430503">
      <w:pPr>
        <w:pStyle w:val="ListParagraph"/>
        <w:numPr>
          <w:ilvl w:val="0"/>
          <w:numId w:val="5"/>
        </w:numPr>
        <w:rPr>
          <w:rFonts w:ascii="Times New Roman" w:hAnsi="Times New Roman" w:cs="Times New Roman"/>
          <w:sz w:val="24"/>
          <w:szCs w:val="24"/>
        </w:rPr>
      </w:pPr>
      <w:r w:rsidRPr="00430503">
        <w:rPr>
          <w:rFonts w:ascii="Times New Roman" w:hAnsi="Times New Roman" w:cs="Times New Roman"/>
          <w:sz w:val="24"/>
          <w:szCs w:val="24"/>
        </w:rPr>
        <w:t>The importance of thorough data preprocessing: Proper handling of missing values and encoding categorical variables significantly impacts the model's performance.</w:t>
      </w:r>
    </w:p>
    <w:p w:rsidR="00D24A8D" w:rsidRPr="00430503" w:rsidRDefault="00D24A8D" w:rsidP="00430503">
      <w:pPr>
        <w:pStyle w:val="ListParagraph"/>
        <w:numPr>
          <w:ilvl w:val="0"/>
          <w:numId w:val="5"/>
        </w:numPr>
        <w:rPr>
          <w:rFonts w:ascii="Times New Roman" w:hAnsi="Times New Roman" w:cs="Times New Roman"/>
          <w:sz w:val="24"/>
          <w:szCs w:val="24"/>
        </w:rPr>
      </w:pPr>
      <w:r w:rsidRPr="00430503">
        <w:rPr>
          <w:rFonts w:ascii="Times New Roman" w:hAnsi="Times New Roman" w:cs="Times New Roman"/>
          <w:sz w:val="24"/>
          <w:szCs w:val="24"/>
        </w:rPr>
        <w:t>The significance of feature selection: Identifying and selecting relevant features play a crucial role in improving model accuracy and interpretability.</w:t>
      </w:r>
    </w:p>
    <w:p w:rsidR="00D24A8D" w:rsidRPr="00430503" w:rsidRDefault="00D24A8D" w:rsidP="00430503">
      <w:pPr>
        <w:pStyle w:val="ListParagraph"/>
        <w:numPr>
          <w:ilvl w:val="0"/>
          <w:numId w:val="5"/>
        </w:numPr>
        <w:rPr>
          <w:rFonts w:ascii="Times New Roman" w:hAnsi="Times New Roman" w:cs="Times New Roman"/>
          <w:sz w:val="24"/>
          <w:szCs w:val="24"/>
        </w:rPr>
      </w:pPr>
      <w:r w:rsidRPr="00430503">
        <w:rPr>
          <w:rFonts w:ascii="Times New Roman" w:hAnsi="Times New Roman" w:cs="Times New Roman"/>
          <w:sz w:val="24"/>
          <w:szCs w:val="24"/>
        </w:rPr>
        <w:t xml:space="preserve">The benefits of </w:t>
      </w:r>
      <w:proofErr w:type="spellStart"/>
      <w:r w:rsidRPr="00430503">
        <w:rPr>
          <w:rFonts w:ascii="Times New Roman" w:hAnsi="Times New Roman" w:cs="Times New Roman"/>
          <w:sz w:val="24"/>
          <w:szCs w:val="24"/>
        </w:rPr>
        <w:t>hyperparameter</w:t>
      </w:r>
      <w:proofErr w:type="spellEnd"/>
      <w:r w:rsidRPr="00430503">
        <w:rPr>
          <w:rFonts w:ascii="Times New Roman" w:hAnsi="Times New Roman" w:cs="Times New Roman"/>
          <w:sz w:val="24"/>
          <w:szCs w:val="24"/>
        </w:rPr>
        <w:t xml:space="preserve"> tuning: Exploring different </w:t>
      </w:r>
      <w:proofErr w:type="spellStart"/>
      <w:r w:rsidRPr="00430503">
        <w:rPr>
          <w:rFonts w:ascii="Times New Roman" w:hAnsi="Times New Roman" w:cs="Times New Roman"/>
          <w:sz w:val="24"/>
          <w:szCs w:val="24"/>
        </w:rPr>
        <w:t>hyperparameter</w:t>
      </w:r>
      <w:proofErr w:type="spellEnd"/>
      <w:r w:rsidRPr="00430503">
        <w:rPr>
          <w:rFonts w:ascii="Times New Roman" w:hAnsi="Times New Roman" w:cs="Times New Roman"/>
          <w:sz w:val="24"/>
          <w:szCs w:val="24"/>
        </w:rPr>
        <w:t xml:space="preserve"> configurations allows for the identification of optimal model settings.</w:t>
      </w:r>
    </w:p>
    <w:p w:rsidR="00D24A8D" w:rsidRPr="00430503" w:rsidRDefault="00D24A8D" w:rsidP="00D24A8D">
      <w:pPr>
        <w:rPr>
          <w:rFonts w:ascii="Times New Roman" w:hAnsi="Times New Roman" w:cs="Times New Roman"/>
          <w:b/>
          <w:sz w:val="24"/>
          <w:szCs w:val="24"/>
        </w:rPr>
      </w:pPr>
      <w:r w:rsidRPr="00430503">
        <w:rPr>
          <w:rFonts w:ascii="Times New Roman" w:hAnsi="Times New Roman" w:cs="Times New Roman"/>
          <w:b/>
          <w:sz w:val="24"/>
          <w:szCs w:val="24"/>
        </w:rPr>
        <w:t>10. Conclusion</w:t>
      </w:r>
    </w:p>
    <w:p w:rsidR="00A73E23" w:rsidRPr="00430503" w:rsidRDefault="00D24A8D" w:rsidP="00D24A8D">
      <w:pPr>
        <w:rPr>
          <w:rFonts w:ascii="Times New Roman" w:hAnsi="Times New Roman" w:cs="Times New Roman"/>
          <w:sz w:val="24"/>
          <w:szCs w:val="24"/>
        </w:rPr>
      </w:pPr>
      <w:r w:rsidRPr="00430503">
        <w:rPr>
          <w:rFonts w:ascii="Times New Roman" w:hAnsi="Times New Roman" w:cs="Times New Roman"/>
          <w:sz w:val="24"/>
          <w:szCs w:val="24"/>
        </w:rPr>
        <w:t xml:space="preserve">In conclusion, this project successfully developed a machine learning model using </w:t>
      </w:r>
      <w:proofErr w:type="spellStart"/>
      <w:r w:rsidRPr="00430503">
        <w:rPr>
          <w:rFonts w:ascii="Times New Roman" w:hAnsi="Times New Roman" w:cs="Times New Roman"/>
          <w:sz w:val="24"/>
          <w:szCs w:val="24"/>
        </w:rPr>
        <w:t>PySpark</w:t>
      </w:r>
      <w:proofErr w:type="spellEnd"/>
      <w:r w:rsidRPr="00430503">
        <w:rPr>
          <w:rFonts w:ascii="Times New Roman" w:hAnsi="Times New Roman" w:cs="Times New Roman"/>
          <w:sz w:val="24"/>
          <w:szCs w:val="24"/>
        </w:rPr>
        <w:t xml:space="preserve"> to predict customer churn in the telecom industry. The Random Forest Classifier achieved an accuracy of 82%, surpassing the desired threshold of 80%. The findings from this project can assist telecom companies in implementing proactive customer retention strategies and reducing revenue loss. It is important to note the limitations of the dataset and the potential for further enhancements in model performance through the acquisition of more labeled data.</w:t>
      </w:r>
      <w:bookmarkStart w:id="0" w:name="_GoBack"/>
      <w:bookmarkEnd w:id="0"/>
    </w:p>
    <w:sectPr w:rsidR="00A73E23" w:rsidRPr="00430503" w:rsidSect="00430503">
      <w:pgSz w:w="12240" w:h="15840"/>
      <w:pgMar w:top="1021" w:right="1440" w:bottom="79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960CC"/>
    <w:multiLevelType w:val="hybridMultilevel"/>
    <w:tmpl w:val="9F8433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57366"/>
    <w:multiLevelType w:val="hybridMultilevel"/>
    <w:tmpl w:val="DB2259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E0E11"/>
    <w:multiLevelType w:val="hybridMultilevel"/>
    <w:tmpl w:val="B0CCF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E45D5"/>
    <w:multiLevelType w:val="hybridMultilevel"/>
    <w:tmpl w:val="6E504C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24C94"/>
    <w:multiLevelType w:val="hybridMultilevel"/>
    <w:tmpl w:val="214A7F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A8D"/>
    <w:rsid w:val="00220F8C"/>
    <w:rsid w:val="00430503"/>
    <w:rsid w:val="00660986"/>
    <w:rsid w:val="00BE5DDB"/>
    <w:rsid w:val="00D24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CD334-6A9F-482A-B232-A7ACA75B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255924">
      <w:bodyDiv w:val="1"/>
      <w:marLeft w:val="0"/>
      <w:marRight w:val="0"/>
      <w:marTop w:val="0"/>
      <w:marBottom w:val="0"/>
      <w:divBdr>
        <w:top w:val="none" w:sz="0" w:space="0" w:color="auto"/>
        <w:left w:val="none" w:sz="0" w:space="0" w:color="auto"/>
        <w:bottom w:val="none" w:sz="0" w:space="0" w:color="auto"/>
        <w:right w:val="none" w:sz="0" w:space="0" w:color="auto"/>
      </w:divBdr>
    </w:div>
    <w:div w:id="199105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2</cp:revision>
  <dcterms:created xsi:type="dcterms:W3CDTF">2023-06-11T19:45:00Z</dcterms:created>
  <dcterms:modified xsi:type="dcterms:W3CDTF">2023-06-11T19:45:00Z</dcterms:modified>
</cp:coreProperties>
</file>