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66AF" w:rsidRPr="000766AF" w:rsidRDefault="000766AF" w:rsidP="000766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66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Business Requirement Document (BRD)</w:t>
      </w:r>
    </w:p>
    <w:p w:rsidR="000766AF" w:rsidRPr="000766AF" w:rsidRDefault="000766AF" w:rsidP="00076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6AF">
        <w:rPr>
          <w:rFonts w:ascii="Times New Roman" w:eastAsia="Times New Roman" w:hAnsi="Times New Roman" w:cs="Times New Roman"/>
          <w:sz w:val="24"/>
          <w:szCs w:val="24"/>
        </w:rPr>
        <w:t xml:space="preserve">Project Name: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</w:t>
      </w:r>
      <w:proofErr w:type="spellStart"/>
      <w:r w:rsidRPr="000766AF">
        <w:rPr>
          <w:rFonts w:ascii="Times New Roman" w:eastAsia="Times New Roman" w:hAnsi="Times New Roman" w:cs="Times New Roman"/>
          <w:sz w:val="24"/>
          <w:szCs w:val="24"/>
        </w:rPr>
        <w:t>Wekeza</w:t>
      </w:r>
      <w:proofErr w:type="spellEnd"/>
      <w:r w:rsidRPr="000766AF">
        <w:rPr>
          <w:rFonts w:ascii="Times New Roman" w:eastAsia="Times New Roman" w:hAnsi="Times New Roman" w:cs="Times New Roman"/>
          <w:sz w:val="24"/>
          <w:szCs w:val="24"/>
        </w:rPr>
        <w:t xml:space="preserve"> Bank DFS Platform – Web Channel</w:t>
      </w:r>
    </w:p>
    <w:p w:rsidR="000766AF" w:rsidRPr="000766AF" w:rsidRDefault="000766AF" w:rsidP="00076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6AF">
        <w:rPr>
          <w:rFonts w:ascii="Times New Roman" w:eastAsia="Times New Roman" w:hAnsi="Times New Roman" w:cs="Times New Roman"/>
          <w:sz w:val="24"/>
          <w:szCs w:val="24"/>
        </w:rPr>
        <w:t xml:space="preserve">Document Version: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Pr="000766AF">
        <w:rPr>
          <w:rFonts w:ascii="Times New Roman" w:eastAsia="Times New Roman" w:hAnsi="Times New Roman" w:cs="Times New Roman"/>
          <w:sz w:val="24"/>
          <w:szCs w:val="24"/>
        </w:rPr>
        <w:t>1.0</w:t>
      </w:r>
    </w:p>
    <w:p w:rsidR="000766AF" w:rsidRPr="000766AF" w:rsidRDefault="000766AF" w:rsidP="00076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6AF">
        <w:rPr>
          <w:rFonts w:ascii="Times New Roman" w:eastAsia="Times New Roman" w:hAnsi="Times New Roman" w:cs="Times New Roman"/>
          <w:sz w:val="24"/>
          <w:szCs w:val="24"/>
        </w:rPr>
        <w:t xml:space="preserve">Date: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</w:t>
      </w:r>
      <w:r w:rsidRPr="000766AF">
        <w:rPr>
          <w:rFonts w:ascii="Times New Roman" w:eastAsia="Times New Roman" w:hAnsi="Times New Roman" w:cs="Times New Roman"/>
          <w:sz w:val="24"/>
          <w:szCs w:val="24"/>
        </w:rPr>
        <w:t>January 1, 2026</w:t>
      </w:r>
    </w:p>
    <w:p w:rsidR="000766AF" w:rsidRPr="000766AF" w:rsidRDefault="000766AF" w:rsidP="00076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6AF">
        <w:rPr>
          <w:rFonts w:ascii="Times New Roman" w:eastAsia="Times New Roman" w:hAnsi="Times New Roman" w:cs="Times New Roman"/>
          <w:sz w:val="24"/>
          <w:szCs w:val="24"/>
        </w:rPr>
        <w:t xml:space="preserve">Project Owner: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</w:t>
      </w:r>
      <w:r w:rsidRPr="000766AF">
        <w:rPr>
          <w:rFonts w:ascii="Times New Roman" w:eastAsia="Times New Roman" w:hAnsi="Times New Roman" w:cs="Times New Roman"/>
          <w:sz w:val="24"/>
          <w:szCs w:val="24"/>
        </w:rPr>
        <w:t>Emmanu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el Odenyire Anyira (Head of </w:t>
      </w:r>
      <w:r w:rsidRPr="000766AF">
        <w:rPr>
          <w:rFonts w:ascii="Times New Roman" w:eastAsia="Times New Roman" w:hAnsi="Times New Roman" w:cs="Times New Roman"/>
          <w:sz w:val="24"/>
          <w:szCs w:val="24"/>
        </w:rPr>
        <w:t>Strategy)</w:t>
      </w:r>
    </w:p>
    <w:p w:rsidR="000766AF" w:rsidRPr="000766AF" w:rsidRDefault="000766AF" w:rsidP="00076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6AF">
        <w:rPr>
          <w:rFonts w:ascii="Times New Roman" w:eastAsia="Times New Roman" w:hAnsi="Times New Roman" w:cs="Times New Roman"/>
          <w:sz w:val="24"/>
          <w:szCs w:val="24"/>
        </w:rPr>
        <w:t xml:space="preserve">Status: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</w:t>
      </w:r>
      <w:r w:rsidRPr="000766AF">
        <w:rPr>
          <w:rFonts w:ascii="Times New Roman" w:eastAsia="Times New Roman" w:hAnsi="Times New Roman" w:cs="Times New Roman"/>
          <w:sz w:val="24"/>
          <w:szCs w:val="24"/>
        </w:rPr>
        <w:t>Draft for Approval</w:t>
      </w:r>
    </w:p>
    <w:p w:rsidR="000766AF" w:rsidRPr="000766AF" w:rsidRDefault="000766AF" w:rsidP="000766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6A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468pt;height:5pt" o:hralign="center" o:hrstd="t" o:hrnoshade="t" o:hr="t" fillcolor="black [3213]" stroked="f"/>
        </w:pict>
      </w:r>
    </w:p>
    <w:p w:rsidR="000766AF" w:rsidRPr="000766AF" w:rsidRDefault="000766AF" w:rsidP="00076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66AF">
        <w:rPr>
          <w:rFonts w:ascii="Times New Roman" w:eastAsia="Times New Roman" w:hAnsi="Times New Roman" w:cs="Times New Roman"/>
          <w:b/>
          <w:bCs/>
          <w:sz w:val="36"/>
          <w:szCs w:val="36"/>
        </w:rPr>
        <w:t>1. Executive Summary</w:t>
      </w:r>
    </w:p>
    <w:p w:rsidR="000766AF" w:rsidRPr="000766AF" w:rsidRDefault="000766AF" w:rsidP="00076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66AF">
        <w:rPr>
          <w:rFonts w:ascii="Times New Roman" w:eastAsia="Times New Roman" w:hAnsi="Times New Roman" w:cs="Times New Roman"/>
          <w:sz w:val="24"/>
          <w:szCs w:val="24"/>
        </w:rPr>
        <w:t>Wekeza</w:t>
      </w:r>
      <w:proofErr w:type="spellEnd"/>
      <w:r w:rsidRPr="000766AF">
        <w:rPr>
          <w:rFonts w:ascii="Times New Roman" w:eastAsia="Times New Roman" w:hAnsi="Times New Roman" w:cs="Times New Roman"/>
          <w:sz w:val="24"/>
          <w:szCs w:val="24"/>
        </w:rPr>
        <w:t xml:space="preserve"> Bank intends to launch a data-driven Digital Financial Services (DFS) platform to capture the growing MSME and digital-native market segments. The strategic objective is to transition from traditional brick-and-mortar lending to an automated, algorithmic lending model.</w:t>
      </w:r>
    </w:p>
    <w:p w:rsidR="000766AF" w:rsidRPr="000766AF" w:rsidRDefault="000766AF" w:rsidP="00076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6AF">
        <w:rPr>
          <w:rFonts w:ascii="Times New Roman" w:eastAsia="Times New Roman" w:hAnsi="Times New Roman" w:cs="Times New Roman"/>
          <w:sz w:val="24"/>
          <w:szCs w:val="24"/>
        </w:rPr>
        <w:t xml:space="preserve">This project, </w:t>
      </w:r>
      <w:r w:rsidRPr="000766AF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0766AF">
        <w:rPr>
          <w:rFonts w:ascii="Times New Roman" w:eastAsia="Times New Roman" w:hAnsi="Times New Roman" w:cs="Times New Roman"/>
          <w:b/>
          <w:bCs/>
          <w:sz w:val="24"/>
          <w:szCs w:val="24"/>
        </w:rPr>
        <w:t>Wekeza</w:t>
      </w:r>
      <w:proofErr w:type="spellEnd"/>
      <w:r w:rsidRPr="000766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Web DFS,"</w:t>
      </w:r>
      <w:r w:rsidRPr="000766AF">
        <w:rPr>
          <w:rFonts w:ascii="Times New Roman" w:eastAsia="Times New Roman" w:hAnsi="Times New Roman" w:cs="Times New Roman"/>
          <w:sz w:val="24"/>
          <w:szCs w:val="24"/>
        </w:rPr>
        <w:t xml:space="preserve"> focuses on deploying a secure, responsive web-based channel that enables customers to self-onboard, apply for credit, and manage their savings. Crucially, this system will integrate a real-time </w:t>
      </w:r>
      <w:r w:rsidRPr="000766AF">
        <w:rPr>
          <w:rFonts w:ascii="Times New Roman" w:eastAsia="Times New Roman" w:hAnsi="Times New Roman" w:cs="Times New Roman"/>
          <w:b/>
          <w:bCs/>
          <w:sz w:val="24"/>
          <w:szCs w:val="24"/>
        </w:rPr>
        <w:t>Risk Decision Engine</w:t>
      </w:r>
      <w:r w:rsidRPr="000766AF">
        <w:rPr>
          <w:rFonts w:ascii="Times New Roman" w:eastAsia="Times New Roman" w:hAnsi="Times New Roman" w:cs="Times New Roman"/>
          <w:sz w:val="24"/>
          <w:szCs w:val="24"/>
        </w:rPr>
        <w:t xml:space="preserve"> that utilizes machine learning and stochastic modeling to automate credit approvals within milliseconds, minimizing Non-Performing Loans (NPLs) while maximizing customer lifetime value.</w:t>
      </w:r>
    </w:p>
    <w:p w:rsidR="000766AF" w:rsidRPr="000766AF" w:rsidRDefault="000766AF" w:rsidP="00076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66AF">
        <w:rPr>
          <w:rFonts w:ascii="Times New Roman" w:eastAsia="Times New Roman" w:hAnsi="Times New Roman" w:cs="Times New Roman"/>
          <w:b/>
          <w:bCs/>
          <w:sz w:val="36"/>
          <w:szCs w:val="36"/>
        </w:rPr>
        <w:t>2. Project Scope</w:t>
      </w:r>
    </w:p>
    <w:p w:rsidR="000766AF" w:rsidRPr="000766AF" w:rsidRDefault="000766AF" w:rsidP="00076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66AF">
        <w:rPr>
          <w:rFonts w:ascii="Times New Roman" w:eastAsia="Times New Roman" w:hAnsi="Times New Roman" w:cs="Times New Roman"/>
          <w:b/>
          <w:bCs/>
          <w:sz w:val="27"/>
          <w:szCs w:val="27"/>
        </w:rPr>
        <w:t>2.1 In-Scope</w:t>
      </w:r>
    </w:p>
    <w:p w:rsidR="000766AF" w:rsidRPr="000766AF" w:rsidRDefault="000766AF" w:rsidP="000766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6AF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Web Portal:</w:t>
      </w:r>
      <w:r w:rsidRPr="000766AF">
        <w:rPr>
          <w:rFonts w:ascii="Times New Roman" w:eastAsia="Times New Roman" w:hAnsi="Times New Roman" w:cs="Times New Roman"/>
          <w:sz w:val="24"/>
          <w:szCs w:val="24"/>
        </w:rPr>
        <w:t xml:space="preserve"> A responsive web application for customers to register, apply for loans, and view statements.</w:t>
      </w:r>
    </w:p>
    <w:p w:rsidR="000766AF" w:rsidRPr="000766AF" w:rsidRDefault="000766AF" w:rsidP="000766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6AF">
        <w:rPr>
          <w:rFonts w:ascii="Times New Roman" w:eastAsia="Times New Roman" w:hAnsi="Times New Roman" w:cs="Times New Roman"/>
          <w:b/>
          <w:bCs/>
          <w:sz w:val="24"/>
          <w:szCs w:val="24"/>
        </w:rPr>
        <w:t>Admin/Risk Workbench:</w:t>
      </w:r>
      <w:r w:rsidRPr="000766AF">
        <w:rPr>
          <w:rFonts w:ascii="Times New Roman" w:eastAsia="Times New Roman" w:hAnsi="Times New Roman" w:cs="Times New Roman"/>
          <w:sz w:val="24"/>
          <w:szCs w:val="24"/>
        </w:rPr>
        <w:t xml:space="preserve"> A web-based dashboard for Risk Managers to monitor portfolio health, adjust scoring logic, and view real-time disbursement metrics.</w:t>
      </w:r>
    </w:p>
    <w:p w:rsidR="000766AF" w:rsidRPr="000766AF" w:rsidRDefault="000766AF" w:rsidP="000766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6AF">
        <w:rPr>
          <w:rFonts w:ascii="Times New Roman" w:eastAsia="Times New Roman" w:hAnsi="Times New Roman" w:cs="Times New Roman"/>
          <w:b/>
          <w:bCs/>
          <w:sz w:val="24"/>
          <w:szCs w:val="24"/>
        </w:rPr>
        <w:t>Core DFS Engine:</w:t>
      </w:r>
      <w:r w:rsidRPr="000766AF">
        <w:rPr>
          <w:rFonts w:ascii="Times New Roman" w:eastAsia="Times New Roman" w:hAnsi="Times New Roman" w:cs="Times New Roman"/>
          <w:sz w:val="24"/>
          <w:szCs w:val="24"/>
        </w:rPr>
        <w:t xml:space="preserve"> The backend microservices handling account management, ledgers, and transaction processing.</w:t>
      </w:r>
    </w:p>
    <w:p w:rsidR="000766AF" w:rsidRPr="000766AF" w:rsidRDefault="000766AF" w:rsidP="000766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6AF">
        <w:rPr>
          <w:rFonts w:ascii="Times New Roman" w:eastAsia="Times New Roman" w:hAnsi="Times New Roman" w:cs="Times New Roman"/>
          <w:b/>
          <w:bCs/>
          <w:sz w:val="24"/>
          <w:szCs w:val="24"/>
        </w:rPr>
        <w:t>Risk Decisioning Module:</w:t>
      </w:r>
      <w:r w:rsidRPr="000766AF">
        <w:rPr>
          <w:rFonts w:ascii="Times New Roman" w:eastAsia="Times New Roman" w:hAnsi="Times New Roman" w:cs="Times New Roman"/>
          <w:sz w:val="24"/>
          <w:szCs w:val="24"/>
        </w:rPr>
        <w:t xml:space="preserve"> A dedicated service for credit scoring, limit management, and eligibility checks.</w:t>
      </w:r>
    </w:p>
    <w:p w:rsidR="000766AF" w:rsidRPr="000766AF" w:rsidRDefault="000766AF" w:rsidP="000766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6AF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Integrations (Simulated/Mocked):</w:t>
      </w:r>
      <w:r w:rsidRPr="000766AF">
        <w:rPr>
          <w:rFonts w:ascii="Times New Roman" w:eastAsia="Times New Roman" w:hAnsi="Times New Roman" w:cs="Times New Roman"/>
          <w:sz w:val="24"/>
          <w:szCs w:val="24"/>
        </w:rPr>
        <w:t xml:space="preserve"> Integration with IPRS (Identity), CRB (Credit Bureau), and Mobile Money (Disbursements).</w:t>
      </w:r>
    </w:p>
    <w:p w:rsidR="000766AF" w:rsidRPr="000766AF" w:rsidRDefault="000766AF" w:rsidP="00076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66AF">
        <w:rPr>
          <w:rFonts w:ascii="Times New Roman" w:eastAsia="Times New Roman" w:hAnsi="Times New Roman" w:cs="Times New Roman"/>
          <w:b/>
          <w:bCs/>
          <w:sz w:val="27"/>
          <w:szCs w:val="27"/>
        </w:rPr>
        <w:t>2.2 Out-of-Scope</w:t>
      </w:r>
    </w:p>
    <w:p w:rsidR="000766AF" w:rsidRPr="000766AF" w:rsidRDefault="000766AF" w:rsidP="000766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6AF">
        <w:rPr>
          <w:rFonts w:ascii="Times New Roman" w:eastAsia="Times New Roman" w:hAnsi="Times New Roman" w:cs="Times New Roman"/>
          <w:sz w:val="24"/>
          <w:szCs w:val="24"/>
        </w:rPr>
        <w:t>USSD and Mobile App Channels (Phase 2).</w:t>
      </w:r>
    </w:p>
    <w:p w:rsidR="000766AF" w:rsidRPr="000766AF" w:rsidRDefault="000766AF" w:rsidP="000766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6AF">
        <w:rPr>
          <w:rFonts w:ascii="Times New Roman" w:eastAsia="Times New Roman" w:hAnsi="Times New Roman" w:cs="Times New Roman"/>
          <w:sz w:val="24"/>
          <w:szCs w:val="24"/>
        </w:rPr>
        <w:lastRenderedPageBreak/>
        <w:t>Physical Branch integrations.</w:t>
      </w:r>
    </w:p>
    <w:p w:rsidR="000766AF" w:rsidRPr="000766AF" w:rsidRDefault="000766AF" w:rsidP="000766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66AF">
        <w:rPr>
          <w:rFonts w:ascii="Times New Roman" w:eastAsia="Times New Roman" w:hAnsi="Times New Roman" w:cs="Times New Roman"/>
          <w:sz w:val="24"/>
          <w:szCs w:val="24"/>
        </w:rPr>
        <w:t>Cheque</w:t>
      </w:r>
      <w:proofErr w:type="spellEnd"/>
      <w:r w:rsidRPr="000766AF">
        <w:rPr>
          <w:rFonts w:ascii="Times New Roman" w:eastAsia="Times New Roman" w:hAnsi="Times New Roman" w:cs="Times New Roman"/>
          <w:sz w:val="24"/>
          <w:szCs w:val="24"/>
        </w:rPr>
        <w:t xml:space="preserve"> processing or traditional trade finance products.</w:t>
      </w:r>
    </w:p>
    <w:p w:rsidR="000766AF" w:rsidRPr="000766AF" w:rsidRDefault="000766AF" w:rsidP="00076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66AF">
        <w:rPr>
          <w:rFonts w:ascii="Times New Roman" w:eastAsia="Times New Roman" w:hAnsi="Times New Roman" w:cs="Times New Roman"/>
          <w:b/>
          <w:bCs/>
          <w:sz w:val="36"/>
          <w:szCs w:val="36"/>
        </w:rPr>
        <w:t>3.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6997"/>
      </w:tblGrid>
      <w:tr w:rsidR="000766AF" w:rsidRPr="000766AF" w:rsidTr="000766A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0766AF" w:rsidRPr="000766AF" w:rsidTr="000766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Product Owner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sz w:val="24"/>
                <w:szCs w:val="24"/>
              </w:rPr>
              <w:t>Define vision, approve requirements, and manage the backlog.</w:t>
            </w:r>
          </w:p>
        </w:tc>
      </w:tr>
      <w:tr w:rsidR="000766AF" w:rsidRPr="000766AF" w:rsidTr="000766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sz w:val="24"/>
                <w:szCs w:val="24"/>
              </w:rPr>
              <w:t>Define credit policies, approval limits, and scorecard parameters.</w:t>
            </w:r>
          </w:p>
        </w:tc>
      </w:tr>
      <w:tr w:rsidR="000766AF" w:rsidRPr="000766AF" w:rsidTr="000766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Lead Architect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sz w:val="24"/>
                <w:szCs w:val="24"/>
              </w:rPr>
              <w:t>Design system topology, API specifications, and database schema.</w:t>
            </w:r>
          </w:p>
        </w:tc>
      </w:tr>
      <w:tr w:rsidR="000766AF" w:rsidRPr="000766AF" w:rsidTr="000766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Compliance Officer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sz w:val="24"/>
                <w:szCs w:val="24"/>
              </w:rPr>
              <w:t>Ensure adherence to Data Protection Act (ODPC) and CBK Guidelines.</w:t>
            </w:r>
          </w:p>
        </w:tc>
      </w:tr>
    </w:tbl>
    <w:p w:rsidR="000766AF" w:rsidRPr="000766AF" w:rsidRDefault="000766AF" w:rsidP="00076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66AF">
        <w:rPr>
          <w:rFonts w:ascii="Times New Roman" w:eastAsia="Times New Roman" w:hAnsi="Times New Roman" w:cs="Times New Roman"/>
          <w:b/>
          <w:bCs/>
          <w:sz w:val="36"/>
          <w:szCs w:val="36"/>
        </w:rPr>
        <w:t>4. User Personas</w:t>
      </w:r>
    </w:p>
    <w:p w:rsidR="000766AF" w:rsidRPr="000766AF" w:rsidRDefault="000766AF" w:rsidP="000766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6AF">
        <w:rPr>
          <w:rFonts w:ascii="Times New Roman" w:eastAsia="Times New Roman" w:hAnsi="Times New Roman" w:cs="Times New Roman"/>
          <w:b/>
          <w:bCs/>
          <w:sz w:val="24"/>
          <w:szCs w:val="24"/>
        </w:rPr>
        <w:t>"Juma the Trader" (Borrower):</w:t>
      </w:r>
      <w:r w:rsidRPr="000766AF">
        <w:rPr>
          <w:rFonts w:ascii="Times New Roman" w:eastAsia="Times New Roman" w:hAnsi="Times New Roman" w:cs="Times New Roman"/>
          <w:sz w:val="24"/>
          <w:szCs w:val="24"/>
        </w:rPr>
        <w:t xml:space="preserve"> Runs a hardware shop. Needs quick working capital (KES 10k - 50k) to restock. Values speed over interest rate. Uses a laptop/smartphone browser.</w:t>
      </w:r>
    </w:p>
    <w:p w:rsidR="000766AF" w:rsidRPr="000766AF" w:rsidRDefault="000766AF" w:rsidP="000766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6AF">
        <w:rPr>
          <w:rFonts w:ascii="Times New Roman" w:eastAsia="Times New Roman" w:hAnsi="Times New Roman" w:cs="Times New Roman"/>
          <w:b/>
          <w:bCs/>
          <w:sz w:val="24"/>
          <w:szCs w:val="24"/>
        </w:rPr>
        <w:t>"Sarah the Credit Officer" (Internal User):</w:t>
      </w:r>
      <w:r w:rsidRPr="000766AF">
        <w:rPr>
          <w:rFonts w:ascii="Times New Roman" w:eastAsia="Times New Roman" w:hAnsi="Times New Roman" w:cs="Times New Roman"/>
          <w:sz w:val="24"/>
          <w:szCs w:val="24"/>
        </w:rPr>
        <w:t xml:space="preserve"> Needs to see why a loan was rejected. Wants to simulate "what if" scenarios (e.g., "What happens to NPL if we ban borrowers under 21?").</w:t>
      </w:r>
    </w:p>
    <w:p w:rsidR="000766AF" w:rsidRPr="000766AF" w:rsidRDefault="000766AF" w:rsidP="00076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66AF">
        <w:rPr>
          <w:rFonts w:ascii="Times New Roman" w:eastAsia="Times New Roman" w:hAnsi="Times New Roman" w:cs="Times New Roman"/>
          <w:b/>
          <w:bCs/>
          <w:sz w:val="36"/>
          <w:szCs w:val="36"/>
        </w:rPr>
        <w:t>5. Function</w:t>
      </w:r>
      <w:bookmarkStart w:id="0" w:name="_GoBack"/>
      <w:bookmarkEnd w:id="0"/>
      <w:r w:rsidRPr="000766AF">
        <w:rPr>
          <w:rFonts w:ascii="Times New Roman" w:eastAsia="Times New Roman" w:hAnsi="Times New Roman" w:cs="Times New Roman"/>
          <w:b/>
          <w:bCs/>
          <w:sz w:val="36"/>
          <w:szCs w:val="36"/>
        </w:rPr>
        <w:t>al Requirements (FR)</w:t>
      </w:r>
    </w:p>
    <w:p w:rsidR="000766AF" w:rsidRPr="000766AF" w:rsidRDefault="000766AF" w:rsidP="00076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66AF">
        <w:rPr>
          <w:rFonts w:ascii="Times New Roman" w:eastAsia="Times New Roman" w:hAnsi="Times New Roman" w:cs="Times New Roman"/>
          <w:b/>
          <w:bCs/>
          <w:sz w:val="27"/>
          <w:szCs w:val="27"/>
        </w:rPr>
        <w:t>5.1 Module: Customer Onboarding (KYC)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7440"/>
        <w:gridCol w:w="919"/>
      </w:tblGrid>
      <w:tr w:rsidR="000766AF" w:rsidRPr="000766AF" w:rsidTr="000766AF">
        <w:trPr>
          <w:tblHeader/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7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0766AF" w:rsidRPr="000766AF" w:rsidTr="000766AF">
        <w:trPr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FR-001</w:t>
            </w:r>
          </w:p>
        </w:tc>
        <w:tc>
          <w:tcPr>
            <w:tcW w:w="7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Digital Registration:</w:t>
            </w:r>
            <w:r w:rsidRPr="000766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system shall allow users to register using Email and Phone Number.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0766AF" w:rsidRPr="000766AF" w:rsidTr="000766AF">
        <w:trPr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FR-002</w:t>
            </w:r>
          </w:p>
        </w:tc>
        <w:tc>
          <w:tcPr>
            <w:tcW w:w="7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Identity Verification:</w:t>
            </w:r>
            <w:r w:rsidRPr="000766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system shall validate the user's National ID against the IPRS mock database.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0766AF" w:rsidRPr="000766AF" w:rsidTr="000766AF">
        <w:trPr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FR-003</w:t>
            </w:r>
          </w:p>
        </w:tc>
        <w:tc>
          <w:tcPr>
            <w:tcW w:w="7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OTP Verification:</w:t>
            </w:r>
            <w:r w:rsidRPr="000766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system must verify the phone number via a One-Time Password (OTP) before account creation.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0766AF" w:rsidRPr="000766AF" w:rsidTr="000766AF">
        <w:trPr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FR-004</w:t>
            </w:r>
          </w:p>
        </w:tc>
        <w:tc>
          <w:tcPr>
            <w:tcW w:w="7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KYC </w:t>
            </w:r>
            <w:proofErr w:type="spellStart"/>
            <w:r w:rsidRPr="000766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Tiering</w:t>
            </w:r>
            <w:proofErr w:type="spellEnd"/>
            <w:r w:rsidRPr="000766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0766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system shall assign a "Tier 1" limit (low) to unverified accounts and "Tier 2" (high) to fully verified accounts.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</w:tbl>
    <w:p w:rsidR="000766AF" w:rsidRPr="000766AF" w:rsidRDefault="000766AF" w:rsidP="00076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66AF">
        <w:rPr>
          <w:rFonts w:ascii="Times New Roman" w:eastAsia="Times New Roman" w:hAnsi="Times New Roman" w:cs="Times New Roman"/>
          <w:b/>
          <w:bCs/>
          <w:sz w:val="27"/>
          <w:szCs w:val="27"/>
        </w:rPr>
        <w:t>5.2 Module: Loan Origination &amp;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7441"/>
        <w:gridCol w:w="918"/>
      </w:tblGrid>
      <w:tr w:rsidR="000766AF" w:rsidRPr="000766AF" w:rsidTr="000766AF">
        <w:trPr>
          <w:tblHeader/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7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0766AF" w:rsidRPr="000766AF" w:rsidTr="000766AF">
        <w:trPr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FR-005</w:t>
            </w:r>
          </w:p>
        </w:tc>
        <w:tc>
          <w:tcPr>
            <w:tcW w:w="7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 Check:</w:t>
            </w:r>
            <w:r w:rsidRPr="000766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Upon login, the system shall display the customer's "Pre-Approved Limit" generated by the Risk Engine.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0766AF" w:rsidRPr="000766AF" w:rsidTr="000766AF">
        <w:trPr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FR-006</w:t>
            </w:r>
          </w:p>
        </w:tc>
        <w:tc>
          <w:tcPr>
            <w:tcW w:w="7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Loan Application:</w:t>
            </w:r>
            <w:r w:rsidRPr="000766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user shall be able to select a loan amount and tenure (7, 14, 30 days).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0766AF" w:rsidRPr="000766AF" w:rsidTr="000766AF">
        <w:trPr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FR-007</w:t>
            </w:r>
          </w:p>
        </w:tc>
        <w:tc>
          <w:tcPr>
            <w:tcW w:w="7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Fee Disclosure:</w:t>
            </w:r>
            <w:r w:rsidRPr="000766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system must clearly display the breakdown of Principal, Interest, and Processing Fees before confirmation.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0766AF" w:rsidRPr="000766AF" w:rsidTr="000766AF">
        <w:trPr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FR-008</w:t>
            </w:r>
          </w:p>
        </w:tc>
        <w:tc>
          <w:tcPr>
            <w:tcW w:w="7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Disbursement:</w:t>
            </w:r>
            <w:r w:rsidRPr="000766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Upon approval, the system shall trigger a disbursement transaction to the customer's digital wallet.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:rsidR="000766AF" w:rsidRPr="000766AF" w:rsidRDefault="000766AF" w:rsidP="00076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66AF">
        <w:rPr>
          <w:rFonts w:ascii="Times New Roman" w:eastAsia="Times New Roman" w:hAnsi="Times New Roman" w:cs="Times New Roman"/>
          <w:b/>
          <w:bCs/>
          <w:sz w:val="27"/>
          <w:szCs w:val="27"/>
        </w:rPr>
        <w:t>5.3 Module: The Risk Engine (The Core differentiator)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7440"/>
        <w:gridCol w:w="919"/>
      </w:tblGrid>
      <w:tr w:rsidR="000766AF" w:rsidRPr="000766AF" w:rsidTr="000766AF">
        <w:trPr>
          <w:tblHeader/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ID</w:t>
            </w:r>
          </w:p>
        </w:tc>
        <w:tc>
          <w:tcPr>
            <w:tcW w:w="7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0766AF" w:rsidRPr="000766AF" w:rsidTr="000766AF">
        <w:trPr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FR-009</w:t>
            </w:r>
          </w:p>
        </w:tc>
        <w:tc>
          <w:tcPr>
            <w:tcW w:w="7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Real-Time Scoring:</w:t>
            </w:r>
            <w:r w:rsidRPr="000766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Risk Engine must calculate a credit score (0-1000) within 500ms of a loan request.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</w:tr>
      <w:tr w:rsidR="000766AF" w:rsidRPr="000766AF" w:rsidTr="000766AF">
        <w:trPr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FR-010</w:t>
            </w:r>
          </w:p>
        </w:tc>
        <w:tc>
          <w:tcPr>
            <w:tcW w:w="7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Execution:</w:t>
            </w:r>
            <w:r w:rsidRPr="000766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engine must apply "Knock-out Rules" (e.g., </w:t>
            </w:r>
            <w:r w:rsidRPr="000766A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Is Customer Listed in CRB?</w:t>
            </w:r>
            <w:r w:rsidRPr="000766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-&gt; </w:t>
            </w:r>
            <w:r w:rsidRPr="000766A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Auto Reject</w:t>
            </w:r>
            <w:r w:rsidRPr="000766AF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</w:tr>
      <w:tr w:rsidR="000766AF" w:rsidRPr="000766AF" w:rsidTr="000766AF">
        <w:trPr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FR-011</w:t>
            </w:r>
          </w:p>
        </w:tc>
        <w:tc>
          <w:tcPr>
            <w:tcW w:w="7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Dynamic Pricing:</w:t>
            </w:r>
            <w:r w:rsidRPr="000766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system shall be capable of assigning different interest rates based on the calculated Risk Score.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0766AF" w:rsidRPr="000766AF" w:rsidTr="000766AF">
        <w:trPr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FR-012</w:t>
            </w:r>
          </w:p>
        </w:tc>
        <w:tc>
          <w:tcPr>
            <w:tcW w:w="7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 Versioning:</w:t>
            </w:r>
            <w:r w:rsidRPr="000766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system must track which model version (e.g., </w:t>
            </w:r>
            <w:r w:rsidRPr="000766AF">
              <w:rPr>
                <w:rFonts w:ascii="Courier New" w:eastAsia="Times New Roman" w:hAnsi="Courier New" w:cs="Courier New"/>
                <w:sz w:val="20"/>
                <w:szCs w:val="20"/>
              </w:rPr>
              <w:t>v1.2_Logistic</w:t>
            </w:r>
            <w:r w:rsidRPr="000766AF">
              <w:rPr>
                <w:rFonts w:ascii="Times New Roman" w:eastAsia="Times New Roman" w:hAnsi="Times New Roman" w:cs="Times New Roman"/>
                <w:sz w:val="24"/>
                <w:szCs w:val="24"/>
              </w:rPr>
              <w:t>) was used for each credit decision.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:rsidR="000766AF" w:rsidRPr="000766AF" w:rsidRDefault="000766AF" w:rsidP="00076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66AF">
        <w:rPr>
          <w:rFonts w:ascii="Times New Roman" w:eastAsia="Times New Roman" w:hAnsi="Times New Roman" w:cs="Times New Roman"/>
          <w:b/>
          <w:bCs/>
          <w:sz w:val="27"/>
          <w:szCs w:val="27"/>
        </w:rPr>
        <w:t>5.4 Module: Admin &amp; Risk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7441"/>
        <w:gridCol w:w="918"/>
      </w:tblGrid>
      <w:tr w:rsidR="000766AF" w:rsidRPr="000766AF" w:rsidTr="000766AF">
        <w:trPr>
          <w:tblHeader/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7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0766AF" w:rsidRPr="000766AF" w:rsidTr="000766AF">
        <w:trPr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FR-013</w:t>
            </w:r>
          </w:p>
        </w:tc>
        <w:tc>
          <w:tcPr>
            <w:tcW w:w="7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Portfolio Overview:</w:t>
            </w:r>
            <w:r w:rsidRPr="000766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dashboard shall display Total Disbursed, Total Repaid, and PAR (Portfolio at Risk) &gt; 1 day.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0766AF" w:rsidRPr="000766AF" w:rsidTr="000766AF">
        <w:trPr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FR-014</w:t>
            </w:r>
          </w:p>
        </w:tc>
        <w:tc>
          <w:tcPr>
            <w:tcW w:w="7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 360:</w:t>
            </w:r>
            <w:r w:rsidRPr="000766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Admins shall be able to search for a customer and view their full loan history and risk score logs.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66AF" w:rsidRPr="000766AF" w:rsidRDefault="000766AF" w:rsidP="000766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6A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:rsidR="000766AF" w:rsidRPr="000766AF" w:rsidRDefault="000766AF" w:rsidP="00076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66AF">
        <w:rPr>
          <w:rFonts w:ascii="Times New Roman" w:eastAsia="Times New Roman" w:hAnsi="Times New Roman" w:cs="Times New Roman"/>
          <w:b/>
          <w:bCs/>
          <w:sz w:val="36"/>
          <w:szCs w:val="36"/>
        </w:rPr>
        <w:t>6. Non-Functional Requirements (NFR)</w:t>
      </w:r>
    </w:p>
    <w:p w:rsidR="000766AF" w:rsidRPr="000766AF" w:rsidRDefault="000766AF" w:rsidP="00076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66AF">
        <w:rPr>
          <w:rFonts w:ascii="Times New Roman" w:eastAsia="Times New Roman" w:hAnsi="Times New Roman" w:cs="Times New Roman"/>
          <w:b/>
          <w:bCs/>
          <w:sz w:val="27"/>
          <w:szCs w:val="27"/>
        </w:rPr>
        <w:t>6.1 Performance &amp; Scalability</w:t>
      </w:r>
    </w:p>
    <w:p w:rsidR="000766AF" w:rsidRPr="000766AF" w:rsidRDefault="000766AF" w:rsidP="000766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6AF">
        <w:rPr>
          <w:rFonts w:ascii="Times New Roman" w:eastAsia="Times New Roman" w:hAnsi="Times New Roman" w:cs="Times New Roman"/>
          <w:b/>
          <w:bCs/>
          <w:sz w:val="24"/>
          <w:szCs w:val="24"/>
        </w:rPr>
        <w:t>NFR-001 (Latency):</w:t>
      </w:r>
      <w:r w:rsidRPr="000766AF">
        <w:rPr>
          <w:rFonts w:ascii="Times New Roman" w:eastAsia="Times New Roman" w:hAnsi="Times New Roman" w:cs="Times New Roman"/>
          <w:sz w:val="24"/>
          <w:szCs w:val="24"/>
        </w:rPr>
        <w:t xml:space="preserve"> API response time for loan eligibility checks must be under </w:t>
      </w:r>
      <w:r w:rsidRPr="000766AF">
        <w:rPr>
          <w:rFonts w:ascii="Times New Roman" w:eastAsia="Times New Roman" w:hAnsi="Times New Roman" w:cs="Times New Roman"/>
          <w:b/>
          <w:bCs/>
          <w:sz w:val="24"/>
          <w:szCs w:val="24"/>
        </w:rPr>
        <w:t>200ms</w:t>
      </w:r>
      <w:r w:rsidRPr="000766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66AF" w:rsidRPr="000766AF" w:rsidRDefault="000766AF" w:rsidP="000766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6AF">
        <w:rPr>
          <w:rFonts w:ascii="Times New Roman" w:eastAsia="Times New Roman" w:hAnsi="Times New Roman" w:cs="Times New Roman"/>
          <w:b/>
          <w:bCs/>
          <w:sz w:val="24"/>
          <w:szCs w:val="24"/>
        </w:rPr>
        <w:t>NFR-002 (Concurrency):</w:t>
      </w:r>
      <w:r w:rsidRPr="000766AF">
        <w:rPr>
          <w:rFonts w:ascii="Times New Roman" w:eastAsia="Times New Roman" w:hAnsi="Times New Roman" w:cs="Times New Roman"/>
          <w:sz w:val="24"/>
          <w:szCs w:val="24"/>
        </w:rPr>
        <w:t xml:space="preserve"> The system must support at least </w:t>
      </w:r>
      <w:r w:rsidRPr="000766AF">
        <w:rPr>
          <w:rFonts w:ascii="Times New Roman" w:eastAsia="Times New Roman" w:hAnsi="Times New Roman" w:cs="Times New Roman"/>
          <w:b/>
          <w:bCs/>
          <w:sz w:val="24"/>
          <w:szCs w:val="24"/>
        </w:rPr>
        <w:t>1,000 concurrent users</w:t>
      </w:r>
      <w:r w:rsidRPr="000766AF">
        <w:rPr>
          <w:rFonts w:ascii="Times New Roman" w:eastAsia="Times New Roman" w:hAnsi="Times New Roman" w:cs="Times New Roman"/>
          <w:sz w:val="24"/>
          <w:szCs w:val="24"/>
        </w:rPr>
        <w:t xml:space="preserve"> without degradation.</w:t>
      </w:r>
    </w:p>
    <w:p w:rsidR="000766AF" w:rsidRPr="000766AF" w:rsidRDefault="000766AF" w:rsidP="00076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66AF">
        <w:rPr>
          <w:rFonts w:ascii="Times New Roman" w:eastAsia="Times New Roman" w:hAnsi="Times New Roman" w:cs="Times New Roman"/>
          <w:b/>
          <w:bCs/>
          <w:sz w:val="27"/>
          <w:szCs w:val="27"/>
        </w:rPr>
        <w:t>6.2 Security &amp; Compliance</w:t>
      </w:r>
    </w:p>
    <w:p w:rsidR="000766AF" w:rsidRPr="000766AF" w:rsidRDefault="000766AF" w:rsidP="000766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6A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NFR-003 (Data Privacy):</w:t>
      </w:r>
      <w:r w:rsidRPr="000766AF">
        <w:rPr>
          <w:rFonts w:ascii="Times New Roman" w:eastAsia="Times New Roman" w:hAnsi="Times New Roman" w:cs="Times New Roman"/>
          <w:sz w:val="24"/>
          <w:szCs w:val="24"/>
        </w:rPr>
        <w:t xml:space="preserve"> All PII (Personally Identifiable Information) must be encrypted at rest (AES-256) and in transit (TLS 1.3).</w:t>
      </w:r>
    </w:p>
    <w:p w:rsidR="000766AF" w:rsidRPr="000766AF" w:rsidRDefault="000766AF" w:rsidP="000766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6AF">
        <w:rPr>
          <w:rFonts w:ascii="Times New Roman" w:eastAsia="Times New Roman" w:hAnsi="Times New Roman" w:cs="Times New Roman"/>
          <w:b/>
          <w:bCs/>
          <w:sz w:val="24"/>
          <w:szCs w:val="24"/>
        </w:rPr>
        <w:t>NFR-004 (Audit Trails):</w:t>
      </w:r>
      <w:r w:rsidRPr="000766AF">
        <w:rPr>
          <w:rFonts w:ascii="Times New Roman" w:eastAsia="Times New Roman" w:hAnsi="Times New Roman" w:cs="Times New Roman"/>
          <w:sz w:val="24"/>
          <w:szCs w:val="24"/>
        </w:rPr>
        <w:t xml:space="preserve"> Every user action (login, click, transaction) must be logged to an immutable audit table.</w:t>
      </w:r>
    </w:p>
    <w:p w:rsidR="000766AF" w:rsidRPr="000766AF" w:rsidRDefault="000766AF" w:rsidP="00076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66AF">
        <w:rPr>
          <w:rFonts w:ascii="Times New Roman" w:eastAsia="Times New Roman" w:hAnsi="Times New Roman" w:cs="Times New Roman"/>
          <w:b/>
          <w:bCs/>
          <w:sz w:val="36"/>
          <w:szCs w:val="36"/>
        </w:rPr>
        <w:t>7. Technical Architecture High-Level</w:t>
      </w:r>
    </w:p>
    <w:p w:rsidR="000766AF" w:rsidRPr="000766AF" w:rsidRDefault="000766AF" w:rsidP="000766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6AF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0766AF">
        <w:rPr>
          <w:rFonts w:ascii="Times New Roman" w:eastAsia="Times New Roman" w:hAnsi="Times New Roman" w:cs="Times New Roman"/>
          <w:sz w:val="24"/>
          <w:szCs w:val="24"/>
        </w:rPr>
        <w:t xml:space="preserve"> React.js / Next.js (Customer), </w:t>
      </w:r>
      <w:proofErr w:type="spellStart"/>
      <w:r w:rsidRPr="000766AF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0766AF">
        <w:rPr>
          <w:rFonts w:ascii="Times New Roman" w:eastAsia="Times New Roman" w:hAnsi="Times New Roman" w:cs="Times New Roman"/>
          <w:sz w:val="24"/>
          <w:szCs w:val="24"/>
        </w:rPr>
        <w:t xml:space="preserve"> (Admin).</w:t>
      </w:r>
    </w:p>
    <w:p w:rsidR="000766AF" w:rsidRPr="000766AF" w:rsidRDefault="000766AF" w:rsidP="000766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6AF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0766AF">
        <w:rPr>
          <w:rFonts w:ascii="Times New Roman" w:eastAsia="Times New Roman" w:hAnsi="Times New Roman" w:cs="Times New Roman"/>
          <w:sz w:val="24"/>
          <w:szCs w:val="24"/>
        </w:rPr>
        <w:t xml:space="preserve"> Python (FastAPI).</w:t>
      </w:r>
    </w:p>
    <w:p w:rsidR="000766AF" w:rsidRPr="000766AF" w:rsidRDefault="000766AF" w:rsidP="000766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6AF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0766AF">
        <w:rPr>
          <w:rFonts w:ascii="Times New Roman" w:eastAsia="Times New Roman" w:hAnsi="Times New Roman" w:cs="Times New Roman"/>
          <w:sz w:val="24"/>
          <w:szCs w:val="24"/>
        </w:rPr>
        <w:t xml:space="preserve"> PostgreSQL (Relational Data), </w:t>
      </w:r>
      <w:proofErr w:type="spellStart"/>
      <w:r w:rsidRPr="000766AF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0766AF">
        <w:rPr>
          <w:rFonts w:ascii="Times New Roman" w:eastAsia="Times New Roman" w:hAnsi="Times New Roman" w:cs="Times New Roman"/>
          <w:sz w:val="24"/>
          <w:szCs w:val="24"/>
        </w:rPr>
        <w:t xml:space="preserve"> (Caching/Session).</w:t>
      </w:r>
    </w:p>
    <w:p w:rsidR="000766AF" w:rsidRPr="000766AF" w:rsidRDefault="000766AF" w:rsidP="000766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6AF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Infrastructure:</w:t>
      </w:r>
      <w:r w:rsidRPr="000766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66AF">
        <w:rPr>
          <w:rFonts w:ascii="Times New Roman" w:eastAsia="Times New Roman" w:hAnsi="Times New Roman" w:cs="Times New Roman"/>
          <w:sz w:val="24"/>
          <w:szCs w:val="24"/>
        </w:rPr>
        <w:t>Dockerized</w:t>
      </w:r>
      <w:proofErr w:type="spellEnd"/>
      <w:r w:rsidRPr="000766AF">
        <w:rPr>
          <w:rFonts w:ascii="Times New Roman" w:eastAsia="Times New Roman" w:hAnsi="Times New Roman" w:cs="Times New Roman"/>
          <w:sz w:val="24"/>
          <w:szCs w:val="24"/>
        </w:rPr>
        <w:t xml:space="preserve"> Microservices on Kubernetes.</w:t>
      </w:r>
    </w:p>
    <w:p w:rsidR="000766AF" w:rsidRPr="000766AF" w:rsidRDefault="000766AF" w:rsidP="00076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66AF">
        <w:rPr>
          <w:rFonts w:ascii="Times New Roman" w:eastAsia="Times New Roman" w:hAnsi="Times New Roman" w:cs="Times New Roman"/>
          <w:b/>
          <w:bCs/>
          <w:sz w:val="36"/>
          <w:szCs w:val="36"/>
        </w:rPr>
        <w:t>8. Assumptions &amp; Dependencies</w:t>
      </w:r>
    </w:p>
    <w:p w:rsidR="000766AF" w:rsidRPr="000766AF" w:rsidRDefault="000766AF" w:rsidP="000766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6AF">
        <w:rPr>
          <w:rFonts w:ascii="Times New Roman" w:eastAsia="Times New Roman" w:hAnsi="Times New Roman" w:cs="Times New Roman"/>
          <w:b/>
          <w:bCs/>
          <w:sz w:val="24"/>
          <w:szCs w:val="24"/>
        </w:rPr>
        <w:t>Assumption:</w:t>
      </w:r>
      <w:r w:rsidRPr="000766AF">
        <w:rPr>
          <w:rFonts w:ascii="Times New Roman" w:eastAsia="Times New Roman" w:hAnsi="Times New Roman" w:cs="Times New Roman"/>
          <w:sz w:val="24"/>
          <w:szCs w:val="24"/>
        </w:rPr>
        <w:t xml:space="preserve"> We will mock the external APIs (M-Pesa, CRB) using a simulator service since we don't have live sandbox credentials yet.</w:t>
      </w:r>
    </w:p>
    <w:p w:rsidR="000766AF" w:rsidRPr="000766AF" w:rsidRDefault="000766AF" w:rsidP="000766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6AF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Dependency:</w:t>
      </w:r>
      <w:r w:rsidRPr="000766AF">
        <w:rPr>
          <w:rFonts w:ascii="Times New Roman" w:eastAsia="Times New Roman" w:hAnsi="Times New Roman" w:cs="Times New Roman"/>
          <w:sz w:val="24"/>
          <w:szCs w:val="24"/>
        </w:rPr>
        <w:t xml:space="preserve"> The Risk Scoring Model (Python pickle file) must be ready before Sprint 3 begins.</w:t>
      </w:r>
    </w:p>
    <w:p w:rsidR="000766AF" w:rsidRPr="000766AF" w:rsidRDefault="000766AF" w:rsidP="00076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66AF">
        <w:rPr>
          <w:rFonts w:ascii="Times New Roman" w:eastAsia="Times New Roman" w:hAnsi="Times New Roman" w:cs="Times New Roman"/>
          <w:b/>
          <w:bCs/>
          <w:sz w:val="36"/>
          <w:szCs w:val="36"/>
        </w:rPr>
        <w:t>9. Sign-Off</w:t>
      </w:r>
    </w:p>
    <w:p w:rsidR="000766AF" w:rsidRPr="000766AF" w:rsidRDefault="000766AF" w:rsidP="00076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6AF">
        <w:rPr>
          <w:rFonts w:ascii="Times New Roman" w:eastAsia="Times New Roman" w:hAnsi="Times New Roman" w:cs="Times New Roman"/>
          <w:b/>
          <w:bCs/>
          <w:sz w:val="24"/>
          <w:szCs w:val="24"/>
        </w:rPr>
        <w:t>Approved By:</w:t>
      </w:r>
    </w:p>
    <w:p w:rsidR="000766AF" w:rsidRPr="000766AF" w:rsidRDefault="000766AF" w:rsidP="000766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6A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766AF" w:rsidRPr="000766AF" w:rsidRDefault="000766AF" w:rsidP="00076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6AF">
        <w:rPr>
          <w:rFonts w:ascii="Times New Roman" w:eastAsia="Times New Roman" w:hAnsi="Times New Roman" w:cs="Times New Roman"/>
          <w:sz w:val="24"/>
          <w:szCs w:val="24"/>
        </w:rPr>
        <w:t>Emmanuel Odenyire Anyira</w:t>
      </w:r>
    </w:p>
    <w:p w:rsidR="000766AF" w:rsidRPr="000766AF" w:rsidRDefault="000766AF" w:rsidP="00076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6AF">
        <w:rPr>
          <w:rFonts w:ascii="Times New Roman" w:eastAsia="Times New Roman" w:hAnsi="Times New Roman" w:cs="Times New Roman"/>
          <w:sz w:val="24"/>
          <w:szCs w:val="24"/>
        </w:rPr>
        <w:t>Project Owner / Head of DFS</w:t>
      </w:r>
    </w:p>
    <w:p w:rsidR="000766AF" w:rsidRPr="000766AF" w:rsidRDefault="000766AF" w:rsidP="00076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6AF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0766AF">
        <w:rPr>
          <w:rFonts w:ascii="Times New Roman" w:eastAsia="Times New Roman" w:hAnsi="Times New Roman" w:cs="Times New Roman"/>
          <w:sz w:val="24"/>
          <w:szCs w:val="24"/>
        </w:rPr>
        <w:t xml:space="preserve"> _________________</w:t>
      </w:r>
    </w:p>
    <w:p w:rsidR="00A73E23" w:rsidRDefault="000766AF"/>
    <w:sectPr w:rsidR="00A73E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DA379A"/>
    <w:multiLevelType w:val="multilevel"/>
    <w:tmpl w:val="B888B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619BE"/>
    <w:multiLevelType w:val="multilevel"/>
    <w:tmpl w:val="7DFEF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653B86"/>
    <w:multiLevelType w:val="multilevel"/>
    <w:tmpl w:val="ADB4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94804"/>
    <w:multiLevelType w:val="multilevel"/>
    <w:tmpl w:val="E44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D0FD5"/>
    <w:multiLevelType w:val="multilevel"/>
    <w:tmpl w:val="02CE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7F5008"/>
    <w:multiLevelType w:val="multilevel"/>
    <w:tmpl w:val="2810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B72BEF"/>
    <w:multiLevelType w:val="multilevel"/>
    <w:tmpl w:val="6D8C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F15"/>
    <w:rsid w:val="000766AF"/>
    <w:rsid w:val="00643F15"/>
    <w:rsid w:val="00660986"/>
    <w:rsid w:val="00BE5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355A54-1977-44F9-9A87-24E49C313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766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766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766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6A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766A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766A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766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66A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766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11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870</Words>
  <Characters>4959</Characters>
  <Application>Microsoft Office Word</Application>
  <DocSecurity>0</DocSecurity>
  <Lines>41</Lines>
  <Paragraphs>11</Paragraphs>
  <ScaleCrop>false</ScaleCrop>
  <Company/>
  <LinksUpToDate>false</LinksUpToDate>
  <CharactersWithSpaces>5818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Odenyire</dc:creator>
  <cp:keywords/>
  <dc:description/>
  <cp:lastModifiedBy>Emmanuel Odenyire</cp:lastModifiedBy>
  <cp:revision>2</cp:revision>
  <dcterms:created xsi:type="dcterms:W3CDTF">2026-01-01T15:31:00Z</dcterms:created>
  <dcterms:modified xsi:type="dcterms:W3CDTF">2026-01-01T15:37:00Z</dcterms:modified>
</cp:coreProperties>
</file>