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Проостой текстовый покумент для использования в качестве примера.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ejaVu 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DejaVu 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DejaVu Sans"/>
    </w:rPr>
  </w:style>
  <w:style w:type="paragraph" w:styleId="Style19">
    <w:name w:val="Текст в заданном формате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