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ANP Streaming AI Mood &amp; Recommendation API</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ANP Streaming</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09,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This Implementation Guide provides step-by-step procedures for deploying the ANP Streaming AI Mood &amp; Recommendation API — a fully serverless AWS backend that introduces AI-powered mood/emotion classification and personalized playlist recommendations to ANP Streaming's existing faith-based music and podcast platform. The solution exposes two production REST API endpoints (`POST /classify` and `GET /recommend`) callable from the existing FlutterFlow mobile app without any frontend changes, together with an automated mood-tagging pipeline for new catalog uploads.</w:t>
      </w:r>
    </w:p>
    <w:p>
      <w:r>
        <w:rPr>
          <w:rFonts w:ascii="Calibri" w:hAnsi="Calibri"/>
          <w:sz w:val="24"/>
        </w:rPr>
        <w:t>This guide is the primary operational reference for the nClouds delivery team and the ANP Streaming technical contact throughout all three implementation phases. It translates the commitments in SOW v1.0 (Opportunity OPP-2025-001) into executable, verified procedures. Every phase name, duration, and deliverable in this document aligns exactly with the SOW Deliverables &amp; Timeline section.</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environment setup (IAM, API Gateway, Lambda, DynamoDB, S3, CloudWatch, Secrets Manager, Cognito) for Dev and Production in us-east-1</w:t>
      </w:r>
    </w:p>
    <w:p>
      <w:pPr>
        <w:spacing w:after="80"/>
        <w:ind w:left="360"/>
      </w:pPr>
      <w:r>
        <w:rPr>
          <w:rFonts w:ascii="Calibri" w:hAnsi="Calibri"/>
          <w:sz w:val="24"/>
        </w:rPr>
        <w:t xml:space="preserve">• </w:t>
      </w:r>
      <w:r>
        <w:rPr>
          <w:rFonts w:ascii="Calibri" w:hAnsi="Calibri"/>
          <w:sz w:val="24"/>
        </w:rPr>
        <w:t>Amazon Bedrock on-demand foundation model integration for mood/emotion classification</w:t>
      </w:r>
    </w:p>
    <w:p>
      <w:pPr>
        <w:spacing w:after="80"/>
        <w:ind w:left="360"/>
      </w:pPr>
      <w:r>
        <w:rPr>
          <w:rFonts w:ascii="Calibri" w:hAnsi="Calibri"/>
          <w:sz w:val="24"/>
        </w:rPr>
        <w:t xml:space="preserve">• </w:t>
      </w:r>
      <w:r>
        <w:rPr>
          <w:rFonts w:ascii="Calibri" w:hAnsi="Calibri"/>
          <w:sz w:val="24"/>
        </w:rPr>
        <w:t>`POST /classify` Lambda function and API Gateway endpoint</w:t>
      </w:r>
    </w:p>
    <w:p>
      <w:pPr>
        <w:spacing w:after="80"/>
        <w:ind w:left="360"/>
      </w:pPr>
      <w:r>
        <w:rPr>
          <w:rFonts w:ascii="Calibri" w:hAnsi="Calibri"/>
          <w:sz w:val="24"/>
        </w:rPr>
        <w:t xml:space="preserve">• </w:t>
      </w:r>
      <w:r>
        <w:rPr>
          <w:rFonts w:ascii="Calibri" w:hAnsi="Calibri"/>
          <w:sz w:val="24"/>
        </w:rPr>
        <w:t>`GET /recommend` Lambda function and API Gateway endpoint</w:t>
      </w:r>
    </w:p>
    <w:p>
      <w:pPr>
        <w:spacing w:after="80"/>
        <w:ind w:left="360"/>
      </w:pPr>
      <w:r>
        <w:rPr>
          <w:rFonts w:ascii="Calibri" w:hAnsi="Calibri"/>
          <w:sz w:val="24"/>
        </w:rPr>
        <w:t xml:space="preserve">• </w:t>
      </w:r>
      <w:r>
        <w:rPr>
          <w:rFonts w:ascii="Calibri" w:hAnsi="Calibri"/>
          <w:sz w:val="24"/>
        </w:rPr>
        <w:t>Auto-Tagging batch Lambda pipeline triggered on S3 catalog uploads</w:t>
      </w:r>
    </w:p>
    <w:p>
      <w:pPr>
        <w:spacing w:after="80"/>
        <w:ind w:left="360"/>
      </w:pPr>
      <w:r>
        <w:rPr>
          <w:rFonts w:ascii="Calibri" w:hAnsi="Calibri"/>
          <w:sz w:val="24"/>
        </w:rPr>
        <w:t xml:space="preserve">• </w:t>
      </w:r>
      <w:r>
        <w:rPr>
          <w:rFonts w:ascii="Calibri" w:hAnsi="Calibri"/>
          <w:sz w:val="24"/>
        </w:rPr>
        <w:t>DynamoDB schema design and seed data load from Firebase catalog export</w:t>
      </w:r>
    </w:p>
    <w:p>
      <w:pPr>
        <w:spacing w:after="80"/>
        <w:ind w:left="360"/>
      </w:pPr>
      <w:r>
        <w:rPr>
          <w:rFonts w:ascii="Calibri" w:hAnsi="Calibri"/>
          <w:sz w:val="24"/>
        </w:rPr>
        <w:t xml:space="preserve">• </w:t>
      </w:r>
      <w:r>
        <w:rPr>
          <w:rFonts w:ascii="Calibri" w:hAnsi="Calibri"/>
          <w:sz w:val="24"/>
        </w:rPr>
        <w:t>API key authentication, HTTPS enforcement, IAM least-privilege policies, and Secrets Manager configuration</w:t>
      </w:r>
    </w:p>
    <w:p>
      <w:pPr>
        <w:spacing w:after="80"/>
        <w:ind w:left="360"/>
      </w:pPr>
      <w:r>
        <w:rPr>
          <w:rFonts w:ascii="Calibri" w:hAnsi="Calibri"/>
          <w:sz w:val="24"/>
        </w:rPr>
        <w:t xml:space="preserve">• </w:t>
      </w:r>
      <w:r>
        <w:rPr>
          <w:rFonts w:ascii="Calibri" w:hAnsi="Calibri"/>
          <w:sz w:val="24"/>
        </w:rPr>
        <w:t>CloudWatch dashboards, Lambda error alarms, and API Gateway latency alerting</w:t>
      </w:r>
    </w:p>
    <w:p>
      <w:pPr>
        <w:spacing w:after="80"/>
        <w:ind w:left="360"/>
      </w:pPr>
      <w:r>
        <w:rPr>
          <w:rFonts w:ascii="Calibri" w:hAnsi="Calibri"/>
          <w:sz w:val="24"/>
        </w:rPr>
        <w:t xml:space="preserve">• </w:t>
      </w:r>
      <w:r>
        <w:rPr>
          <w:rFonts w:ascii="Calibri" w:hAnsi="Calibri"/>
          <w:sz w:val="24"/>
        </w:rPr>
        <w:t>Infrastructure as Code (AWS CDK/CloudFormation) for repeatable environment deployments</w:t>
      </w:r>
    </w:p>
    <w:p>
      <w:pPr>
        <w:spacing w:after="80"/>
        <w:ind w:left="360"/>
      </w:pPr>
      <w:r>
        <w:rPr>
          <w:rFonts w:ascii="Calibri" w:hAnsi="Calibri"/>
          <w:sz w:val="24"/>
        </w:rPr>
        <w:t xml:space="preserve">• </w:t>
      </w:r>
      <w:r>
        <w:rPr>
          <w:rFonts w:ascii="Calibri" w:hAnsi="Calibri"/>
          <w:sz w:val="24"/>
        </w:rPr>
        <w:t>Developer-facing API reference documentation and operational runbook</w:t>
      </w:r>
    </w:p>
    <w:p>
      <w:pPr>
        <w:spacing w:after="80"/>
        <w:ind w:left="360"/>
      </w:pPr>
      <w:r>
        <w:rPr>
          <w:rFonts w:ascii="Calibri" w:hAnsi="Calibri"/>
          <w:sz w:val="24"/>
        </w:rPr>
        <w:t xml:space="preserve">• </w:t>
      </w:r>
      <w:r>
        <w:rPr>
          <w:rFonts w:ascii="Calibri" w:hAnsi="Calibri"/>
          <w:sz w:val="24"/>
        </w:rPr>
        <w:t>Live knowledge transfer session (recorded) and two-week post-go-live hypercare support</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Firebase data migration, restructuring, or real-time Firebase-to-DynamoDB synchronization</w:t>
      </w:r>
    </w:p>
    <w:p>
      <w:pPr>
        <w:spacing w:after="80"/>
        <w:ind w:left="360"/>
      </w:pPr>
      <w:r>
        <w:rPr>
          <w:rFonts w:ascii="Calibri" w:hAnsi="Calibri"/>
          <w:sz w:val="24"/>
        </w:rPr>
        <w:t xml:space="preserve">• </w:t>
      </w:r>
      <w:r>
        <w:rPr>
          <w:rFonts w:ascii="Calibri" w:hAnsi="Calibri"/>
          <w:sz w:val="24"/>
        </w:rPr>
        <w:t>Any changes to the FlutterFlow mobile frontend, UI components, or Firebase Authentication flows</w:t>
      </w:r>
    </w:p>
    <w:p>
      <w:pPr>
        <w:spacing w:after="80"/>
        <w:ind w:left="360"/>
      </w:pPr>
      <w:r>
        <w:rPr>
          <w:rFonts w:ascii="Calibri" w:hAnsi="Calibri"/>
          <w:sz w:val="24"/>
        </w:rPr>
        <w:t xml:space="preserve">• </w:t>
      </w:r>
      <w:r>
        <w:rPr>
          <w:rFonts w:ascii="Calibri" w:hAnsi="Calibri"/>
          <w:sz w:val="24"/>
        </w:rPr>
        <w:t>Custom ML model training, fine-tuning, or hosting</w:t>
      </w:r>
    </w:p>
    <w:p>
      <w:pPr>
        <w:spacing w:after="80"/>
        <w:ind w:left="360"/>
      </w:pPr>
      <w:r>
        <w:rPr>
          <w:rFonts w:ascii="Calibri" w:hAnsi="Calibri"/>
          <w:sz w:val="24"/>
        </w:rPr>
        <w:t xml:space="preserve">• </w:t>
      </w:r>
      <w:r>
        <w:rPr>
          <w:rFonts w:ascii="Calibri" w:hAnsi="Calibri"/>
          <w:sz w:val="24"/>
        </w:rPr>
        <w:t>Amazon Personalize or any dedicated collaborative-filtering recommendation service</w:t>
      </w:r>
    </w:p>
    <w:p>
      <w:pPr>
        <w:spacing w:after="80"/>
        <w:ind w:left="360"/>
      </w:pPr>
      <w:r>
        <w:rPr>
          <w:rFonts w:ascii="Calibri" w:hAnsi="Calibri"/>
          <w:sz w:val="24"/>
        </w:rPr>
        <w:t xml:space="preserve">• </w:t>
      </w:r>
      <w:r>
        <w:rPr>
          <w:rFonts w:ascii="Calibri" w:hAnsi="Calibri"/>
          <w:sz w:val="24"/>
        </w:rPr>
        <w:t>A dedicated staging or QA environment (only Dev and Production are provisioned)</w:t>
      </w:r>
    </w:p>
    <w:p>
      <w:pPr>
        <w:spacing w:after="80"/>
        <w:ind w:left="360"/>
      </w:pPr>
      <w:r>
        <w:rPr>
          <w:rFonts w:ascii="Calibri" w:hAnsi="Calibri"/>
          <w:sz w:val="24"/>
        </w:rPr>
        <w:t xml:space="preserve">• </w:t>
      </w:r>
      <w:r>
        <w:rPr>
          <w:rFonts w:ascii="Calibri" w:hAnsi="Calibri"/>
          <w:sz w:val="24"/>
        </w:rPr>
        <w:t>PCI-DSS, HIPAA, or SOC 2 compliance audit and certification</w:t>
      </w:r>
    </w:p>
    <w:p>
      <w:pPr>
        <w:spacing w:after="80"/>
        <w:ind w:left="360"/>
      </w:pPr>
      <w:r>
        <w:rPr>
          <w:rFonts w:ascii="Calibri" w:hAnsi="Calibri"/>
          <w:sz w:val="24"/>
        </w:rPr>
        <w:t xml:space="preserve">• </w:t>
      </w:r>
      <w:r>
        <w:rPr>
          <w:rFonts w:ascii="Calibri" w:hAnsi="Calibri"/>
          <w:sz w:val="24"/>
        </w:rPr>
        <w:t>Ongoing managed services or 24x7 support beyond the 2-week hypercare period</w:t>
      </w:r>
    </w:p>
    <w:p>
      <w:pPr>
        <w:spacing w:after="80"/>
        <w:ind w:left="360"/>
      </w:pPr>
      <w:r>
        <w:rPr>
          <w:rFonts w:ascii="Calibri" w:hAnsi="Calibri"/>
          <w:sz w:val="24"/>
        </w:rPr>
        <w:t xml:space="preserve">• </w:t>
      </w:r>
      <w:r>
        <w:rPr>
          <w:rFonts w:ascii="Calibri" w:hAnsi="Calibri"/>
          <w:sz w:val="24"/>
        </w:rPr>
        <w:t>Content delivery or CDN configuration for audio streaming</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ANP Streaming AWS account with admin access granted to nClouds by Week 1 Day 1</w:t>
      </w:r>
    </w:p>
    <w:p>
      <w:pPr>
        <w:spacing w:after="80"/>
        <w:ind w:left="360"/>
      </w:pPr>
      <w:r>
        <w:rPr>
          <w:rFonts w:ascii="Calibri" w:hAnsi="Calibri"/>
          <w:sz w:val="24"/>
        </w:rPr>
        <w:t xml:space="preserve">• </w:t>
      </w:r>
      <w:r>
        <w:rPr>
          <w:rFonts w:ascii="Calibri" w:hAnsi="Calibri"/>
          <w:sz w:val="24"/>
        </w:rPr>
        <w:t>Firebase catalog export (lyrics and transcripts) available for S3 upload by Week 2 Day 1</w:t>
      </w:r>
    </w:p>
    <w:p>
      <w:pPr>
        <w:spacing w:after="80"/>
        <w:ind w:left="360"/>
      </w:pPr>
      <w:r>
        <w:rPr>
          <w:rFonts w:ascii="Calibri" w:hAnsi="Calibri"/>
          <w:sz w:val="24"/>
        </w:rPr>
        <w:t xml:space="preserve">• </w:t>
      </w:r>
      <w:r>
        <w:rPr>
          <w:rFonts w:ascii="Calibri" w:hAnsi="Calibri"/>
          <w:sz w:val="24"/>
        </w:rPr>
        <w:t>ANP designated technical contact available 4 hours/week throughout the engagement</w:t>
      </w:r>
    </w:p>
    <w:p>
      <w:pPr>
        <w:spacing w:after="80"/>
        <w:ind w:left="360"/>
      </w:pPr>
      <w:r>
        <w:rPr>
          <w:rFonts w:ascii="Calibri" w:hAnsi="Calibri"/>
          <w:sz w:val="24"/>
        </w:rPr>
        <w:t xml:space="preserve">• </w:t>
      </w:r>
      <w:r>
        <w:rPr>
          <w:rFonts w:ascii="Calibri" w:hAnsi="Calibri"/>
          <w:sz w:val="24"/>
        </w:rPr>
        <w:t>Amazon Bedrock on-demand inference availability in us-east-1 confirmed in Week 1</w:t>
      </w:r>
    </w:p>
    <w:p>
      <w:pPr>
        <w:spacing w:after="80"/>
        <w:ind w:left="360"/>
      </w:pPr>
      <w:r>
        <w:rPr>
          <w:rFonts w:ascii="Calibri" w:hAnsi="Calibri"/>
          <w:sz w:val="24"/>
        </w:rPr>
        <w:t xml:space="preserve">• </w:t>
      </w:r>
      <w:r>
        <w:rPr>
          <w:rFonts w:ascii="Calibri" w:hAnsi="Calibri"/>
          <w:sz w:val="24"/>
        </w:rPr>
        <w:t>FlutterFlow app HTTPS outbound REST API call capability confirmed before Week 5 UAT</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6 weeks</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5</w:t>
      </w:r>
    </w:p>
    <w:p>
      <w:pPr>
        <w:spacing w:after="80"/>
        <w:ind w:left="360"/>
      </w:pPr>
      <w:r>
        <w:rPr>
          <w:rFonts w:ascii="Calibri" w:hAnsi="Calibri"/>
          <w:sz w:val="24"/>
        </w:rPr>
        <w:t xml:space="preserve">• </w:t>
      </w:r>
      <w:r>
        <w:rPr>
          <w:rFonts w:ascii="Calibri" w:hAnsi="Calibri"/>
          <w:b/>
          <w:sz w:val="24"/>
        </w:rPr>
        <w:t>Hypercare End / Project Close:</w:t>
      </w:r>
      <w:r>
        <w:rPr>
          <w:rFonts w:ascii="Calibri" w:hAnsi="Calibri"/>
          <w:sz w:val="24"/>
        </w:rPr>
        <w:t xml:space="preserve"> End of Week 7 (2 weeks post-go-live)</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Kickoff Complete: Week 1</w:t>
      </w:r>
    </w:p>
    <w:p>
      <w:pPr>
        <w:spacing w:after="80"/>
        <w:ind w:left="360"/>
      </w:pPr>
      <w:r>
        <w:rPr>
          <w:rFonts w:ascii="Calibri" w:hAnsi="Calibri"/>
          <w:sz w:val="24"/>
        </w:rPr>
        <w:t xml:space="preserve">• </w:t>
      </w:r>
      <w:r>
        <w:rPr>
          <w:rFonts w:ascii="Calibri" w:hAnsi="Calibri"/>
          <w:sz w:val="24"/>
        </w:rPr>
        <w:t>M2 — Architecture Signed Off and Dev Environment Live: Week 2</w:t>
      </w:r>
    </w:p>
    <w:p>
      <w:pPr>
        <w:spacing w:after="80"/>
        <w:ind w:left="360"/>
      </w:pPr>
      <w:r>
        <w:rPr>
          <w:rFonts w:ascii="Calibri" w:hAnsi="Calibri"/>
          <w:sz w:val="24"/>
        </w:rPr>
        <w:t xml:space="preserve">• </w:t>
      </w:r>
      <w:r>
        <w:rPr>
          <w:rFonts w:ascii="Calibri" w:hAnsi="Calibri"/>
          <w:sz w:val="24"/>
        </w:rPr>
        <w:t>M3 — Classification Endpoint Live in Dev: Week 3</w:t>
      </w:r>
    </w:p>
    <w:p>
      <w:pPr>
        <w:spacing w:after="80"/>
        <w:ind w:left="360"/>
      </w:pPr>
      <w:r>
        <w:rPr>
          <w:rFonts w:ascii="Calibri" w:hAnsi="Calibri"/>
          <w:sz w:val="24"/>
        </w:rPr>
        <w:t xml:space="preserve">• </w:t>
      </w:r>
      <w:r>
        <w:rPr>
          <w:rFonts w:ascii="Calibri" w:hAnsi="Calibri"/>
          <w:sz w:val="24"/>
        </w:rPr>
        <w:t>M4 — Recommendation Endpoint and Auto-Tagger Live in Dev: Week 4</w:t>
      </w:r>
    </w:p>
    <w:p>
      <w:pPr>
        <w:spacing w:after="80"/>
        <w:ind w:left="360"/>
      </w:pPr>
      <w:r>
        <w:rPr>
          <w:rFonts w:ascii="Calibri" w:hAnsi="Calibri"/>
          <w:sz w:val="24"/>
        </w:rPr>
        <w:t xml:space="preserve">• </w:t>
      </w:r>
      <w:r>
        <w:rPr>
          <w:rFonts w:ascii="Calibri" w:hAnsi="Calibri"/>
          <w:sz w:val="24"/>
        </w:rPr>
        <w:t>M5 — Testing Complete: Week 5</w:t>
      </w:r>
    </w:p>
    <w:p>
      <w:pPr>
        <w:spacing w:after="80"/>
        <w:ind w:left="360"/>
      </w:pPr>
      <w:r>
        <w:rPr>
          <w:rFonts w:ascii="Calibri" w:hAnsi="Calibri"/>
          <w:sz w:val="24"/>
        </w:rPr>
        <w:t xml:space="preserve">• </w:t>
      </w:r>
      <w:r>
        <w:rPr>
          <w:rFonts w:ascii="Calibri" w:hAnsi="Calibri"/>
          <w:sz w:val="24"/>
        </w:rPr>
        <w:t>M6 — Production Go-Live: Week 5</w:t>
      </w:r>
    </w:p>
    <w:p>
      <w:pPr>
        <w:spacing w:after="80"/>
        <w:ind w:left="360"/>
      </w:pPr>
      <w:r>
        <w:rPr>
          <w:rFonts w:ascii="Calibri" w:hAnsi="Calibri"/>
          <w:sz w:val="24"/>
        </w:rPr>
        <w:t xml:space="preserve">• </w:t>
      </w:r>
      <w:r>
        <w:rPr>
          <w:rFonts w:ascii="Calibri" w:hAnsi="Calibri"/>
          <w:sz w:val="24"/>
        </w:rPr>
        <w:t>M7 — Hypercare End / Project Close: Week 6+</w:t>
      </w:r>
    </w:p>
    <w:p>
      <w:pPr>
        <w:pStyle w:val="Heading1"/>
        <w:spacing w:before="160" w:after="120"/>
        <w:ind w:left="0"/>
      </w:pPr>
      <w:r>
        <w:t>2 Prerequisites</w:t>
      </w:r>
    </w:p>
    <w:p>
      <w:r>
        <w:rPr>
          <w:rFonts w:ascii="Calibri" w:hAnsi="Calibri"/>
          <w:sz w:val="24"/>
        </w:rPr>
        <w:t>This section defines all items that must be complete before Phase 1 implementation activities begin. All checklist items are specific and actionable — do not proceed to Environment Setup until each item is verified.</w:t>
      </w:r>
    </w:p>
    <w:p>
      <w:pPr>
        <w:pStyle w:val="Heading2"/>
        <w:spacing w:before="240" w:after="120"/>
        <w:ind w:left="0"/>
      </w:pPr>
      <w:r>
        <w:t>2.1 Technical Prerequisites</w:t>
      </w:r>
    </w:p>
    <w:p>
      <w:r>
        <w:rPr>
          <w:rFonts w:ascii="Calibri" w:hAnsi="Calibri"/>
          <w:sz w:val="24"/>
        </w:rPr>
        <w:t>Complete these items before starting Phase 1:</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ANP Streaming AWS account created and active (account ID provided to nClouds)</w:t>
      </w:r>
    </w:p>
    <w:p>
      <w:pPr>
        <w:spacing w:after="80"/>
        <w:ind w:left="360"/>
      </w:pPr>
      <w:r>
        <w:rPr>
          <w:rFonts w:ascii="Calibri" w:hAnsi="Calibri"/>
          <w:sz w:val="24"/>
        </w:rPr>
        <w:t xml:space="preserve">• </w:t>
      </w:r>
      <w:r>
        <w:rPr>
          <w:rFonts w:ascii="Calibri" w:hAnsi="Calibri"/>
          <w:sz w:val="24"/>
        </w:rPr>
        <w:t>[ ] Administrator IAM access provisioned for nClouds engagement team (Jonas Bull + engineering team) with MFA enforced</w:t>
      </w:r>
    </w:p>
    <w:p>
      <w:pPr>
        <w:spacing w:after="80"/>
        <w:ind w:left="360"/>
      </w:pPr>
      <w:r>
        <w:rPr>
          <w:rFonts w:ascii="Calibri" w:hAnsi="Calibri"/>
          <w:sz w:val="24"/>
        </w:rPr>
        <w:t xml:space="preserve">• </w:t>
      </w:r>
      <w:r>
        <w:rPr>
          <w:rFonts w:ascii="Calibri" w:hAnsi="Calibri"/>
          <w:sz w:val="24"/>
        </w:rPr>
        <w:t>[ ] AWS root account secured with hardware MFA device; root credentials not used for day-to-day operations</w:t>
      </w:r>
    </w:p>
    <w:p>
      <w:pPr>
        <w:spacing w:after="80"/>
        <w:ind w:left="360"/>
      </w:pPr>
      <w:r>
        <w:rPr>
          <w:rFonts w:ascii="Calibri" w:hAnsi="Calibri"/>
          <w:sz w:val="24"/>
        </w:rPr>
        <w:t xml:space="preserve">• </w:t>
      </w:r>
      <w:r>
        <w:rPr>
          <w:rFonts w:ascii="Calibri" w:hAnsi="Calibri"/>
          <w:sz w:val="24"/>
        </w:rPr>
        <w:t>[ ] AWS Billing Alerts configured at $500/month threshold via CloudWatch billing alarms</w:t>
      </w:r>
    </w:p>
    <w:p>
      <w:pPr>
        <w:spacing w:after="80"/>
        <w:ind w:left="360"/>
      </w:pPr>
      <w:r>
        <w:rPr>
          <w:rFonts w:ascii="Calibri" w:hAnsi="Calibri"/>
          <w:sz w:val="24"/>
        </w:rPr>
        <w:t xml:space="preserve">• </w:t>
      </w:r>
      <w:r>
        <w:rPr>
          <w:rFonts w:ascii="Calibri" w:hAnsi="Calibri"/>
          <w:sz w:val="24"/>
        </w:rPr>
        <w:t>[ ] Resource quotas verified for us-east-1: Lambda concurrent executions &gt;= 1,000; API Gateway requests &gt;= 10,000/second</w:t>
      </w:r>
    </w:p>
    <w:p>
      <w:pPr>
        <w:spacing w:after="80"/>
        <w:ind w:left="360"/>
      </w:pPr>
      <w:r>
        <w:rPr>
          <w:rFonts w:ascii="Calibri" w:hAnsi="Calibri"/>
          <w:sz w:val="24"/>
        </w:rPr>
        <w:t xml:space="preserve">• </w:t>
      </w:r>
      <w:r>
        <w:rPr>
          <w:rFonts w:ascii="Calibri" w:hAnsi="Calibri"/>
          <w:sz w:val="24"/>
        </w:rPr>
        <w:t>[ ] Amazon Bedrock on-demand inference availability confirmed for Anthropic Claude 3 Haiku or Amazon Titan Text G1 in us-east-1</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API Gateway regional endpoint type confirmed as appropriate (no Direct Connect or VPC private endpoint required)</w:t>
      </w:r>
    </w:p>
    <w:p>
      <w:pPr>
        <w:spacing w:after="80"/>
        <w:ind w:left="360"/>
      </w:pPr>
      <w:r>
        <w:rPr>
          <w:rFonts w:ascii="Calibri" w:hAnsi="Calibri"/>
          <w:sz w:val="24"/>
        </w:rPr>
        <w:t xml:space="preserve">• </w:t>
      </w:r>
      <w:r>
        <w:rPr>
          <w:rFonts w:ascii="Calibri" w:hAnsi="Calibri"/>
          <w:sz w:val="24"/>
        </w:rPr>
        <w:t>[ ] TLS 1.2+ outbound HTTPS confirmed as supported from the FlutterFlow mobile app environment</w:t>
      </w:r>
    </w:p>
    <w:p>
      <w:pPr>
        <w:spacing w:after="80"/>
        <w:ind w:left="360"/>
      </w:pPr>
      <w:r>
        <w:rPr>
          <w:rFonts w:ascii="Calibri" w:hAnsi="Calibri"/>
          <w:sz w:val="24"/>
        </w:rPr>
        <w:t xml:space="preserve">• </w:t>
      </w:r>
      <w:r>
        <w:rPr>
          <w:rFonts w:ascii="Calibri" w:hAnsi="Calibri"/>
          <w:sz w:val="24"/>
        </w:rPr>
        <w:t>[ ] No corporate proxy or firewall blocks outbound HTTPS to `*.execute-api.us-east-1.amazonaws.com` from the app</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Named IAM users created for nClouds engineering team with MFA enforced (not root; not shared accounts)</w:t>
      </w:r>
    </w:p>
    <w:p>
      <w:pPr>
        <w:spacing w:after="80"/>
        <w:ind w:left="360"/>
      </w:pPr>
      <w:r>
        <w:rPr>
          <w:rFonts w:ascii="Calibri" w:hAnsi="Calibri"/>
          <w:sz w:val="24"/>
        </w:rPr>
        <w:t xml:space="preserve">• </w:t>
      </w:r>
      <w:r>
        <w:rPr>
          <w:rFonts w:ascii="Calibri" w:hAnsi="Calibri"/>
          <w:sz w:val="24"/>
        </w:rPr>
        <w:t>[ ] AWS Secrets Manager enabled in us-east-1</w:t>
      </w:r>
    </w:p>
    <w:p>
      <w:pPr>
        <w:spacing w:after="80"/>
        <w:ind w:left="360"/>
      </w:pPr>
      <w:r>
        <w:rPr>
          <w:rFonts w:ascii="Calibri" w:hAnsi="Calibri"/>
          <w:sz w:val="24"/>
        </w:rPr>
        <w:t xml:space="preserve">• </w:t>
      </w:r>
      <w:r>
        <w:rPr>
          <w:rFonts w:ascii="Calibri" w:hAnsi="Calibri"/>
          <w:sz w:val="24"/>
        </w:rPr>
        <w:t>[ ] AWS CloudTrail enabled on the ANP Streaming AWS account (multi-region trail recommended)</w:t>
      </w:r>
    </w:p>
    <w:p>
      <w:pPr>
        <w:spacing w:after="80"/>
        <w:ind w:left="360"/>
      </w:pPr>
      <w:r>
        <w:rPr>
          <w:rFonts w:ascii="Calibri" w:hAnsi="Calibri"/>
          <w:sz w:val="24"/>
        </w:rPr>
        <w:t xml:space="preserve">• </w:t>
      </w:r>
      <w:r>
        <w:rPr>
          <w:rFonts w:ascii="Calibri" w:hAnsi="Calibri"/>
          <w:sz w:val="24"/>
        </w:rPr>
        <w:t>[ ] GitHub repository (or AWS CodeCommit) provisioned for Lambda source code and IaC codebase</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AWS CLI v2 installed and configured on nClouds engineering workstations (`aws configure --profile anp-dev`)</w:t>
      </w:r>
    </w:p>
    <w:p>
      <w:pPr>
        <w:spacing w:after="80"/>
        <w:ind w:left="360"/>
      </w:pPr>
      <w:r>
        <w:rPr>
          <w:rFonts w:ascii="Calibri" w:hAnsi="Calibri"/>
          <w:sz w:val="24"/>
        </w:rPr>
        <w:t xml:space="preserve">• </w:t>
      </w:r>
      <w:r>
        <w:rPr>
          <w:rFonts w:ascii="Calibri" w:hAnsi="Calibri"/>
          <w:sz w:val="24"/>
        </w:rPr>
        <w:t>[ ] AWS CDK CLI installed (`npm install -g aws-cdk`; CDK version &gt;= 2.x)</w:t>
      </w:r>
    </w:p>
    <w:p>
      <w:pPr>
        <w:spacing w:after="80"/>
        <w:ind w:left="360"/>
      </w:pPr>
      <w:r>
        <w:rPr>
          <w:rFonts w:ascii="Calibri" w:hAnsi="Calibri"/>
          <w:sz w:val="24"/>
        </w:rPr>
        <w:t xml:space="preserve">• </w:t>
      </w:r>
      <w:r>
        <w:rPr>
          <w:rFonts w:ascii="Calibri" w:hAnsi="Calibri"/>
          <w:sz w:val="24"/>
        </w:rPr>
        <w:t>[ ] Node.js 18+ and Python 3.12 installed on all engineering workstations</w:t>
      </w:r>
    </w:p>
    <w:p>
      <w:pPr>
        <w:spacing w:after="80"/>
        <w:ind w:left="360"/>
      </w:pPr>
      <w:r>
        <w:rPr>
          <w:rFonts w:ascii="Calibri" w:hAnsi="Calibri"/>
          <w:sz w:val="24"/>
        </w:rPr>
        <w:t xml:space="preserve">• </w:t>
      </w:r>
      <w:r>
        <w:rPr>
          <w:rFonts w:ascii="Calibri" w:hAnsi="Calibri"/>
          <w:sz w:val="24"/>
        </w:rPr>
        <w:t>[ ] Python `boto3` SDK version &gt;= 1.34 available</w:t>
      </w:r>
    </w:p>
    <w:p>
      <w:pPr>
        <w:spacing w:after="80"/>
        <w:ind w:left="360"/>
      </w:pPr>
      <w:r>
        <w:rPr>
          <w:rFonts w:ascii="Calibri" w:hAnsi="Calibri"/>
          <w:sz w:val="24"/>
        </w:rPr>
        <w:t xml:space="preserve">• </w:t>
      </w:r>
      <w:r>
        <w:rPr>
          <w:rFonts w:ascii="Calibri" w:hAnsi="Calibri"/>
          <w:sz w:val="24"/>
        </w:rPr>
        <w:t>[ ] `pytest` and Postman/Newman installed for functional testing</w:t>
      </w:r>
    </w:p>
    <w:p>
      <w:pPr>
        <w:spacing w:after="80"/>
        <w:ind w:left="360"/>
      </w:pPr>
      <w:r>
        <w:rPr>
          <w:rFonts w:ascii="Calibri" w:hAnsi="Calibri"/>
          <w:sz w:val="24"/>
        </w:rPr>
        <w:t xml:space="preserve">• </w:t>
      </w:r>
      <w:r>
        <w:rPr>
          <w:rFonts w:ascii="Calibri" w:hAnsi="Calibri"/>
          <w:sz w:val="24"/>
        </w:rPr>
        <w:t>[ ] Artillery CLI installed for performance load testing (`npm install -g artillery`)</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ANP Streaming technical contact identified by name and made available 4 hours/week</w:t>
      </w:r>
    </w:p>
    <w:p>
      <w:pPr>
        <w:spacing w:after="80"/>
        <w:ind w:left="360"/>
      </w:pPr>
      <w:r>
        <w:rPr>
          <w:rFonts w:ascii="Calibri" w:hAnsi="Calibri"/>
          <w:sz w:val="24"/>
        </w:rPr>
        <w:t xml:space="preserve">• </w:t>
      </w:r>
      <w:r>
        <w:rPr>
          <w:rFonts w:ascii="Calibri" w:hAnsi="Calibri"/>
          <w:sz w:val="24"/>
        </w:rPr>
        <w:t>[ ] Lilly Goyah (CEO) confirmed as executive sponsor and available for milestone reviews within 3 business days</w:t>
      </w:r>
    </w:p>
    <w:p>
      <w:pPr>
        <w:spacing w:after="80"/>
        <w:ind w:left="360"/>
      </w:pPr>
      <w:r>
        <w:rPr>
          <w:rFonts w:ascii="Calibri" w:hAnsi="Calibri"/>
          <w:sz w:val="24"/>
        </w:rPr>
        <w:t xml:space="preserve">• </w:t>
      </w:r>
      <w:r>
        <w:rPr>
          <w:rFonts w:ascii="Calibri" w:hAnsi="Calibri"/>
          <w:sz w:val="24"/>
        </w:rPr>
        <w:t>[ ] AWS partner funding application submitted by nClouds (Opportunity OPP-2025-001)</w:t>
      </w:r>
    </w:p>
    <w:p>
      <w:pPr>
        <w:spacing w:after="80"/>
        <w:ind w:left="360"/>
      </w:pPr>
      <w:r>
        <w:rPr>
          <w:rFonts w:ascii="Calibri" w:hAnsi="Calibri"/>
          <w:sz w:val="24"/>
        </w:rPr>
        <w:t xml:space="preserve">• </w:t>
      </w:r>
      <w:r>
        <w:rPr>
          <w:rFonts w:ascii="Calibri" w:hAnsi="Calibri"/>
          <w:sz w:val="24"/>
        </w:rPr>
        <w:t>[ ] Change management process activated — all scope changes require written Change Order</w:t>
      </w:r>
    </w:p>
    <w:p>
      <w:pPr>
        <w:spacing w:after="80"/>
        <w:ind w:left="360"/>
      </w:pPr>
      <w:r>
        <w:rPr>
          <w:rFonts w:ascii="Calibri" w:hAnsi="Calibri"/>
          <w:sz w:val="24"/>
        </w:rPr>
        <w:t xml:space="preserve">• </w:t>
      </w:r>
      <w:r>
        <w:rPr>
          <w:rFonts w:ascii="Calibri" w:hAnsi="Calibri"/>
          <w:sz w:val="24"/>
        </w:rPr>
        <w:t>[ ] Communication plan activated — weekly status report from nClouds PM to Lilly Goyah and ANP technical contact</w:t>
      </w:r>
    </w:p>
    <w:p>
      <w:pPr>
        <w:pStyle w:val="Heading2"/>
        <w:spacing w:before="240" w:after="120"/>
        <w:ind w:left="0"/>
      </w:pPr>
      <w:r>
        <w:t>2.3 Environmental Setup</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ANP Streaming AWS account access granted to nClouds Dev team (us-east-1 region only)</w:t>
      </w:r>
    </w:p>
    <w:p>
      <w:pPr>
        <w:spacing w:after="80"/>
        <w:ind w:left="360"/>
      </w:pPr>
      <w:r>
        <w:rPr>
          <w:rFonts w:ascii="Calibri" w:hAnsi="Calibri"/>
          <w:sz w:val="24"/>
        </w:rPr>
        <w:t xml:space="preserve">• </w:t>
      </w:r>
      <w:r>
        <w:rPr>
          <w:rFonts w:ascii="Calibri" w:hAnsi="Calibri"/>
          <w:sz w:val="24"/>
        </w:rPr>
        <w:t>[ ] CDK bootstrap completed in the dev account/region: `cdk bootstrap aws://&lt;account-id&gt;/us-east-1`</w:t>
      </w:r>
    </w:p>
    <w:p>
      <w:pPr>
        <w:spacing w:after="80"/>
        <w:ind w:left="360"/>
      </w:pPr>
      <w:r>
        <w:rPr>
          <w:rFonts w:ascii="Calibri" w:hAnsi="Calibri"/>
          <w:sz w:val="24"/>
        </w:rPr>
        <w:t xml:space="preserve">• </w:t>
      </w:r>
      <w:r>
        <w:rPr>
          <w:rFonts w:ascii="Calibri" w:hAnsi="Calibri"/>
          <w:sz w:val="24"/>
        </w:rPr>
        <w:t>[ ] GitHub repo cloned and branch strategy agreed (`main` = production-ready; `develop` = dev integration)</w:t>
      </w:r>
    </w:p>
    <w:p>
      <w:pPr>
        <w:spacing w:after="80"/>
        <w:ind w:left="360"/>
      </w:pPr>
      <w:r>
        <w:rPr>
          <w:rFonts w:ascii="Calibri" w:hAnsi="Calibri"/>
          <w:sz w:val="24"/>
        </w:rPr>
        <w:t xml:space="preserve">• </w:t>
      </w:r>
      <w:r>
        <w:rPr>
          <w:rFonts w:ascii="Calibri" w:hAnsi="Calibri"/>
          <w:sz w:val="24"/>
        </w:rPr>
        <w:t>[ ] Dev AWS environment tag strategy confirmed: `Environment=dev`, `Project=ANPStreamingAI`</w:t>
      </w:r>
    </w:p>
    <w:p>
      <w:pPr>
        <w:pStyle w:val="Heading3"/>
        <w:spacing w:before="160" w:after="120"/>
        <w:ind w:left="0"/>
      </w:pPr>
      <w:r>
        <w:t>2.3.2 Production Environment</w:t>
      </w:r>
    </w:p>
    <w:p>
      <w:pPr>
        <w:spacing w:after="80"/>
        <w:ind w:left="360"/>
      </w:pPr>
      <w:r>
        <w:rPr>
          <w:rFonts w:ascii="Calibri" w:hAnsi="Calibri"/>
          <w:sz w:val="24"/>
        </w:rPr>
        <w:t xml:space="preserve">• </w:t>
      </w:r>
      <w:r>
        <w:rPr>
          <w:rFonts w:ascii="Calibri" w:hAnsi="Calibri"/>
          <w:sz w:val="24"/>
        </w:rPr>
        <w:t>[ ] Production environment uses the same ANP Streaming AWS account with environment separation by resource naming and tags</w:t>
      </w:r>
    </w:p>
    <w:p>
      <w:pPr>
        <w:spacing w:after="80"/>
        <w:ind w:left="360"/>
      </w:pPr>
      <w:r>
        <w:rPr>
          <w:rFonts w:ascii="Calibri" w:hAnsi="Calibri"/>
          <w:sz w:val="24"/>
        </w:rPr>
        <w:t xml:space="preserve">• </w:t>
      </w:r>
      <w:r>
        <w:rPr>
          <w:rFonts w:ascii="Calibri" w:hAnsi="Calibri"/>
          <w:sz w:val="24"/>
        </w:rPr>
        <w:t>[ ] Production IAM access restricted: nClouds engineers have read-only CloudWatch access; IaC pipeline applies all changes</w:t>
      </w:r>
    </w:p>
    <w:p>
      <w:pPr>
        <w:spacing w:after="80"/>
        <w:ind w:left="360"/>
      </w:pPr>
      <w:r>
        <w:rPr>
          <w:rFonts w:ascii="Calibri" w:hAnsi="Calibri"/>
          <w:sz w:val="24"/>
        </w:rPr>
        <w:t xml:space="preserve">• </w:t>
      </w:r>
      <w:r>
        <w:rPr>
          <w:rFonts w:ascii="Calibri" w:hAnsi="Calibri"/>
          <w:sz w:val="24"/>
        </w:rPr>
        <w:t>[ ] Production go-live approval process confirmed: Jonas Bull + ANP technical contact + Lilly Goyah sign-off required</w:t>
      </w:r>
    </w:p>
    <w:p>
      <w:pPr>
        <w:pStyle w:val="Heading3"/>
        <w:spacing w:before="160" w:after="120"/>
        <w:ind w:left="0"/>
      </w:pPr>
      <w:r>
        <w:t>2.3.3 Firebase Export Readiness</w:t>
      </w:r>
    </w:p>
    <w:p>
      <w:pPr>
        <w:spacing w:after="80"/>
        <w:ind w:left="360"/>
      </w:pPr>
      <w:r>
        <w:rPr>
          <w:rFonts w:ascii="Calibri" w:hAnsi="Calibri"/>
          <w:sz w:val="24"/>
        </w:rPr>
        <w:t xml:space="preserve">• </w:t>
      </w:r>
      <w:r>
        <w:rPr>
          <w:rFonts w:ascii="Calibri" w:hAnsi="Calibri"/>
          <w:sz w:val="24"/>
        </w:rPr>
        <w:t>[ ] Firebase catalog export format confirmed (CSV or JSON) with ANP team</w:t>
      </w:r>
    </w:p>
    <w:p>
      <w:pPr>
        <w:spacing w:after="80"/>
        <w:ind w:left="360"/>
      </w:pPr>
      <w:r>
        <w:rPr>
          <w:rFonts w:ascii="Calibri" w:hAnsi="Calibri"/>
          <w:sz w:val="24"/>
        </w:rPr>
        <w:t xml:space="preserve">• </w:t>
      </w:r>
      <w:r>
        <w:rPr>
          <w:rFonts w:ascii="Calibri" w:hAnsi="Calibri"/>
          <w:sz w:val="24"/>
        </w:rPr>
        <w:t>[ ] Minimum 200 catalog items with lyric/transcript text confirmed available for Week 2 export</w:t>
      </w:r>
    </w:p>
    <w:p>
      <w:pPr>
        <w:spacing w:after="80"/>
        <w:ind w:left="360"/>
      </w:pPr>
      <w:r>
        <w:rPr>
          <w:rFonts w:ascii="Calibri" w:hAnsi="Calibri"/>
          <w:sz w:val="24"/>
        </w:rPr>
        <w:t xml:space="preserve">• </w:t>
      </w:r>
      <w:r>
        <w:rPr>
          <w:rFonts w:ascii="Calibri" w:hAnsi="Calibri"/>
          <w:sz w:val="24"/>
        </w:rPr>
        <w:t>[ ] Firebase export delivery mechanism confirmed (direct S3 upload or file transfer to nClouds for processing)</w:t>
      </w:r>
    </w:p>
    <w:p>
      <w:pPr>
        <w:pStyle w:val="Heading1"/>
        <w:spacing w:before="160" w:after="120"/>
        <w:ind w:left="0"/>
      </w:pPr>
      <w:r>
        <w:t>3 Environment Setup</w:t>
      </w:r>
    </w:p>
    <w:p>
      <w:r>
        <w:rPr>
          <w:rFonts w:ascii="Calibri" w:hAnsi="Calibri"/>
          <w:sz w:val="24"/>
        </w:rPr>
        <w:t>This section covers phased environment provisioning and baseline configuration before core infrastructure deployment begins. Activities follow the three-phase structure defined in the SOW.</w:t>
      </w:r>
    </w:p>
    <w:p>
      <w:pPr>
        <w:pStyle w:val="Heading2"/>
        <w:spacing w:before="240" w:after="120"/>
        <w:ind w:left="0"/>
      </w:pPr>
      <w:r>
        <w:t>3.1 Phase 1: Discovery and Design (Weeks 1-2)</w:t>
      </w:r>
    </w:p>
    <w:p>
      <w:pPr>
        <w:pStyle w:val="Heading3"/>
        <w:spacing w:before="160" w:after="120"/>
        <w:ind w:left="0"/>
      </w:pPr>
      <w:r>
        <w:t>3.1.1 Objectives</w:t>
      </w:r>
    </w:p>
    <w:p>
      <w:pPr>
        <w:spacing w:after="80"/>
        <w:ind w:left="360"/>
      </w:pPr>
      <w:r>
        <w:rPr>
          <w:rFonts w:ascii="Calibri" w:hAnsi="Calibri"/>
          <w:sz w:val="24"/>
        </w:rPr>
        <w:t xml:space="preserve">• </w:t>
      </w:r>
      <w:r>
        <w:rPr>
          <w:rFonts w:ascii="Calibri" w:hAnsi="Calibri"/>
          <w:sz w:val="24"/>
        </w:rPr>
        <w:t>Conduct project kickoff and align all stakeholders on goals, timeline, and AWS funding eligibility</w:t>
      </w:r>
    </w:p>
    <w:p>
      <w:pPr>
        <w:spacing w:after="80"/>
        <w:ind w:left="360"/>
      </w:pPr>
      <w:r>
        <w:rPr>
          <w:rFonts w:ascii="Calibri" w:hAnsi="Calibri"/>
          <w:sz w:val="24"/>
        </w:rPr>
        <w:t xml:space="preserve">• </w:t>
      </w:r>
      <w:r>
        <w:rPr>
          <w:rFonts w:ascii="Calibri" w:hAnsi="Calibri"/>
          <w:sz w:val="24"/>
        </w:rPr>
        <w:t>Validate Firebase catalog text quality and confirm Bedrock model suitability for faith-based content</w:t>
      </w:r>
    </w:p>
    <w:p>
      <w:pPr>
        <w:spacing w:after="80"/>
        <w:ind w:left="360"/>
      </w:pPr>
      <w:r>
        <w:rPr>
          <w:rFonts w:ascii="Calibri" w:hAnsi="Calibri"/>
          <w:sz w:val="24"/>
        </w:rPr>
        <w:t xml:space="preserve">• </w:t>
      </w:r>
      <w:r>
        <w:rPr>
          <w:rFonts w:ascii="Calibri" w:hAnsi="Calibri"/>
          <w:sz w:val="24"/>
        </w:rPr>
        <w:t>Provision the Dev AWS environment baseline (IAM, S3, DynamoDB scaffolding, Lambda scaffold, API Gateway, Secrets Manager)</w:t>
      </w:r>
    </w:p>
    <w:p>
      <w:pPr>
        <w:spacing w:after="80"/>
        <w:ind w:left="360"/>
      </w:pPr>
      <w:r>
        <w:rPr>
          <w:rFonts w:ascii="Calibri" w:hAnsi="Calibri"/>
          <w:sz w:val="24"/>
        </w:rPr>
        <w:t xml:space="preserve">• </w:t>
      </w:r>
      <w:r>
        <w:rPr>
          <w:rFonts w:ascii="Calibri" w:hAnsi="Calibri"/>
          <w:sz w:val="24"/>
        </w:rPr>
        <w:t>Configure security baseline: IAM least-privilege, API key auth, HTTPS, Secrets Manager, CloudWatch log groups</w:t>
      </w:r>
    </w:p>
    <w:p>
      <w:pPr>
        <w:spacing w:after="80"/>
        <w:ind w:left="360"/>
      </w:pPr>
      <w:r>
        <w:rPr>
          <w:rFonts w:ascii="Calibri" w:hAnsi="Calibri"/>
          <w:sz w:val="24"/>
        </w:rPr>
        <w:t xml:space="preserve">• </w:t>
      </w:r>
      <w:r>
        <w:rPr>
          <w:rFonts w:ascii="Calibri" w:hAnsi="Calibri"/>
          <w:sz w:val="24"/>
        </w:rPr>
        <w:t>Finalize API schemas (`POST /classify` and `GET /recommend`) with ANP technical contact</w:t>
      </w:r>
    </w:p>
    <w:p>
      <w:pPr>
        <w:spacing w:after="80"/>
        <w:ind w:left="360"/>
      </w:pPr>
      <w:r>
        <w:rPr>
          <w:rFonts w:ascii="Calibri" w:hAnsi="Calibri"/>
          <w:sz w:val="24"/>
        </w:rPr>
        <w:t xml:space="preserve">• </w:t>
      </w:r>
      <w:r>
        <w:rPr>
          <w:rFonts w:ascii="Calibri" w:hAnsi="Calibri"/>
          <w:sz w:val="24"/>
        </w:rPr>
        <w:t>Produce the Discovery Summary Report (architecture decision record + confirmed scope) for Lilly Goyah sign-off</w:t>
      </w:r>
    </w:p>
    <w:p>
      <w:pPr>
        <w:pStyle w:val="Heading3"/>
        <w:spacing w:before="160" w:after="120"/>
        <w:ind w:left="0"/>
      </w:pPr>
      <w:r>
        <w:t>3.1.2 Activities</w:t>
      </w:r>
    </w:p>
    <w:p>
      <w:r>
        <w:rPr>
          <w:rFonts w:ascii="Calibri" w:hAnsi="Calibri"/>
          <w:sz w:val="24"/>
        </w:rPr>
        <w:t>The following table lists all Phase 1 activities with owner, duration,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meeting with Lilly Goyah and nClouds team</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signed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structure review (titles, artists, lyrics, transcripts)</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requirements documentation and API schema agreement</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review</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architecture design (Lambda, Bedrock, API GW, DynamoDB, S3)</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model data quality assessment on faith-based content sample</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assessment and mitigation documentation</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AWS environment provisioning (IAM, S3, DynamoDB, Lambda, API GW, Secrets Manager)</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configuration (IAM policies, API key, HTTPS, CloudWatch logs)</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environment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export to S3 (`anp-catalog/` prefix)</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 + ANP</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 created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Summary Report drafting and client review</w:t>
            </w:r>
          </w:p>
        </w:tc>
        <w:tc>
          <w:tcPr>
            <w:tcW w:type="dxa" w:w="25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Phase 1 activities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CDK Bootstrap and Dev Environment Initialization</w:t>
      </w:r>
    </w:p>
    <w:p>
      <w:r>
        <w:rPr>
          <w:rFonts w:ascii="Calibri" w:hAnsi="Calibri"/>
          <w:sz w:val="24"/>
        </w:rPr>
        <w:t>All infrastructure is provisioned via AWS CDK (TypeScript). Before any stack deployment, bootstrap CDK in the target account and region:</w:t>
      </w:r>
    </w:p>
    <w:p>
      <w:pPr>
        <w:pStyle w:val="Heading4"/>
        <w:spacing w:before="160" w:after="120"/>
        <w:ind w:left="0"/>
      </w:pPr>
      <w:r>
        <w:t>3.1.3.2 1.2 IAM Roles and Security Baseline</w:t>
      </w:r>
    </w:p>
    <w:p>
      <w:r>
        <w:rPr>
          <w:rFonts w:ascii="Calibri" w:hAnsi="Calibri"/>
          <w:sz w:val="24"/>
        </w:rPr>
        <w:t>The security baseline must be provisioned before any Lambda functions are deployed. Each Lambda execution role follows strict least-privilege scoping:</w:t>
      </w:r>
    </w:p>
    <w:p>
      <w:r>
        <w:rPr>
          <w:rFonts w:ascii="Calibri" w:hAnsi="Calibri"/>
          <w:sz w:val="24"/>
        </w:rPr>
        <w:t>Expected roles after deployment are listed in the following table:</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`anp-classifier-lambda-role`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 execution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`anp-recommender-lambda-role`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 execution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`anp-autotagger-lambda-role`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 execution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Role</w:t>
      </w:r>
    </w:p>
    <w:p>
      <w:pPr>
        <w:pStyle w:val="Heading4"/>
        <w:spacing w:before="160" w:after="120"/>
        <w:ind w:left="0"/>
      </w:pPr>
      <w:r>
        <w:t>3.1.3.3 1.3 Secrets Manager Baseline</w:t>
      </w:r>
    </w:p>
    <w:p>
      <w:r>
        <w:rPr>
          <w:rFonts w:ascii="Calibri" w:hAnsi="Calibri"/>
          <w:sz w:val="24"/>
        </w:rPr>
        <w:t>Before any Lambda function accesses secrets, seed placeholder values in Secrets Manager. These are replaced with actual credentials during Phase 2:</w:t>
      </w:r>
    </w:p>
    <w:p>
      <w:pPr>
        <w:pStyle w:val="Heading4"/>
        <w:spacing w:before="160" w:after="120"/>
        <w:ind w:left="0"/>
      </w:pPr>
      <w:r>
        <w:t>3.1.3.4 1.4 S3 Catalog Bucket Creation</w:t>
      </w:r>
    </w:p>
    <w:p>
      <w:r>
        <w:rPr>
          <w:rFonts w:ascii="Calibri" w:hAnsi="Calibri"/>
          <w:sz w:val="24"/>
        </w:rPr>
        <w:t>The S3 catalog bucket must exist before the Firebase export can be uploaded and before the Auto-Tagger Lambda is deployed:</w:t>
      </w:r>
    </w:p>
    <w:p>
      <w:pPr>
        <w:pStyle w:val="Heading4"/>
        <w:spacing w:before="160" w:after="120"/>
        <w:ind w:left="0"/>
      </w:pPr>
      <w:r>
        <w:t>3.1.3.5 1.5 Firebase Catalog Export Upload</w:t>
      </w:r>
    </w:p>
    <w:p>
      <w:r>
        <w:rPr>
          <w:rFonts w:ascii="Calibri" w:hAnsi="Calibri"/>
          <w:sz w:val="24"/>
        </w:rPr>
        <w:t>Once ANP Streaming provides the Firebase catalog export file, upload it to the S3 catalog prefix for processing:</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CDK bootstrap complete in ANP Streaming account (us-east-1)</w:t>
      </w:r>
    </w:p>
    <w:p>
      <w:pPr>
        <w:spacing w:after="80"/>
        <w:ind w:left="360"/>
      </w:pPr>
      <w:r>
        <w:rPr>
          <w:rFonts w:ascii="Calibri" w:hAnsi="Calibri"/>
          <w:sz w:val="24"/>
        </w:rPr>
        <w:t xml:space="preserve">• </w:t>
      </w:r>
      <w:r>
        <w:rPr>
          <w:rFonts w:ascii="Calibri" w:hAnsi="Calibri"/>
          <w:sz w:val="24"/>
        </w:rPr>
        <w:t>[ ] Security baseline stack deployed (`ANPSecurityDevStack`)</w:t>
      </w:r>
    </w:p>
    <w:p>
      <w:pPr>
        <w:spacing w:after="80"/>
        <w:ind w:left="360"/>
      </w:pPr>
      <w:r>
        <w:rPr>
          <w:rFonts w:ascii="Calibri" w:hAnsi="Calibri"/>
          <w:sz w:val="24"/>
        </w:rPr>
        <w:t xml:space="preserve">• </w:t>
      </w:r>
      <w:r>
        <w:rPr>
          <w:rFonts w:ascii="Calibri" w:hAnsi="Calibri"/>
          <w:sz w:val="24"/>
        </w:rPr>
        <w:t>[ ] IAM execution roles for all three Lambda functions created</w:t>
      </w:r>
    </w:p>
    <w:p>
      <w:pPr>
        <w:spacing w:after="80"/>
        <w:ind w:left="360"/>
      </w:pPr>
      <w:r>
        <w:rPr>
          <w:rFonts w:ascii="Calibri" w:hAnsi="Calibri"/>
          <w:sz w:val="24"/>
        </w:rPr>
        <w:t xml:space="preserve">• </w:t>
      </w:r>
      <w:r>
        <w:rPr>
          <w:rFonts w:ascii="Calibri" w:hAnsi="Calibri"/>
          <w:sz w:val="24"/>
        </w:rPr>
        <w:t>[ ] Secrets Manager placeholders for Firebase service account and API key created</w:t>
      </w:r>
    </w:p>
    <w:p>
      <w:pPr>
        <w:spacing w:after="80"/>
        <w:ind w:left="360"/>
      </w:pPr>
      <w:r>
        <w:rPr>
          <w:rFonts w:ascii="Calibri" w:hAnsi="Calibri"/>
          <w:sz w:val="24"/>
        </w:rPr>
        <w:t xml:space="preserve">• </w:t>
      </w:r>
      <w:r>
        <w:rPr>
          <w:rFonts w:ascii="Calibri" w:hAnsi="Calibri"/>
          <w:sz w:val="24"/>
        </w:rPr>
        <w:t>[ ] S3 catalog bucket created with versioning and SSE-S3 encryption</w:t>
      </w:r>
    </w:p>
    <w:p>
      <w:pPr>
        <w:spacing w:after="80"/>
        <w:ind w:left="360"/>
      </w:pPr>
      <w:r>
        <w:rPr>
          <w:rFonts w:ascii="Calibri" w:hAnsi="Calibri"/>
          <w:sz w:val="24"/>
        </w:rPr>
        <w:t xml:space="preserve">• </w:t>
      </w:r>
      <w:r>
        <w:rPr>
          <w:rFonts w:ascii="Calibri" w:hAnsi="Calibri"/>
          <w:sz w:val="24"/>
        </w:rPr>
        <w:t>[ ] Firebase catalog export uploaded to `s3://anp-catalog-&lt;account-id&gt;-dev/catalog/seed/`</w:t>
      </w:r>
    </w:p>
    <w:p>
      <w:pPr>
        <w:spacing w:after="80"/>
        <w:ind w:left="360"/>
      </w:pPr>
      <w:r>
        <w:rPr>
          <w:rFonts w:ascii="Calibri" w:hAnsi="Calibri"/>
          <w:sz w:val="24"/>
        </w:rPr>
        <w:t xml:space="preserve">• </w:t>
      </w:r>
      <w:r>
        <w:rPr>
          <w:rFonts w:ascii="Calibri" w:hAnsi="Calibri"/>
          <w:sz w:val="24"/>
        </w:rPr>
        <w:t>[ ] Bedrock model selection confirmed (Phase 1 accuracy benchmark: &gt;= 90% on sample content)</w:t>
      </w:r>
    </w:p>
    <w:p>
      <w:pPr>
        <w:spacing w:after="80"/>
        <w:ind w:left="360"/>
      </w:pPr>
      <w:r>
        <w:rPr>
          <w:rFonts w:ascii="Calibri" w:hAnsi="Calibri"/>
          <w:sz w:val="24"/>
        </w:rPr>
        <w:t xml:space="preserve">• </w:t>
      </w:r>
      <w:r>
        <w:rPr>
          <w:rFonts w:ascii="Calibri" w:hAnsi="Calibri"/>
          <w:sz w:val="24"/>
        </w:rPr>
        <w:t>[ ] API schemas for `POST /classify` and `GET /recommend` agreed with ANP technical contact</w:t>
      </w:r>
    </w:p>
    <w:p>
      <w:pPr>
        <w:spacing w:after="80"/>
        <w:ind w:left="360"/>
      </w:pPr>
      <w:r>
        <w:rPr>
          <w:rFonts w:ascii="Calibri" w:hAnsi="Calibri"/>
          <w:sz w:val="24"/>
        </w:rPr>
        <w:t xml:space="preserve">• </w:t>
      </w:r>
      <w:r>
        <w:rPr>
          <w:rFonts w:ascii="Calibri" w:hAnsi="Calibri"/>
          <w:sz w:val="24"/>
        </w:rPr>
        <w:t>[ ] Discovery Summary Report delivered to Lilly Goyah for sign-off (3-business-day review window)</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Dev AWS environment accessible to nClouds team via named IAM accounts with MFA</w:t>
      </w:r>
    </w:p>
    <w:p>
      <w:pPr>
        <w:spacing w:after="80"/>
        <w:ind w:left="360"/>
      </w:pPr>
      <w:r>
        <w:rPr>
          <w:rFonts w:ascii="Calibri" w:hAnsi="Calibri"/>
          <w:sz w:val="24"/>
        </w:rPr>
        <w:t xml:space="preserve">• </w:t>
      </w:r>
      <w:r>
        <w:rPr>
          <w:rFonts w:ascii="Calibri" w:hAnsi="Calibri"/>
          <w:sz w:val="24"/>
        </w:rPr>
        <w:t>All IAM execution roles exist with correct least-privilege policies (validated via IAM Policy Simulator)</w:t>
      </w:r>
    </w:p>
    <w:p>
      <w:pPr>
        <w:spacing w:after="80"/>
        <w:ind w:left="360"/>
      </w:pPr>
      <w:r>
        <w:rPr>
          <w:rFonts w:ascii="Calibri" w:hAnsi="Calibri"/>
          <w:sz w:val="24"/>
        </w:rPr>
        <w:t xml:space="preserve">• </w:t>
      </w:r>
      <w:r>
        <w:rPr>
          <w:rFonts w:ascii="Calibri" w:hAnsi="Calibri"/>
          <w:sz w:val="24"/>
        </w:rPr>
        <w:t>S3 bucket versioning enabled and Firebase catalog export accessible at the `catalog/` prefix</w:t>
      </w:r>
    </w:p>
    <w:p>
      <w:pPr>
        <w:spacing w:after="80"/>
        <w:ind w:left="360"/>
      </w:pPr>
      <w:r>
        <w:rPr>
          <w:rFonts w:ascii="Calibri" w:hAnsi="Calibri"/>
          <w:sz w:val="24"/>
        </w:rPr>
        <w:t xml:space="preserve">• </w:t>
      </w:r>
      <w:r>
        <w:rPr>
          <w:rFonts w:ascii="Calibri" w:hAnsi="Calibri"/>
          <w:sz w:val="24"/>
        </w:rPr>
        <w:t>Bedrock accuracy benchmark &gt;= 90% on 50-100 labeled faith-based content samples</w:t>
      </w:r>
    </w:p>
    <w:p>
      <w:pPr>
        <w:spacing w:after="80"/>
        <w:ind w:left="360"/>
      </w:pPr>
      <w:r>
        <w:rPr>
          <w:rFonts w:ascii="Calibri" w:hAnsi="Calibri"/>
          <w:sz w:val="24"/>
        </w:rPr>
        <w:t xml:space="preserve">• </w:t>
      </w:r>
      <w:r>
        <w:rPr>
          <w:rFonts w:ascii="Calibri" w:hAnsi="Calibri"/>
          <w:sz w:val="24"/>
        </w:rPr>
        <w:t>API schemas documented and accepted by ANP technical contact</w:t>
      </w:r>
    </w:p>
    <w:p>
      <w:pPr>
        <w:pStyle w:val="Heading2"/>
        <w:spacing w:before="240" w:after="120"/>
        <w:ind w:left="0"/>
      </w:pPr>
      <w:r>
        <w:t>3.2 Phase 2: Build and Integrate (Weeks 3-4)</w:t>
      </w:r>
    </w:p>
    <w:p>
      <w:pPr>
        <w:pStyle w:val="Heading3"/>
        <w:spacing w:before="160" w:after="120"/>
        <w:ind w:left="0"/>
      </w:pPr>
      <w:r>
        <w:t>3.2.1 Objectives</w:t>
      </w:r>
    </w:p>
    <w:p>
      <w:pPr>
        <w:spacing w:after="80"/>
        <w:ind w:left="360"/>
      </w:pPr>
      <w:r>
        <w:rPr>
          <w:rFonts w:ascii="Calibri" w:hAnsi="Calibri"/>
          <w:sz w:val="24"/>
        </w:rPr>
        <w:t xml:space="preserve">• </w:t>
      </w:r>
      <w:r>
        <w:rPr>
          <w:rFonts w:ascii="Calibri" w:hAnsi="Calibri"/>
          <w:sz w:val="24"/>
        </w:rPr>
        <w:t>Implement the `POST /classify` Classifier Lambda with Bedrock integration</w:t>
      </w:r>
    </w:p>
    <w:p>
      <w:pPr>
        <w:spacing w:after="80"/>
        <w:ind w:left="360"/>
      </w:pPr>
      <w:r>
        <w:rPr>
          <w:rFonts w:ascii="Calibri" w:hAnsi="Calibri"/>
          <w:sz w:val="24"/>
        </w:rPr>
        <w:t xml:space="preserve">• </w:t>
      </w:r>
      <w:r>
        <w:rPr>
          <w:rFonts w:ascii="Calibri" w:hAnsi="Calibri"/>
          <w:sz w:val="24"/>
        </w:rPr>
        <w:t>Implement the `GET /recommend` Recommender Lambda with DynamoDB integration</w:t>
      </w:r>
    </w:p>
    <w:p>
      <w:pPr>
        <w:spacing w:after="80"/>
        <w:ind w:left="360"/>
      </w:pPr>
      <w:r>
        <w:rPr>
          <w:rFonts w:ascii="Calibri" w:hAnsi="Calibri"/>
          <w:sz w:val="24"/>
        </w:rPr>
        <w:t xml:space="preserve">• </w:t>
      </w:r>
      <w:r>
        <w:rPr>
          <w:rFonts w:ascii="Calibri" w:hAnsi="Calibri"/>
          <w:sz w:val="24"/>
        </w:rPr>
        <w:t>Implement the Auto-Tagging batch Lambda triggered on S3 catalog uploads</w:t>
      </w:r>
    </w:p>
    <w:p>
      <w:pPr>
        <w:spacing w:after="80"/>
        <w:ind w:left="360"/>
      </w:pPr>
      <w:r>
        <w:rPr>
          <w:rFonts w:ascii="Calibri" w:hAnsi="Calibri"/>
          <w:sz w:val="24"/>
        </w:rPr>
        <w:t xml:space="preserve">• </w:t>
      </w:r>
      <w:r>
        <w:rPr>
          <w:rFonts w:ascii="Calibri" w:hAnsi="Calibri"/>
          <w:sz w:val="24"/>
        </w:rPr>
        <w:t>Configure API Gateway routes, request validation, throttling, and API key/JWT authorization</w:t>
      </w:r>
    </w:p>
    <w:p>
      <w:pPr>
        <w:spacing w:after="80"/>
        <w:ind w:left="360"/>
      </w:pPr>
      <w:r>
        <w:rPr>
          <w:rFonts w:ascii="Calibri" w:hAnsi="Calibri"/>
          <w:sz w:val="24"/>
        </w:rPr>
        <w:t xml:space="preserve">• </w:t>
      </w:r>
      <w:r>
        <w:rPr>
          <w:rFonts w:ascii="Calibri" w:hAnsi="Calibri"/>
          <w:sz w:val="24"/>
        </w:rPr>
        <w:t>Configure CloudWatch dashboards, Lambda error alarms, and API Gateway latency alerts</w:t>
      </w:r>
    </w:p>
    <w:p>
      <w:pPr>
        <w:spacing w:after="80"/>
        <w:ind w:left="360"/>
      </w:pPr>
      <w:r>
        <w:rPr>
          <w:rFonts w:ascii="Calibri" w:hAnsi="Calibri"/>
          <w:sz w:val="24"/>
        </w:rPr>
        <w:t xml:space="preserve">• </w:t>
      </w:r>
      <w:r>
        <w:rPr>
          <w:rFonts w:ascii="Calibri" w:hAnsi="Calibri"/>
          <w:sz w:val="24"/>
        </w:rPr>
        <w:t>Finalize CloudFormation/CDK IaC templates for both Dev and Production environments</w:t>
      </w:r>
    </w:p>
    <w:p>
      <w:pPr>
        <w:pStyle w:val="Heading3"/>
        <w:spacing w:before="160" w:after="120"/>
        <w:ind w:left="0"/>
      </w:pPr>
      <w:r>
        <w:t>3.2.2 Activities</w:t>
      </w:r>
    </w:p>
    <w:p>
      <w:r>
        <w:rPr>
          <w:rFonts w:ascii="Calibri" w:hAnsi="Calibri"/>
          <w:sz w:val="24"/>
        </w:rPr>
        <w:t>The following table lists all Phase 2 activities with owner, duration,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prompt engineering and prototype for mood classification</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 implementation (`POST /classify`)</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prototype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 implementation (`GET /recommend`)</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 created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 implementation (S3 trigger + Bedrock + DynamoDB)</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configuration (routes, auth, throttling, usage plan)</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provisioning and seed data load from Firebase export</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catalog export available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and alerting setup</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active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finalization for Dev and Production stacks</w:t>
            </w:r>
          </w:p>
        </w:tc>
        <w:tc>
          <w:tcPr>
            <w:tcW w:type="dxa" w:w="22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1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 deployed to Dev</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DynamoDB Table Provisioning and Seed Data Load</w:t>
      </w:r>
    </w:p>
    <w:p>
      <w:r>
        <w:rPr>
          <w:rFonts w:ascii="Calibri" w:hAnsi="Calibri"/>
          <w:sz w:val="24"/>
        </w:rPr>
        <w:t>Before Lambda functions are deployed, provision the DynamoDB tables via the CDK data stack:</w:t>
      </w:r>
    </w:p>
    <w:p>
      <w:r>
        <w:rPr>
          <w:rFonts w:ascii="Calibri" w:hAnsi="Calibri"/>
          <w:sz w:val="24"/>
        </w:rPr>
        <w:t>After the Auto-Tagger Lambda is deployed (see 2.3), trigger the initial catalog seed by uploading Firebase lyric/transcript files to S3:</w:t>
      </w:r>
    </w:p>
    <w:p>
      <w:pPr>
        <w:pStyle w:val="Heading4"/>
        <w:spacing w:before="160" w:after="120"/>
        <w:ind w:left="0"/>
      </w:pPr>
      <w:r>
        <w:t>3.2.3.2 2.2 Classifier Lambda Deployment</w:t>
      </w:r>
    </w:p>
    <w:p>
      <w:r>
        <w:rPr>
          <w:rFonts w:ascii="Calibri" w:hAnsi="Calibri"/>
          <w:sz w:val="24"/>
        </w:rPr>
        <w:t>The Classifier Lambda (`anp-classifier-dev`) invokes Amazon Bedrock with lyric or transcript text and returns a mood label and confidence score:</w:t>
      </w:r>
    </w:p>
    <w:p>
      <w:r>
        <w:rPr>
          <w:rFonts w:ascii="Calibri" w:hAnsi="Calibri"/>
          <w:sz w:val="24"/>
        </w:rPr>
        <w:t>Validate the Classifier Lambda end-to-end with a test invocation using a sample lyric:</w:t>
      </w:r>
    </w:p>
    <w:p>
      <w:pPr>
        <w:pStyle w:val="Heading4"/>
        <w:spacing w:before="160" w:after="120"/>
        <w:ind w:left="0"/>
      </w:pPr>
      <w:r>
        <w:t>3.2.3.3 2.3 Auto-Tagger Lambda Deployment</w:t>
      </w:r>
    </w:p>
    <w:p>
      <w:r>
        <w:rPr>
          <w:rFonts w:ascii="Calibri" w:hAnsi="Calibri"/>
          <w:sz w:val="24"/>
        </w:rPr>
        <w:t>The Auto-Tagger Lambda (`anp-autotagger-dev`) is triggered by S3 `ObjectCreated` events on the `catalog/` prefix:</w:t>
      </w:r>
    </w:p>
    <w:p>
      <w:pPr>
        <w:pStyle w:val="Heading4"/>
        <w:spacing w:before="160" w:after="120"/>
        <w:ind w:left="0"/>
      </w:pPr>
      <w:r>
        <w:t>3.2.3.4 2.4 Recommender Lambda and API Gateway Deployment</w:t>
      </w:r>
    </w:p>
    <w:p>
      <w:r>
        <w:rPr>
          <w:rFonts w:ascii="Calibri" w:hAnsi="Calibri"/>
          <w:sz w:val="24"/>
        </w:rPr>
        <w:t>The Recommender Lambda (`anp-recommender-dev`) queries DynamoDB for user history and mood-matched catalog items:</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Both API endpoints (`POST /classify` and `GET /recommend`) operational in Dev environment</w:t>
      </w:r>
    </w:p>
    <w:p>
      <w:pPr>
        <w:spacing w:after="80"/>
        <w:ind w:left="360"/>
      </w:pPr>
      <w:r>
        <w:rPr>
          <w:rFonts w:ascii="Calibri" w:hAnsi="Calibri"/>
          <w:sz w:val="24"/>
        </w:rPr>
        <w:t xml:space="preserve">• </w:t>
      </w:r>
      <w:r>
        <w:rPr>
          <w:rFonts w:ascii="Calibri" w:hAnsi="Calibri"/>
          <w:sz w:val="24"/>
        </w:rPr>
        <w:t>[ ] Auto-Tagging pipeline running on test S3 uploads (DynamoDB updated within 60 seconds)</w:t>
      </w:r>
    </w:p>
    <w:p>
      <w:pPr>
        <w:spacing w:after="80"/>
        <w:ind w:left="360"/>
      </w:pPr>
      <w:r>
        <w:rPr>
          <w:rFonts w:ascii="Calibri" w:hAnsi="Calibri"/>
          <w:sz w:val="24"/>
        </w:rPr>
        <w:t xml:space="preserve">• </w:t>
      </w:r>
      <w:r>
        <w:rPr>
          <w:rFonts w:ascii="Calibri" w:hAnsi="Calibri"/>
          <w:sz w:val="24"/>
        </w:rPr>
        <w:t>[ ] CloudWatch monitoring active (dashboards `ANP-Operations` and `ANP-Cost-Tracking`)</w:t>
      </w:r>
    </w:p>
    <w:p>
      <w:pPr>
        <w:spacing w:after="80"/>
        <w:ind w:left="360"/>
      </w:pPr>
      <w:r>
        <w:rPr>
          <w:rFonts w:ascii="Calibri" w:hAnsi="Calibri"/>
          <w:sz w:val="24"/>
        </w:rPr>
        <w:t xml:space="preserve">• </w:t>
      </w:r>
      <w:r>
        <w:rPr>
          <w:rFonts w:ascii="Calibri" w:hAnsi="Calibri"/>
          <w:sz w:val="24"/>
        </w:rPr>
        <w:t>[ ] IaC templates deploy cleanly in a Production dry-run</w:t>
      </w:r>
    </w:p>
    <w:p>
      <w:pPr>
        <w:spacing w:after="80"/>
        <w:ind w:left="360"/>
      </w:pPr>
      <w:r>
        <w:rPr>
          <w:rFonts w:ascii="Calibri" w:hAnsi="Calibri"/>
          <w:sz w:val="24"/>
        </w:rPr>
        <w:t xml:space="preserve">• </w:t>
      </w:r>
      <w:r>
        <w:rPr>
          <w:rFonts w:ascii="Calibri" w:hAnsi="Calibri"/>
          <w:sz w:val="24"/>
        </w:rPr>
        <w:t>[ ] DynamoDB `anp-catalog-moods-dev` table seeded with catalog mood tags from Firebase export</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Both endpoints return HTTP 200 with correct schema for valid inputs</w:t>
      </w:r>
    </w:p>
    <w:p>
      <w:pPr>
        <w:spacing w:after="80"/>
        <w:ind w:left="360"/>
      </w:pPr>
      <w:r>
        <w:rPr>
          <w:rFonts w:ascii="Calibri" w:hAnsi="Calibri"/>
          <w:sz w:val="24"/>
        </w:rPr>
        <w:t xml:space="preserve">• </w:t>
      </w:r>
      <w:r>
        <w:rPr>
          <w:rFonts w:ascii="Calibri" w:hAnsi="Calibri"/>
          <w:sz w:val="24"/>
        </w:rPr>
        <w:t>Auto-Tagger writes mood tags to DynamoDB within 60 seconds of S3 upload</w:t>
      </w:r>
    </w:p>
    <w:p>
      <w:pPr>
        <w:spacing w:after="80"/>
        <w:ind w:left="360"/>
      </w:pPr>
      <w:r>
        <w:rPr>
          <w:rFonts w:ascii="Calibri" w:hAnsi="Calibri"/>
          <w:sz w:val="24"/>
        </w:rPr>
        <w:t xml:space="preserve">• </w:t>
      </w:r>
      <w:r>
        <w:rPr>
          <w:rFonts w:ascii="Calibri" w:hAnsi="Calibri"/>
          <w:sz w:val="24"/>
        </w:rPr>
        <w:t>CloudWatch alarms are in `OK` state in the Dev environment</w:t>
      </w:r>
    </w:p>
    <w:p>
      <w:pPr>
        <w:spacing w:after="80"/>
        <w:ind w:left="360"/>
      </w:pPr>
      <w:r>
        <w:rPr>
          <w:rFonts w:ascii="Calibri" w:hAnsi="Calibri"/>
          <w:sz w:val="24"/>
        </w:rPr>
        <w:t xml:space="preserve">• </w:t>
      </w:r>
      <w:r>
        <w:rPr>
          <w:rFonts w:ascii="Calibri" w:hAnsi="Calibri"/>
          <w:sz w:val="24"/>
        </w:rPr>
        <w:t>Production dry-run (`cdk synth`) completes without errors</w:t>
      </w:r>
    </w:p>
    <w:p>
      <w:pPr>
        <w:pStyle w:val="Heading2"/>
        <w:spacing w:before="240" w:after="120"/>
        <w:ind w:left="0"/>
      </w:pPr>
      <w:r>
        <w:t>3.3 Phase 3: Validate and Hand Off (Weeks 5-6)</w:t>
      </w:r>
    </w:p>
    <w:p>
      <w:pPr>
        <w:pStyle w:val="Heading3"/>
        <w:spacing w:before="160" w:after="120"/>
        <w:ind w:left="0"/>
      </w:pPr>
      <w:r>
        <w:t>3.3.1 Objectives</w:t>
      </w:r>
    </w:p>
    <w:p>
      <w:pPr>
        <w:spacing w:after="80"/>
        <w:ind w:left="360"/>
      </w:pPr>
      <w:r>
        <w:rPr>
          <w:rFonts w:ascii="Calibri" w:hAnsi="Calibri"/>
          <w:sz w:val="24"/>
        </w:rPr>
        <w:t xml:space="preserve">• </w:t>
      </w:r>
      <w:r>
        <w:rPr>
          <w:rFonts w:ascii="Calibri" w:hAnsi="Calibri"/>
          <w:sz w:val="24"/>
        </w:rPr>
        <w:t>Execute functional, integration, performance, and security testing against both Dev endpoints</w:t>
      </w:r>
    </w:p>
    <w:p>
      <w:pPr>
        <w:spacing w:after="80"/>
        <w:ind w:left="360"/>
      </w:pPr>
      <w:r>
        <w:rPr>
          <w:rFonts w:ascii="Calibri" w:hAnsi="Calibri"/>
          <w:sz w:val="24"/>
        </w:rPr>
        <w:t xml:space="preserve">• </w:t>
      </w:r>
      <w:r>
        <w:rPr>
          <w:rFonts w:ascii="Calibri" w:hAnsi="Calibri"/>
          <w:sz w:val="24"/>
        </w:rPr>
        <w:t>Validate Bedrock classification accuracy &gt;= 90% against labeled faith-based content</w:t>
      </w:r>
    </w:p>
    <w:p>
      <w:pPr>
        <w:spacing w:after="80"/>
        <w:ind w:left="360"/>
      </w:pPr>
      <w:r>
        <w:rPr>
          <w:rFonts w:ascii="Calibri" w:hAnsi="Calibri"/>
          <w:sz w:val="24"/>
        </w:rPr>
        <w:t xml:space="preserve">• </w:t>
      </w:r>
      <w:r>
        <w:rPr>
          <w:rFonts w:ascii="Calibri" w:hAnsi="Calibri"/>
          <w:sz w:val="24"/>
        </w:rPr>
        <w:t>Deploy final Lambda functions, API Gateway, and DynamoDB to Production via IaC</w:t>
      </w:r>
    </w:p>
    <w:p>
      <w:pPr>
        <w:spacing w:after="80"/>
        <w:ind w:left="360"/>
      </w:pPr>
      <w:r>
        <w:rPr>
          <w:rFonts w:ascii="Calibri" w:hAnsi="Calibri"/>
          <w:sz w:val="24"/>
        </w:rPr>
        <w:t xml:space="preserve">• </w:t>
      </w:r>
      <w:r>
        <w:rPr>
          <w:rFonts w:ascii="Calibri" w:hAnsi="Calibri"/>
          <w:sz w:val="24"/>
        </w:rPr>
        <w:t>Produce API reference documentation and operational runbook</w:t>
      </w:r>
    </w:p>
    <w:p>
      <w:pPr>
        <w:spacing w:after="80"/>
        <w:ind w:left="360"/>
      </w:pPr>
      <w:r>
        <w:rPr>
          <w:rFonts w:ascii="Calibri" w:hAnsi="Calibri"/>
          <w:sz w:val="24"/>
        </w:rPr>
        <w:t xml:space="preserve">• </w:t>
      </w:r>
      <w:r>
        <w:rPr>
          <w:rFonts w:ascii="Calibri" w:hAnsi="Calibri"/>
          <w:sz w:val="24"/>
        </w:rPr>
        <w:t>Conduct live knowledge transfer session with ANP technical contact</w:t>
      </w:r>
    </w:p>
    <w:p>
      <w:pPr>
        <w:spacing w:after="80"/>
        <w:ind w:left="360"/>
      </w:pPr>
      <w:r>
        <w:rPr>
          <w:rFonts w:ascii="Calibri" w:hAnsi="Calibri"/>
          <w:sz w:val="24"/>
        </w:rPr>
        <w:t xml:space="preserve">• </w:t>
      </w:r>
      <w:r>
        <w:rPr>
          <w:rFonts w:ascii="Calibri" w:hAnsi="Calibri"/>
          <w:sz w:val="24"/>
        </w:rPr>
        <w:t>Commence 2-week post-go-live hypercare support</w:t>
      </w:r>
    </w:p>
    <w:p>
      <w:pPr>
        <w:pStyle w:val="Heading3"/>
        <w:spacing w:before="160" w:after="120"/>
        <w:ind w:left="0"/>
      </w:pPr>
      <w:r>
        <w:t>3.3.2 Activities</w:t>
      </w:r>
    </w:p>
    <w:p>
      <w:r>
        <w:rPr>
          <w:rFonts w:ascii="Calibri" w:hAnsi="Calibri"/>
          <w:sz w:val="24"/>
        </w:rPr>
        <w:t>The following table lists all Phase 3 activities with owner, duration,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execution — functional and integration testing</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Power Tuning and Artillery performance testing</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endpoints stable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(IAM, API key, JWT, HTTPS)</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endpoints stable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accuracy validation (&gt;= 90% on labeled sample)</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endpoint stable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Defect resolution for Phase 3 test findings</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via IaC</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tests passed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reference documentation</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endpoints confirmed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monitoring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with ANP technical contact</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 API docs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 period commencement</w:t>
            </w:r>
          </w:p>
        </w:tc>
        <w:tc>
          <w:tcPr>
            <w:tcW w:type="dxa" w:w="21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Engineer</w:t>
            </w:r>
          </w:p>
        </w:tc>
        <w:tc>
          <w:tcPr>
            <w:tcW w:type="dxa" w:w="10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29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Dependencies</w:t>
      </w:r>
    </w:p>
    <w:p>
      <w:pPr>
        <w:pStyle w:val="Heading3"/>
        <w:spacing w:before="160" w:after="120"/>
        <w:ind w:left="0"/>
      </w:pPr>
      <w:r>
        <w:t>3.3.3 Deliverables</w:t>
      </w:r>
    </w:p>
    <w:p>
      <w:pPr>
        <w:spacing w:after="80"/>
        <w:ind w:left="360"/>
      </w:pPr>
      <w:r>
        <w:rPr>
          <w:rFonts w:ascii="Calibri" w:hAnsi="Calibri"/>
          <w:sz w:val="24"/>
        </w:rPr>
        <w:t xml:space="preserve">• </w:t>
      </w:r>
      <w:r>
        <w:rPr>
          <w:rFonts w:ascii="Calibri" w:hAnsi="Calibri"/>
          <w:sz w:val="24"/>
        </w:rPr>
        <w:t>[ ] Test Results Report delivered to Lilly Goyah</w:t>
      </w:r>
    </w:p>
    <w:p>
      <w:pPr>
        <w:spacing w:after="80"/>
        <w:ind w:left="360"/>
      </w:pPr>
      <w:r>
        <w:rPr>
          <w:rFonts w:ascii="Calibri" w:hAnsi="Calibri"/>
          <w:sz w:val="24"/>
        </w:rPr>
        <w:t xml:space="preserve">• </w:t>
      </w:r>
      <w:r>
        <w:rPr>
          <w:rFonts w:ascii="Calibri" w:hAnsi="Calibri"/>
          <w:sz w:val="24"/>
        </w:rPr>
        <w:t>[ ] Production deployment complete and live</w:t>
      </w:r>
    </w:p>
    <w:p>
      <w:pPr>
        <w:spacing w:after="80"/>
        <w:ind w:left="360"/>
      </w:pPr>
      <w:r>
        <w:rPr>
          <w:rFonts w:ascii="Calibri" w:hAnsi="Calibri"/>
          <w:sz w:val="24"/>
        </w:rPr>
        <w:t xml:space="preserve">• </w:t>
      </w:r>
      <w:r>
        <w:rPr>
          <w:rFonts w:ascii="Calibri" w:hAnsi="Calibri"/>
          <w:sz w:val="24"/>
        </w:rPr>
        <w:t>[ ] API documentation (SOW Deliverable #17) delivered and accepted</w:t>
      </w:r>
    </w:p>
    <w:p>
      <w:pPr>
        <w:spacing w:after="80"/>
        <w:ind w:left="360"/>
      </w:pPr>
      <w:r>
        <w:rPr>
          <w:rFonts w:ascii="Calibri" w:hAnsi="Calibri"/>
          <w:sz w:val="24"/>
        </w:rPr>
        <w:t xml:space="preserve">• </w:t>
      </w:r>
      <w:r>
        <w:rPr>
          <w:rFonts w:ascii="Calibri" w:hAnsi="Calibri"/>
          <w:sz w:val="24"/>
        </w:rPr>
        <w:t>[ ] Operational Runbook (SOW Deliverable #18) delivered and accepted</w:t>
      </w:r>
    </w:p>
    <w:p>
      <w:pPr>
        <w:spacing w:after="80"/>
        <w:ind w:left="360"/>
      </w:pPr>
      <w:r>
        <w:rPr>
          <w:rFonts w:ascii="Calibri" w:hAnsi="Calibri"/>
          <w:sz w:val="24"/>
        </w:rPr>
        <w:t xml:space="preserve">• </w:t>
      </w:r>
      <w:r>
        <w:rPr>
          <w:rFonts w:ascii="Calibri" w:hAnsi="Calibri"/>
          <w:sz w:val="24"/>
        </w:rPr>
        <w:t>[ ] Knowledge Transfer Session conducted and recording delivered</w:t>
      </w:r>
    </w:p>
    <w:p>
      <w:pPr>
        <w:spacing w:after="80"/>
        <w:ind w:left="360"/>
      </w:pPr>
      <w:r>
        <w:rPr>
          <w:rFonts w:ascii="Calibri" w:hAnsi="Calibri"/>
          <w:sz w:val="24"/>
        </w:rPr>
        <w:t xml:space="preserve">• </w:t>
      </w:r>
      <w:r>
        <w:rPr>
          <w:rFonts w:ascii="Calibri" w:hAnsi="Calibri"/>
          <w:sz w:val="24"/>
        </w:rPr>
        <w:t>[ ] Project Closeout Report delivered to Lilly Goyah</w:t>
      </w:r>
    </w:p>
    <w:p>
      <w:pPr>
        <w:spacing w:after="80"/>
        <w:ind w:left="360"/>
      </w:pPr>
      <w:r>
        <w:rPr>
          <w:rFonts w:ascii="Calibri" w:hAnsi="Calibri"/>
          <w:sz w:val="24"/>
        </w:rPr>
        <w:t xml:space="preserve">• </w:t>
      </w:r>
      <w:r>
        <w:rPr>
          <w:rFonts w:ascii="Calibri" w:hAnsi="Calibri"/>
          <w:sz w:val="24"/>
        </w:rPr>
        <w:t>[ ] 2-week hypercare period commenced</w:t>
      </w:r>
    </w:p>
    <w:p>
      <w:pPr>
        <w:pStyle w:val="Heading3"/>
        <w:spacing w:before="160" w:after="120"/>
        <w:ind w:left="0"/>
      </w:pPr>
      <w:r>
        <w:t>3.3.4 Success Criteria</w:t>
      </w:r>
    </w:p>
    <w:p>
      <w:pPr>
        <w:spacing w:after="80"/>
        <w:ind w:left="360"/>
      </w:pPr>
      <w:r>
        <w:rPr>
          <w:rFonts w:ascii="Calibri" w:hAnsi="Calibri"/>
          <w:sz w:val="24"/>
        </w:rPr>
        <w:t xml:space="preserve">• </w:t>
      </w:r>
      <w:r>
        <w:rPr>
          <w:rFonts w:ascii="Calibri" w:hAnsi="Calibri"/>
          <w:sz w:val="24"/>
        </w:rPr>
        <w:t>&gt;= 95% functional test cases pass</w:t>
      </w:r>
    </w:p>
    <w:p>
      <w:pPr>
        <w:spacing w:after="80"/>
        <w:ind w:left="360"/>
      </w:pPr>
      <w:r>
        <w:rPr>
          <w:rFonts w:ascii="Calibri" w:hAnsi="Calibri"/>
          <w:sz w:val="24"/>
        </w:rPr>
        <w:t xml:space="preserve">• </w:t>
      </w:r>
      <w:r>
        <w:rPr>
          <w:rFonts w:ascii="Calibri" w:hAnsi="Calibri"/>
          <w:sz w:val="24"/>
        </w:rPr>
        <w:t>p95 API latency &lt;= 2 seconds at 50 concurrent users (both endpoints)</w:t>
      </w:r>
    </w:p>
    <w:p>
      <w:pPr>
        <w:spacing w:after="80"/>
        <w:ind w:left="360"/>
      </w:pPr>
      <w:r>
        <w:rPr>
          <w:rFonts w:ascii="Calibri" w:hAnsi="Calibri"/>
          <w:sz w:val="24"/>
        </w:rPr>
        <w:t xml:space="preserve">• </w:t>
      </w:r>
      <w:r>
        <w:rPr>
          <w:rFonts w:ascii="Calibri" w:hAnsi="Calibri"/>
          <w:sz w:val="24"/>
        </w:rPr>
        <w:t>100% security test cases pass</w:t>
      </w:r>
    </w:p>
    <w:p>
      <w:pPr>
        <w:spacing w:after="80"/>
        <w:ind w:left="360"/>
      </w:pPr>
      <w:r>
        <w:rPr>
          <w:rFonts w:ascii="Calibri" w:hAnsi="Calibri"/>
          <w:sz w:val="24"/>
        </w:rPr>
        <w:t xml:space="preserve">• </w:t>
      </w:r>
      <w:r>
        <w:rPr>
          <w:rFonts w:ascii="Calibri" w:hAnsi="Calibri"/>
          <w:sz w:val="24"/>
        </w:rPr>
        <w:t>Bedrock accuracy &gt;= 90% on labeled sample of 50+ faith-based catalog items</w:t>
      </w:r>
    </w:p>
    <w:p>
      <w:pPr>
        <w:spacing w:after="80"/>
        <w:ind w:left="360"/>
      </w:pPr>
      <w:r>
        <w:rPr>
          <w:rFonts w:ascii="Calibri" w:hAnsi="Calibri"/>
          <w:sz w:val="24"/>
        </w:rPr>
        <w:t xml:space="preserve">• </w:t>
      </w:r>
      <w:r>
        <w:rPr>
          <w:rFonts w:ascii="Calibri" w:hAnsi="Calibri"/>
          <w:sz w:val="24"/>
        </w:rPr>
        <w:t>Production API callable from FlutterFlow (confirmed via CloudWatch access logs)</w:t>
      </w:r>
    </w:p>
    <w:p>
      <w:pPr>
        <w:spacing w:after="80"/>
        <w:ind w:left="360"/>
      </w:pPr>
      <w:r>
        <w:rPr>
          <w:rFonts w:ascii="Calibri" w:hAnsi="Calibri"/>
          <w:sz w:val="24"/>
        </w:rPr>
        <w:t xml:space="preserve">• </w:t>
      </w:r>
      <w:r>
        <w:rPr>
          <w:rFonts w:ascii="Calibri" w:hAnsi="Calibri"/>
          <w:sz w:val="24"/>
        </w:rPr>
        <w:t>All handover artifacts accepted by ANP technical contact within 3-business-day review window</w:t>
      </w:r>
    </w:p>
    <w:p>
      <w:pPr>
        <w:pStyle w:val="Heading1"/>
        <w:spacing w:before="160" w:after="120"/>
        <w:ind w:left="0"/>
      </w:pPr>
      <w:r>
        <w:t>4 Infrastructure Deployment</w:t>
      </w:r>
    </w:p>
    <w:p>
      <w:r>
        <w:rPr>
          <w:rFonts w:ascii="Calibri" w:hAnsi="Calibri"/>
          <w:sz w:val="24"/>
        </w:rPr>
        <w:t>This section defines the complete infrastructure deployment procedures for the ANP Streaming AI Mood &amp; Recommendation API. All infrastructure is provisioned via AWS CDK (TypeScript) — no manual console-based resource creation is permitted. The four subsections below cover the four infrastructure domains in the order they must be deployed: Networking, Security, Compute, and Monitoring.</w:t>
      </w:r>
    </w:p>
    <w:p>
      <w:pPr>
        <w:pStyle w:val="Heading2"/>
        <w:spacing w:before="240" w:after="120"/>
        <w:ind w:left="0"/>
      </w:pPr>
      <w:r>
        <w:t>4.1 Networking</w:t>
      </w:r>
    </w:p>
    <w:p>
      <w:r>
        <w:rPr>
          <w:rFonts w:ascii="Calibri" w:hAnsi="Calibri"/>
          <w:sz w:val="24"/>
        </w:rPr>
        <w:t>The ANP Streaming AI API uses AWS-managed networking exclusively. No customer-managed VPC, subnets, security groups, or NACLs are required because all solution components (Lambda, API Gateway, Bedrock, DynamoDB, S3, Cognito, Secrets Manager) are fully managed AWS services communicating over the AWS private backbone.</w:t>
      </w:r>
    </w:p>
    <w:p>
      <w:pPr>
        <w:pStyle w:val="Heading3"/>
        <w:spacing w:before="160" w:after="120"/>
        <w:ind w:left="0"/>
      </w:pPr>
      <w:r>
        <w:t>4.1.1 Components</w:t>
      </w:r>
    </w:p>
    <w:p>
      <w:r>
        <w:rPr>
          <w:rFonts w:ascii="Calibri" w:hAnsi="Calibri"/>
          <w:sz w:val="24"/>
        </w:rPr>
        <w:t>The table below lists all networking-related infrastructure components deployed for this solution: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Regional Endpoint</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 API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HTTPS entry point for FlutterFlow app; regional endpoint type in us-east-1</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Stage `v1`</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Stage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Versioned stage for all endpoint routes; access logging enabled</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Usage Plan</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Usage Plan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Rate limit: 100 rps; Burst: 200; API key association</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API Key</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API Key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authentication; stored in Secrets Manager</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Managed VPC</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Service VPC (managed)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run in AWS-managed service VPC; no customer configuration required</w:t>
            </w:r>
          </w:p>
        </w:tc>
      </w:tr>
      <w:tr>
        <w:tc>
          <w:tcPr>
            <w:tcW w:type="dxa" w:w="24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Shield Standard</w:t>
            </w:r>
          </w:p>
        </w:tc>
        <w:tc>
          <w:tcPr>
            <w:tcW w:type="dxa" w:w="29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Shield Standard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Baseline DDoS protection included with all AWS accounts at no additional cost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Infrastructure as Code for networking components is organized in the following repository structure:</w:t>
      </w:r>
    </w:p>
    <w:p>
      <w:pPr>
        <w:pStyle w:val="Heading3"/>
        <w:spacing w:before="160" w:after="120"/>
        <w:ind w:left="0"/>
      </w:pPr>
      <w:r>
        <w:t>4.1.3 Deployment Steps</w:t>
      </w:r>
    </w:p>
    <w:p>
      <w:r>
        <w:rPr>
          <w:rFonts w:ascii="Calibri" w:hAnsi="Calibri"/>
          <w:sz w:val="24"/>
        </w:rPr>
        <w:t>The following commands deploy all networking infrastructure. Always deploy the Security stack first to ensure IAM roles are available for API Gateway Lambda integrations:</w:t>
      </w:r>
    </w:p>
    <w:p>
      <w:pPr>
        <w:pStyle w:val="Heading3"/>
        <w:spacing w:before="160" w:after="120"/>
        <w:ind w:left="0"/>
      </w:pPr>
      <w:r>
        <w:t>4.1.4 Validation</w:t>
      </w:r>
    </w:p>
    <w:p>
      <w:r>
        <w:rPr>
          <w:rFonts w:ascii="Calibri" w:hAnsi="Calibri"/>
          <w:sz w:val="24"/>
        </w:rPr>
        <w:t>After deployment, validate the API Gateway networking configuration with the following checks:</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API Gateway REST API `anp-api-${ENVIRONMENT}` deployed and stage `v1` active</w:t>
      </w:r>
    </w:p>
    <w:p>
      <w:pPr>
        <w:spacing w:after="80"/>
        <w:ind w:left="360"/>
      </w:pPr>
      <w:r>
        <w:rPr>
          <w:rFonts w:ascii="Calibri" w:hAnsi="Calibri"/>
          <w:sz w:val="24"/>
        </w:rPr>
        <w:t xml:space="preserve">• </w:t>
      </w:r>
      <w:r>
        <w:rPr>
          <w:rFonts w:ascii="Calibri" w:hAnsi="Calibri"/>
          <w:sz w:val="24"/>
        </w:rPr>
        <w:t>Usage plan rate limit: 100 rps; burst limit: 200</w:t>
      </w:r>
    </w:p>
    <w:p>
      <w:pPr>
        <w:spacing w:after="80"/>
        <w:ind w:left="360"/>
      </w:pPr>
      <w:r>
        <w:rPr>
          <w:rFonts w:ascii="Calibri" w:hAnsi="Calibri"/>
          <w:sz w:val="24"/>
        </w:rPr>
        <w:t xml:space="preserve">• </w:t>
      </w:r>
      <w:r>
        <w:rPr>
          <w:rFonts w:ascii="Calibri" w:hAnsi="Calibri"/>
          <w:sz w:val="24"/>
        </w:rPr>
        <w:t>HTTPS endpoint returns HTTP 403 for unauthenticated requests — endpoint is live</w:t>
      </w:r>
    </w:p>
    <w:p>
      <w:pPr>
        <w:spacing w:after="80"/>
        <w:ind w:left="360"/>
      </w:pPr>
      <w:r>
        <w:rPr>
          <w:rFonts w:ascii="Calibri" w:hAnsi="Calibri"/>
          <w:sz w:val="24"/>
        </w:rPr>
        <w:t xml:space="preserve">• </w:t>
      </w:r>
      <w:r>
        <w:rPr>
          <w:rFonts w:ascii="Calibri" w:hAnsi="Calibri"/>
          <w:sz w:val="24"/>
        </w:rPr>
        <w:t>HTTP (non-HTTPS) requests return HTTP 403 — TLS enforcement confirmed</w:t>
      </w:r>
    </w:p>
    <w:p>
      <w:pPr>
        <w:spacing w:after="80"/>
        <w:ind w:left="360"/>
      </w:pPr>
      <w:r>
        <w:rPr>
          <w:rFonts w:ascii="Calibri" w:hAnsi="Calibri"/>
          <w:sz w:val="24"/>
        </w:rPr>
        <w:t xml:space="preserve">• </w:t>
      </w:r>
      <w:r>
        <w:rPr>
          <w:rFonts w:ascii="Calibri" w:hAnsi="Calibri"/>
          <w:sz w:val="24"/>
        </w:rPr>
        <w:t>API Gateway access logging enabled and writing to CloudWatch log group `/aws/apigateway/anp-api-access-logs`</w:t>
      </w:r>
    </w:p>
    <w:p>
      <w:pPr>
        <w:pStyle w:val="Heading3"/>
        <w:spacing w:before="160" w:after="120"/>
        <w:ind w:left="0"/>
      </w:pPr>
      <w:r>
        <w:t>4.1.6 Rollback</w:t>
      </w:r>
    </w:p>
    <w:p>
      <w:r>
        <w:rPr>
          <w:rFonts w:ascii="Calibri" w:hAnsi="Calibri"/>
          <w:sz w:val="24"/>
        </w:rPr>
        <w:t>To roll back the API Gateway networking configuration to the previous stack state, use the following procedure:</w:t>
      </w:r>
    </w:p>
    <w:p>
      <w:pPr>
        <w:pStyle w:val="Heading2"/>
        <w:spacing w:before="240" w:after="120"/>
        <w:ind w:left="0"/>
      </w:pPr>
      <w:r>
        <w:t>4.2 Security</w:t>
      </w:r>
    </w:p>
    <w:p>
      <w:r>
        <w:rPr>
          <w:rFonts w:ascii="Calibri" w:hAnsi="Calibri"/>
          <w:sz w:val="24"/>
        </w:rPr>
        <w:t>The security infrastructure implements defense-in-depth controls across IAM, secrets management, API authentication, encryption, and audit logging. All security resources are provisioned via the `ANPSecurityStack` CDK stack and must be deployed before any compute or application stacks.</w:t>
      </w:r>
    </w:p>
    <w:p>
      <w:pPr>
        <w:pStyle w:val="Heading3"/>
        <w:spacing w:before="160" w:after="120"/>
        <w:ind w:left="0"/>
      </w:pPr>
      <w:r>
        <w:t>4.2.1 Components</w:t>
      </w:r>
    </w:p>
    <w:p>
      <w:r>
        <w:rPr>
          <w:rFonts w:ascii="Calibri" w:hAnsi="Calibri"/>
          <w:sz w:val="24"/>
        </w:rPr>
        <w:t>The following security infrastructure components are deployed for this solution: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`anp-classifier-lambda-role`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execution role: Bedrock InvokeModel, CloudWatch Logs, Secrets Manager only</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`anp-recommender-lambda-role`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execution role: DynamoDB read/write and CloudWatch Logs only</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`anp-autotagger-lambda-role`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execution role: S3 GetObject, Bedrock, DynamoDB write, CloudWatch Logs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`anp/dev/firebase-service-account`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 Secret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service account JSON key; quarterly manual rotation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`anp/dev/api-key`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 Secret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API key for `POST /classify`; quarterly rotation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Audit Trail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Multi-Region Trail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Account-level API activity audit logging; 90-day S3 retention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`anp-users-prod`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and validation for `GET /recommend`</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Request Validator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Request Model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validation: rejects malformed requests before Lambda invocation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Security infrastructure code is organized as follows:</w:t>
      </w:r>
    </w:p>
    <w:p>
      <w:pPr>
        <w:pStyle w:val="Heading3"/>
        <w:spacing w:before="160" w:after="120"/>
        <w:ind w:left="0"/>
      </w:pPr>
      <w:r>
        <w:t>4.2.3 Deployment Steps</w:t>
      </w:r>
    </w:p>
    <w:p>
      <w:r>
        <w:rPr>
          <w:rFonts w:ascii="Calibri" w:hAnsi="Calibri"/>
          <w:sz w:val="24"/>
        </w:rPr>
        <w:t>The Security stack must be deployed first in every environment before any other stack:</w:t>
      </w:r>
    </w:p>
    <w:p>
      <w:r>
        <w:rPr>
          <w:rFonts w:ascii="Calibri" w:hAnsi="Calibri"/>
          <w:sz w:val="24"/>
        </w:rPr>
        <w:t>The IAM policy for the Classifier Lambda role restricts access to Bedrock, CloudWatch Logs, and Secrets Manager only. The following JSON is for reference and validation — deployment is via CDK:</w:t>
      </w:r>
    </w:p>
    <w:p>
      <w:pPr>
        <w:pStyle w:val="Heading3"/>
        <w:spacing w:before="160" w:after="120"/>
        <w:ind w:left="0"/>
      </w:pPr>
      <w:r>
        <w:t>4.2.4 Validation</w:t>
      </w:r>
    </w:p>
    <w:p>
      <w:r>
        <w:rPr>
          <w:rFonts w:ascii="Calibri" w:hAnsi="Calibri"/>
          <w:sz w:val="24"/>
        </w:rPr>
        <w:t>After security stack deployment, validate each control with the following checks:</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All three Lambda execution IAM roles deployed with least-privilege policies (no wildcard resource permissions)</w:t>
      </w:r>
    </w:p>
    <w:p>
      <w:pPr>
        <w:spacing w:after="80"/>
        <w:ind w:left="360"/>
      </w:pPr>
      <w:r>
        <w:rPr>
          <w:rFonts w:ascii="Calibri" w:hAnsi="Calibri"/>
          <w:sz w:val="24"/>
        </w:rPr>
        <w:t xml:space="preserve">• </w:t>
      </w:r>
      <w:r>
        <w:rPr>
          <w:rFonts w:ascii="Calibri" w:hAnsi="Calibri"/>
          <w:sz w:val="24"/>
        </w:rPr>
        <w:t>IAM Policy Simulator confirms Classifier Lambda cannot access DynamoDB or S3</w:t>
      </w:r>
    </w:p>
    <w:p>
      <w:pPr>
        <w:spacing w:after="80"/>
        <w:ind w:left="360"/>
      </w:pPr>
      <w:r>
        <w:rPr>
          <w:rFonts w:ascii="Calibri" w:hAnsi="Calibri"/>
          <w:sz w:val="24"/>
        </w:rPr>
        <w:t xml:space="preserve">• </w:t>
      </w:r>
      <w:r>
        <w:rPr>
          <w:rFonts w:ascii="Calibri" w:hAnsi="Calibri"/>
          <w:sz w:val="24"/>
        </w:rPr>
        <w:t>Firebase service account and API key secrets populated in Secrets Manager (real credentials, not placeholders)</w:t>
      </w:r>
    </w:p>
    <w:p>
      <w:pPr>
        <w:spacing w:after="80"/>
        <w:ind w:left="360"/>
      </w:pPr>
      <w:r>
        <w:rPr>
          <w:rFonts w:ascii="Calibri" w:hAnsi="Calibri"/>
          <w:sz w:val="24"/>
        </w:rPr>
        <w:t xml:space="preserve">• </w:t>
      </w:r>
      <w:r>
        <w:rPr>
          <w:rFonts w:ascii="Calibri" w:hAnsi="Calibri"/>
          <w:sz w:val="24"/>
        </w:rPr>
        <w:t>CloudTrail logging active (`IsLogging: true`) with 90-day S3 retention</w:t>
      </w:r>
    </w:p>
    <w:p>
      <w:pPr>
        <w:spacing w:after="80"/>
        <w:ind w:left="360"/>
      </w:pPr>
      <w:r>
        <w:rPr>
          <w:rFonts w:ascii="Calibri" w:hAnsi="Calibri"/>
          <w:sz w:val="24"/>
        </w:rPr>
        <w:t xml:space="preserve">• </w:t>
      </w:r>
      <w:r>
        <w:rPr>
          <w:rFonts w:ascii="Calibri" w:hAnsi="Calibri"/>
          <w:sz w:val="24"/>
        </w:rPr>
        <w:t>Cognito User Pool `anp-users-${ENVIRONMENT}` created and associated with API Gateway JWT authorizer</w:t>
      </w:r>
    </w:p>
    <w:p>
      <w:pPr>
        <w:spacing w:after="80"/>
        <w:ind w:left="360"/>
      </w:pPr>
      <w:r>
        <w:rPr>
          <w:rFonts w:ascii="Calibri" w:hAnsi="Calibri"/>
          <w:sz w:val="24"/>
        </w:rPr>
        <w:t xml:space="preserve">• </w:t>
      </w:r>
      <w:r>
        <w:rPr>
          <w:rFonts w:ascii="Calibri" w:hAnsi="Calibri"/>
          <w:sz w:val="24"/>
        </w:rPr>
        <w:t>API Gateway request model validation rejects requests with missing `text` field on `POST /classify`</w:t>
      </w:r>
    </w:p>
    <w:p>
      <w:pPr>
        <w:spacing w:after="80"/>
        <w:ind w:left="360"/>
      </w:pPr>
      <w:r>
        <w:rPr>
          <w:rFonts w:ascii="Calibri" w:hAnsi="Calibri"/>
          <w:sz w:val="24"/>
        </w:rPr>
        <w:t xml:space="preserve">• </w:t>
      </w:r>
      <w:r>
        <w:rPr>
          <w:rFonts w:ascii="Calibri" w:hAnsi="Calibri"/>
          <w:sz w:val="24"/>
        </w:rPr>
        <w:t>HTTPS-only enforcement confirmed: HTTP requests return HTTP 403</w:t>
      </w:r>
    </w:p>
    <w:p>
      <w:pPr>
        <w:pStyle w:val="Heading3"/>
        <w:spacing w:before="160" w:after="120"/>
        <w:ind w:left="0"/>
      </w:pPr>
      <w:r>
        <w:t>4.2.6 Rollback</w:t>
      </w:r>
    </w:p>
    <w:p>
      <w:r>
        <w:rPr>
          <w:rFonts w:ascii="Calibri" w:hAnsi="Calibri"/>
          <w:sz w:val="24"/>
        </w:rPr>
        <w:t>To roll back security infrastructure, use the following procedure:</w:t>
      </w:r>
    </w:p>
    <w:p>
      <w:pPr>
        <w:pStyle w:val="Heading2"/>
        <w:spacing w:before="240" w:after="120"/>
        <w:ind w:left="0"/>
      </w:pPr>
      <w:r>
        <w:t>4.3 Compute</w:t>
      </w:r>
    </w:p>
    <w:p>
      <w:r>
        <w:rPr>
          <w:rFonts w:ascii="Calibri" w:hAnsi="Calibri"/>
          <w:sz w:val="24"/>
        </w:rPr>
        <w:t>The compute layer consists of three AWS Lambda functions (Classifier, Recommender, Auto-Tagger) deployed in Python 3.12 with `boto3`. Lambda provides serverless, pay-per-invocation compute with no server provisioning or capacity planning. All Lambda functions emit structured JSON logs to CloudWatch and are deployed with versioned aliases for zero-downtime rollback.</w:t>
      </w:r>
    </w:p>
    <w:p>
      <w:pPr>
        <w:pStyle w:val="Heading3"/>
        <w:spacing w:before="160" w:after="120"/>
        <w:ind w:left="0"/>
      </w:pPr>
      <w:r>
        <w:t>4.3.1 Components</w:t>
      </w:r>
    </w:p>
    <w:p>
      <w:r>
        <w:rPr>
          <w:rFonts w:ascii="Calibri" w:hAnsi="Calibri"/>
          <w:sz w:val="24"/>
        </w:rPr>
        <w:t>The following compute resources are deployed for this solution:</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`anp-classifier-prod`</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 Bedrock mood inference from lyric/transcript text</w:t>
            </w:r>
          </w:p>
        </w:tc>
      </w:tr>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`anp-recommender-prod`</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 DynamoDB-based personalized playlist</w:t>
            </w:r>
          </w:p>
        </w:tc>
      </w:tr>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`anp-autotagger-prod`</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S3-triggered batch mood tagging for new catalog uploads</w:t>
            </w:r>
          </w:p>
        </w:tc>
      </w:tr>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Lambda Alias</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Alias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Points to active published version; enables rapid rollback via alias update</w:t>
            </w:r>
          </w:p>
        </w:tc>
      </w:tr>
      <w:tr>
        <w:tc>
          <w:tcPr>
            <w:tcW w:type="dxa" w:w="187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`anp-autotagger-dlq-prod`</w:t>
            </w:r>
          </w:p>
        </w:tc>
        <w:tc>
          <w:tcPr>
            <w:tcW w:type="dxa" w:w="19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Standard Queue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Dead-letter queue for failed Auto-Tagger S3 event processing (3 retry attempts)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Lambda source code and compute IaC are organized in the following repository structure:</w:t>
      </w:r>
    </w:p>
    <w:p>
      <w:pPr>
        <w:pStyle w:val="Heading3"/>
        <w:spacing w:before="160" w:after="120"/>
        <w:ind w:left="0"/>
      </w:pPr>
      <w:r>
        <w:t>4.3.3 Deployment Steps</w:t>
      </w:r>
    </w:p>
    <w:p>
      <w:r>
        <w:rPr>
          <w:rFonts w:ascii="Calibri" w:hAnsi="Calibri"/>
          <w:sz w:val="24"/>
        </w:rPr>
        <w:t>Deploy the compute stack after Security and Data stacks are confirmed operational:</w:t>
      </w:r>
    </w:p>
    <w:p>
      <w:r>
        <w:rPr>
          <w:rFonts w:ascii="Calibri" w:hAnsi="Calibri"/>
          <w:sz w:val="24"/>
        </w:rPr>
        <w:t>A complete Lambda function configuration example shows all required environment variables for the Classifier Lambda:</w:t>
      </w:r>
    </w:p>
    <w:p>
      <w:pPr>
        <w:pStyle w:val="Heading3"/>
        <w:spacing w:before="160" w:after="120"/>
        <w:ind w:left="0"/>
      </w:pPr>
      <w:r>
        <w:t>4.3.4 Validation</w:t>
      </w:r>
    </w:p>
    <w:p>
      <w:r>
        <w:rPr>
          <w:rFonts w:ascii="Calibri" w:hAnsi="Calibri"/>
          <w:sz w:val="24"/>
        </w:rPr>
        <w:t>After compute stack deployment, validate each Lambda function end-to-end:</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three Lambda functions in `Active` state with correct memory, timeout, and runtime configuration</w:t>
      </w:r>
    </w:p>
    <w:p>
      <w:pPr>
        <w:spacing w:after="80"/>
        <w:ind w:left="360"/>
      </w:pPr>
      <w:r>
        <w:rPr>
          <w:rFonts w:ascii="Calibri" w:hAnsi="Calibri"/>
          <w:sz w:val="24"/>
        </w:rPr>
        <w:t xml:space="preserve">• </w:t>
      </w:r>
      <w:r>
        <w:rPr>
          <w:rFonts w:ascii="Calibri" w:hAnsi="Calibri"/>
          <w:sz w:val="24"/>
        </w:rPr>
        <w:t>Classifier Lambda returns valid `mood_label` and `confidence_score` for a test invocation</w:t>
      </w:r>
    </w:p>
    <w:p>
      <w:pPr>
        <w:spacing w:after="80"/>
        <w:ind w:left="360"/>
      </w:pPr>
      <w:r>
        <w:rPr>
          <w:rFonts w:ascii="Calibri" w:hAnsi="Calibri"/>
          <w:sz w:val="24"/>
        </w:rPr>
        <w:t xml:space="preserve">• </w:t>
      </w:r>
      <w:r>
        <w:rPr>
          <w:rFonts w:ascii="Calibri" w:hAnsi="Calibri"/>
          <w:sz w:val="24"/>
        </w:rPr>
        <w:t>Recommender Lambda returns a valid `playlist` array for a test user</w:t>
      </w:r>
    </w:p>
    <w:p>
      <w:pPr>
        <w:spacing w:after="80"/>
        <w:ind w:left="360"/>
      </w:pPr>
      <w:r>
        <w:rPr>
          <w:rFonts w:ascii="Calibri" w:hAnsi="Calibri"/>
          <w:sz w:val="24"/>
        </w:rPr>
        <w:t xml:space="preserve">• </w:t>
      </w:r>
      <w:r>
        <w:rPr>
          <w:rFonts w:ascii="Calibri" w:hAnsi="Calibri"/>
          <w:sz w:val="24"/>
        </w:rPr>
        <w:t>`LIVE` alias on all functions points to a published version number (not `$LATEST`)</w:t>
      </w:r>
    </w:p>
    <w:p>
      <w:pPr>
        <w:spacing w:after="80"/>
        <w:ind w:left="360"/>
      </w:pPr>
      <w:r>
        <w:rPr>
          <w:rFonts w:ascii="Calibri" w:hAnsi="Calibri"/>
          <w:sz w:val="24"/>
        </w:rPr>
        <w:t xml:space="preserve">• </w:t>
      </w:r>
      <w:r>
        <w:rPr>
          <w:rFonts w:ascii="Calibri" w:hAnsi="Calibri"/>
          <w:sz w:val="24"/>
        </w:rPr>
        <w:t>SQS DLQ `anp-autotagger-dlq-${ENVIRONMENT}` exists and is associated with the Auto-Tagger event source mapping</w:t>
      </w:r>
    </w:p>
    <w:p>
      <w:pPr>
        <w:spacing w:after="80"/>
        <w:ind w:left="360"/>
      </w:pPr>
      <w:r>
        <w:rPr>
          <w:rFonts w:ascii="Calibri" w:hAnsi="Calibri"/>
          <w:sz w:val="24"/>
        </w:rPr>
        <w:t xml:space="preserve">• </w:t>
      </w:r>
      <w:r>
        <w:rPr>
          <w:rFonts w:ascii="Calibri" w:hAnsi="Calibri"/>
          <w:sz w:val="24"/>
        </w:rPr>
        <w:t>No Lambda function has wildcard resource permissions in its execution role</w:t>
      </w:r>
    </w:p>
    <w:p>
      <w:pPr>
        <w:pStyle w:val="Heading3"/>
        <w:spacing w:before="160" w:after="120"/>
        <w:ind w:left="0"/>
      </w:pPr>
      <w:r>
        <w:t>4.3.6 Rollback</w:t>
      </w:r>
    </w:p>
    <w:p>
      <w:r>
        <w:rPr>
          <w:rFonts w:ascii="Calibri" w:hAnsi="Calibri"/>
          <w:sz w:val="24"/>
        </w:rPr>
        <w:t>To roll back a Lambda function to the previous stable version, use the following procedure:</w:t>
      </w:r>
    </w:p>
    <w:p>
      <w:pPr>
        <w:pStyle w:val="Heading2"/>
        <w:spacing w:before="240" w:after="120"/>
        <w:ind w:left="0"/>
      </w:pPr>
      <w:r>
        <w:t>4.4 Monitoring</w:t>
      </w:r>
    </w:p>
    <w:p>
      <w:r>
        <w:rPr>
          <w:rFonts w:ascii="Calibri" w:hAnsi="Calibri"/>
          <w:sz w:val="24"/>
        </w:rPr>
        <w:t>The monitoring infrastructure provides comprehensive observability across all layers of the solution through Amazon CloudWatch Logs, Metrics, Alarms, Dashboards, and AWS X-Ray distributed tracing. Monitoring is provisioned as code via the `ANPMonitoringStack` CDK stack and must be deployed after compute and API Gateway stacks are operational.</w:t>
      </w:r>
    </w:p>
    <w:p>
      <w:pPr>
        <w:pStyle w:val="Heading3"/>
        <w:spacing w:before="160" w:after="120"/>
        <w:ind w:left="0"/>
      </w:pPr>
      <w:r>
        <w:t>4.4.1 Components</w:t>
      </w:r>
    </w:p>
    <w:p>
      <w:r>
        <w:rPr>
          <w:rFonts w:ascii="Calibri" w:hAnsi="Calibri"/>
          <w:sz w:val="24"/>
        </w:rPr>
        <w:t>The following monitoring components are deployed for this solution: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`/aws/lambda/anp-classifier`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from Classifier Lambda; 90-day retention prod, 30-day dev</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`/aws/lambda/anp-recommender`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from Recommender Lambda</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`/aws/lambda/anp-autotagger`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from Auto-Tagger Lambda</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`/aws/apigateway/anp-api-access-logs`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access logs: IP, method, path, status code, latency</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`ANP-Operations`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Invocation counts, error rates, p95 latency, DLQ depth</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`ANP-Cost-Tracking`</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consumption, DynamoDB CU, API Gateway request volume</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`anp-classifier-error-rate-1pct-${env}`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Classifier Lambda error rate &gt; 1% in 5-minute window</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`anp-recommender-error-rate-1pct-${env}`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Recommender Lambda error rate &gt; 1% in 5-minute window</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`anp-apigw-p95-latency-2000ms-${env}`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API Gateway p95 latency &gt; 2000ms in 5-minute window</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`anp-apigw-5xx-count-${env}`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API Gateway 5xx count &gt; 5 in 5-minute window</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`anp-autotagger-dlq-depth-${env}`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Auto-Tagger SQS DLQ visible message count &gt; 0</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`anp-dynamodb-throttle-${env}`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when DynamoDB ThrottledRequests &gt; 0 in 5-minute window</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`anp-ops-alerts-${env}`</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SNS Topic</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notification delivery to ANP technical contact email</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Tracing</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request tracing: API GW -&gt; Lambda -&gt; Bedrock/DynamoDB</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Monitoring infrastructure code is organized as follows:</w:t>
      </w:r>
    </w:p>
    <w:p>
      <w:pPr>
        <w:pStyle w:val="Heading3"/>
        <w:spacing w:before="160" w:after="120"/>
        <w:ind w:left="0"/>
      </w:pPr>
      <w:r>
        <w:t>4.4.3 Deployment Steps</w:t>
      </w:r>
    </w:p>
    <w:p>
      <w:r>
        <w:rPr>
          <w:rFonts w:ascii="Calibri" w:hAnsi="Calibri"/>
          <w:sz w:val="24"/>
        </w:rPr>
        <w:t>Deploy the monitoring stack after compute and API Gateway stacks are confirmed operational:</w:t>
      </w:r>
    </w:p>
    <w:p>
      <w:r>
        <w:rPr>
          <w:rFonts w:ascii="Calibri" w:hAnsi="Calibri"/>
          <w:sz w:val="24"/>
        </w:rPr>
        <w:t>A sample CloudWatch alarm definition is shown below for reference. All alarms are deployed via CDK — this JSON illustrates the configuration for the Classifier Lambda error rate alarm:</w:t>
      </w:r>
    </w:p>
    <w:p>
      <w:pPr>
        <w:pStyle w:val="Heading3"/>
        <w:spacing w:before="160" w:after="120"/>
        <w:ind w:left="0"/>
      </w:pPr>
      <w:r>
        <w:t>4.4.4 Validation</w:t>
      </w:r>
    </w:p>
    <w:p>
      <w:r>
        <w:rPr>
          <w:rFonts w:ascii="Calibri" w:hAnsi="Calibri"/>
          <w:sz w:val="24"/>
        </w:rPr>
        <w:t>After monitoring stack deployment, validate all monitoring components are active and functional:</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All four Lambda and API Gateway CloudWatch log groups created with correct retention periods</w:t>
      </w:r>
    </w:p>
    <w:p>
      <w:pPr>
        <w:spacing w:after="80"/>
        <w:ind w:left="360"/>
      </w:pPr>
      <w:r>
        <w:rPr>
          <w:rFonts w:ascii="Calibri" w:hAnsi="Calibri"/>
          <w:sz w:val="24"/>
        </w:rPr>
        <w:t xml:space="preserve">• </w:t>
      </w:r>
      <w:r>
        <w:rPr>
          <w:rFonts w:ascii="Calibri" w:hAnsi="Calibri"/>
          <w:sz w:val="24"/>
        </w:rPr>
        <w:t>All seven CloudWatch alarms deployed and in `OK` or `INSUFFICIENT_DATA` state at baseline</w:t>
      </w:r>
    </w:p>
    <w:p>
      <w:pPr>
        <w:spacing w:after="80"/>
        <w:ind w:left="360"/>
      </w:pPr>
      <w:r>
        <w:rPr>
          <w:rFonts w:ascii="Calibri" w:hAnsi="Calibri"/>
          <w:sz w:val="24"/>
        </w:rPr>
        <w:t xml:space="preserve">• </w:t>
      </w:r>
      <w:r>
        <w:rPr>
          <w:rFonts w:ascii="Calibri" w:hAnsi="Calibri"/>
          <w:sz w:val="24"/>
        </w:rPr>
        <w:t>`ANP-Operations` and `ANP-Cost-Tracking` dashboards visible in the CloudWatch console</w:t>
      </w:r>
    </w:p>
    <w:p>
      <w:pPr>
        <w:spacing w:after="80"/>
        <w:ind w:left="360"/>
      </w:pPr>
      <w:r>
        <w:rPr>
          <w:rFonts w:ascii="Calibri" w:hAnsi="Calibri"/>
          <w:sz w:val="24"/>
        </w:rPr>
        <w:t xml:space="preserve">• </w:t>
      </w:r>
      <w:r>
        <w:rPr>
          <w:rFonts w:ascii="Calibri" w:hAnsi="Calibri"/>
          <w:sz w:val="24"/>
        </w:rPr>
        <w:t>SNS topic `anp-ops-alerts-${ENVIRONMENT}` created and email subscription confirmed by ANP technical contact</w:t>
      </w:r>
    </w:p>
    <w:p>
      <w:pPr>
        <w:spacing w:after="80"/>
        <w:ind w:left="360"/>
      </w:pPr>
      <w:r>
        <w:rPr>
          <w:rFonts w:ascii="Calibri" w:hAnsi="Calibri"/>
          <w:sz w:val="24"/>
        </w:rPr>
        <w:t xml:space="preserve">• </w:t>
      </w:r>
      <w:r>
        <w:rPr>
          <w:rFonts w:ascii="Calibri" w:hAnsi="Calibri"/>
          <w:sz w:val="24"/>
        </w:rPr>
        <w:t>Test alarm notification delivered to ANP technical contact email</w:t>
      </w:r>
    </w:p>
    <w:p>
      <w:pPr>
        <w:spacing w:after="80"/>
        <w:ind w:left="360"/>
      </w:pPr>
      <w:r>
        <w:rPr>
          <w:rFonts w:ascii="Calibri" w:hAnsi="Calibri"/>
          <w:sz w:val="24"/>
        </w:rPr>
        <w:t xml:space="preserve">• </w:t>
      </w:r>
      <w:r>
        <w:rPr>
          <w:rFonts w:ascii="Calibri" w:hAnsi="Calibri"/>
          <w:sz w:val="24"/>
        </w:rPr>
        <w:t>X-Ray tracing enabled on all Lambda functions and the API Gateway `v1` stage</w:t>
      </w:r>
    </w:p>
    <w:p>
      <w:pPr>
        <w:spacing w:after="80"/>
        <w:ind w:left="360"/>
      </w:pPr>
      <w:r>
        <w:rPr>
          <w:rFonts w:ascii="Calibri" w:hAnsi="Calibri"/>
          <w:sz w:val="24"/>
        </w:rPr>
        <w:t xml:space="preserve">• </w:t>
      </w:r>
      <w:r>
        <w:rPr>
          <w:rFonts w:ascii="Calibri" w:hAnsi="Calibri"/>
          <w:sz w:val="24"/>
        </w:rPr>
        <w:t>CloudTrail logging to S3 with 90-day retention confirmed active</w:t>
      </w:r>
    </w:p>
    <w:p>
      <w:pPr>
        <w:pStyle w:val="Heading3"/>
        <w:spacing w:before="160" w:after="120"/>
        <w:ind w:left="0"/>
      </w:pPr>
      <w:r>
        <w:t>4.4.6 Rollback</w:t>
      </w:r>
    </w:p>
    <w:p>
      <w:r>
        <w:rPr>
          <w:rFonts w:ascii="Calibri" w:hAnsi="Calibri"/>
          <w:sz w:val="24"/>
        </w:rPr>
        <w:t>To roll back monitoring infrastructure to the previous configuration, use the following procedure:</w:t>
      </w:r>
    </w:p>
    <w:p>
      <w:pPr>
        <w:pStyle w:val="Heading1"/>
        <w:spacing w:before="160" w:after="120"/>
        <w:ind w:left="0"/>
      </w:pPr>
      <w:r>
        <w:t>5 Application Configuration</w:t>
      </w:r>
    </w:p>
    <w:p>
      <w:r>
        <w:rPr>
          <w:rFonts w:ascii="Calibri" w:hAnsi="Calibri"/>
          <w:sz w:val="24"/>
        </w:rPr>
        <w:t>This section covers the application-layer configuration, service settings, and connection wiring that must be completed after infrastructure deployment. Configuration values derive from the `configuration.csv` parameter reference and must be applied consistently across Dev and Production environments.</w:t>
      </w:r>
    </w:p>
    <w:p>
      <w:pPr>
        <w:pStyle w:val="Heading2"/>
        <w:spacing w:before="240" w:after="120"/>
        <w:ind w:left="0"/>
      </w:pPr>
      <w:r>
        <w:t>5.1 API Configuration</w:t>
      </w:r>
    </w:p>
    <w:p>
      <w:r>
        <w:rPr>
          <w:rFonts w:ascii="Calibri" w:hAnsi="Calibri"/>
          <w:sz w:val="24"/>
        </w:rPr>
        <w:t>All API configuration is managed via AWS CDK environment variables injected into Lambda functions at deployment time. Sensitive values are retrieved from Secrets Manager at Lambda cold start — never stored in plaintext Lambda environment variables.</w:t>
      </w:r>
    </w:p>
    <w:p>
      <w:r>
        <w:rPr>
          <w:rFonts w:ascii="Calibri" w:hAnsi="Calibri"/>
          <w:sz w:val="24"/>
        </w:rPr>
        <w:t>The following table documents all application configuration parameters and their values across environments: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Dev Value</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 Value</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Source</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deployment context</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`LOG_LEVEL`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`debug`</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`info`</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deployment context</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`MOOD_LABELS`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`Joyful,Reflective,Peaceful,Uplifting,Worshipful,Hopeful`</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`BEDROCK_MAX_TOKENS`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`RECOMMEND_DEFAULT_LIMIT`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`RECOMMEND_MAX_LIMIT`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`API_TIMEOUT_SECONDS`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GW integration timeout</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`CATALOG_TABLE_NAME`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`anp-catalog-moods-dev`</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`anp-catalog-moods-prod`</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`HISTORY_TABLE_NAME`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`anp-user-history-dev`</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`anp-user-history-prod`</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`HISTORY_LOOKBACK`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`FIREBASE_SECRET_ARN`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`arn:aws:...:anp/dev/firebase-service-account`</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`arn:aws:...:anp/prod/firebase-service-account`</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 (ARN only)</w:t>
            </w:r>
          </w:p>
        </w:tc>
      </w:tr>
      <w:tr>
        <w:tc>
          <w:tcPr>
            <w:tcW w:type="dxa" w:w="30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`MIN_CONFIDENCE_THRESHOLD`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`0.5`</w:t>
            </w:r>
          </w:p>
        </w:tc>
        <w:tc>
          <w:tcPr>
            <w:tcW w:type="dxa" w:w="9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`0.5`</w:t>
            </w:r>
          </w:p>
        </w:tc>
        <w:tc>
          <w:tcPr>
            <w:tcW w:type="dxa" w:w="21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env var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Parameter</w:t>
      </w:r>
    </w:p>
    <w:p>
      <w:pPr>
        <w:pStyle w:val="Heading2"/>
        <w:spacing w:before="240" w:after="120"/>
        <w:ind w:left="0"/>
      </w:pPr>
      <w:r>
        <w:t>5.2 Bedrock Prompt Configuration</w:t>
      </w:r>
    </w:p>
    <w:p>
      <w:r>
        <w:rPr>
          <w:rFonts w:ascii="Calibri" w:hAnsi="Calibri"/>
          <w:sz w:val="24"/>
        </w:rPr>
        <w:t>The Classifier Lambda uses a structured prompt template to invoke the Bedrock foundation model. The prompt instructs the model to return a JSON object with `mood_label` and `confidence_score`:</w:t>
      </w:r>
    </w:p>
    <w:p>
      <w:pPr>
        <w:pStyle w:val="Heading2"/>
        <w:spacing w:before="240" w:after="120"/>
        <w:ind w:left="0"/>
      </w:pPr>
      <w:r>
        <w:t>5.3 DynamoDB Connection Configuration</w:t>
      </w:r>
    </w:p>
    <w:p>
      <w:r>
        <w:rPr>
          <w:rFonts w:ascii="Calibri" w:hAnsi="Calibri"/>
          <w:sz w:val="24"/>
        </w:rPr>
        <w:t>The DynamoDB connection is initialized once at Lambda cold start (module level) for connection reuse across warm invocations:</w:t>
      </w:r>
    </w:p>
    <w:p>
      <w:pPr>
        <w:pStyle w:val="Heading2"/>
        <w:spacing w:before="240" w:after="120"/>
        <w:ind w:left="0"/>
      </w:pPr>
      <w:r>
        <w:t>5.4 Environment Variable Verification</w:t>
      </w:r>
    </w:p>
    <w:p>
      <w:r>
        <w:rPr>
          <w:rFonts w:ascii="Calibri" w:hAnsi="Calibri"/>
          <w:sz w:val="24"/>
        </w:rPr>
        <w:t>After each Lambda deployment, verify environment variables are correctly set:</w:t>
      </w:r>
    </w:p>
    <w:p>
      <w:pPr>
        <w:pStyle w:val="Heading2"/>
        <w:spacing w:before="240" w:after="120"/>
        <w:ind w:left="0"/>
      </w:pPr>
      <w:r>
        <w:t>5.5 Cognito JWT Configuration for FlutterFlow</w:t>
      </w:r>
    </w:p>
    <w:p>
      <w:r>
        <w:rPr>
          <w:rFonts w:ascii="Calibri" w:hAnsi="Calibri"/>
          <w:sz w:val="24"/>
        </w:rPr>
        <w:t>The ANP FlutterFlow app must obtain a Cognito JWT to call the `GET /recommend` endpoint. Provide the following configuration values to the ANP FlutterFlow developer:</w:t>
      </w:r>
    </w:p>
    <w:p>
      <w:pPr>
        <w:pStyle w:val="Heading1"/>
        <w:spacing w:before="160" w:after="120"/>
        <w:ind w:left="0"/>
      </w:pPr>
      <w:r>
        <w:t>6 Integration Testing</w:t>
      </w:r>
    </w:p>
    <w:p>
      <w:r>
        <w:rPr>
          <w:rFonts w:ascii="Calibri" w:hAnsi="Calibri"/>
          <w:sz w:val="24"/>
        </w:rPr>
        <w:t>This section covers end-to-end validation of all solution components, from FlutterFlow API calls through API Gateway to Lambda to DynamoDB and back. Integration testing is conducted in the Dev environment in Phase 3 (Week 5) before Production deployment is approved.</w:t>
      </w:r>
    </w:p>
    <w:p>
      <w:pPr>
        <w:pStyle w:val="Heading2"/>
        <w:spacing w:before="240" w:after="120"/>
        <w:ind w:left="0"/>
      </w:pPr>
      <w:r>
        <w:t>6.1 Test Environment Setup</w:t>
      </w:r>
    </w:p>
    <w:p>
      <w:r>
        <w:rPr>
          <w:rFonts w:ascii="Calibri" w:hAnsi="Calibri"/>
          <w:sz w:val="24"/>
        </w:rPr>
        <w:t>All integration testing is performed against the Dev environment using synthetic test users and a sample catalog of 50+ labeled faith-based items loaded during Phase 1 seeding:</w:t>
      </w:r>
    </w:p>
    <w:p>
      <w:pPr>
        <w:pStyle w:val="Heading2"/>
        <w:spacing w:before="240" w:after="120"/>
        <w:ind w:left="0"/>
      </w:pPr>
      <w:r>
        <w:t>6.2 Functional Integration Tests</w:t>
      </w:r>
    </w:p>
    <w:p>
      <w:r>
        <w:rPr>
          <w:rFonts w:ascii="Calibri" w:hAnsi="Calibri"/>
          <w:sz w:val="24"/>
        </w:rPr>
        <w:t>The following test cases validate each endpoint's end-to-end behavior through API Gateway. Execute using Postman/Newman:</w:t>
      </w:r>
    </w:p>
    <w:p>
      <w:r>
        <w:rPr>
          <w:rFonts w:ascii="Calibri" w:hAnsi="Calibri"/>
          <w:sz w:val="24"/>
        </w:rPr>
        <w:t>The following table defines the critical test cases covered by the test suite: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ID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Input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Expected Result</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TC-001</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 lyric text (song)</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200, mood_label in vocabulary, confidence 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TC-002</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 transcript text (podcast)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200, confidence_score &gt;= 0.5</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TC-003</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Empty text field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400, error message</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TC-004</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Missing x-api-key header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TC-005</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Invalid API key value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TC-006</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 mood + Cognito JWT, user has history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200, playlist array with &gt;= 1 item</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TC-007</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 mood + Cognito JWT, new user (cold start)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200, playlist array</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TC-008</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Missing Authorization header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TC-009</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Expired Cognito JWT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TC-010</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Unsupported mood label value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400</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TC-011</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Upload lyric file to S3 catalog prefix</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item created within 60 seconds</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TC-012</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(non-HTTPS) request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Test Id</w:t>
      </w:r>
    </w:p>
    <w:p>
      <w:pPr>
        <w:pStyle w:val="Heading2"/>
        <w:spacing w:before="240" w:after="120"/>
        <w:ind w:left="0"/>
      </w:pPr>
      <w:r>
        <w:t>6.3 Performance Testing</w:t>
      </w:r>
    </w:p>
    <w:p>
      <w:r>
        <w:rPr>
          <w:rFonts w:ascii="Calibri" w:hAnsi="Calibri"/>
          <w:sz w:val="24"/>
        </w:rPr>
        <w:t>Performance testing validates the p95 latency target of &lt;= 2 seconds for both endpoints under 50 concurrent users. The following commands run the Artillery load test and check the result:</w:t>
      </w:r>
    </w:p>
    <w:p>
      <w:pPr>
        <w:pStyle w:val="Heading2"/>
        <w:spacing w:before="240" w:after="120"/>
        <w:ind w:left="0"/>
      </w:pPr>
      <w:r>
        <w:t>6.4 Integration Test Acceptance Criteria</w:t>
      </w:r>
    </w:p>
    <w:p>
      <w:r>
        <w:rPr>
          <w:rFonts w:ascii="Calibri" w:hAnsi="Calibri"/>
          <w:sz w:val="24"/>
        </w:rPr>
        <w:t>All of the following criteria must be met before Production deployment is approved:</w:t>
      </w:r>
    </w:p>
    <w:p>
      <w:pPr>
        <w:spacing w:after="80"/>
        <w:ind w:left="360"/>
      </w:pPr>
      <w:r>
        <w:rPr>
          <w:rFonts w:ascii="Calibri" w:hAnsi="Calibri"/>
          <w:sz w:val="24"/>
        </w:rPr>
        <w:t xml:space="preserve">• </w:t>
      </w:r>
      <w:r>
        <w:rPr>
          <w:rFonts w:ascii="Calibri" w:hAnsi="Calibri"/>
          <w:sz w:val="24"/>
        </w:rPr>
        <w:t>[ ] &gt;= 95% of functional test cases pass (TC-001 through TC-012)</w:t>
      </w:r>
    </w:p>
    <w:p>
      <w:pPr>
        <w:spacing w:after="80"/>
        <w:ind w:left="360"/>
      </w:pPr>
      <w:r>
        <w:rPr>
          <w:rFonts w:ascii="Calibri" w:hAnsi="Calibri"/>
          <w:sz w:val="24"/>
        </w:rPr>
        <w:t xml:space="preserve">• </w:t>
      </w:r>
      <w:r>
        <w:rPr>
          <w:rFonts w:ascii="Calibri" w:hAnsi="Calibri"/>
          <w:sz w:val="24"/>
        </w:rPr>
        <w:t>[ ] p95 API latency &lt;= 2,000ms at 50 concurrent users for both `/classify` and `/recommend`</w:t>
      </w:r>
    </w:p>
    <w:p>
      <w:pPr>
        <w:spacing w:after="80"/>
        <w:ind w:left="360"/>
      </w:pPr>
      <w:r>
        <w:rPr>
          <w:rFonts w:ascii="Calibri" w:hAnsi="Calibri"/>
          <w:sz w:val="24"/>
        </w:rPr>
        <w:t xml:space="preserve">• </w:t>
      </w:r>
      <w:r>
        <w:rPr>
          <w:rFonts w:ascii="Calibri" w:hAnsi="Calibri"/>
          <w:sz w:val="24"/>
        </w:rPr>
        <w:t>[ ] Auto-Tagger pipeline writes mood tags to DynamoDB within 60 seconds of S3 upload</w:t>
      </w:r>
    </w:p>
    <w:p>
      <w:pPr>
        <w:spacing w:after="80"/>
        <w:ind w:left="360"/>
      </w:pPr>
      <w:r>
        <w:rPr>
          <w:rFonts w:ascii="Calibri" w:hAnsi="Calibri"/>
          <w:sz w:val="24"/>
        </w:rPr>
        <w:t xml:space="preserve">• </w:t>
      </w:r>
      <w:r>
        <w:rPr>
          <w:rFonts w:ascii="Calibri" w:hAnsi="Calibri"/>
          <w:sz w:val="24"/>
        </w:rPr>
        <w:t>[ ] FlutterFlow integration confirmed: ANP technical contact makes successful API calls from a FlutterFlow test build</w:t>
      </w:r>
    </w:p>
    <w:p>
      <w:pPr>
        <w:spacing w:after="80"/>
        <w:ind w:left="360"/>
      </w:pPr>
      <w:r>
        <w:rPr>
          <w:rFonts w:ascii="Calibri" w:hAnsi="Calibri"/>
          <w:sz w:val="24"/>
        </w:rPr>
        <w:t xml:space="preserve">• </w:t>
      </w:r>
      <w:r>
        <w:rPr>
          <w:rFonts w:ascii="Calibri" w:hAnsi="Calibri"/>
          <w:sz w:val="24"/>
        </w:rPr>
        <w:t>[ ] Bedrock classification accuracy &gt;= 90% validated on 50+ labeled faith-based content samples</w:t>
      </w:r>
    </w:p>
    <w:p>
      <w:pPr>
        <w:spacing w:after="80"/>
        <w:ind w:left="360"/>
      </w:pPr>
      <w:r>
        <w:rPr>
          <w:rFonts w:ascii="Calibri" w:hAnsi="Calibri"/>
          <w:sz w:val="24"/>
        </w:rPr>
        <w:t xml:space="preserve">• </w:t>
      </w:r>
      <w:r>
        <w:rPr>
          <w:rFonts w:ascii="Calibri" w:hAnsi="Calibri"/>
          <w:sz w:val="24"/>
        </w:rPr>
        <w:t>[ ] No data leakage: Classifier Lambda logs do not contain full lyric text in CloudWatch logs</w:t>
      </w:r>
    </w:p>
    <w:p>
      <w:pPr>
        <w:spacing w:after="80"/>
        <w:ind w:left="360"/>
      </w:pPr>
      <w:r>
        <w:rPr>
          <w:rFonts w:ascii="Calibri" w:hAnsi="Calibri"/>
          <w:sz w:val="24"/>
        </w:rPr>
        <w:t xml:space="preserve">• </w:t>
      </w:r>
      <w:r>
        <w:rPr>
          <w:rFonts w:ascii="Calibri" w:hAnsi="Calibri"/>
          <w:sz w:val="24"/>
        </w:rPr>
        <w:t>[ ] DLQ depth remains zero throughout load testing</w:t>
      </w:r>
    </w:p>
    <w:p>
      <w:pPr>
        <w:pStyle w:val="Heading1"/>
        <w:spacing w:before="160" w:after="120"/>
        <w:ind w:left="0"/>
      </w:pPr>
      <w:r>
        <w:t>7 Security Validation</w:t>
      </w:r>
    </w:p>
    <w:p>
      <w:r>
        <w:rPr>
          <w:rFonts w:ascii="Calibri" w:hAnsi="Calibri"/>
          <w:sz w:val="24"/>
        </w:rPr>
        <w:t>This section defines the security test cases and validation procedures that must all pass before Production deployment is approved. Security testing is conducted in the Dev environment in Phase 3 (Week 5) and is 100% pass-required — no partial acceptance.</w:t>
      </w:r>
    </w:p>
    <w:p>
      <w:pPr>
        <w:pStyle w:val="Heading2"/>
        <w:spacing w:before="240" w:after="120"/>
        <w:ind w:left="0"/>
      </w:pPr>
      <w:r>
        <w:t>7.1 Security Test Cases</w:t>
      </w:r>
    </w:p>
    <w:p>
      <w:r>
        <w:rPr>
          <w:rFonts w:ascii="Calibri" w:hAnsi="Calibri"/>
          <w:sz w:val="24"/>
        </w:rPr>
        <w:t>The following security test matrix covers all authentication, authorization, encryption, and IAM validation requirements from the SOW:</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ID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Procedure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Pass Criteria</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SEC-001</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Key Auth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without `x-api-key` header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 logged in API GW access logs</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SEC-002</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Key Auth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with invalid API key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SEC-003</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Auth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without Authorization header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SEC-004</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Auth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with expired Cognito JWT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SEC-005</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Auth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with JWT from wrong Cognito User Pool</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SEC-006</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Only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(non-TLS) request to API Gateway endpoint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403</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SEC-007</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Scope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 role cannot invoke DynamoDB:GetItem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Policy Simulator: `implicitDeny`</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SEC-008</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Scope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 role cannot invoke Bedrock:InvokeModel</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Policy Simulator: `implicitDeny`</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SEC-009</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Scope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 role cannot access non-catalog S3 prefix</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`AccessDenied` on attempt</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SEC-010</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secrets in Lambda env vars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`get-function-configuration` shows no plaintext secrets</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SEC-011</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service account key NOT present in CloudWatch logs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Insights query returns zero matches</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SEC-012</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catalog bucket: all objects encrypted with SSE-S3</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`head-object` shows `ServerSideEncryption: AES256`</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SEC-013</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 encrypted at rest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`DescribeTable` shows `SSEStatus: ENABLED`</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SEC-014</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capturing Lambda invocations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 present for Lambda API calls</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SEC-015</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with malformed JSON body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400 from API GW before Lambda invoked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Test Id</w:t>
      </w:r>
    </w:p>
    <w:p>
      <w:pPr>
        <w:pStyle w:val="Heading2"/>
        <w:spacing w:before="240" w:after="120"/>
        <w:ind w:left="0"/>
      </w:pPr>
      <w:r>
        <w:t>7.2 IAM Scope Validation</w:t>
      </w:r>
    </w:p>
    <w:p>
      <w:r>
        <w:rPr>
          <w:rFonts w:ascii="Calibri" w:hAnsi="Calibri"/>
          <w:sz w:val="24"/>
        </w:rPr>
        <w:t>Run the following IAM Policy Simulator commands to validate least-privilege enforcement:</w:t>
      </w:r>
    </w:p>
    <w:p>
      <w:pPr>
        <w:pStyle w:val="Heading2"/>
        <w:spacing w:before="240" w:after="120"/>
        <w:ind w:left="0"/>
      </w:pPr>
      <w:r>
        <w:t>7.3 Secrets Validation</w:t>
      </w:r>
    </w:p>
    <w:p>
      <w:r>
        <w:rPr>
          <w:rFonts w:ascii="Calibri" w:hAnsi="Calibri"/>
          <w:sz w:val="24"/>
        </w:rPr>
        <w:t>The following commands verify that no credentials are exposed in Lambda environment variables or CloudWatch logs:</w:t>
      </w:r>
    </w:p>
    <w:p>
      <w:pPr>
        <w:pStyle w:val="Heading2"/>
        <w:spacing w:before="240" w:after="120"/>
        <w:ind w:left="0"/>
      </w:pPr>
      <w:r>
        <w:t>7.4 Encryption Validation</w:t>
      </w:r>
    </w:p>
    <w:p>
      <w:r>
        <w:rPr>
          <w:rFonts w:ascii="Calibri" w:hAnsi="Calibri"/>
          <w:sz w:val="24"/>
        </w:rPr>
        <w:t>The following commands confirm all data at rest is encrypted as required by the SOW:</w:t>
      </w:r>
    </w:p>
    <w:p>
      <w:pPr>
        <w:pStyle w:val="Heading2"/>
        <w:spacing w:before="240" w:after="120"/>
        <w:ind w:left="0"/>
      </w:pPr>
      <w:r>
        <w:t>7.5 Security Test Pass Gate</w:t>
      </w:r>
    </w:p>
    <w:p>
      <w:r>
        <w:rPr>
          <w:rFonts w:ascii="Calibri" w:hAnsi="Calibri"/>
          <w:sz w:val="24"/>
        </w:rPr>
        <w:t>All 15 security test cases are required to pass (100%) before Production deployment proceeds. Document results in the Test Results Report (SOW Deliverable #15):</w:t>
      </w:r>
    </w:p>
    <w:p>
      <w:pPr>
        <w:pStyle w:val="Heading1"/>
        <w:spacing w:before="160" w:after="120"/>
        <w:ind w:left="0"/>
      </w:pPr>
      <w:r>
        <w:t>8 Migration &amp; Cutover</w:t>
      </w:r>
    </w:p>
    <w:p>
      <w:r>
        <w:rPr>
          <w:rFonts w:ascii="Calibri" w:hAnsi="Calibri"/>
          <w:sz w:val="24"/>
        </w:rPr>
        <w:t>This section defines the data migration approach, Production cutover plan, go/no-go criteria, and rollback procedures. The cutover is designed for zero end-user downtime since the AWS API is a greenfield addition to ANP's backend — the FlutterFlow app continues to serve users from Firebase throughout the entire engagement.</w:t>
      </w:r>
    </w:p>
    <w:p>
      <w:pPr>
        <w:pStyle w:val="Heading2"/>
        <w:spacing w:before="240" w:after="120"/>
        <w:ind w:left="0"/>
      </w:pPr>
      <w:r>
        <w:t>8.1 Migration Approach</w:t>
      </w:r>
    </w:p>
    <w:p>
      <w:r>
        <w:rPr>
          <w:rFonts w:ascii="Calibri" w:hAnsi="Calibri"/>
          <w:sz w:val="24"/>
        </w:rPr>
        <w:t xml:space="preserve">The migration strategy is a </w:t>
      </w:r>
      <w:r>
        <w:rPr>
          <w:rFonts w:ascii="Calibri" w:hAnsi="Calibri"/>
          <w:b/>
          <w:sz w:val="24"/>
        </w:rPr>
        <w:t>Greenfield Build</w:t>
      </w:r>
      <w:r>
        <w:rPr>
          <w:rFonts w:ascii="Calibri" w:hAnsi="Calibri"/>
          <w:sz w:val="24"/>
        </w:rPr>
        <w:t xml:space="preserve"> with a </w:t>
      </w:r>
      <w:r>
        <w:rPr>
          <w:rFonts w:ascii="Calibri" w:hAnsi="Calibri"/>
          <w:b/>
          <w:sz w:val="24"/>
        </w:rPr>
        <w:t>One-Time Catalog Seed Migration</w:t>
      </w:r>
      <w:r>
        <w:rPr>
          <w:rFonts w:ascii="Calibri" w:hAnsi="Calibri"/>
          <w:sz w:val="24"/>
        </w:rPr>
        <w:t>. No existing AWS infrastructure is being migrated. Firebase remains fully operational and unmodified throughout and after the engagement.</w:t>
      </w:r>
    </w:p>
    <w:p>
      <w:r>
        <w:rPr>
          <w:rFonts w:ascii="Calibri" w:hAnsi="Calibri"/>
          <w:sz w:val="24"/>
        </w:rPr>
        <w:t>The catalog seed migration transfers lyric and transcript text from the Firebase catalog export to S3 and DynamoDB, enabling the Auto-Tagger pipeline to enrich the catalog with mood labels before Production go-live.</w:t>
      </w:r>
    </w:p>
    <w:p>
      <w:pPr>
        <w:pStyle w:val="Heading3"/>
        <w:spacing w:before="160" w:after="120"/>
        <w:ind w:left="0"/>
      </w:pPr>
      <w:r>
        <w:t>8.1.1 Migration Timeline</w:t>
      </w:r>
    </w:p>
    <w:p>
      <w:r>
        <w:rPr>
          <w:rFonts w:ascii="Calibri" w:hAnsi="Calibri"/>
          <w:sz w:val="24"/>
        </w:rPr>
        <w:t>The following table defines each migration phase, its data type, expected volume, duration, and validation approach:</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3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 Type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c>
          <w:tcPr>
            <w:tcW w:type="dxa" w:w="1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Validation</w:t>
            </w:r>
          </w:p>
        </w:tc>
      </w:tr>
      <w:tr>
        <w:tc>
          <w:tcPr>
            <w:tcW w:type="dxa" w:w="13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Seed (Week 2)</w:t>
            </w:r>
          </w:p>
        </w:tc>
        <w:tc>
          <w:tcPr>
            <w:tcW w:type="dxa" w:w="28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lyric/transcript files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 GB</w:t>
            </w:r>
          </w:p>
        </w:tc>
        <w:tc>
          <w:tcPr>
            <w:tcW w:type="dxa" w:w="1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item count matches source; sample confidence &gt;= 0.5</w:t>
            </w:r>
          </w:p>
        </w:tc>
      </w:tr>
      <w:tr>
        <w:tc>
          <w:tcPr>
            <w:tcW w:type="dxa" w:w="13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Mood Enrichment</w:t>
            </w:r>
          </w:p>
        </w:tc>
        <w:tc>
          <w:tcPr>
            <w:tcW w:type="dxa" w:w="28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batch processing all catalog uploads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items</w:t>
            </w:r>
          </w:p>
        </w:tc>
        <w:tc>
          <w:tcPr>
            <w:tcW w:type="dxa" w:w="1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Parallel with Phase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Spot-check 50 items in DynamoDB for valid mood labels</w:t>
            </w:r>
          </w:p>
        </w:tc>
      </w:tr>
      <w:tr>
        <w:tc>
          <w:tcPr>
            <w:tcW w:type="dxa" w:w="13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Seed (Week 5)</w:t>
            </w:r>
          </w:p>
        </w:tc>
        <w:tc>
          <w:tcPr>
            <w:tcW w:type="dxa" w:w="28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Firebase export reprocessed to Production tables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 GB</w:t>
            </w:r>
          </w:p>
        </w:tc>
        <w:tc>
          <w:tcPr>
            <w:tcW w:type="dxa" w:w="10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 hours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 count matches dev count plus or minus 2%; accuracy &gt;= 90%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Implementation Phases</w:t>
      </w:r>
    </w:p>
    <w:p>
      <w:pPr>
        <w:pStyle w:val="Heading3"/>
        <w:spacing w:before="160" w:after="120"/>
        <w:ind w:left="0"/>
      </w:pPr>
      <w:r>
        <w:t>8.1.2 Migration Procedures</w:t>
      </w:r>
    </w:p>
    <w:p>
      <w:r>
        <w:rPr>
          <w:rFonts w:ascii="Calibri" w:hAnsi="Calibri"/>
          <w:sz w:val="24"/>
        </w:rPr>
        <w:t>The catalog seed migration runs in four steps: prepare the export files, upload to S3, monitor Auto-Tagger processing, then validate completion:</w:t>
      </w:r>
    </w:p>
    <w:p>
      <w:pPr>
        <w:pStyle w:val="Heading3"/>
        <w:spacing w:before="160" w:after="120"/>
        <w:ind w:left="0"/>
      </w:pPr>
      <w:r>
        <w:t>8.1.3 Rollback Plan</w:t>
      </w:r>
    </w:p>
    <w:p>
      <w:r>
        <w:rPr>
          <w:rFonts w:ascii="Calibri" w:hAnsi="Calibri"/>
          <w:b/>
          <w:sz w:val="24"/>
        </w:rPr>
        <w:t>Rollback Triggers for Migration:</w:t>
      </w:r>
    </w:p>
    <w:p>
      <w:pPr>
        <w:spacing w:after="80"/>
        <w:ind w:left="360"/>
      </w:pPr>
      <w:r>
        <w:rPr>
          <w:rFonts w:ascii="Calibri" w:hAnsi="Calibri"/>
          <w:sz w:val="24"/>
        </w:rPr>
        <w:t xml:space="preserve">• </w:t>
      </w:r>
      <w:r>
        <w:rPr>
          <w:rFonts w:ascii="Calibri" w:hAnsi="Calibri"/>
          <w:sz w:val="24"/>
        </w:rPr>
        <w:t>DynamoDB item count less than 90% of source export row count after 4 hours</w:t>
      </w:r>
    </w:p>
    <w:p>
      <w:pPr>
        <w:spacing w:after="80"/>
        <w:ind w:left="360"/>
      </w:pPr>
      <w:r>
        <w:rPr>
          <w:rFonts w:ascii="Calibri" w:hAnsi="Calibri"/>
          <w:sz w:val="24"/>
        </w:rPr>
        <w:t xml:space="preserve">• </w:t>
      </w:r>
      <w:r>
        <w:rPr>
          <w:rFonts w:ascii="Calibri" w:hAnsi="Calibri"/>
          <w:sz w:val="24"/>
        </w:rPr>
        <w:t>Average confidence score on 20-item sample below 0.5 (data quality failure)</w:t>
      </w:r>
    </w:p>
    <w:p>
      <w:pPr>
        <w:spacing w:after="80"/>
        <w:ind w:left="360"/>
      </w:pPr>
      <w:r>
        <w:rPr>
          <w:rFonts w:ascii="Calibri" w:hAnsi="Calibri"/>
          <w:sz w:val="24"/>
        </w:rPr>
        <w:t xml:space="preserve">• </w:t>
      </w:r>
      <w:r>
        <w:rPr>
          <w:rFonts w:ascii="Calibri" w:hAnsi="Calibri"/>
          <w:sz w:val="24"/>
        </w:rPr>
        <w:t>Auto-Tagger DLQ depth greater than 50 (systematic processing failure)</w:t>
      </w:r>
    </w:p>
    <w:p>
      <w:r>
        <w:rPr>
          <w:rFonts w:ascii="Calibri" w:hAnsi="Calibri"/>
          <w:sz w:val="24"/>
        </w:rPr>
        <w:t>The following commands execute the migration rollback procedure:</w:t>
      </w:r>
    </w:p>
    <w:p>
      <w:pPr>
        <w:pStyle w:val="Heading2"/>
        <w:spacing w:before="240" w:after="120"/>
        <w:ind w:left="0"/>
      </w:pPr>
      <w:r>
        <w:t>8.2 Production Cutover Plan</w:t>
      </w:r>
    </w:p>
    <w:p>
      <w:r>
        <w:rPr>
          <w:rFonts w:ascii="Calibri" w:hAnsi="Calibri"/>
          <w:sz w:val="24"/>
        </w:rPr>
        <w:t>The Production cutover is a planned deployment window during ANP business hours in Week 5, after all Dev testing and validation is complete. The cutover achieves zero downtime for end users because the FlutterFlow app's Firebase backend remains fully operational until ANP explicitly updates the app configuration with the new AWS API endpoint details.</w:t>
      </w:r>
    </w:p>
    <w:p>
      <w:r>
        <w:rPr>
          <w:rFonts w:ascii="Calibri" w:hAnsi="Calibri"/>
          <w:b/>
          <w:sz w:val="24"/>
        </w:rPr>
        <w:t>Cutover Window:</w:t>
      </w:r>
      <w:r>
        <w:rPr>
          <w:rFonts w:ascii="Calibri" w:hAnsi="Calibri"/>
          <w:sz w:val="24"/>
        </w:rPr>
        <w:t xml:space="preserve"> End of Week 5, exact date/time agreed with ANP technical contact</w:t>
      </w:r>
    </w:p>
    <w:p>
      <w:r>
        <w:rPr>
          <w:rFonts w:ascii="Calibri" w:hAnsi="Calibri"/>
          <w:b/>
          <w:sz w:val="24"/>
        </w:rPr>
        <w:t>Estimated Duration:</w:t>
      </w:r>
      <w:r>
        <w:rPr>
          <w:rFonts w:ascii="Calibri" w:hAnsi="Calibri"/>
          <w:sz w:val="24"/>
        </w:rPr>
        <w:t xml:space="preserve"> 2-3 hours</w:t>
      </w:r>
    </w:p>
    <w:p>
      <w:r>
        <w:rPr>
          <w:rFonts w:ascii="Calibri" w:hAnsi="Calibri"/>
          <w:b/>
          <w:sz w:val="24"/>
        </w:rPr>
        <w:t>Team:</w:t>
      </w:r>
      <w:r>
        <w:rPr>
          <w:rFonts w:ascii="Calibri" w:hAnsi="Calibri"/>
          <w:sz w:val="24"/>
        </w:rPr>
        <w:t xml:space="preserve"> Jonas Bull (lead), Cloud/Solutions Engineer (deployment), ANP technical contact (smoke test confirmation)</w:t>
      </w:r>
    </w:p>
    <w:p>
      <w:pPr>
        <w:pStyle w:val="Heading3"/>
        <w:spacing w:before="160" w:after="120"/>
        <w:ind w:left="0"/>
      </w:pPr>
      <w:r>
        <w:t>8.2.1 Pre-Cutover Checklist</w:t>
      </w:r>
    </w:p>
    <w:p>
      <w:r>
        <w:rPr>
          <w:rFonts w:ascii="Calibri" w:hAnsi="Calibri"/>
          <w:sz w:val="24"/>
        </w:rPr>
        <w:t>All of the following items must be confirmed before initiating the Production deployment:</w:t>
      </w:r>
    </w:p>
    <w:p>
      <w:pPr>
        <w:spacing w:after="80"/>
        <w:ind w:left="360"/>
      </w:pPr>
      <w:r>
        <w:rPr>
          <w:rFonts w:ascii="Calibri" w:hAnsi="Calibri"/>
          <w:sz w:val="24"/>
        </w:rPr>
        <w:t xml:space="preserve">• </w:t>
      </w:r>
      <w:r>
        <w:rPr>
          <w:rFonts w:ascii="Calibri" w:hAnsi="Calibri"/>
          <w:sz w:val="24"/>
        </w:rPr>
        <w:t>[ ] All 15 security test cases passed (100% pass rate) in Dev environment</w:t>
      </w:r>
    </w:p>
    <w:p>
      <w:pPr>
        <w:spacing w:after="80"/>
        <w:ind w:left="360"/>
      </w:pPr>
      <w:r>
        <w:rPr>
          <w:rFonts w:ascii="Calibri" w:hAnsi="Calibri"/>
          <w:sz w:val="24"/>
        </w:rPr>
        <w:t xml:space="preserve">• </w:t>
      </w:r>
      <w:r>
        <w:rPr>
          <w:rFonts w:ascii="Calibri" w:hAnsi="Calibri"/>
          <w:sz w:val="24"/>
        </w:rPr>
        <w:t>[ ] &gt;= 95% functional test cases pass in Dev environment</w:t>
      </w:r>
    </w:p>
    <w:p>
      <w:pPr>
        <w:spacing w:after="80"/>
        <w:ind w:left="360"/>
      </w:pPr>
      <w:r>
        <w:rPr>
          <w:rFonts w:ascii="Calibri" w:hAnsi="Calibri"/>
          <w:sz w:val="24"/>
        </w:rPr>
        <w:t xml:space="preserve">• </w:t>
      </w:r>
      <w:r>
        <w:rPr>
          <w:rFonts w:ascii="Calibri" w:hAnsi="Calibri"/>
          <w:sz w:val="24"/>
        </w:rPr>
        <w:t>[ ] p95 latency &lt;= 2,000ms at 50 concurrent users confirmed in Dev performance test</w:t>
      </w:r>
    </w:p>
    <w:p>
      <w:pPr>
        <w:spacing w:after="80"/>
        <w:ind w:left="360"/>
      </w:pPr>
      <w:r>
        <w:rPr>
          <w:rFonts w:ascii="Calibri" w:hAnsi="Calibri"/>
          <w:sz w:val="24"/>
        </w:rPr>
        <w:t xml:space="preserve">• </w:t>
      </w:r>
      <w:r>
        <w:rPr>
          <w:rFonts w:ascii="Calibri" w:hAnsi="Calibri"/>
          <w:sz w:val="24"/>
        </w:rPr>
        <w:t>[ ] Bedrock accuracy &gt;= 90% validated on labeled content sample</w:t>
      </w:r>
    </w:p>
    <w:p>
      <w:pPr>
        <w:spacing w:after="80"/>
        <w:ind w:left="360"/>
      </w:pPr>
      <w:r>
        <w:rPr>
          <w:rFonts w:ascii="Calibri" w:hAnsi="Calibri"/>
          <w:sz w:val="24"/>
        </w:rPr>
        <w:t xml:space="preserve">• </w:t>
      </w:r>
      <w:r>
        <w:rPr>
          <w:rFonts w:ascii="Calibri" w:hAnsi="Calibri"/>
          <w:sz w:val="24"/>
        </w:rPr>
        <w:t>[ ] Production IaC dry-run (`cdk synth`) completes without errors</w:t>
      </w:r>
    </w:p>
    <w:p>
      <w:pPr>
        <w:spacing w:after="80"/>
        <w:ind w:left="360"/>
      </w:pPr>
      <w:r>
        <w:rPr>
          <w:rFonts w:ascii="Calibri" w:hAnsi="Calibri"/>
          <w:sz w:val="24"/>
        </w:rPr>
        <w:t xml:space="preserve">• </w:t>
      </w:r>
      <w:r>
        <w:rPr>
          <w:rFonts w:ascii="Calibri" w:hAnsi="Calibri"/>
          <w:sz w:val="24"/>
        </w:rPr>
        <w:t>[ ] DynamoDB PITR enabled on both Dev tables</w:t>
      </w:r>
    </w:p>
    <w:p>
      <w:pPr>
        <w:spacing w:after="80"/>
        <w:ind w:left="360"/>
      </w:pPr>
      <w:r>
        <w:rPr>
          <w:rFonts w:ascii="Calibri" w:hAnsi="Calibri"/>
          <w:sz w:val="24"/>
        </w:rPr>
        <w:t xml:space="preserve">• </w:t>
      </w:r>
      <w:r>
        <w:rPr>
          <w:rFonts w:ascii="Calibri" w:hAnsi="Calibri"/>
          <w:sz w:val="24"/>
        </w:rPr>
        <w:t>[ ] CloudWatch alarms active and SNS email subscription confirmed in Dev</w:t>
      </w:r>
    </w:p>
    <w:p>
      <w:pPr>
        <w:spacing w:after="80"/>
        <w:ind w:left="360"/>
      </w:pPr>
      <w:r>
        <w:rPr>
          <w:rFonts w:ascii="Calibri" w:hAnsi="Calibri"/>
          <w:sz w:val="24"/>
        </w:rPr>
        <w:t xml:space="preserve">• </w:t>
      </w:r>
      <w:r>
        <w:rPr>
          <w:rFonts w:ascii="Calibri" w:hAnsi="Calibri"/>
          <w:sz w:val="24"/>
        </w:rPr>
        <w:t>[ ] API documentation reviewed and approved by ANP technical contact</w:t>
      </w:r>
    </w:p>
    <w:p>
      <w:pPr>
        <w:spacing w:after="80"/>
        <w:ind w:left="360"/>
      </w:pPr>
      <w:r>
        <w:rPr>
          <w:rFonts w:ascii="Calibri" w:hAnsi="Calibri"/>
          <w:sz w:val="24"/>
        </w:rPr>
        <w:t xml:space="preserve">• </w:t>
      </w:r>
      <w:r>
        <w:rPr>
          <w:rFonts w:ascii="Calibri" w:hAnsi="Calibri"/>
          <w:sz w:val="24"/>
        </w:rPr>
        <w:t>[ ] Operational runbook reviewed by Jonas Bull and ANP technical contact</w:t>
      </w:r>
    </w:p>
    <w:p>
      <w:pPr>
        <w:spacing w:after="80"/>
        <w:ind w:left="360"/>
      </w:pPr>
      <w:r>
        <w:rPr>
          <w:rFonts w:ascii="Calibri" w:hAnsi="Calibri"/>
          <w:sz w:val="24"/>
        </w:rPr>
        <w:t xml:space="preserve">• </w:t>
      </w:r>
      <w:r>
        <w:rPr>
          <w:rFonts w:ascii="Calibri" w:hAnsi="Calibri"/>
          <w:sz w:val="24"/>
        </w:rPr>
        <w:t>[ ] Production go-live approval received from Lilly Goyah (CEO)</w:t>
      </w:r>
    </w:p>
    <w:p>
      <w:pPr>
        <w:spacing w:after="80"/>
        <w:ind w:left="360"/>
      </w:pPr>
      <w:r>
        <w:rPr>
          <w:rFonts w:ascii="Calibri" w:hAnsi="Calibri"/>
          <w:sz w:val="24"/>
        </w:rPr>
        <w:t xml:space="preserve">• </w:t>
      </w:r>
      <w:r>
        <w:rPr>
          <w:rFonts w:ascii="Calibri" w:hAnsi="Calibri"/>
          <w:sz w:val="24"/>
        </w:rPr>
        <w:t>[ ] Firebase catalog export ready for Production seed</w:t>
      </w:r>
    </w:p>
    <w:p>
      <w:pPr>
        <w:spacing w:after="80"/>
        <w:ind w:left="360"/>
      </w:pPr>
      <w:r>
        <w:rPr>
          <w:rFonts w:ascii="Calibri" w:hAnsi="Calibri"/>
          <w:sz w:val="24"/>
        </w:rPr>
        <w:t xml:space="preserve">• </w:t>
      </w:r>
      <w:r>
        <w:rPr>
          <w:rFonts w:ascii="Calibri" w:hAnsi="Calibri"/>
          <w:sz w:val="24"/>
        </w:rPr>
        <w:t>[ ] ANP FlutterFlow developer standing by to update app configuration</w:t>
      </w:r>
    </w:p>
    <w:p>
      <w:pPr>
        <w:pStyle w:val="Heading3"/>
        <w:spacing w:before="160" w:after="120"/>
        <w:ind w:left="0"/>
      </w:pPr>
      <w:r>
        <w:t>8.2.2 Cutover Execution Steps</w:t>
      </w:r>
    </w:p>
    <w:p>
      <w:r>
        <w:rPr>
          <w:rFonts w:ascii="Calibri" w:hAnsi="Calibri"/>
          <w:sz w:val="24"/>
        </w:rPr>
        <w:t>The following script executes the Production cutover in sequence:</w:t>
      </w:r>
    </w:p>
    <w:p>
      <w:pPr>
        <w:pStyle w:val="Heading2"/>
        <w:spacing w:before="240" w:after="120"/>
        <w:ind w:left="0"/>
      </w:pPr>
      <w:r>
        <w:t>8.3 Go/No-Go Criteria</w:t>
      </w:r>
    </w:p>
    <w:p>
      <w:r>
        <w:rPr>
          <w:rFonts w:ascii="Calibri" w:hAnsi="Calibri"/>
          <w:sz w:val="24"/>
        </w:rPr>
        <w:t>Production deployment proceeds only if ALL of the following conditions are met: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Criterion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Value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Verification Method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 pass rate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95%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API latency at 50 concurrent users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2,000ms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Artillery load test output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 pass rate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(15/15)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validation checklist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accuracy on labeled sample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90%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Accuracy validation report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 configured and SNS email confirmed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subscription status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IaC dry-run (`cdk synth`)</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errors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synth output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enabled on both tables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console/API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executive go-live approval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Received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confirmation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Criterion</w:t>
      </w:r>
    </w:p>
    <w:p>
      <w:r>
        <w:rPr>
          <w:rFonts w:ascii="Calibri" w:hAnsi="Calibri"/>
          <w:b/>
          <w:sz w:val="24"/>
        </w:rPr>
        <w:t>Post-Go-Live Rollback Trigger:</w:t>
      </w:r>
      <w:r>
        <w:rPr>
          <w:rFonts w:ascii="Calibri" w:hAnsi="Calibri"/>
          <w:sz w:val="24"/>
        </w:rPr>
        <w:t xml:space="preserve"> If Lambda error rate exceeds 10% OR p95 latency exceeds 5,000ms sustained for 10 minutes in Production, initiate immediate rollback using the Lambda alias rollback procedure in the Compute subsection of Infrastructure Deployment. Jonas Bull notifies Lilly Goyah within 15 minutes of trigger. Root cause analysis delivered within 24 hours.</w:t>
      </w:r>
    </w:p>
    <w:p>
      <w:pPr>
        <w:pStyle w:val="Heading1"/>
        <w:spacing w:before="160" w:after="120"/>
        <w:ind w:left="0"/>
      </w:pPr>
      <w:r>
        <w:t>9 Operational Handover</w:t>
      </w:r>
    </w:p>
    <w:p>
      <w:r>
        <w:rPr>
          <w:rFonts w:ascii="Calibri" w:hAnsi="Calibri"/>
          <w:sz w:val="24"/>
        </w:rPr>
        <w:t>This section defines the documentation handover, support transition procedures, hypercare plan, and the checklist confirming ANP Streaming is ready for independent operation.</w:t>
      </w:r>
    </w:p>
    <w:p>
      <w:pPr>
        <w:pStyle w:val="Heading2"/>
        <w:spacing w:before="240" w:after="120"/>
        <w:ind w:left="0"/>
      </w:pPr>
      <w:r>
        <w:t>9.1 Documentation Handover</w:t>
      </w:r>
    </w:p>
    <w:p>
      <w:r>
        <w:rPr>
          <w:rFonts w:ascii="Calibri" w:hAnsi="Calibri"/>
          <w:sz w:val="24"/>
        </w:rPr>
        <w:t>All of the following artifacts are delivered to ANP Streaming's technical contact by the end of Week 6 (SOW Deliverables #17-#20):</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Discovery Summary Report</w:t>
      </w:r>
      <w:r>
        <w:rPr>
          <w:rFonts w:ascii="Calibri" w:hAnsi="Calibri"/>
          <w:sz w:val="24"/>
        </w:rPr>
        <w:t xml:space="preserve"> (SOW Del. #4) — AWS architecture decision record, confirmed scope, risk register — delivered Week 2</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AWS Architecture Design and Decision Record</w:t>
      </w:r>
      <w:r>
        <w:rPr>
          <w:rFonts w:ascii="Calibri" w:hAnsi="Calibri"/>
          <w:sz w:val="24"/>
        </w:rPr>
        <w:t xml:space="preserve"> (SOW Del. #3) — Detailed Design Document — delivered Week 3</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Infrastructure as Code Codebase</w:t>
      </w:r>
      <w:r>
        <w:rPr>
          <w:rFonts w:ascii="Calibri" w:hAnsi="Calibri"/>
          <w:sz w:val="24"/>
        </w:rPr>
        <w:t xml:space="preserve"> (SOW Del. #13) — Full CDK/CloudFormation templates in GitHub repository with README</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Lambda Source Code</w:t>
      </w:r>
      <w:r>
        <w:rPr>
          <w:rFonts w:ascii="Calibri" w:hAnsi="Calibri"/>
          <w:sz w:val="24"/>
        </w:rPr>
        <w:t xml:space="preserve"> (SOW Del. #8, #9, #10) — All three Lambda functions in GitHub with README</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API Reference Documentation</w:t>
      </w:r>
      <w:r>
        <w:rPr>
          <w:rFonts w:ascii="Calibri" w:hAnsi="Calibri"/>
          <w:sz w:val="24"/>
        </w:rPr>
        <w:t xml:space="preserve"> (SOW Del. #17) — Developer-facing documentation: endpoint specs, auth, request/response schemas, error codes, FlutterFlow examples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Operational Runbook</w:t>
      </w:r>
      <w:r>
        <w:rPr>
          <w:rFonts w:ascii="Calibri" w:hAnsi="Calibri"/>
          <w:sz w:val="24"/>
        </w:rPr>
        <w:t xml:space="preserve"> (SOW Del. #18) — Step-by-step procedures for monitoring, alarm investigation, Lambda scaling, DynamoDB capacity adjustment, Secrets Manager rotation, and IaC re-deployment</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Test Results Report</w:t>
      </w:r>
      <w:r>
        <w:rPr>
          <w:rFonts w:ascii="Calibri" w:hAnsi="Calibri"/>
          <w:sz w:val="24"/>
        </w:rPr>
        <w:t xml:space="preserve"> (SOW Del. #15) — Complete functional, integration, security, and UAT test execution results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Project Closeout Report</w:t>
      </w:r>
      <w:r>
        <w:rPr>
          <w:rFonts w:ascii="Calibri" w:hAnsi="Calibri"/>
          <w:sz w:val="24"/>
        </w:rPr>
        <w:t xml:space="preserve"> (SOW Del. #20) — Summary of delivered scope, deferred items, and recommended next steps</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 model applies from Production go-live through the 2-week hypercare period and defines the long-term steady-state support model thereafter: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 Path</w:t>
            </w:r>
          </w:p>
        </w:tc>
      </w:tr>
      <w:tr>
        <w:tc>
          <w:tcPr>
            <w:tcW w:type="dxa" w:w="1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ANP Self-Service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 procedures, known issues, CloudWatch alarm response</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business day</w:t>
            </w:r>
          </w:p>
        </w:tc>
        <w:tc>
          <w:tcPr>
            <w:tcW w:type="dxa" w:w="2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L2 if runbook does not resolve</w:t>
            </w:r>
          </w:p>
        </w:tc>
      </w:tr>
      <w:tr>
        <w:tc>
          <w:tcPr>
            <w:tcW w:type="dxa" w:w="1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nClouds Hypercare (Weeks 6-7)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Bug fixes, defect resolution, integration query support</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4 hours; P2: 8 hours; P3: 1 business day</w:t>
            </w:r>
          </w:p>
        </w:tc>
        <w:tc>
          <w:tcPr>
            <w:tcW w:type="dxa" w:w="2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 to nClouds engineering team</w:t>
            </w:r>
          </w:p>
        </w:tc>
      </w:tr>
      <w:tr>
        <w:tc>
          <w:tcPr>
            <w:tcW w:type="dxa" w:w="1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AWS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service-level issues (Bedrock, Lambda, DynamoDB outages)</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AWS support SLA</w:t>
            </w:r>
          </w:p>
        </w:tc>
        <w:tc>
          <w:tcPr>
            <w:tcW w:type="dxa" w:w="2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Opened by ANP against ANP AWS account</w:t>
            </w:r>
          </w:p>
        </w:tc>
      </w:tr>
      <w:tr>
        <w:tc>
          <w:tcPr>
            <w:tcW w:type="dxa" w:w="1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Steady-State (Post-Hypercare)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operational responsibility passes to ANP Streaming</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ANP internal SLA</w:t>
            </w:r>
          </w:p>
        </w:tc>
        <w:tc>
          <w:tcPr>
            <w:tcW w:type="dxa" w:w="2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Developer Support for AWS service issues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Tier</w:t>
      </w:r>
    </w:p>
    <w:p>
      <w:pPr>
        <w:pStyle w:val="Heading3"/>
        <w:spacing w:before="160" w:after="120"/>
        <w:ind w:left="0"/>
      </w:pPr>
      <w:r>
        <w:t>9.2.2 Contact Information</w:t>
      </w:r>
    </w:p>
    <w:p>
      <w:r>
        <w:rPr>
          <w:rFonts w:ascii="Calibri" w:hAnsi="Calibri"/>
          <w:sz w:val="24"/>
        </w:rPr>
        <w:t>The following table lists all project team members and their contact information for the duration of the engagement and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2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4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2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Engagement Lead (Hypercare)</w:t>
            </w:r>
          </w:p>
        </w:tc>
        <w:tc>
          <w:tcPr>
            <w:tcW w:type="dxa" w:w="2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w:t>
            </w:r>
          </w:p>
        </w:tc>
        <w:tc>
          <w:tcPr>
            <w:tcW w:type="dxa" w:w="24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jonas.bull@nclouds.com</w:t>
            </w:r>
          </w:p>
        </w:tc>
        <w:tc>
          <w:tcPr>
            <w:tcW w:type="dxa" w:w="1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Mon-Fri</w:t>
            </w:r>
          </w:p>
        </w:tc>
      </w:tr>
      <w:tr>
        <w:tc>
          <w:tcPr>
            <w:tcW w:type="dxa" w:w="2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Executive Sponsor</w:t>
            </w:r>
          </w:p>
        </w:tc>
        <w:tc>
          <w:tcPr>
            <w:tcW w:type="dxa" w:w="2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c>
          <w:tcPr>
            <w:tcW w:type="dxa" w:w="24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lilly.goyah@anpstreaming.com</w:t>
            </w:r>
          </w:p>
        </w:tc>
        <w:tc>
          <w:tcPr>
            <w:tcW w:type="dxa" w:w="1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2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2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Designated by ANP pre-kickoff</w:t>
            </w:r>
          </w:p>
        </w:tc>
        <w:tc>
          <w:tcPr>
            <w:tcW w:type="dxa" w:w="24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Confirmed at project kickoff</w:t>
            </w:r>
          </w:p>
        </w:tc>
        <w:tc>
          <w:tcPr>
            <w:tcW w:type="dxa" w:w="1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28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w:t>
            </w:r>
          </w:p>
        </w:tc>
        <w:tc>
          <w:tcPr>
            <w:tcW w:type="dxa" w:w="2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Developer Support</w:t>
            </w:r>
          </w:p>
        </w:tc>
        <w:tc>
          <w:tcPr>
            <w:tcW w:type="dxa" w:w="24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console.aws.amazon.com/support</w:t>
            </w:r>
          </w:p>
        </w:tc>
        <w:tc>
          <w:tcPr>
            <w:tcW w:type="dxa" w:w="1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support plan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Role</w:t>
      </w:r>
    </w:p>
    <w:p>
      <w:pPr>
        <w:pStyle w:val="Heading2"/>
        <w:spacing w:before="240" w:after="120"/>
        <w:ind w:left="0"/>
      </w:pPr>
      <w:r>
        <w:t>9.3 Hypercare Period</w:t>
      </w:r>
    </w:p>
    <w:p>
      <w:r>
        <w:rPr>
          <w:rFonts w:ascii="Calibri" w:hAnsi="Calibri"/>
          <w:sz w:val="24"/>
        </w:rPr>
        <w:t>The hypercare support period follows Production go-live and is the final delivery obligation under the SOW:</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2 weeks post-go-live (approximately Weeks 6-7 of the engagement)</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Monday-Friday, 9 AM-5 PM (ANP Streaming's local time zone)</w:t>
      </w:r>
    </w:p>
    <w:p>
      <w:pPr>
        <w:spacing w:after="80"/>
        <w:ind w:left="360"/>
      </w:pPr>
      <w:r>
        <w:rPr>
          <w:rFonts w:ascii="Calibri" w:hAnsi="Calibri"/>
          <w:sz w:val="24"/>
        </w:rPr>
        <w:t xml:space="preserve">• </w:t>
      </w:r>
      <w:r>
        <w:rPr>
          <w:rFonts w:ascii="Calibri" w:hAnsi="Calibri"/>
          <w:b/>
          <w:sz w:val="24"/>
        </w:rPr>
        <w:t>Scope includes:</w:t>
      </w:r>
      <w:r>
        <w:rPr>
          <w:rFonts w:ascii="Calibri" w:hAnsi="Calibri"/>
          <w:sz w:val="24"/>
        </w:rPr>
        <w:t xml:space="preserve"> Bug fixes in delivered Lambda code or CDK infrastructure; integration questions from ANP FlutterFlow development team; CloudWatch alarm investigation; Bedrock prompt accuracy tuning</w:t>
      </w:r>
    </w:p>
    <w:p>
      <w:pPr>
        <w:spacing w:after="80"/>
        <w:ind w:left="360"/>
      </w:pPr>
      <w:r>
        <w:rPr>
          <w:rFonts w:ascii="Calibri" w:hAnsi="Calibri"/>
          <w:sz w:val="24"/>
        </w:rPr>
        <w:t xml:space="preserve">• </w:t>
      </w:r>
      <w:r>
        <w:rPr>
          <w:rFonts w:ascii="Calibri" w:hAnsi="Calibri"/>
          <w:b/>
          <w:sz w:val="24"/>
        </w:rPr>
        <w:t>Scope excludes:</w:t>
      </w:r>
      <w:r>
        <w:rPr>
          <w:rFonts w:ascii="Calibri" w:hAnsi="Calibri"/>
          <w:sz w:val="24"/>
        </w:rPr>
        <w:t xml:space="preserve"> New feature development; Firebase infrastructure support; FlutterFlow frontend modifications; third-party AWS service outages; post-SOW scope changes</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P1 (Production outage): 4-hour response; P2 (Degraded functionality): 8-hour response; P3 (Guidance/queries): 1 business day</w:t>
      </w:r>
    </w:p>
    <w:p>
      <w:pPr>
        <w:pStyle w:val="Heading2"/>
        <w:spacing w:before="240" w:after="120"/>
        <w:ind w:left="0"/>
      </w:pPr>
      <w:r>
        <w:t>9.4 Transition to Steady-State Operations</w:t>
      </w:r>
    </w:p>
    <w:p>
      <w:r>
        <w:rPr>
          <w:rFonts w:ascii="Calibri" w:hAnsi="Calibri"/>
          <w:sz w:val="24"/>
        </w:rPr>
        <w:t>The following phased transition model ensures ANP Streaming achieves full operational independence:</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Week</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Operational Posture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 (Go-Live)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nClouds-led — nClouds team monitors Production; ANP technical contact observing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Joint operations — ANP technical contact responds to alerts using runbook; nClouds on standby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ANP-led — ANP technical contact owns all operational responses; nClouds available for escalation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 (Post-Hypercare)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fully independent — AWS Developer Support for service issues; nClouds available for new work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Week</w:t>
      </w:r>
    </w:p>
    <w:p>
      <w:pPr>
        <w:pStyle w:val="Heading2"/>
        <w:spacing w:before="240" w:after="120"/>
        <w:ind w:left="0"/>
      </w:pPr>
      <w:r>
        <w:t>9.5 Handover Checklist</w:t>
      </w:r>
    </w:p>
    <w:p>
      <w:r>
        <w:rPr>
          <w:rFonts w:ascii="Calibri" w:hAnsi="Calibri"/>
          <w:sz w:val="24"/>
        </w:rPr>
        <w:t>The following items must be verified and accepted before the engagement is formally closed:</w:t>
      </w:r>
    </w:p>
    <w:p>
      <w:pPr>
        <w:spacing w:after="80"/>
        <w:ind w:left="360"/>
      </w:pPr>
      <w:r>
        <w:rPr>
          <w:rFonts w:ascii="Calibri" w:hAnsi="Calibri"/>
          <w:sz w:val="24"/>
        </w:rPr>
        <w:t xml:space="preserve">• </w:t>
      </w:r>
      <w:r>
        <w:rPr>
          <w:rFonts w:ascii="Calibri" w:hAnsi="Calibri"/>
          <w:sz w:val="24"/>
        </w:rPr>
        <w:t>[ ] All 20 SOW deliverables delivered and accepted within the 3-business-day review window</w:t>
      </w:r>
    </w:p>
    <w:p>
      <w:pPr>
        <w:spacing w:after="80"/>
        <w:ind w:left="360"/>
      </w:pPr>
      <w:r>
        <w:rPr>
          <w:rFonts w:ascii="Calibri" w:hAnsi="Calibri"/>
          <w:sz w:val="24"/>
        </w:rPr>
        <w:t xml:space="preserve">• </w:t>
      </w:r>
      <w:r>
        <w:rPr>
          <w:rFonts w:ascii="Calibri" w:hAnsi="Calibri"/>
          <w:sz w:val="24"/>
        </w:rPr>
        <w:t>[ ] GitHub repository with Lambda source code and CDK IaC codebase transferred to ANP Streaming ownership</w:t>
      </w:r>
    </w:p>
    <w:p>
      <w:pPr>
        <w:spacing w:after="80"/>
        <w:ind w:left="360"/>
      </w:pPr>
      <w:r>
        <w:rPr>
          <w:rFonts w:ascii="Calibri" w:hAnsi="Calibri"/>
          <w:sz w:val="24"/>
        </w:rPr>
        <w:t xml:space="preserve">• </w:t>
      </w:r>
      <w:r>
        <w:rPr>
          <w:rFonts w:ascii="Calibri" w:hAnsi="Calibri"/>
          <w:sz w:val="24"/>
        </w:rPr>
        <w:t>[ ] ANP Streaming named IAM administrator account (with MFA) created and credentials securely transferred</w:t>
      </w:r>
    </w:p>
    <w:p>
      <w:pPr>
        <w:spacing w:after="80"/>
        <w:ind w:left="360"/>
      </w:pPr>
      <w:r>
        <w:rPr>
          <w:rFonts w:ascii="Calibri" w:hAnsi="Calibri"/>
          <w:sz w:val="24"/>
        </w:rPr>
        <w:t xml:space="preserve">• </w:t>
      </w:r>
      <w:r>
        <w:rPr>
          <w:rFonts w:ascii="Calibri" w:hAnsi="Calibri"/>
          <w:sz w:val="24"/>
        </w:rPr>
        <w:t>[ ] All nClouds IAM users removed from the ANP Streaming AWS account</w:t>
      </w:r>
    </w:p>
    <w:p>
      <w:pPr>
        <w:spacing w:after="80"/>
        <w:ind w:left="360"/>
      </w:pPr>
      <w:r>
        <w:rPr>
          <w:rFonts w:ascii="Calibri" w:hAnsi="Calibri"/>
          <w:sz w:val="24"/>
        </w:rPr>
        <w:t xml:space="preserve">• </w:t>
      </w:r>
      <w:r>
        <w:rPr>
          <w:rFonts w:ascii="Calibri" w:hAnsi="Calibri"/>
          <w:sz w:val="24"/>
        </w:rPr>
        <w:t>[ ] Production API key and Cognito configuration distributed to ANP FlutterFlow team via secure channel</w:t>
      </w:r>
    </w:p>
    <w:p>
      <w:pPr>
        <w:spacing w:after="80"/>
        <w:ind w:left="360"/>
      </w:pPr>
      <w:r>
        <w:rPr>
          <w:rFonts w:ascii="Calibri" w:hAnsi="Calibri"/>
          <w:sz w:val="24"/>
        </w:rPr>
        <w:t xml:space="preserve">• </w:t>
      </w:r>
      <w:r>
        <w:rPr>
          <w:rFonts w:ascii="Calibri" w:hAnsi="Calibri"/>
          <w:sz w:val="24"/>
        </w:rPr>
        <w:t>[ ] ANP technical contact confirmed ability to log into AWS Console, view CloudWatch dashboards, and navigate the operational runbook independently</w:t>
      </w:r>
    </w:p>
    <w:p>
      <w:pPr>
        <w:spacing w:after="80"/>
        <w:ind w:left="360"/>
      </w:pPr>
      <w:r>
        <w:rPr>
          <w:rFonts w:ascii="Calibri" w:hAnsi="Calibri"/>
          <w:sz w:val="24"/>
        </w:rPr>
        <w:t xml:space="preserve">• </w:t>
      </w:r>
      <w:r>
        <w:rPr>
          <w:rFonts w:ascii="Calibri" w:hAnsi="Calibri"/>
          <w:sz w:val="24"/>
        </w:rPr>
        <w:t>[ ] CloudWatch alarm SNS email subscription confirmed and test alert received by ANP technical contact</w:t>
      </w:r>
    </w:p>
    <w:p>
      <w:pPr>
        <w:spacing w:after="80"/>
        <w:ind w:left="360"/>
      </w:pPr>
      <w:r>
        <w:rPr>
          <w:rFonts w:ascii="Calibri" w:hAnsi="Calibri"/>
          <w:sz w:val="24"/>
        </w:rPr>
        <w:t xml:space="preserve">• </w:t>
      </w:r>
      <w:r>
        <w:rPr>
          <w:rFonts w:ascii="Calibri" w:hAnsi="Calibri"/>
          <w:sz w:val="24"/>
        </w:rPr>
        <w:t>[ ] DynamoDB PITR enabled on both Production tables</w:t>
      </w:r>
    </w:p>
    <w:p>
      <w:pPr>
        <w:spacing w:after="80"/>
        <w:ind w:left="360"/>
      </w:pPr>
      <w:r>
        <w:rPr>
          <w:rFonts w:ascii="Calibri" w:hAnsi="Calibri"/>
          <w:sz w:val="24"/>
        </w:rPr>
        <w:t xml:space="preserve">• </w:t>
      </w:r>
      <w:r>
        <w:rPr>
          <w:rFonts w:ascii="Calibri" w:hAnsi="Calibri"/>
          <w:sz w:val="24"/>
        </w:rPr>
        <w:t>[ ] AWS Developer Support plan active on ANP Streaming AWS account</w:t>
      </w:r>
    </w:p>
    <w:p>
      <w:pPr>
        <w:spacing w:after="80"/>
        <w:ind w:left="360"/>
      </w:pPr>
      <w:r>
        <w:rPr>
          <w:rFonts w:ascii="Calibri" w:hAnsi="Calibri"/>
          <w:sz w:val="24"/>
        </w:rPr>
        <w:t xml:space="preserve">• </w:t>
      </w:r>
      <w:r>
        <w:rPr>
          <w:rFonts w:ascii="Calibri" w:hAnsi="Calibri"/>
          <w:sz w:val="24"/>
        </w:rPr>
        <w:t>[ ] Project Closeout Report signed by Lilly Goyah</w:t>
      </w:r>
    </w:p>
    <w:p>
      <w:pPr>
        <w:pStyle w:val="Heading1"/>
        <w:spacing w:before="160" w:after="120"/>
        <w:ind w:left="0"/>
      </w:pPr>
      <w:r>
        <w:t>10 Training Program</w:t>
      </w:r>
    </w:p>
    <w:p>
      <w:r>
        <w:rPr>
          <w:rFonts w:ascii="Calibri" w:hAnsi="Calibri"/>
          <w:sz w:val="24"/>
        </w:rPr>
        <w:t>This section defines the complete training program for all ANP Streaming user groups, ensuring all roles achieve competency with the AI Mood &amp; Recommendation API before and during the go-live period. Training is delivered during Phase 3 (Weeks 5-6) in parallel with validation activities.</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that ANP Streaming's technical team can independently operate, troubleshoot, and evolve the AI Mood &amp; Recommendation API after the 2-week hypercare period ends. Given the small team size (one designated technical contact plus CEO as business owner), the program is focused and practical, emphasizing runbook-driven self-sufficiency.</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Role-Based Delivery:</w:t>
      </w:r>
      <w:r>
        <w:rPr>
          <w:rFonts w:ascii="Calibri" w:hAnsi="Calibri"/>
          <w:sz w:val="24"/>
        </w:rPr>
        <w:t xml:space="preserve"> Content is tailored to the ANP technical contact (operator focus) and Lilly Goyah (business/executive focus)</w:t>
      </w:r>
    </w:p>
    <w:p>
      <w:pPr>
        <w:spacing w:after="80"/>
        <w:ind w:left="360"/>
      </w:pPr>
      <w:r>
        <w:rPr>
          <w:rFonts w:ascii="Calibri" w:hAnsi="Calibri"/>
          <w:sz w:val="24"/>
        </w:rPr>
        <w:t xml:space="preserve">• </w:t>
      </w:r>
      <w:r>
        <w:rPr>
          <w:rFonts w:ascii="Calibri" w:hAnsi="Calibri"/>
          <w:b/>
          <w:sz w:val="24"/>
        </w:rPr>
        <w:t>Hands-On First:</w:t>
      </w:r>
      <w:r>
        <w:rPr>
          <w:rFonts w:ascii="Calibri" w:hAnsi="Calibri"/>
          <w:sz w:val="24"/>
        </w:rPr>
        <w:t xml:space="preserve"> All technical modules include live sandbox exercises using the Dev environment</w:t>
      </w:r>
    </w:p>
    <w:p>
      <w:pPr>
        <w:spacing w:after="80"/>
        <w:ind w:left="360"/>
      </w:pPr>
      <w:r>
        <w:rPr>
          <w:rFonts w:ascii="Calibri" w:hAnsi="Calibri"/>
          <w:sz w:val="24"/>
        </w:rPr>
        <w:t xml:space="preserve">• </w:t>
      </w:r>
      <w:r>
        <w:rPr>
          <w:rFonts w:ascii="Calibri" w:hAnsi="Calibri"/>
          <w:b/>
          <w:sz w:val="24"/>
        </w:rPr>
        <w:t>Recorded for Reference:</w:t>
      </w:r>
      <w:r>
        <w:rPr>
          <w:rFonts w:ascii="Calibri" w:hAnsi="Calibri"/>
          <w:sz w:val="24"/>
        </w:rPr>
        <w:t xml:space="preserve"> The live knowledge transfer session (SOW Deliverable #19) is recorded and delivered as part of the handover package</w:t>
      </w:r>
    </w:p>
    <w:p>
      <w:pPr>
        <w:spacing w:after="80"/>
        <w:ind w:left="360"/>
      </w:pPr>
      <w:r>
        <w:rPr>
          <w:rFonts w:ascii="Calibri" w:hAnsi="Calibri"/>
          <w:sz w:val="24"/>
        </w:rPr>
        <w:t xml:space="preserve">• </w:t>
      </w:r>
      <w:r>
        <w:rPr>
          <w:rFonts w:ascii="Calibri" w:hAnsi="Calibri"/>
          <w:b/>
          <w:sz w:val="24"/>
        </w:rPr>
        <w:t>Documentation-Anchored:</w:t>
      </w:r>
      <w:r>
        <w:rPr>
          <w:rFonts w:ascii="Calibri" w:hAnsi="Calibri"/>
          <w:sz w:val="24"/>
        </w:rPr>
        <w:t xml:space="preserve"> Each training module references a specific section of the operational runbook or API documentation for ongoing self-service</w:t>
      </w:r>
    </w:p>
    <w:p>
      <w:pPr>
        <w:pStyle w:val="Heading3"/>
        <w:spacing w:before="160" w:after="120"/>
        <w:ind w:left="0"/>
      </w:pPr>
      <w:r>
        <w:t>10.1.3 Training Schedule</w:t>
      </w:r>
    </w:p>
    <w:p>
      <w:r>
        <w:rPr>
          <w:rFonts w:ascii="Calibri" w:hAnsi="Calibri"/>
          <w:sz w:val="24"/>
        </w:rPr>
        <w:t>The following table lists all 10 training modules with their target audience, duration, format,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Architecture Overview</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Contact + Lilly Goyah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Recorded walkthrough</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Navigation and CloudWatch Dashboards</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(Dev)</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Reference and FlutterFlow Integration</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walkthrough + API testing</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Knowledge Transfer Session (Recorded)</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(live, recorded)</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 through TRN-003</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Response and Runbook Navigation</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(Dev)</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and API Key Rotation</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(Dev)</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Re-Deployment and Rollback Procedures</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 (Dev)</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Dashboard and Business Metrics Review</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Demo walkthrough</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Prompt Tuning for Accuracy Adjustment</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Guided walkthrough (Dev)</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28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Maintenance and Data Lifecycle</w:t>
            </w:r>
          </w:p>
        </w:tc>
        <w:tc>
          <w:tcPr>
            <w:tcW w:type="dxa" w:w="16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min</w:t>
            </w:r>
          </w:p>
        </w:tc>
        <w:tc>
          <w:tcPr>
            <w:tcW w:type="dxa" w:w="18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walkthrough</w:t>
            </w:r>
          </w:p>
        </w:tc>
        <w:tc>
          <w:tcPr>
            <w:tcW w:type="dxa" w:w="1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Module Id</w:t>
      </w:r>
    </w:p>
    <w:p>
      <w:pPr>
        <w:pStyle w:val="Heading2"/>
        <w:spacing w:before="240" w:after="120"/>
        <w:ind w:left="0"/>
      </w:pPr>
      <w:r>
        <w:t>10.2 Administrator Training</w:t>
      </w:r>
    </w:p>
    <w:p>
      <w:pPr>
        <w:pStyle w:val="Heading3"/>
        <w:spacing w:before="160" w:after="120"/>
        <w:ind w:left="0"/>
      </w:pPr>
      <w:r>
        <w:t>10.2.1 TRN-001: System Architecture Overview (30 minutes, Recorded Walkthrough)</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end-to-end flow from FlutterFlow API call through API Gateway, Lambda, and Bedrock to DynamoDB</w:t>
      </w:r>
    </w:p>
    <w:p>
      <w:pPr>
        <w:spacing w:after="80"/>
        <w:ind w:left="360"/>
      </w:pPr>
      <w:r>
        <w:rPr>
          <w:rFonts w:ascii="Calibri" w:hAnsi="Calibri"/>
          <w:sz w:val="24"/>
        </w:rPr>
        <w:t xml:space="preserve">• </w:t>
      </w:r>
      <w:r>
        <w:rPr>
          <w:rFonts w:ascii="Calibri" w:hAnsi="Calibri"/>
          <w:sz w:val="24"/>
        </w:rPr>
        <w:t>Identify the three Lambda functions (Classifier, Recommender, Auto-Tagger) and their roles</w:t>
      </w:r>
    </w:p>
    <w:p>
      <w:pPr>
        <w:spacing w:after="80"/>
        <w:ind w:left="360"/>
      </w:pPr>
      <w:r>
        <w:rPr>
          <w:rFonts w:ascii="Calibri" w:hAnsi="Calibri"/>
          <w:sz w:val="24"/>
        </w:rPr>
        <w:t xml:space="preserve">• </w:t>
      </w:r>
      <w:r>
        <w:rPr>
          <w:rFonts w:ascii="Calibri" w:hAnsi="Calibri"/>
          <w:sz w:val="24"/>
        </w:rPr>
        <w:t>Understand the two DynamoDB tables (`anp-catalog-moods`, `anp-user-history`) and their purpose</w:t>
      </w:r>
    </w:p>
    <w:p>
      <w:pPr>
        <w:spacing w:after="80"/>
        <w:ind w:left="360"/>
      </w:pPr>
      <w:r>
        <w:rPr>
          <w:rFonts w:ascii="Calibri" w:hAnsi="Calibri"/>
          <w:sz w:val="24"/>
        </w:rPr>
        <w:t xml:space="preserve">• </w:t>
      </w:r>
      <w:r>
        <w:rPr>
          <w:rFonts w:ascii="Calibri" w:hAnsi="Calibri"/>
          <w:sz w:val="24"/>
        </w:rPr>
        <w:t>Locate key AWS services in the AWS Console (Lambda, API Gateway, DynamoDB, S3, CloudWatch)</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diagram walkthrough — 10 minutes</w:t>
      </w:r>
    </w:p>
    <w:p>
      <w:pPr>
        <w:spacing w:after="80"/>
        <w:ind w:left="360"/>
      </w:pPr>
      <w:r>
        <w:rPr>
          <w:rFonts w:ascii="Calibri" w:hAnsi="Calibri"/>
          <w:sz w:val="24"/>
        </w:rPr>
        <w:t xml:space="preserve">2. </w:t>
      </w:r>
      <w:r>
        <w:rPr>
          <w:rFonts w:ascii="Calibri" w:hAnsi="Calibri"/>
          <w:sz w:val="24"/>
        </w:rPr>
        <w:t>AWS Console navigation tour — 15 minutes</w:t>
      </w:r>
    </w:p>
    <w:p>
      <w:pPr>
        <w:spacing w:after="80"/>
        <w:ind w:left="360"/>
      </w:pPr>
      <w:r>
        <w:rPr>
          <w:rFonts w:ascii="Calibri" w:hAnsi="Calibri"/>
          <w:sz w:val="24"/>
        </w:rPr>
        <w:t xml:space="preserve">3. </w:t>
      </w:r>
      <w:r>
        <w:rPr>
          <w:rFonts w:ascii="Calibri" w:hAnsi="Calibri"/>
          <w:sz w:val="24"/>
        </w:rPr>
        <w:t>Knowledge check — 5 minutes</w:t>
      </w:r>
    </w:p>
    <w:p>
      <w:r>
        <w:rPr>
          <w:rFonts w:ascii="Calibri" w:hAnsi="Calibri"/>
          <w:b/>
          <w:sz w:val="24"/>
        </w:rPr>
        <w:t>Materials Required:</w:t>
      </w:r>
      <w:r>
        <w:rPr>
          <w:rFonts w:ascii="Calibri" w:hAnsi="Calibri"/>
          <w:sz w:val="24"/>
        </w:rPr>
        <w:t xml:space="preserve"> Architecture diagram, AWS Console access, quick reference card</w:t>
      </w:r>
    </w:p>
    <w:p>
      <w:pPr>
        <w:pStyle w:val="Heading3"/>
        <w:spacing w:before="160" w:after="120"/>
        <w:ind w:left="0"/>
      </w:pPr>
      <w:r>
        <w:t>10.2.2 TRN-002: AWS Console Navigation and CloudWatch Dashboards (45 minutes,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to `ANP-Operations` and `ANP-Cost-Tracking` CloudWatch dashboards</w:t>
      </w:r>
    </w:p>
    <w:p>
      <w:pPr>
        <w:spacing w:after="80"/>
        <w:ind w:left="360"/>
      </w:pPr>
      <w:r>
        <w:rPr>
          <w:rFonts w:ascii="Calibri" w:hAnsi="Calibri"/>
          <w:sz w:val="24"/>
        </w:rPr>
        <w:t xml:space="preserve">• </w:t>
      </w:r>
      <w:r>
        <w:rPr>
          <w:rFonts w:ascii="Calibri" w:hAnsi="Calibri"/>
          <w:sz w:val="24"/>
        </w:rPr>
        <w:t>Interpret Lambda error rate and p95 latency metrics</w:t>
      </w:r>
    </w:p>
    <w:p>
      <w:pPr>
        <w:spacing w:after="80"/>
        <w:ind w:left="360"/>
      </w:pPr>
      <w:r>
        <w:rPr>
          <w:rFonts w:ascii="Calibri" w:hAnsi="Calibri"/>
          <w:sz w:val="24"/>
        </w:rPr>
        <w:t xml:space="preserve">• </w:t>
      </w:r>
      <w:r>
        <w:rPr>
          <w:rFonts w:ascii="Calibri" w:hAnsi="Calibri"/>
          <w:sz w:val="24"/>
        </w:rPr>
        <w:t>View and query Lambda CloudWatch log groups using Log Insights</w:t>
      </w:r>
    </w:p>
    <w:p>
      <w:pPr>
        <w:spacing w:after="80"/>
        <w:ind w:left="360"/>
      </w:pPr>
      <w:r>
        <w:rPr>
          <w:rFonts w:ascii="Calibri" w:hAnsi="Calibri"/>
          <w:sz w:val="24"/>
        </w:rPr>
        <w:t xml:space="preserve">• </w:t>
      </w:r>
      <w:r>
        <w:rPr>
          <w:rFonts w:ascii="Calibri" w:hAnsi="Calibri"/>
          <w:sz w:val="24"/>
        </w:rPr>
        <w:t>Understand the DLQ depth alarm and what it indicates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Navigate to `ANP-Operations` dashboard and identify current p95 latency</w:t>
      </w:r>
    </w:p>
    <w:p>
      <w:pPr>
        <w:spacing w:after="80"/>
        <w:ind w:left="360"/>
      </w:pPr>
      <w:r>
        <w:rPr>
          <w:rFonts w:ascii="Calibri" w:hAnsi="Calibri"/>
          <w:sz w:val="24"/>
        </w:rPr>
        <w:t xml:space="preserve">• </w:t>
      </w:r>
      <w:r>
        <w:rPr>
          <w:rFonts w:ascii="Calibri" w:hAnsi="Calibri"/>
          <w:sz w:val="24"/>
        </w:rPr>
        <w:t>Exercise 2: Run a Log Insights query to find the last 10 successful classification calls</w:t>
      </w:r>
    </w:p>
    <w:p>
      <w:pPr>
        <w:spacing w:after="80"/>
        <w:ind w:left="360"/>
      </w:pPr>
      <w:r>
        <w:rPr>
          <w:rFonts w:ascii="Calibri" w:hAnsi="Calibri"/>
          <w:sz w:val="24"/>
        </w:rPr>
        <w:t xml:space="preserve">• </w:t>
      </w:r>
      <w:r>
        <w:rPr>
          <w:rFonts w:ascii="Calibri" w:hAnsi="Calibri"/>
          <w:sz w:val="24"/>
        </w:rPr>
        <w:t>Exercise 3: Verify the most recent SNS email notification was received</w:t>
      </w:r>
    </w:p>
    <w:p>
      <w:r>
        <w:rPr>
          <w:rFonts w:ascii="Calibri" w:hAnsi="Calibri"/>
          <w:b/>
          <w:sz w:val="24"/>
        </w:rPr>
        <w:t>Materials Required:</w:t>
      </w:r>
      <w:r>
        <w:rPr>
          <w:rFonts w:ascii="Calibri" w:hAnsi="Calibri"/>
          <w:sz w:val="24"/>
        </w:rPr>
        <w:t xml:space="preserve"> AWS Console access with CloudWatch permissions, sample Log Insights query from the runbook</w:t>
      </w:r>
    </w:p>
    <w:p>
      <w:pPr>
        <w:pStyle w:val="Heading3"/>
        <w:spacing w:before="160" w:after="120"/>
        <w:ind w:left="0"/>
      </w:pPr>
      <w:r>
        <w:t>10.2.3 TRN-003: API Reference and FlutterFlow Integration (60 minutes, Document Walkthrough + API Testing)</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API Reference Documentation for both endpoints</w:t>
      </w:r>
    </w:p>
    <w:p>
      <w:pPr>
        <w:spacing w:after="80"/>
        <w:ind w:left="360"/>
      </w:pPr>
      <w:r>
        <w:rPr>
          <w:rFonts w:ascii="Calibri" w:hAnsi="Calibri"/>
          <w:sz w:val="24"/>
        </w:rPr>
        <w:t xml:space="preserve">• </w:t>
      </w:r>
      <w:r>
        <w:rPr>
          <w:rFonts w:ascii="Calibri" w:hAnsi="Calibri"/>
          <w:sz w:val="24"/>
        </w:rPr>
        <w:t>Construct valid `POST /classify` and `GET /recommend` API requests using cURL</w:t>
      </w:r>
    </w:p>
    <w:p>
      <w:pPr>
        <w:spacing w:after="80"/>
        <w:ind w:left="360"/>
      </w:pPr>
      <w:r>
        <w:rPr>
          <w:rFonts w:ascii="Calibri" w:hAnsi="Calibri"/>
          <w:sz w:val="24"/>
        </w:rPr>
        <w:t xml:space="preserve">• </w:t>
      </w:r>
      <w:r>
        <w:rPr>
          <w:rFonts w:ascii="Calibri" w:hAnsi="Calibri"/>
          <w:sz w:val="24"/>
        </w:rPr>
        <w:t>Interpret API error responses and map them to the runbook section</w:t>
      </w:r>
    </w:p>
    <w:p>
      <w:pPr>
        <w:spacing w:after="80"/>
        <w:ind w:left="360"/>
      </w:pPr>
      <w:r>
        <w:rPr>
          <w:rFonts w:ascii="Calibri" w:hAnsi="Calibri"/>
          <w:sz w:val="24"/>
        </w:rPr>
        <w:t xml:space="preserve">• </w:t>
      </w:r>
      <w:r>
        <w:rPr>
          <w:rFonts w:ascii="Calibri" w:hAnsi="Calibri"/>
          <w:sz w:val="24"/>
        </w:rPr>
        <w:t>Explain the Cognito JWT flow to the FlutterFlow development team</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Make a successful `POST /classify` call using cURL and capture the response</w:t>
      </w:r>
    </w:p>
    <w:p>
      <w:pPr>
        <w:spacing w:after="80"/>
        <w:ind w:left="360"/>
      </w:pPr>
      <w:r>
        <w:rPr>
          <w:rFonts w:ascii="Calibri" w:hAnsi="Calibri"/>
          <w:sz w:val="24"/>
        </w:rPr>
        <w:t xml:space="preserve">• </w:t>
      </w:r>
      <w:r>
        <w:rPr>
          <w:rFonts w:ascii="Calibri" w:hAnsi="Calibri"/>
          <w:sz w:val="24"/>
        </w:rPr>
        <w:t>Exercise 2: Intentionally trigger HTTP 400 by submitting an empty `text` field</w:t>
      </w:r>
    </w:p>
    <w:p>
      <w:pPr>
        <w:spacing w:after="80"/>
        <w:ind w:left="360"/>
      </w:pPr>
      <w:r>
        <w:rPr>
          <w:rFonts w:ascii="Calibri" w:hAnsi="Calibri"/>
          <w:sz w:val="24"/>
        </w:rPr>
        <w:t xml:space="preserve">• </w:t>
      </w:r>
      <w:r>
        <w:rPr>
          <w:rFonts w:ascii="Calibri" w:hAnsi="Calibri"/>
          <w:sz w:val="24"/>
        </w:rPr>
        <w:t>Exercise 3: Confirm the maximum `limit` parameter value by reading the API reference</w:t>
      </w:r>
    </w:p>
    <w:p>
      <w:r>
        <w:rPr>
          <w:rFonts w:ascii="Calibri" w:hAnsi="Calibri"/>
          <w:b/>
          <w:sz w:val="24"/>
        </w:rPr>
        <w:t>Materials Required:</w:t>
      </w:r>
      <w:r>
        <w:rPr>
          <w:rFonts w:ascii="Calibri" w:hAnsi="Calibri"/>
          <w:sz w:val="24"/>
        </w:rPr>
        <w:t xml:space="preserve"> API Reference Documentation (SOW Deliverable #17), cURL configured with Dev API key, Cognito test user credentials</w:t>
      </w:r>
    </w:p>
    <w:p>
      <w:pPr>
        <w:pStyle w:val="Heading2"/>
        <w:spacing w:before="240" w:after="120"/>
        <w:ind w:left="0"/>
      </w:pPr>
      <w:r>
        <w:t>10.3 End User Training</w:t>
      </w:r>
    </w:p>
    <w:p>
      <w:pPr>
        <w:pStyle w:val="Heading3"/>
        <w:spacing w:before="160" w:after="120"/>
        <w:ind w:left="0"/>
      </w:pPr>
      <w:r>
        <w:t>10.3.1 TRN-004: Live Knowledge Transfer Session (2 hours, ILT — Recorded)</w:t>
      </w:r>
    </w:p>
    <w:p>
      <w:r>
        <w:rPr>
          <w:rFonts w:ascii="Calibri" w:hAnsi="Calibri"/>
          <w:sz w:val="24"/>
        </w:rPr>
        <w:t>This is the mandatory knowledge transfer session defined in SOW Deliverable #19. It is conducted live by Jonas Bull (Solution Architect) with the ANP technical contact, recorded in full, and delivered as part of the handover package.</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Understand how the three Lambda functions interact with Bedrock, DynamoDB, S3, and API Gateway</w:t>
      </w:r>
    </w:p>
    <w:p>
      <w:pPr>
        <w:spacing w:after="80"/>
        <w:ind w:left="360"/>
      </w:pPr>
      <w:r>
        <w:rPr>
          <w:rFonts w:ascii="Calibri" w:hAnsi="Calibri"/>
          <w:sz w:val="24"/>
        </w:rPr>
        <w:t xml:space="preserve">• </w:t>
      </w:r>
      <w:r>
        <w:rPr>
          <w:rFonts w:ascii="Calibri" w:hAnsi="Calibri"/>
          <w:sz w:val="24"/>
        </w:rPr>
        <w:t>Monitor the system using CloudWatch dashboards and respond to alarms using the runbook</w:t>
      </w:r>
    </w:p>
    <w:p>
      <w:pPr>
        <w:spacing w:after="80"/>
        <w:ind w:left="360"/>
      </w:pPr>
      <w:r>
        <w:rPr>
          <w:rFonts w:ascii="Calibri" w:hAnsi="Calibri"/>
          <w:sz w:val="24"/>
        </w:rPr>
        <w:t xml:space="preserve">• </w:t>
      </w:r>
      <w:r>
        <w:rPr>
          <w:rFonts w:ascii="Calibri" w:hAnsi="Calibri"/>
          <w:sz w:val="24"/>
        </w:rPr>
        <w:t>Deploy infrastructure changes using CDK IaC templates from the GitHub repository</w:t>
      </w:r>
    </w:p>
    <w:p>
      <w:pPr>
        <w:spacing w:after="80"/>
        <w:ind w:left="360"/>
      </w:pPr>
      <w:r>
        <w:rPr>
          <w:rFonts w:ascii="Calibri" w:hAnsi="Calibri"/>
          <w:sz w:val="24"/>
        </w:rPr>
        <w:t xml:space="preserve">• </w:t>
      </w:r>
      <w:r>
        <w:rPr>
          <w:rFonts w:ascii="Calibri" w:hAnsi="Calibri"/>
          <w:sz w:val="24"/>
        </w:rPr>
        <w:t>Update the Bedrock prompt for mood classification if accuracy needs tuning</w:t>
      </w:r>
    </w:p>
    <w:p>
      <w:pPr>
        <w:spacing w:after="80"/>
        <w:ind w:left="360"/>
      </w:pPr>
      <w:r>
        <w:rPr>
          <w:rFonts w:ascii="Calibri" w:hAnsi="Calibri"/>
          <w:sz w:val="24"/>
        </w:rPr>
        <w:t xml:space="preserve">• </w:t>
      </w:r>
      <w:r>
        <w:rPr>
          <w:rFonts w:ascii="Calibri" w:hAnsi="Calibri"/>
          <w:sz w:val="24"/>
        </w:rPr>
        <w:t>Rotate API keys and Firebase credentials in Secrets Manager</w:t>
      </w:r>
    </w:p>
    <w:p>
      <w:pPr>
        <w:spacing w:after="80"/>
        <w:ind w:left="360"/>
      </w:pPr>
      <w:r>
        <w:rPr>
          <w:rFonts w:ascii="Calibri" w:hAnsi="Calibri"/>
          <w:sz w:val="24"/>
        </w:rPr>
        <w:t xml:space="preserve">• </w:t>
      </w:r>
      <w:r>
        <w:rPr>
          <w:rFonts w:ascii="Calibri" w:hAnsi="Calibri"/>
          <w:sz w:val="24"/>
        </w:rPr>
        <w:t>Navigate the operational runbook for all seven monitored alarm conditions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walkthrough (live whiteboard) — 20 minutes</w:t>
      </w:r>
    </w:p>
    <w:p>
      <w:pPr>
        <w:spacing w:after="80"/>
        <w:ind w:left="360"/>
      </w:pPr>
      <w:r>
        <w:rPr>
          <w:rFonts w:ascii="Calibri" w:hAnsi="Calibri"/>
          <w:sz w:val="24"/>
        </w:rPr>
        <w:t xml:space="preserve">2. </w:t>
      </w:r>
      <w:r>
        <w:rPr>
          <w:rFonts w:ascii="Calibri" w:hAnsi="Calibri"/>
          <w:sz w:val="24"/>
        </w:rPr>
        <w:t>CloudWatch monitoring and alarm response — 30 minutes</w:t>
      </w:r>
    </w:p>
    <w:p>
      <w:pPr>
        <w:spacing w:after="80"/>
        <w:ind w:left="360"/>
      </w:pPr>
      <w:r>
        <w:rPr>
          <w:rFonts w:ascii="Calibri" w:hAnsi="Calibri"/>
          <w:sz w:val="24"/>
        </w:rPr>
        <w:t xml:space="preserve">3. </w:t>
      </w:r>
      <w:r>
        <w:rPr>
          <w:rFonts w:ascii="Calibri" w:hAnsi="Calibri"/>
          <w:sz w:val="24"/>
        </w:rPr>
        <w:t>Operational procedures (CDK deploy, Lambda rollback, API key rotation) — 30 minutes</w:t>
      </w:r>
    </w:p>
    <w:p>
      <w:pPr>
        <w:spacing w:after="80"/>
        <w:ind w:left="360"/>
      </w:pPr>
      <w:r>
        <w:rPr>
          <w:rFonts w:ascii="Calibri" w:hAnsi="Calibri"/>
          <w:sz w:val="24"/>
        </w:rPr>
        <w:t xml:space="preserve">4. </w:t>
      </w:r>
      <w:r>
        <w:rPr>
          <w:rFonts w:ascii="Calibri" w:hAnsi="Calibri"/>
          <w:sz w:val="24"/>
        </w:rPr>
        <w:t>Bedrock prompt tuning — 20 minutes</w:t>
      </w:r>
    </w:p>
    <w:p>
      <w:pPr>
        <w:spacing w:after="80"/>
        <w:ind w:left="360"/>
      </w:pPr>
      <w:r>
        <w:rPr>
          <w:rFonts w:ascii="Calibri" w:hAnsi="Calibri"/>
          <w:sz w:val="24"/>
        </w:rPr>
        <w:t xml:space="preserve">5. </w:t>
      </w:r>
      <w:r>
        <w:rPr>
          <w:rFonts w:ascii="Calibri" w:hAnsi="Calibri"/>
          <w:sz w:val="24"/>
        </w:rPr>
        <w:t>Q&amp;A and runbook walkthrough — 20 minutes</w:t>
      </w:r>
    </w:p>
    <w:p>
      <w:r>
        <w:rPr>
          <w:rFonts w:ascii="Calibri" w:hAnsi="Calibri"/>
          <w:b/>
          <w:sz w:val="24"/>
        </w:rPr>
        <w:t>Assessment:</w:t>
      </w:r>
      <w:r>
        <w:rPr>
          <w:rFonts w:ascii="Calibri" w:hAnsi="Calibri"/>
          <w:sz w:val="24"/>
        </w:rPr>
        <w:t xml:space="preserve"> After the session, the ANP technical contact must demonstrate independently:</w:t>
      </w:r>
    </w:p>
    <w:p>
      <w:pPr>
        <w:spacing w:after="80"/>
        <w:ind w:left="360"/>
      </w:pPr>
      <w:r>
        <w:rPr>
          <w:rFonts w:ascii="Calibri" w:hAnsi="Calibri"/>
          <w:sz w:val="24"/>
        </w:rPr>
        <w:t xml:space="preserve">• </w:t>
      </w:r>
      <w:r>
        <w:rPr>
          <w:rFonts w:ascii="Calibri" w:hAnsi="Calibri"/>
          <w:sz w:val="24"/>
        </w:rPr>
        <w:t>[ ] Navigate to `ANP-Operations` dashboard</w:t>
      </w:r>
    </w:p>
    <w:p>
      <w:pPr>
        <w:spacing w:after="80"/>
        <w:ind w:left="360"/>
      </w:pPr>
      <w:r>
        <w:rPr>
          <w:rFonts w:ascii="Calibri" w:hAnsi="Calibri"/>
          <w:sz w:val="24"/>
        </w:rPr>
        <w:t xml:space="preserve">• </w:t>
      </w:r>
      <w:r>
        <w:rPr>
          <w:rFonts w:ascii="Calibri" w:hAnsi="Calibri"/>
          <w:sz w:val="24"/>
        </w:rPr>
        <w:t>[ ] Retrieve and interpret Lambda logs from CloudWatch Log Insights</w:t>
      </w:r>
    </w:p>
    <w:p>
      <w:pPr>
        <w:spacing w:after="80"/>
        <w:ind w:left="360"/>
      </w:pPr>
      <w:r>
        <w:rPr>
          <w:rFonts w:ascii="Calibri" w:hAnsi="Calibri"/>
          <w:sz w:val="24"/>
        </w:rPr>
        <w:t xml:space="preserve">• </w:t>
      </w:r>
      <w:r>
        <w:rPr>
          <w:rFonts w:ascii="Calibri" w:hAnsi="Calibri"/>
          <w:sz w:val="24"/>
        </w:rPr>
        <w:t>[ ] Follow the runbook alarm-response procedure for the Classifier error rate alarm</w:t>
      </w:r>
    </w:p>
    <w:p>
      <w:pPr>
        <w:spacing w:after="80"/>
        <w:ind w:left="360"/>
      </w:pPr>
      <w:r>
        <w:rPr>
          <w:rFonts w:ascii="Calibri" w:hAnsi="Calibri"/>
          <w:sz w:val="24"/>
        </w:rPr>
        <w:t xml:space="preserve">• </w:t>
      </w:r>
      <w:r>
        <w:rPr>
          <w:rFonts w:ascii="Calibri" w:hAnsi="Calibri"/>
          <w:sz w:val="24"/>
        </w:rPr>
        <w:t>[ ] Initiate a Lambda alias rollback in Dev</w:t>
      </w:r>
    </w:p>
    <w:p>
      <w:r>
        <w:rPr>
          <w:rFonts w:ascii="Calibri" w:hAnsi="Calibri"/>
          <w:b/>
          <w:sz w:val="24"/>
        </w:rPr>
        <w:t>Materials Required:</w:t>
      </w:r>
      <w:r>
        <w:rPr>
          <w:rFonts w:ascii="Calibri" w:hAnsi="Calibri"/>
          <w:sz w:val="24"/>
        </w:rPr>
        <w:t xml:space="preserve"> Operational Runbook (SOW Deliverable #18), AWS Console access to Dev and Production, GitHub repository access, recording software (Zoom or Google Meet)</w:t>
      </w:r>
    </w:p>
    <w:p>
      <w:pPr>
        <w:pStyle w:val="Heading3"/>
        <w:spacing w:before="160" w:after="120"/>
        <w:ind w:left="0"/>
      </w:pPr>
      <w:r>
        <w:t>10.3.2 TRN-005: Alarm Response and Runbook Navigation (45 minutes,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Respond to each of the seven configured CloudWatch alarm types using the operational runbook</w:t>
      </w:r>
    </w:p>
    <w:p>
      <w:pPr>
        <w:spacing w:after="80"/>
        <w:ind w:left="360"/>
      </w:pPr>
      <w:r>
        <w:rPr>
          <w:rFonts w:ascii="Calibri" w:hAnsi="Calibri"/>
          <w:sz w:val="24"/>
        </w:rPr>
        <w:t xml:space="preserve">• </w:t>
      </w:r>
      <w:r>
        <w:rPr>
          <w:rFonts w:ascii="Calibri" w:hAnsi="Calibri"/>
          <w:sz w:val="24"/>
        </w:rPr>
        <w:t>Use CloudWatch Log Insights to investigate Lambda errors</w:t>
      </w:r>
    </w:p>
    <w:p>
      <w:pPr>
        <w:spacing w:after="80"/>
        <w:ind w:left="360"/>
      </w:pPr>
      <w:r>
        <w:rPr>
          <w:rFonts w:ascii="Calibri" w:hAnsi="Calibri"/>
          <w:sz w:val="24"/>
        </w:rPr>
        <w:t xml:space="preserve">• </w:t>
      </w:r>
      <w:r>
        <w:rPr>
          <w:rFonts w:ascii="Calibri" w:hAnsi="Calibri"/>
          <w:sz w:val="24"/>
        </w:rPr>
        <w:t>Interpret DLQ depth alarms and re-process failed Auto-Tagger events</w:t>
      </w:r>
    </w:p>
    <w:p>
      <w:pPr>
        <w:spacing w:after="80"/>
        <w:ind w:left="360"/>
      </w:pPr>
      <w:r>
        <w:rPr>
          <w:rFonts w:ascii="Calibri" w:hAnsi="Calibri"/>
          <w:sz w:val="24"/>
        </w:rPr>
        <w:t xml:space="preserve">• </w:t>
      </w:r>
      <w:r>
        <w:rPr>
          <w:rFonts w:ascii="Calibri" w:hAnsi="Calibri"/>
          <w:sz w:val="24"/>
        </w:rPr>
        <w:t>Escalate issues to nClouds (during hypercare) or AWS Support appropriately</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Locate the runbook procedure for the Classifier Lambda error rate alarm</w:t>
      </w:r>
    </w:p>
    <w:p>
      <w:pPr>
        <w:spacing w:after="80"/>
        <w:ind w:left="360"/>
      </w:pPr>
      <w:r>
        <w:rPr>
          <w:rFonts w:ascii="Calibri" w:hAnsi="Calibri"/>
          <w:sz w:val="24"/>
        </w:rPr>
        <w:t xml:space="preserve">• </w:t>
      </w:r>
      <w:r>
        <w:rPr>
          <w:rFonts w:ascii="Calibri" w:hAnsi="Calibri"/>
          <w:sz w:val="24"/>
        </w:rPr>
        <w:t>Exercise 2: Run the CloudWatch Log Insights query from the runbook to find error events in Dev</w:t>
      </w:r>
    </w:p>
    <w:p>
      <w:r>
        <w:rPr>
          <w:rFonts w:ascii="Calibri" w:hAnsi="Calibri"/>
          <w:b/>
          <w:sz w:val="24"/>
        </w:rPr>
        <w:t>Materials Required:</w:t>
      </w:r>
      <w:r>
        <w:rPr>
          <w:rFonts w:ascii="Calibri" w:hAnsi="Calibri"/>
          <w:sz w:val="24"/>
        </w:rPr>
        <w:t xml:space="preserve"> Operational Runbook, AWS Console access to CloudWatch and SQS in Dev</w:t>
      </w:r>
    </w:p>
    <w:p>
      <w:pPr>
        <w:pStyle w:val="Heading3"/>
        <w:spacing w:before="160" w:after="120"/>
        <w:ind w:left="0"/>
      </w:pPr>
      <w:r>
        <w:t>10.3.3 TRN-006: Secrets Manager and API Key Rotation (30 minutes,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Rotate the API Gateway API key using the Secrets Manager update procedure</w:t>
      </w:r>
    </w:p>
    <w:p>
      <w:pPr>
        <w:spacing w:after="80"/>
        <w:ind w:left="360"/>
      </w:pPr>
      <w:r>
        <w:rPr>
          <w:rFonts w:ascii="Calibri" w:hAnsi="Calibri"/>
          <w:sz w:val="24"/>
        </w:rPr>
        <w:t xml:space="preserve">• </w:t>
      </w:r>
      <w:r>
        <w:rPr>
          <w:rFonts w:ascii="Calibri" w:hAnsi="Calibri"/>
          <w:sz w:val="24"/>
        </w:rPr>
        <w:t>Rotate the Firebase service account key manually using the runbook procedure</w:t>
      </w:r>
    </w:p>
    <w:p>
      <w:pPr>
        <w:spacing w:after="80"/>
        <w:ind w:left="360"/>
      </w:pPr>
      <w:r>
        <w:rPr>
          <w:rFonts w:ascii="Calibri" w:hAnsi="Calibri"/>
          <w:sz w:val="24"/>
        </w:rPr>
        <w:t xml:space="preserve">• </w:t>
      </w:r>
      <w:r>
        <w:rPr>
          <w:rFonts w:ascii="Calibri" w:hAnsi="Calibri"/>
          <w:sz w:val="24"/>
        </w:rPr>
        <w:t>Distribute the new API key to the FlutterFlow team via the approved secure channel</w:t>
      </w:r>
    </w:p>
    <w:p>
      <w:pPr>
        <w:spacing w:after="80"/>
        <w:ind w:left="360"/>
      </w:pPr>
      <w:r>
        <w:rPr>
          <w:rFonts w:ascii="Calibri" w:hAnsi="Calibri"/>
          <w:sz w:val="24"/>
        </w:rPr>
        <w:t xml:space="preserve">• </w:t>
      </w:r>
      <w:r>
        <w:rPr>
          <w:rFonts w:ascii="Calibri" w:hAnsi="Calibri"/>
          <w:sz w:val="24"/>
        </w:rPr>
        <w:t>Verify rotation was successful without disrupting active API calls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Update the Dev API key secret value in Secrets Manager</w:t>
      </w:r>
    </w:p>
    <w:p>
      <w:pPr>
        <w:spacing w:after="80"/>
        <w:ind w:left="360"/>
      </w:pPr>
      <w:r>
        <w:rPr>
          <w:rFonts w:ascii="Calibri" w:hAnsi="Calibri"/>
          <w:sz w:val="24"/>
        </w:rPr>
        <w:t xml:space="preserve">• </w:t>
      </w:r>
      <w:r>
        <w:rPr>
          <w:rFonts w:ascii="Calibri" w:hAnsi="Calibri"/>
          <w:sz w:val="24"/>
        </w:rPr>
        <w:t>Exercise 2: Verify a Lambda warm-start picks up the updated secret value</w:t>
      </w:r>
    </w:p>
    <w:p>
      <w:pPr>
        <w:spacing w:after="80"/>
        <w:ind w:left="360"/>
      </w:pPr>
      <w:r>
        <w:rPr>
          <w:rFonts w:ascii="Calibri" w:hAnsi="Calibri"/>
          <w:sz w:val="24"/>
        </w:rPr>
        <w:t xml:space="preserve">• </w:t>
      </w:r>
      <w:r>
        <w:rPr>
          <w:rFonts w:ascii="Calibri" w:hAnsi="Calibri"/>
          <w:sz w:val="24"/>
        </w:rPr>
        <w:t>Exercise 3: Confirm the old API key is invalidated after rotation</w:t>
      </w:r>
    </w:p>
    <w:p>
      <w:r>
        <w:rPr>
          <w:rFonts w:ascii="Calibri" w:hAnsi="Calibri"/>
          <w:b/>
          <w:sz w:val="24"/>
        </w:rPr>
        <w:t>Materials Required:</w:t>
      </w:r>
      <w:r>
        <w:rPr>
          <w:rFonts w:ascii="Calibri" w:hAnsi="Calibri"/>
          <w:sz w:val="24"/>
        </w:rPr>
        <w:t xml:space="preserve"> Operational Runbook (Secrets Management section), AWS Console access to Secrets Manager in Dev</w:t>
      </w:r>
    </w:p>
    <w:p>
      <w:pPr>
        <w:pStyle w:val="Heading2"/>
        <w:spacing w:before="240" w:after="120"/>
        <w:ind w:left="0"/>
      </w:pPr>
      <w:r>
        <w:t>10.4 Technical Staff Training</w:t>
      </w:r>
    </w:p>
    <w:p>
      <w:pPr>
        <w:pStyle w:val="Heading3"/>
        <w:spacing w:before="160" w:after="120"/>
        <w:ind w:left="0"/>
      </w:pPr>
      <w:r>
        <w:t>10.4.1 TRN-007: IaC Re-Deployment and Rollback Procedures (60 minutes,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Clone the CDK IaC repository and understand the stack structure</w:t>
      </w:r>
    </w:p>
    <w:p>
      <w:pPr>
        <w:spacing w:after="80"/>
        <w:ind w:left="360"/>
      </w:pPr>
      <w:r>
        <w:rPr>
          <w:rFonts w:ascii="Calibri" w:hAnsi="Calibri"/>
          <w:sz w:val="24"/>
        </w:rPr>
        <w:t xml:space="preserve">• </w:t>
      </w:r>
      <w:r>
        <w:rPr>
          <w:rFonts w:ascii="Calibri" w:hAnsi="Calibri"/>
          <w:sz w:val="24"/>
        </w:rPr>
        <w:t>Execute a full `cdk deploy` for the Dev environment</w:t>
      </w:r>
    </w:p>
    <w:p>
      <w:pPr>
        <w:spacing w:after="80"/>
        <w:ind w:left="360"/>
      </w:pPr>
      <w:r>
        <w:rPr>
          <w:rFonts w:ascii="Calibri" w:hAnsi="Calibri"/>
          <w:sz w:val="24"/>
        </w:rPr>
        <w:t xml:space="preserve">• </w:t>
      </w:r>
      <w:r>
        <w:rPr>
          <w:rFonts w:ascii="Calibri" w:hAnsi="Calibri"/>
          <w:sz w:val="24"/>
        </w:rPr>
        <w:t>Roll back a Lambda function using the alias update procedure</w:t>
      </w:r>
    </w:p>
    <w:p>
      <w:pPr>
        <w:spacing w:after="80"/>
        <w:ind w:left="360"/>
      </w:pPr>
      <w:r>
        <w:rPr>
          <w:rFonts w:ascii="Calibri" w:hAnsi="Calibri"/>
          <w:sz w:val="24"/>
        </w:rPr>
        <w:t xml:space="preserve">• </w:t>
      </w:r>
      <w:r>
        <w:rPr>
          <w:rFonts w:ascii="Calibri" w:hAnsi="Calibri"/>
          <w:sz w:val="24"/>
        </w:rPr>
        <w:t>Understand when to use `cdk deploy` versus Lambda alias rollback</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Run `cdk diff ANPComputeDevStack` to see what would change</w:t>
      </w:r>
    </w:p>
    <w:p>
      <w:pPr>
        <w:spacing w:after="80"/>
        <w:ind w:left="360"/>
      </w:pPr>
      <w:r>
        <w:rPr>
          <w:rFonts w:ascii="Calibri" w:hAnsi="Calibri"/>
          <w:sz w:val="24"/>
        </w:rPr>
        <w:t xml:space="preserve">• </w:t>
      </w:r>
      <w:r>
        <w:rPr>
          <w:rFonts w:ascii="Calibri" w:hAnsi="Calibri"/>
          <w:sz w:val="24"/>
        </w:rPr>
        <w:t>Exercise 2: Deploy a minor Lambda configuration change to Dev using `cdk deploy`</w:t>
      </w:r>
    </w:p>
    <w:p>
      <w:pPr>
        <w:spacing w:after="80"/>
        <w:ind w:left="360"/>
      </w:pPr>
      <w:r>
        <w:rPr>
          <w:rFonts w:ascii="Calibri" w:hAnsi="Calibri"/>
          <w:sz w:val="24"/>
        </w:rPr>
        <w:t xml:space="preserve">• </w:t>
      </w:r>
      <w:r>
        <w:rPr>
          <w:rFonts w:ascii="Calibri" w:hAnsi="Calibri"/>
          <w:sz w:val="24"/>
        </w:rPr>
        <w:t>Exercise 3: Roll back the Lambda `LIVE` alias to the previous published version</w:t>
      </w:r>
    </w:p>
    <w:p>
      <w:r>
        <w:rPr>
          <w:rFonts w:ascii="Calibri" w:hAnsi="Calibri"/>
          <w:b/>
          <w:sz w:val="24"/>
        </w:rPr>
        <w:t>Materials Required:</w:t>
      </w:r>
      <w:r>
        <w:rPr>
          <w:rFonts w:ascii="Calibri" w:hAnsi="Calibri"/>
          <w:sz w:val="24"/>
        </w:rPr>
        <w:t xml:space="preserve"> GitHub repository access, AWS CLI with Dev profile, Node.js and CDK CLI installed</w:t>
      </w:r>
    </w:p>
    <w:p>
      <w:pPr>
        <w:pStyle w:val="Heading3"/>
        <w:spacing w:before="160" w:after="120"/>
        <w:ind w:left="0"/>
      </w:pPr>
      <w:r>
        <w:t>10.4.2 TRN-008: Executive Dashboard and Business Metrics Review (30 minutes, Demo Walkthrough)</w:t>
      </w:r>
    </w:p>
    <w:p>
      <w:r>
        <w:rPr>
          <w:rFonts w:ascii="Calibri" w:hAnsi="Calibri"/>
          <w:sz w:val="24"/>
        </w:rPr>
        <w:t>This module is designed for Lilly Goyah (CEO) and focuses on business-level visibility into the AI API performance and cost.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Access the `ANP-Operations` CloudWatch dashboard to understand API usage trends</w:t>
      </w:r>
    </w:p>
    <w:p>
      <w:pPr>
        <w:spacing w:after="80"/>
        <w:ind w:left="360"/>
      </w:pPr>
      <w:r>
        <w:rPr>
          <w:rFonts w:ascii="Calibri" w:hAnsi="Calibri"/>
          <w:sz w:val="24"/>
        </w:rPr>
        <w:t xml:space="preserve">• </w:t>
      </w:r>
      <w:r>
        <w:rPr>
          <w:rFonts w:ascii="Calibri" w:hAnsi="Calibri"/>
          <w:sz w:val="24"/>
        </w:rPr>
        <w:t>Interpret daily API invocation counts as a proxy for feature adoption</w:t>
      </w:r>
    </w:p>
    <w:p>
      <w:pPr>
        <w:spacing w:after="80"/>
        <w:ind w:left="360"/>
      </w:pPr>
      <w:r>
        <w:rPr>
          <w:rFonts w:ascii="Calibri" w:hAnsi="Calibri"/>
          <w:sz w:val="24"/>
        </w:rPr>
        <w:t xml:space="preserve">• </w:t>
      </w:r>
      <w:r>
        <w:rPr>
          <w:rFonts w:ascii="Calibri" w:hAnsi="Calibri"/>
          <w:sz w:val="24"/>
        </w:rPr>
        <w:t>Review the `ANP-Cost-Tracking` dashboard for monthly infrastructure cost trends</w:t>
      </w:r>
    </w:p>
    <w:p>
      <w:pPr>
        <w:spacing w:after="80"/>
        <w:ind w:left="360"/>
      </w:pPr>
      <w:r>
        <w:rPr>
          <w:rFonts w:ascii="Calibri" w:hAnsi="Calibri"/>
          <w:sz w:val="24"/>
        </w:rPr>
        <w:t xml:space="preserve">• </w:t>
      </w:r>
      <w:r>
        <w:rPr>
          <w:rFonts w:ascii="Calibri" w:hAnsi="Calibri"/>
          <w:sz w:val="24"/>
        </w:rPr>
        <w:t>Understand the 2-week hypercare support model and escalation process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Business metrics on `ANP-Operations` dashboard — 15 minutes</w:t>
      </w:r>
    </w:p>
    <w:p>
      <w:pPr>
        <w:spacing w:after="80"/>
        <w:ind w:left="360"/>
      </w:pPr>
      <w:r>
        <w:rPr>
          <w:rFonts w:ascii="Calibri" w:hAnsi="Calibri"/>
          <w:sz w:val="24"/>
        </w:rPr>
        <w:t xml:space="preserve">2. </w:t>
      </w:r>
      <w:r>
        <w:rPr>
          <w:rFonts w:ascii="Calibri" w:hAnsi="Calibri"/>
          <w:sz w:val="24"/>
        </w:rPr>
        <w:t>Cost tracking dashboard — 10 minutes</w:t>
      </w:r>
    </w:p>
    <w:p>
      <w:pPr>
        <w:spacing w:after="80"/>
        <w:ind w:left="360"/>
      </w:pPr>
      <w:r>
        <w:rPr>
          <w:rFonts w:ascii="Calibri" w:hAnsi="Calibri"/>
          <w:sz w:val="24"/>
        </w:rPr>
        <w:t xml:space="preserve">3. </w:t>
      </w:r>
      <w:r>
        <w:rPr>
          <w:rFonts w:ascii="Calibri" w:hAnsi="Calibri"/>
          <w:sz w:val="24"/>
        </w:rPr>
        <w:t>Hypercare and ongoing support summary — 5 minutes</w:t>
      </w:r>
    </w:p>
    <w:p>
      <w:r>
        <w:rPr>
          <w:rFonts w:ascii="Calibri" w:hAnsi="Calibri"/>
          <w:b/>
          <w:sz w:val="24"/>
        </w:rPr>
        <w:t>Materials Required:</w:t>
      </w:r>
      <w:r>
        <w:rPr>
          <w:rFonts w:ascii="Calibri" w:hAnsi="Calibri"/>
          <w:sz w:val="24"/>
        </w:rPr>
        <w:t xml:space="preserve"> AWS Console access (read-only CloudWatch for Lilly Goyah), `ANP-Cost-Tracking` dashboard screenshot</w:t>
      </w:r>
    </w:p>
    <w:p>
      <w:pPr>
        <w:pStyle w:val="Heading3"/>
        <w:spacing w:before="160" w:after="120"/>
        <w:ind w:left="0"/>
      </w:pPr>
      <w:r>
        <w:t>10.4.3 TRN-009: Bedrock Prompt Tuning for Accuracy Adjustment (45 minutes, Guided Walkthrough)</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Locate the Bedrock prompt template in the Lambda source code</w:t>
      </w:r>
    </w:p>
    <w:p>
      <w:pPr>
        <w:spacing w:after="80"/>
        <w:ind w:left="360"/>
      </w:pPr>
      <w:r>
        <w:rPr>
          <w:rFonts w:ascii="Calibri" w:hAnsi="Calibri"/>
          <w:sz w:val="24"/>
        </w:rPr>
        <w:t xml:space="preserve">• </w:t>
      </w:r>
      <w:r>
        <w:rPr>
          <w:rFonts w:ascii="Calibri" w:hAnsi="Calibri"/>
          <w:sz w:val="24"/>
        </w:rPr>
        <w:t>Test prompt changes in the Amazon Bedrock Playground without deploying code</w:t>
      </w:r>
    </w:p>
    <w:p>
      <w:pPr>
        <w:spacing w:after="80"/>
        <w:ind w:left="360"/>
      </w:pPr>
      <w:r>
        <w:rPr>
          <w:rFonts w:ascii="Calibri" w:hAnsi="Calibri"/>
          <w:sz w:val="24"/>
        </w:rPr>
        <w:t xml:space="preserve">• </w:t>
      </w:r>
      <w:r>
        <w:rPr>
          <w:rFonts w:ascii="Calibri" w:hAnsi="Calibri"/>
          <w:sz w:val="24"/>
        </w:rPr>
        <w:t>Measure accuracy change on a sample of labeled content before and after prompt adjustment</w:t>
      </w:r>
    </w:p>
    <w:p>
      <w:pPr>
        <w:spacing w:after="80"/>
        <w:ind w:left="360"/>
      </w:pPr>
      <w:r>
        <w:rPr>
          <w:rFonts w:ascii="Calibri" w:hAnsi="Calibri"/>
          <w:sz w:val="24"/>
        </w:rPr>
        <w:t xml:space="preserve">• </w:t>
      </w:r>
      <w:r>
        <w:rPr>
          <w:rFonts w:ascii="Calibri" w:hAnsi="Calibri"/>
          <w:sz w:val="24"/>
        </w:rPr>
        <w:t>Deploy an updated prompt via Lambda code update and CDK</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Test the current prompt in Bedrock Playground against 5 labeled lyric samples</w:t>
      </w:r>
    </w:p>
    <w:p>
      <w:pPr>
        <w:spacing w:after="80"/>
        <w:ind w:left="360"/>
      </w:pPr>
      <w:r>
        <w:rPr>
          <w:rFonts w:ascii="Calibri" w:hAnsi="Calibri"/>
          <w:sz w:val="24"/>
        </w:rPr>
        <w:t xml:space="preserve">• </w:t>
      </w:r>
      <w:r>
        <w:rPr>
          <w:rFonts w:ascii="Calibri" w:hAnsi="Calibri"/>
          <w:sz w:val="24"/>
        </w:rPr>
        <w:t>Exercise 2: Modify the prompt instruction text and compare accuracy on the same samples</w:t>
      </w:r>
    </w:p>
    <w:p>
      <w:pPr>
        <w:spacing w:after="80"/>
        <w:ind w:left="360"/>
      </w:pPr>
      <w:r>
        <w:rPr>
          <w:rFonts w:ascii="Calibri" w:hAnsi="Calibri"/>
          <w:sz w:val="24"/>
        </w:rPr>
        <w:t xml:space="preserve">• </w:t>
      </w:r>
      <w:r>
        <w:rPr>
          <w:rFonts w:ascii="Calibri" w:hAnsi="Calibri"/>
          <w:sz w:val="24"/>
        </w:rPr>
        <w:t>Exercise 3: Review the CDK deployment command to publish a Lambda with an updated prompt</w:t>
      </w:r>
    </w:p>
    <w:p>
      <w:r>
        <w:rPr>
          <w:rFonts w:ascii="Calibri" w:hAnsi="Calibri"/>
          <w:b/>
          <w:sz w:val="24"/>
        </w:rPr>
        <w:t>Materials Required:</w:t>
      </w:r>
      <w:r>
        <w:rPr>
          <w:rFonts w:ascii="Calibri" w:hAnsi="Calibri"/>
          <w:sz w:val="24"/>
        </w:rPr>
        <w:t xml:space="preserve"> Amazon Bedrock console access, labeled test content sample (10-20 items), Lambda source code repository access</w:t>
      </w:r>
    </w:p>
    <w:p>
      <w:pPr>
        <w:pStyle w:val="Heading3"/>
        <w:spacing w:before="160" w:after="120"/>
        <w:ind w:left="0"/>
      </w:pPr>
      <w:r>
        <w:t>10.4.4 TRN-010: DynamoDB Maintenance and Data Lifecycle (30 minutes, Document Walkthrough)</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Understand the 90-day TTL policy on `anp-user-history` records</w:t>
      </w:r>
    </w:p>
    <w:p>
      <w:pPr>
        <w:spacing w:after="80"/>
        <w:ind w:left="360"/>
      </w:pPr>
      <w:r>
        <w:rPr>
          <w:rFonts w:ascii="Calibri" w:hAnsi="Calibri"/>
          <w:sz w:val="24"/>
        </w:rPr>
        <w:t xml:space="preserve">• </w:t>
      </w:r>
      <w:r>
        <w:rPr>
          <w:rFonts w:ascii="Calibri" w:hAnsi="Calibri"/>
          <w:sz w:val="24"/>
        </w:rPr>
        <w:t>Initiate a DynamoDB PITR point-in-time restore from the operational runbook</w:t>
      </w:r>
    </w:p>
    <w:p>
      <w:pPr>
        <w:spacing w:after="80"/>
        <w:ind w:left="360"/>
      </w:pPr>
      <w:r>
        <w:rPr>
          <w:rFonts w:ascii="Calibri" w:hAnsi="Calibri"/>
          <w:sz w:val="24"/>
        </w:rPr>
        <w:t xml:space="preserve">• </w:t>
      </w:r>
      <w:r>
        <w:rPr>
          <w:rFonts w:ascii="Calibri" w:hAnsi="Calibri"/>
          <w:sz w:val="24"/>
        </w:rPr>
        <w:t>Monitor DynamoDB capacity metrics on the `ANP-Operations` dashboard</w:t>
      </w:r>
    </w:p>
    <w:p>
      <w:pPr>
        <w:spacing w:after="80"/>
        <w:ind w:left="360"/>
      </w:pPr>
      <w:r>
        <w:rPr>
          <w:rFonts w:ascii="Calibri" w:hAnsi="Calibri"/>
          <w:sz w:val="24"/>
        </w:rPr>
        <w:t xml:space="preserve">• </w:t>
      </w:r>
      <w:r>
        <w:rPr>
          <w:rFonts w:ascii="Calibri" w:hAnsi="Calibri"/>
          <w:sz w:val="24"/>
        </w:rPr>
        <w:t>Understand when to switch from pay-per-request to provisioned capacity mode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DynamoDB table structure and TTL policy review — 10 minutes</w:t>
      </w:r>
    </w:p>
    <w:p>
      <w:pPr>
        <w:spacing w:after="80"/>
        <w:ind w:left="360"/>
      </w:pPr>
      <w:r>
        <w:rPr>
          <w:rFonts w:ascii="Calibri" w:hAnsi="Calibri"/>
          <w:sz w:val="24"/>
        </w:rPr>
        <w:t xml:space="preserve">2. </w:t>
      </w:r>
      <w:r>
        <w:rPr>
          <w:rFonts w:ascii="Calibri" w:hAnsi="Calibri"/>
          <w:sz w:val="24"/>
        </w:rPr>
        <w:t>PITR restore procedure walkthrough from runbook — 10 minutes</w:t>
      </w:r>
    </w:p>
    <w:p>
      <w:pPr>
        <w:spacing w:after="80"/>
        <w:ind w:left="360"/>
      </w:pPr>
      <w:r>
        <w:rPr>
          <w:rFonts w:ascii="Calibri" w:hAnsi="Calibri"/>
          <w:sz w:val="24"/>
        </w:rPr>
        <w:t xml:space="preserve">3. </w:t>
      </w:r>
      <w:r>
        <w:rPr>
          <w:rFonts w:ascii="Calibri" w:hAnsi="Calibri"/>
          <w:sz w:val="24"/>
        </w:rPr>
        <w:t>Capacity mode decision criteria and cost impact — 10 minutes</w:t>
      </w:r>
    </w:p>
    <w:p>
      <w:r>
        <w:rPr>
          <w:rFonts w:ascii="Calibri" w:hAnsi="Calibri"/>
          <w:b/>
          <w:sz w:val="24"/>
        </w:rPr>
        <w:t>Materials Required:</w:t>
      </w:r>
      <w:r>
        <w:rPr>
          <w:rFonts w:ascii="Calibri" w:hAnsi="Calibri"/>
          <w:sz w:val="24"/>
        </w:rPr>
        <w:t xml:space="preserve"> Operational Runbook (DynamoDB Maintenance section), AWS Console access to DynamoDB in Dev</w:t>
      </w:r>
    </w:p>
    <w:p>
      <w:pPr>
        <w:pStyle w:val="Heading2"/>
        <w:spacing w:before="240" w:after="120"/>
        <w:ind w:left="0"/>
      </w:pPr>
      <w:r>
        <w:t>10.5 Training Materials</w:t>
      </w:r>
    </w:p>
    <w:p>
      <w:pPr>
        <w:pStyle w:val="Heading3"/>
        <w:spacing w:before="160" w:after="120"/>
        <w:ind w:left="0"/>
      </w:pPr>
      <w:r>
        <w:t>10.5.1 Documentation Package Delivered to ANP Streaming</w:t>
      </w:r>
    </w:p>
    <w:p>
      <w:r>
        <w:rPr>
          <w:rFonts w:ascii="Calibri" w:hAnsi="Calibri"/>
          <w:sz w:val="24"/>
        </w:rPr>
        <w:t>The following materials are included in the training and handover package:</w:t>
      </w:r>
    </w:p>
    <w:p>
      <w:pPr>
        <w:spacing w:after="80"/>
        <w:ind w:left="360"/>
      </w:pPr>
      <w:r>
        <w:rPr>
          <w:rFonts w:ascii="Calibri" w:hAnsi="Calibri"/>
          <w:sz w:val="24"/>
        </w:rPr>
        <w:t xml:space="preserve">• </w:t>
      </w:r>
      <w:r>
        <w:rPr>
          <w:rFonts w:ascii="Calibri" w:hAnsi="Calibri"/>
          <w:sz w:val="24"/>
        </w:rPr>
        <w:t>API Reference Documentation (developer-facing, 20-30 pages) — SOW Deliverable #17</w:t>
      </w:r>
    </w:p>
    <w:p>
      <w:pPr>
        <w:spacing w:after="80"/>
        <w:ind w:left="360"/>
      </w:pPr>
      <w:r>
        <w:rPr>
          <w:rFonts w:ascii="Calibri" w:hAnsi="Calibri"/>
          <w:sz w:val="24"/>
        </w:rPr>
        <w:t xml:space="preserve">• </w:t>
      </w:r>
      <w:r>
        <w:rPr>
          <w:rFonts w:ascii="Calibri" w:hAnsi="Calibri"/>
          <w:sz w:val="24"/>
        </w:rPr>
        <w:t>Operational Runbook (15-20 pages, covering all 7 alarm types and maintenance procedures) — SOW Deliverable #18</w:t>
      </w:r>
    </w:p>
    <w:p>
      <w:pPr>
        <w:spacing w:after="80"/>
        <w:ind w:left="360"/>
      </w:pPr>
      <w:r>
        <w:rPr>
          <w:rFonts w:ascii="Calibri" w:hAnsi="Calibri"/>
          <w:sz w:val="24"/>
        </w:rPr>
        <w:t xml:space="preserve">• </w:t>
      </w:r>
      <w:r>
        <w:rPr>
          <w:rFonts w:ascii="Calibri" w:hAnsi="Calibri"/>
          <w:sz w:val="24"/>
        </w:rPr>
        <w:t>Quick Reference Card: Lambda function names, table names, dashboard URLs, escalation contacts (1 page)</w:t>
      </w:r>
    </w:p>
    <w:p>
      <w:pPr>
        <w:spacing w:after="80"/>
        <w:ind w:left="360"/>
      </w:pPr>
      <w:r>
        <w:rPr>
          <w:rFonts w:ascii="Calibri" w:hAnsi="Calibri"/>
          <w:sz w:val="24"/>
        </w:rPr>
        <w:t xml:space="preserve">• </w:t>
      </w:r>
      <w:r>
        <w:rPr>
          <w:rFonts w:ascii="Calibri" w:hAnsi="Calibri"/>
          <w:sz w:val="24"/>
        </w:rPr>
        <w:t>Knowledge Transfer Session Recording (2-hour video) — SOW Deliverable #19</w:t>
      </w:r>
    </w:p>
    <w:p>
      <w:pPr>
        <w:spacing w:after="80"/>
        <w:ind w:left="360"/>
      </w:pPr>
      <w:r>
        <w:rPr>
          <w:rFonts w:ascii="Calibri" w:hAnsi="Calibri"/>
          <w:sz w:val="24"/>
        </w:rPr>
        <w:t xml:space="preserve">• </w:t>
      </w:r>
      <w:r>
        <w:rPr>
          <w:rFonts w:ascii="Calibri" w:hAnsi="Calibri"/>
          <w:sz w:val="24"/>
        </w:rPr>
        <w:t>Architecture Diagram from the Detailed Design Document</w:t>
      </w:r>
    </w:p>
    <w:p>
      <w:pPr>
        <w:spacing w:after="80"/>
        <w:ind w:left="360"/>
      </w:pPr>
      <w:r>
        <w:rPr>
          <w:rFonts w:ascii="Calibri" w:hAnsi="Calibri"/>
          <w:sz w:val="24"/>
        </w:rPr>
        <w:t xml:space="preserve">• </w:t>
      </w:r>
      <w:r>
        <w:rPr>
          <w:rFonts w:ascii="Calibri" w:hAnsi="Calibri"/>
          <w:sz w:val="24"/>
        </w:rPr>
        <w:t>GitHub Repository README covering CDK deployment and Lambda update procedures</w:t>
      </w:r>
    </w:p>
    <w:p>
      <w:pPr>
        <w:pStyle w:val="Heading3"/>
        <w:spacing w:before="160" w:after="120"/>
        <w:ind w:left="0"/>
      </w:pPr>
      <w:r>
        <w:t>10.5.2 Training Environment</w:t>
      </w:r>
    </w:p>
    <w:p>
      <w:pPr>
        <w:spacing w:after="80"/>
        <w:ind w:left="360"/>
      </w:pPr>
      <w:r>
        <w:rPr>
          <w:rFonts w:ascii="Calibri" w:hAnsi="Calibri"/>
          <w:sz w:val="24"/>
        </w:rPr>
        <w:t xml:space="preserve">• </w:t>
      </w:r>
      <w:r>
        <w:rPr>
          <w:rFonts w:ascii="Calibri" w:hAnsi="Calibri"/>
          <w:sz w:val="24"/>
        </w:rPr>
        <w:t>Dev AWS environment is used for all hands-on lab exercises</w:t>
      </w:r>
    </w:p>
    <w:p>
      <w:pPr>
        <w:spacing w:after="80"/>
        <w:ind w:left="360"/>
      </w:pPr>
      <w:r>
        <w:rPr>
          <w:rFonts w:ascii="Calibri" w:hAnsi="Calibri"/>
          <w:sz w:val="24"/>
        </w:rPr>
        <w:t xml:space="preserve">• </w:t>
      </w:r>
      <w:r>
        <w:rPr>
          <w:rFonts w:ascii="Calibri" w:hAnsi="Calibri"/>
          <w:sz w:val="24"/>
        </w:rPr>
        <w:t>Dev environment uses synthetic test users and a sample catalog — not live user data</w:t>
      </w:r>
    </w:p>
    <w:p>
      <w:pPr>
        <w:spacing w:after="80"/>
        <w:ind w:left="360"/>
      </w:pPr>
      <w:r>
        <w:rPr>
          <w:rFonts w:ascii="Calibri" w:hAnsi="Calibri"/>
          <w:sz w:val="24"/>
        </w:rPr>
        <w:t xml:space="preserve">• </w:t>
      </w:r>
      <w:r>
        <w:rPr>
          <w:rFonts w:ascii="Calibri" w:hAnsi="Calibri"/>
          <w:sz w:val="24"/>
        </w:rPr>
        <w:t>Dev API endpoint and credentials provided to the ANP technical contact for training exercises</w:t>
      </w:r>
    </w:p>
    <w:p>
      <w:pPr>
        <w:spacing w:after="80"/>
        <w:ind w:left="360"/>
      </w:pPr>
      <w:r>
        <w:rPr>
          <w:rFonts w:ascii="Calibri" w:hAnsi="Calibri"/>
          <w:sz w:val="24"/>
        </w:rPr>
        <w:t xml:space="preserve">• </w:t>
      </w:r>
      <w:r>
        <w:rPr>
          <w:rFonts w:ascii="Calibri" w:hAnsi="Calibri"/>
          <w:sz w:val="24"/>
        </w:rPr>
        <w:t>Dev environment remains available for 30 days post-handover to support self-directed learning</w:t>
      </w:r>
    </w:p>
    <w:p>
      <w:pPr>
        <w:pStyle w:val="Heading2"/>
        <w:spacing w:before="240" w:after="120"/>
        <w:ind w:left="0"/>
      </w:pPr>
      <w:r>
        <w:t>10.6 Training Effectiveness</w:t>
      </w:r>
    </w:p>
    <w:p>
      <w:pPr>
        <w:pStyle w:val="Heading3"/>
        <w:spacing w:before="160" w:after="120"/>
        <w:ind w:left="0"/>
      </w:pPr>
      <w:r>
        <w:t>10.6.1 Assessment Approach</w:t>
      </w:r>
    </w:p>
    <w:p>
      <w:r>
        <w:rPr>
          <w:rFonts w:ascii="Calibri" w:hAnsi="Calibri"/>
          <w:sz w:val="24"/>
        </w:rPr>
        <w:t>All competency assessments are practical (observed task completion) to reflect the operational nature of the role:</w:t>
      </w:r>
    </w:p>
    <w:p>
      <w:pPr>
        <w:spacing w:after="80"/>
        <w:ind w:left="360"/>
      </w:pPr>
      <w:r>
        <w:rPr>
          <w:rFonts w:ascii="Calibri" w:hAnsi="Calibri"/>
          <w:sz w:val="24"/>
        </w:rPr>
        <w:t xml:space="preserve">• </w:t>
      </w:r>
      <w:r>
        <w:rPr>
          <w:rFonts w:ascii="Calibri" w:hAnsi="Calibri"/>
          <w:b/>
          <w:sz w:val="24"/>
        </w:rPr>
        <w:t>TRN-004 (Knowledge Transfer):</w:t>
      </w:r>
      <w:r>
        <w:rPr>
          <w:rFonts w:ascii="Calibri" w:hAnsi="Calibri"/>
          <w:sz w:val="24"/>
        </w:rPr>
        <w:t xml:space="preserve"> ANP technical contact completes a 4-item practical checklist at session end (observed by Jonas Bull)</w:t>
      </w:r>
    </w:p>
    <w:p>
      <w:pPr>
        <w:spacing w:after="80"/>
        <w:ind w:left="360"/>
      </w:pPr>
      <w:r>
        <w:rPr>
          <w:rFonts w:ascii="Calibri" w:hAnsi="Calibri"/>
          <w:sz w:val="24"/>
        </w:rPr>
        <w:t xml:space="preserve">• </w:t>
      </w:r>
      <w:r>
        <w:rPr>
          <w:rFonts w:ascii="Calibri" w:hAnsi="Calibri"/>
          <w:b/>
          <w:sz w:val="24"/>
        </w:rPr>
        <w:t>TRN-007 (IaC Re-Deployment):</w:t>
      </w:r>
      <w:r>
        <w:rPr>
          <w:rFonts w:ascii="Calibri" w:hAnsi="Calibri"/>
          <w:sz w:val="24"/>
        </w:rPr>
        <w:t xml:space="preserve"> ANP technical contact executes a Dev re-deployment independently (observed by nClouds Cloud Engineer)</w:t>
      </w:r>
    </w:p>
    <w:p>
      <w:pPr>
        <w:spacing w:after="80"/>
        <w:ind w:left="360"/>
      </w:pPr>
      <w:r>
        <w:rPr>
          <w:rFonts w:ascii="Calibri" w:hAnsi="Calibri"/>
          <w:sz w:val="24"/>
        </w:rPr>
        <w:t xml:space="preserve">• </w:t>
      </w:r>
      <w:r>
        <w:rPr>
          <w:rFonts w:ascii="Calibri" w:hAnsi="Calibri"/>
          <w:b/>
          <w:sz w:val="24"/>
        </w:rPr>
        <w:t>TRN-003 (API Integration):</w:t>
      </w:r>
      <w:r>
        <w:rPr>
          <w:rFonts w:ascii="Calibri" w:hAnsi="Calibri"/>
          <w:sz w:val="24"/>
        </w:rPr>
        <w:t xml:space="preserve"> ANP technical contact makes a successful API call from cURL without assistance</w:t>
      </w:r>
    </w:p>
    <w:p>
      <w:pPr>
        <w:pStyle w:val="Heading3"/>
        <w:spacing w:before="160" w:after="120"/>
        <w:ind w:left="0"/>
      </w:pPr>
      <w:r>
        <w:t>10.6.2 Success Metrics</w:t>
      </w:r>
    </w:p>
    <w:p>
      <w:r>
        <w:rPr>
          <w:rFonts w:ascii="Calibri" w:hAnsi="Calibri"/>
          <w:sz w:val="24"/>
        </w:rPr>
        <w:t>The following table defines success thresholds for the training program:</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all 10 modules completed before hypercare end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Practical Checklist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4/4 items demonstrated independently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Re-Deployment Lab</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Completed without nClouds assistance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Self-Sufficiency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 resolves P3 issues independently during hypercare week 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 Satisfaction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4.0/5.0 on post-training feedback form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pPr>
        <w:pStyle w:val="Heading3"/>
        <w:spacing w:before="160" w:after="120"/>
        <w:ind w:left="0"/>
      </w:pPr>
      <w:r>
        <w:t>11.1.1 Development Environment</w:t>
      </w:r>
    </w:p>
    <w:p>
      <w:r>
        <w:rPr>
          <w:rFonts w:ascii="Calibri" w:hAnsi="Calibri"/>
          <w:sz w:val="24"/>
        </w:rPr>
        <w:t>The following table lists all key resource identifiers for the Dev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Provided by ANP Streaming at kickoff</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w:t>
            </w:r>
            <w:r>
              <w:rPr>
                <w:rFonts w:ascii="Calibri" w:hAnsi="Calibri"/>
                <w:i/>
                <w:sz w:val="24"/>
              </w:rPr>
              <w:t>Dev</w:t>
            </w:r>
            <w:r>
              <w:rPr>
                <w:rFonts w:ascii="Calibri" w:hAnsi="Calibri"/>
                <w:sz w:val="24"/>
              </w:rPr>
              <w:t>Stack`</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History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Catalog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`anp-catalog-&lt;account-id&gt;-dev`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`anp-users-dev`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`ANP-Operations`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Named IAM user with MFA + AWS CLI profile `anp-dev`</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Component</w:t>
      </w:r>
    </w:p>
    <w:p>
      <w:pPr>
        <w:pStyle w:val="Heading3"/>
        <w:spacing w:before="160" w:after="120"/>
        <w:ind w:left="0"/>
      </w:pPr>
      <w:r>
        <w:t>11.1.2 Production Environment</w:t>
      </w:r>
    </w:p>
    <w:p>
      <w:r>
        <w:rPr>
          <w:rFonts w:ascii="Calibri" w:hAnsi="Calibri"/>
          <w:sz w:val="24"/>
        </w:rPr>
        <w:t>The following table lists all key resource identifiers for the Production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account as Dev; environment separated by resource name suffix</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w:t>
            </w:r>
            <w:r>
              <w:rPr>
                <w:rFonts w:ascii="Calibri" w:hAnsi="Calibri"/>
                <w:i/>
                <w:sz w:val="24"/>
              </w:rPr>
              <w:t>Prod</w:t>
            </w:r>
            <w:r>
              <w:rPr>
                <w:rFonts w:ascii="Calibri" w:hAnsi="Calibri"/>
                <w:sz w:val="24"/>
              </w:rPr>
              <w:t>Stack`</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History DynamoDB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Catalog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`anp-catalog-&lt;account-id&gt;-prod`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`anp-users-prod`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`ANP-Operations`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Named IAM administrator account with MFA; IaC pipeline for all changes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The complete configuration parameter reference is maintained in `configuration.csv` in the delivery artifacts. Key parameters relevant to steady-state operations are summarized below:</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 Value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`compute.lambda.classifier.memory_mb`</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 memory — affects CPU and cold-start latency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`compute.lambda.classifier.provisioned_concurrency`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Set above 0 if load testing shows p95 &gt; 2,000ms from cold starts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`database.catalog_moods.min_confidence_threshold`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Minimum Bedrock confidence for recommendation inclusion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`database.user_history.ttl_days`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history record automatic deletion period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`monitoring.alarm.classifier_error_rate_pct`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 error rate alarm threshold (percent)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`monitoring.alarm.apigw_p95_latency_ms`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p95 latency alarm threshold (ms)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`operations.deployment.rollback_trigger_error_pct`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rollback trigger error rate percent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`operations.hypercare.duration_weeks`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Post-go-live hypercare support duration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`operations.rto_minutes`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(minutes)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`operations.rpo_hours`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(hours)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Parameter</w:t>
      </w:r>
    </w:p>
    <w:p>
      <w:pPr>
        <w:pStyle w:val="Heading2"/>
        <w:spacing w:before="240" w:after="120"/>
        <w:ind w:left="0"/>
      </w:pPr>
      <w:r>
        <w:t>11.3 Appendix C: Deployment Scripts</w:t>
      </w:r>
    </w:p>
    <w:p>
      <w:pPr>
        <w:pStyle w:val="Heading3"/>
        <w:spacing w:before="160" w:after="120"/>
        <w:ind w:left="0"/>
      </w:pPr>
      <w:r>
        <w:t>11.3.1 Full Environment Deployment Script</w:t>
      </w:r>
    </w:p>
    <w:p>
      <w:r>
        <w:rPr>
          <w:rFonts w:ascii="Calibri" w:hAnsi="Calibri"/>
          <w:sz w:val="24"/>
        </w:rPr>
        <w:t>The following script deploys all five CDK stacks to a target environment in dependency order:</w:t>
      </w:r>
    </w:p>
    <w:p>
      <w:pPr>
        <w:pStyle w:val="Heading3"/>
        <w:spacing w:before="160" w:after="120"/>
        <w:ind w:left="0"/>
      </w:pPr>
      <w:r>
        <w:t>11.3.2 Lambda Rollback Script</w:t>
      </w:r>
    </w:p>
    <w:p>
      <w:r>
        <w:rPr>
          <w:rFonts w:ascii="Calibri" w:hAnsi="Calibri"/>
          <w:sz w:val="24"/>
        </w:rPr>
        <w:t>The following script rolls back all Lambda functions to their previous published version:</w:t>
      </w:r>
    </w:p>
    <w:p>
      <w:pPr>
        <w:pStyle w:val="Heading2"/>
        <w:spacing w:before="240" w:after="120"/>
        <w:ind w:left="0"/>
      </w:pPr>
      <w:r>
        <w:t>11.4 Appendix D: Troubleshooting Guide</w:t>
      </w:r>
    </w:p>
    <w:p>
      <w:pPr>
        <w:pStyle w:val="Heading3"/>
        <w:spacing w:before="160" w:after="120"/>
        <w:ind w:left="0"/>
      </w:pPr>
      <w:r>
        <w:t>11.4.1 Common Issue 1: Classifier Lambda Returns HTTP 500</w:t>
      </w:r>
    </w:p>
    <w:p>
      <w:r>
        <w:rPr>
          <w:rFonts w:ascii="Calibri" w:hAnsi="Calibri"/>
          <w:b/>
          <w:sz w:val="24"/>
        </w:rPr>
        <w:t>Symptoms:</w:t>
      </w:r>
      <w:r>
        <w:rPr>
          <w:rFonts w:ascii="Calibri" w:hAnsi="Calibri"/>
          <w:sz w:val="24"/>
        </w:rPr>
        <w:t xml:space="preserve"> `POST /classify` returns HTTP 500; CloudWatch alarm `anp-classifier-error-rate-1pct-prod` in ALARM state.</w:t>
      </w:r>
    </w:p>
    <w:p>
      <w:r>
        <w:rPr>
          <w:rFonts w:ascii="Calibri" w:hAnsi="Calibri"/>
          <w:b/>
          <w:sz w:val="24"/>
        </w:rPr>
        <w:t>Cause:</w:t>
      </w:r>
      <w:r>
        <w:rPr>
          <w:rFonts w:ascii="Calibri" w:hAnsi="Calibri"/>
          <w:sz w:val="24"/>
        </w:rPr>
        <w:t xml:space="preserve"> Bedrock `InvokeModel` call failure (ThrottlingException or ModelNotReadyException) or malformed Bedrock response parsing.</w:t>
      </w:r>
    </w:p>
    <w:p>
      <w:r>
        <w:rPr>
          <w:rFonts w:ascii="Calibri" w:hAnsi="Calibri"/>
          <w:b/>
          <w:sz w:val="24"/>
        </w:rPr>
        <w:t>Resolution:</w:t>
      </w:r>
    </w:p>
    <w:p>
      <w:r>
        <w:rPr>
          <w:rFonts w:ascii="Calibri" w:hAnsi="Calibri"/>
          <w:b/>
          <w:sz w:val="24"/>
        </w:rPr>
        <w:t>Prevention:</w:t>
      </w:r>
      <w:r>
        <w:rPr>
          <w:rFonts w:ascii="Calibri" w:hAnsi="Calibri"/>
          <w:sz w:val="24"/>
        </w:rPr>
        <w:t xml:space="preserve"> Configure exponential backoff retry in the Classifier Lambda for `ThrottlingException`. If throttling is sustained, evaluate Bedrock provisioned throughput.</w:t>
      </w:r>
    </w:p>
    <w:p>
      <w:pPr>
        <w:pStyle w:val="Heading3"/>
        <w:spacing w:before="160" w:after="120"/>
        <w:ind w:left="0"/>
      </w:pPr>
      <w:r>
        <w:t>11.4.2 Common Issue 2: Auto-Tagger DLQ Depth Greater Than Zero</w:t>
      </w:r>
    </w:p>
    <w:p>
      <w:r>
        <w:rPr>
          <w:rFonts w:ascii="Calibri" w:hAnsi="Calibri"/>
          <w:b/>
          <w:sz w:val="24"/>
        </w:rPr>
        <w:t>Symptoms:</w:t>
      </w:r>
      <w:r>
        <w:rPr>
          <w:rFonts w:ascii="Calibri" w:hAnsi="Calibri"/>
          <w:sz w:val="24"/>
        </w:rPr>
        <w:t xml:space="preserve"> CloudWatch alarm `anp-autotagger-dlq-depth-prod` in ALARM state; new catalog uploads not appearing in DynamoDB.</w:t>
      </w:r>
    </w:p>
    <w:p>
      <w:r>
        <w:rPr>
          <w:rFonts w:ascii="Calibri" w:hAnsi="Calibri"/>
          <w:b/>
          <w:sz w:val="24"/>
        </w:rPr>
        <w:t>Cause:</w:t>
      </w:r>
      <w:r>
        <w:rPr>
          <w:rFonts w:ascii="Calibri" w:hAnsi="Calibri"/>
          <w:sz w:val="24"/>
        </w:rPr>
        <w:t xml:space="preserve"> Auto-Tagger Lambda failed to process one or more S3 events after 3 retries due to Bedrock throttling, malformed S3 object key, or Lambda timeout on large transcript files.</w:t>
      </w:r>
    </w:p>
    <w:p>
      <w:r>
        <w:rPr>
          <w:rFonts w:ascii="Calibri" w:hAnsi="Calibri"/>
          <w:b/>
          <w:sz w:val="24"/>
        </w:rPr>
        <w:t>Resolution:</w:t>
      </w:r>
    </w:p>
    <w:p>
      <w:r>
        <w:rPr>
          <w:rFonts w:ascii="Calibri" w:hAnsi="Calibri"/>
          <w:b/>
          <w:sz w:val="24"/>
        </w:rPr>
        <w:t>Prevention:</w:t>
      </w:r>
      <w:r>
        <w:rPr>
          <w:rFonts w:ascii="Calibri" w:hAnsi="Calibri"/>
          <w:sz w:val="24"/>
        </w:rPr>
        <w:t xml:space="preserve"> Keep catalog text files under 50 KB to avoid Lambda timeout during Bedrock inference.</w:t>
      </w:r>
    </w:p>
    <w:p>
      <w:pPr>
        <w:pStyle w:val="Heading3"/>
        <w:spacing w:before="160" w:after="120"/>
        <w:ind w:left="0"/>
      </w:pPr>
      <w:r>
        <w:t>11.4.3 Common Issue 3: p95 Latency Exceeds 2,000ms</w:t>
      </w:r>
    </w:p>
    <w:p>
      <w:r>
        <w:rPr>
          <w:rFonts w:ascii="Calibri" w:hAnsi="Calibri"/>
          <w:b/>
          <w:sz w:val="24"/>
        </w:rPr>
        <w:t>Symptoms:</w:t>
      </w:r>
      <w:r>
        <w:rPr>
          <w:rFonts w:ascii="Calibri" w:hAnsi="Calibri"/>
          <w:sz w:val="24"/>
        </w:rPr>
        <w:t xml:space="preserve"> CloudWatch alarm `anp-apigw-p95-latency-2000ms-prod` in ALARM state; users reporting slow API responses.</w:t>
      </w:r>
    </w:p>
    <w:p>
      <w:r>
        <w:rPr>
          <w:rFonts w:ascii="Calibri" w:hAnsi="Calibri"/>
          <w:b/>
          <w:sz w:val="24"/>
        </w:rPr>
        <w:t>Cause:</w:t>
      </w:r>
      <w:r>
        <w:rPr>
          <w:rFonts w:ascii="Calibri" w:hAnsi="Calibri"/>
          <w:sz w:val="24"/>
        </w:rPr>
        <w:t xml:space="preserve"> Bedrock cold-start latency on the Classifier Lambda or Bedrock service degradation.</w:t>
      </w:r>
    </w:p>
    <w:p>
      <w:r>
        <w:rPr>
          <w:rFonts w:ascii="Calibri" w:hAnsi="Calibri"/>
          <w:b/>
          <w:sz w:val="24"/>
        </w:rPr>
        <w:t>Resolution:</w:t>
      </w:r>
    </w:p>
    <w:p>
      <w:r>
        <w:rPr>
          <w:rFonts w:ascii="Calibri" w:hAnsi="Calibri"/>
          <w:b/>
          <w:sz w:val="24"/>
        </w:rPr>
        <w:t>Prevention:</w:t>
      </w:r>
      <w:r>
        <w:rPr>
          <w:rFonts w:ascii="Calibri" w:hAnsi="Calibri"/>
          <w:sz w:val="24"/>
        </w:rPr>
        <w:t xml:space="preserve"> Run Lambda Power Tuning quarterly to validate the 1024 MB memory allocation remains optimal.</w:t>
      </w:r>
    </w:p>
    <w:p>
      <w:pPr>
        <w:pStyle w:val="Heading2"/>
        <w:spacing w:before="240" w:after="120"/>
        <w:ind w:left="0"/>
      </w:pPr>
      <w:r>
        <w:t>11.5 Appendix E: Contact Information</w:t>
      </w:r>
    </w:p>
    <w:p>
      <w:pPr>
        <w:pStyle w:val="Heading3"/>
        <w:spacing w:before="160" w:after="120"/>
        <w:ind w:left="0"/>
      </w:pPr>
      <w:r>
        <w:t>11.5.1 Project Team</w:t>
      </w:r>
    </w:p>
    <w:p>
      <w:r>
        <w:rPr>
          <w:rFonts w:ascii="Calibri" w:hAnsi="Calibri"/>
          <w:sz w:val="24"/>
        </w:rPr>
        <w:t>The following table lists all project team members and their contact details for the duration of the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9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19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Lead / Solution Architect</w:t>
            </w:r>
          </w:p>
        </w:tc>
        <w:tc>
          <w:tcPr>
            <w:tcW w:type="dxa" w:w="19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w:t>
            </w:r>
          </w:p>
        </w:tc>
        <w:tc>
          <w:tcPr>
            <w:tcW w:type="dxa" w:w="19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jonas.bull@nclouds.com</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Overall technical and commercial accountability</w:t>
            </w:r>
          </w:p>
        </w:tc>
      </w:tr>
      <w:tr>
        <w:tc>
          <w:tcPr>
            <w:tcW w:type="dxa" w:w="23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CEO / Executive Sponsor</w:t>
            </w:r>
          </w:p>
        </w:tc>
        <w:tc>
          <w:tcPr>
            <w:tcW w:type="dxa" w:w="19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c>
          <w:tcPr>
            <w:tcW w:type="dxa" w:w="19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lilly.goyah@anpstreaming.com</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Deliverable acceptance, go-live approval</w:t>
            </w:r>
          </w:p>
        </w:tc>
      </w:tr>
      <w:tr>
        <w:tc>
          <w:tcPr>
            <w:tcW w:type="dxa" w:w="23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c>
          <w:tcPr>
            <w:tcW w:type="dxa" w:w="19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Designated pre-kickoff by ANP</w:t>
            </w:r>
          </w:p>
        </w:tc>
        <w:tc>
          <w:tcPr>
            <w:tcW w:type="dxa" w:w="19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Confirmed at project kickoff</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Day-to-day technical liaison and UAT</w:t>
            </w:r>
          </w:p>
        </w:tc>
      </w:tr>
      <w:tr>
        <w:tc>
          <w:tcPr>
            <w:tcW w:type="dxa" w:w="23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Project Manager</w:t>
            </w:r>
          </w:p>
        </w:tc>
        <w:tc>
          <w:tcPr>
            <w:tcW w:type="dxa" w:w="19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Assigned at kickoff</w:t>
            </w:r>
          </w:p>
        </w:tc>
        <w:tc>
          <w:tcPr>
            <w:tcW w:type="dxa" w:w="19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Confirmed at project kickoff</w:t>
            </w:r>
          </w:p>
        </w:tc>
        <w:tc>
          <w:tcPr>
            <w:tcW w:type="dxa" w:w="30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coordination, status reporting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22</w:t>
      </w:r>
      <w:r>
        <w:fldChar w:fldCharType="end"/>
      </w:r>
      <w:r>
        <w:rPr>
          <w:rFonts w:ascii="Calibri" w:hAnsi="Calibri"/>
          <w:sz w:val="20"/>
        </w:rPr>
        <w:t>: Role Permissions</w:t>
      </w:r>
    </w:p>
    <w:p>
      <w:pPr>
        <w:pStyle w:val="Heading3"/>
        <w:spacing w:before="160" w:after="120"/>
        <w:ind w:left="0"/>
      </w:pPr>
      <w:r>
        <w:t>11.5.2 Escalation Contacts During Hypercare (Weeks 6-7)</w:t>
      </w:r>
    </w:p>
    <w:p>
      <w:r>
        <w:rPr>
          <w:rFonts w:ascii="Calibri" w:hAnsi="Calibri"/>
          <w:sz w:val="24"/>
        </w:rPr>
        <w:t>The following escalation contacts apply throughout the 2-week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 Level</w:t>
            </w:r>
          </w:p>
        </w:tc>
        <w:tc>
          <w:tcPr>
            <w:tcW w:type="dxa" w:w="19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1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 Production Outage</w:t>
            </w:r>
          </w:p>
        </w:tc>
        <w:tc>
          <w:tcPr>
            <w:tcW w:type="dxa" w:w="19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 via email</w:t>
            </w:r>
          </w:p>
        </w:tc>
        <w:tc>
          <w:tcPr>
            <w:tcW w:type="dxa" w:w="1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 (business hours)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Production API outage</w:t>
            </w:r>
          </w:p>
        </w:tc>
      </w:tr>
      <w:tr>
        <w:tc>
          <w:tcPr>
            <w:tcW w:type="dxa" w:w="2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 — Degraded Functionality</w:t>
            </w:r>
          </w:p>
        </w:tc>
        <w:tc>
          <w:tcPr>
            <w:tcW w:type="dxa" w:w="19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Engineering Team</w:t>
            </w:r>
          </w:p>
        </w:tc>
        <w:tc>
          <w:tcPr>
            <w:tcW w:type="dxa" w:w="1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hours (business hours)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Latency &gt; 2x SLA; accuracy below threshold</w:t>
            </w:r>
          </w:p>
        </w:tc>
      </w:tr>
      <w:tr>
        <w:tc>
          <w:tcPr>
            <w:tcW w:type="dxa" w:w="2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 — Guidance and Queries</w:t>
            </w:r>
          </w:p>
        </w:tc>
        <w:tc>
          <w:tcPr>
            <w:tcW w:type="dxa" w:w="19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Support</w:t>
            </w:r>
          </w:p>
        </w:tc>
        <w:tc>
          <w:tcPr>
            <w:tcW w:type="dxa" w:w="1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business day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questions; runbook navigation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23</w:t>
      </w:r>
      <w:r>
        <w:fldChar w:fldCharType="end"/>
      </w:r>
      <w:r>
        <w:rPr>
          <w:rFonts w:ascii="Calibri" w:hAnsi="Calibri"/>
          <w:sz w:val="20"/>
        </w:rPr>
        <w:t>: Priority Level</w:t>
      </w:r>
    </w:p>
    <w:p>
      <w:pPr>
        <w:pStyle w:val="Heading3"/>
        <w:spacing w:before="160" w:after="120"/>
        <w:ind w:left="0"/>
      </w:pPr>
      <w:r>
        <w:t>11.5.3 Vendor Support</w:t>
      </w:r>
    </w:p>
    <w:p>
      <w:r>
        <w:rPr>
          <w:rFonts w:ascii="Calibri" w:hAnsi="Calibri"/>
          <w:sz w:val="24"/>
        </w:rPr>
        <w:t>The following vendor support resources are available post-hypercare: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(ANP Streaming account)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console.aws.amazon.com/support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Developer Support (~24-hour business response)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 (same portal)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AWS Developer Support SLA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(post-hypercare)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Contact Jonas Bull to initiate new SOW</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future MSA terms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24</w:t>
      </w:r>
      <w:r>
        <w:fldChar w:fldCharType="end"/>
      </w:r>
      <w:r>
        <w:rPr>
          <w:rFonts w:ascii="Calibri" w:hAnsi="Calibri"/>
          <w:sz w:val="20"/>
        </w:rPr>
        <w:t>: Vendor</w:t>
      </w:r>
    </w:p>
    <w:p>
      <w:pPr>
        <w:pStyle w:val="Heading2"/>
        <w:spacing w:before="240" w:after="120"/>
        <w:ind w:left="0"/>
      </w:pPr>
      <w:r>
        <w:t>11.6 Appendix F: Naming Convention Quick Reference</w:t>
      </w:r>
    </w:p>
    <w:p>
      <w:r>
        <w:rPr>
          <w:rFonts w:ascii="Calibri" w:hAnsi="Calibri"/>
          <w:sz w:val="24"/>
        </w:rPr>
        <w:t>All AWS resources follow the naming pattern `anp-&lt;component&gt;-&lt;environment&gt;`. The following table is a quick reference for operational use:</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Dev Name</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 Name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Classifier Lambda</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`anp-classifier-prod`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Recommender Lambda</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`anp-recommender-prod`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Lambda</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DynamoDB Table</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`anp-catalog-moods-prod`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History DynamoDB Table</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`anp-user-history-prod`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GSI</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`mood_label-index`</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`mood_label-index`</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Auto-Tagger DLQ</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`anp-autotagger-dlq-dev`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`anp-autotagger-dlq-prod`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`anp-api-prod`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Catalog Bucket</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`anp-catalog-&lt;acct-id&gt;-dev`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`anp-catalog-&lt;acct-id&gt;-prod`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`anp-users-dev`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`anp-users-prod`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Dashboard</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`ANP-Operations`</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`ANP-Operations`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Dashboard</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`ANP-Cost-Tracking`</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`ANP-Cost-Tracking`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SNS Topic</w:t>
            </w:r>
          </w:p>
        </w:tc>
        <w:tc>
          <w:tcPr>
            <w:tcW w:type="dxa" w:w="2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`anp-ops-alerts-dev`</w:t>
            </w:r>
          </w:p>
        </w:tc>
        <w:tc>
          <w:tcPr>
            <w:tcW w:type="dxa" w:w="31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`anp-ops-alerts-prod`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25</w:t>
      </w:r>
      <w:r>
        <w:fldChar w:fldCharType="end"/>
      </w:r>
      <w:r>
        <w:rPr>
          <w:rFonts w:ascii="Calibri" w:hAnsi="Calibri"/>
          <w:sz w:val="20"/>
        </w:rPr>
        <w:t>: Resource</w:t>
      </w:r>
    </w:p>
    <w:p>
      <w:r>
        <w:rPr>
          <w:rFonts w:ascii="Calibri" w:hAnsi="Calibri"/>
          <w:i/>
          <w:sz w:val="24"/>
        </w:rPr>
        <w:t>This Implementation Guide is aligned to SOW v1.0 and Detailed Design Document v1.0 for the ANP Streaming AI Mood &amp; Recommendation API engagement.</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ANP Streaming AI Mood &amp; Recommendation API</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