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1774A57B" w:rsidR="00517E5A" w:rsidRDefault="002B4224">
      <w:pPr>
        <w:pStyle w:val="Title"/>
        <w:jc w:val="center"/>
      </w:pPr>
      <w:r>
        <w:t>Statement of Work</w:t>
      </w:r>
      <w:r w:rsidR="005B0B47"/>
      <w:r/>
    </w:p>
    <w:p w14:paraId="5F4CFF81" w14:textId="77777777" w:rsidR="00517E5A" w:rsidRDefault="00000000">
      <w:pPr>
        <w:jc w:val="center"/>
      </w:pPr>
      <w:r>
        <w:rPr>
          <w:b/>
          <w:color w:val="5B6770"/>
          <w:sz w:val="40"/>
        </w:rPr>
        <w:t>AWS - Intelligent Document Processing Solution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15,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AWS Intelligent Document Processing (IDP) solution for [Client Name]. This engagement will deliver automated document processing capabilities through AWS AI/ML services including Amazon Textract, Amazon Comprehend, and Amazon A2I (Augmented AI) to transform manual document workflows into intelligent, automated processes.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processes approximately [X,000] documents manually each [month/year] across multiple business functions. Key challenges include:</w:t>
      </w:r>
    </w:p>
    <w:p>
      <w:pPr>
        <w:spacing w:after="80"/>
        <w:ind w:left="360"/>
      </w:pPr>
      <w:r>
        <w:rPr>
          <w:rFonts w:ascii="Calibri" w:hAnsi="Calibri"/>
          <w:sz w:val="24"/>
        </w:rPr>
        <w:t xml:space="preserve">• </w:t>
      </w:r>
      <w:r>
        <w:rPr>
          <w:rFonts w:ascii="Calibri" w:hAnsi="Calibri"/>
          <w:b/>
          <w:sz w:val="24"/>
        </w:rPr>
        <w:t>Manual Processing Bottlenecks:</w:t>
      </w:r>
      <w:r>
        <w:rPr>
          <w:rFonts w:ascii="Calibri" w:hAnsi="Calibri"/>
          <w:sz w:val="24"/>
        </w:rPr>
        <w:t xml:space="preserve"> Hours of staff time required per document</w:t>
      </w:r>
    </w:p>
    <w:p>
      <w:pPr>
        <w:spacing w:after="80"/>
        <w:ind w:left="360"/>
      </w:pPr>
      <w:r>
        <w:rPr>
          <w:rFonts w:ascii="Calibri" w:hAnsi="Calibri"/>
          <w:sz w:val="24"/>
        </w:rPr>
        <w:t xml:space="preserve">• </w:t>
      </w:r>
      <w:r>
        <w:rPr>
          <w:rFonts w:ascii="Calibri" w:hAnsi="Calibri"/>
          <w:b/>
          <w:sz w:val="24"/>
        </w:rPr>
        <w:t>High Error Rates:</w:t>
      </w:r>
      <w:r>
        <w:rPr>
          <w:rFonts w:ascii="Calibri" w:hAnsi="Calibri"/>
          <w:sz w:val="24"/>
        </w:rPr>
        <w:t xml:space="preserve"> 5-10% error rate in manual data entry requiring costly rework</w:t>
      </w:r>
    </w:p>
    <w:p>
      <w:pPr>
        <w:spacing w:after="80"/>
        <w:ind w:left="360"/>
      </w:pPr>
      <w:r>
        <w:rPr>
          <w:rFonts w:ascii="Calibri" w:hAnsi="Calibri"/>
          <w:sz w:val="24"/>
        </w:rPr>
        <w:t xml:space="preserve">• </w:t>
      </w:r>
      <w:r>
        <w:rPr>
          <w:rFonts w:ascii="Calibri" w:hAnsi="Calibri"/>
          <w:b/>
          <w:sz w:val="24"/>
        </w:rPr>
        <w:t>Scalability Limitations:</w:t>
      </w:r>
      <w:r>
        <w:rPr>
          <w:rFonts w:ascii="Calibri" w:hAnsi="Calibri"/>
          <w:sz w:val="24"/>
        </w:rPr>
        <w:t xml:space="preserve"> Cannot handle volume fluctuations or business growth</w:t>
      </w:r>
    </w:p>
    <w:p>
      <w:pPr>
        <w:spacing w:after="80"/>
        <w:ind w:left="360"/>
      </w:pPr>
      <w:r>
        <w:rPr>
          <w:rFonts w:ascii="Calibri" w:hAnsi="Calibri"/>
          <w:sz w:val="24"/>
        </w:rPr>
        <w:t xml:space="preserve">• </w:t>
      </w:r>
      <w:r>
        <w:rPr>
          <w:rFonts w:ascii="Calibri" w:hAnsi="Calibri"/>
          <w:b/>
          <w:sz w:val="24"/>
        </w:rPr>
        <w:t>Resource Intensive:</w:t>
      </w:r>
      <w:r>
        <w:rPr>
          <w:rFonts w:ascii="Calibri" w:hAnsi="Calibri"/>
          <w:sz w:val="24"/>
        </w:rPr>
        <w:t xml:space="preserve"> [Y] FTE dedicated to repetitive, low-value data entry tasks</w:t>
      </w:r>
    </w:p>
    <w:p>
      <w:pPr>
        <w:spacing w:after="80"/>
        <w:ind w:left="360"/>
      </w:pPr>
      <w:r>
        <w:rPr>
          <w:rFonts w:ascii="Calibri" w:hAnsi="Calibri"/>
          <w:sz w:val="24"/>
        </w:rPr>
        <w:t xml:space="preserve">• </w:t>
      </w:r>
      <w:r>
        <w:rPr>
          <w:rFonts w:ascii="Calibri" w:hAnsi="Calibri"/>
          <w:b/>
          <w:sz w:val="24"/>
        </w:rPr>
        <w:t>Compliance Risk:</w:t>
      </w:r>
      <w:r>
        <w:rPr>
          <w:rFonts w:ascii="Calibri" w:hAnsi="Calibri"/>
          <w:sz w:val="24"/>
        </w:rPr>
        <w:t xml:space="preserve"> Manual processes increase audit exposure and data security concerns</w:t>
      </w:r>
    </w:p>
    <w:p>
      <w:pPr>
        <w:pStyle w:val="Heading2"/>
        <w:spacing w:before="240" w:after="120"/>
        <w:ind w:left="0"/>
      </w:pPr>
      <w:r>
        <w:t>2.2 Business Objectives</w:t>
      </w:r>
    </w:p>
    <w:p>
      <w:r>
        <w:rPr>
          <w:rFonts w:ascii="Calibri" w:hAnsi="Calibri"/>
          <w:sz w:val="24"/>
        </w:rPr>
        <w:t>The following objectives define the key business outcomes this engagement will deliver:</w:t>
      </w:r>
    </w:p>
    <w:p>
      <w:pPr>
        <w:spacing w:after="80"/>
        <w:ind w:left="360"/>
      </w:pPr>
      <w:r>
        <w:rPr>
          <w:rFonts w:ascii="Calibri" w:hAnsi="Calibri"/>
          <w:sz w:val="24"/>
        </w:rPr>
        <w:t xml:space="preserve">• </w:t>
      </w:r>
      <w:r>
        <w:rPr>
          <w:rFonts w:ascii="Calibri" w:hAnsi="Calibri"/>
          <w:b/>
          <w:sz w:val="24"/>
        </w:rPr>
        <w:t>Automate Document Processing:</w:t>
      </w:r>
      <w:r>
        <w:rPr>
          <w:rFonts w:ascii="Calibri" w:hAnsi="Calibri"/>
          <w:sz w:val="24"/>
        </w:rPr>
        <w:t xml:space="preserve"> Implement automated document processing using AWS AI services (Textract, Comprehend, A2I) to eliminate manual data entry and classification</w:t>
      </w:r>
    </w:p>
    <w:p>
      <w:pPr>
        <w:spacing w:after="80"/>
        <w:ind w:left="360"/>
      </w:pPr>
      <w:r>
        <w:rPr>
          <w:rFonts w:ascii="Calibri" w:hAnsi="Calibri"/>
          <w:sz w:val="24"/>
        </w:rPr>
        <w:t xml:space="preserve">• </w:t>
      </w:r>
      <w:r>
        <w:rPr>
          <w:rFonts w:ascii="Calibri" w:hAnsi="Calibri"/>
          <w:b/>
          <w:sz w:val="24"/>
        </w:rPr>
        <w:t>Improve Accuracy:</w:t>
      </w:r>
      <w:r>
        <w:rPr>
          <w:rFonts w:ascii="Calibri" w:hAnsi="Calibri"/>
          <w:sz w:val="24"/>
        </w:rPr>
        <w:t xml:space="preserve"> Achieve 95%+ data extraction accuracy through AI and human-in-the-loop review, reducing costly rework and compliance risks</w:t>
      </w:r>
    </w:p>
    <w:p>
      <w:pPr>
        <w:spacing w:after="80"/>
        <w:ind w:left="360"/>
      </w:pPr>
      <w:r>
        <w:rPr>
          <w:rFonts w:ascii="Calibri" w:hAnsi="Calibri"/>
          <w:sz w:val="24"/>
        </w:rPr>
        <w:t xml:space="preserve">• </w:t>
      </w:r>
      <w:r>
        <w:rPr>
          <w:rFonts w:ascii="Calibri" w:hAnsi="Calibri"/>
          <w:b/>
          <w:sz w:val="24"/>
        </w:rPr>
        <w:t>Reduce Processing Time:</w:t>
      </w:r>
      <w:r>
        <w:rPr>
          <w:rFonts w:ascii="Calibri" w:hAnsi="Calibri"/>
          <w:sz w:val="24"/>
        </w:rPr>
        <w:t xml:space="preserve"> Reduce manual processing time by 80-90% through intelligent automation, improving throughput from hours to minutes per document</w:t>
      </w:r>
    </w:p>
    <w:p>
      <w:pPr>
        <w:spacing w:after="80"/>
        <w:ind w:left="360"/>
      </w:pPr>
      <w:r>
        <w:rPr>
          <w:rFonts w:ascii="Calibri" w:hAnsi="Calibri"/>
          <w:sz w:val="24"/>
        </w:rPr>
        <w:t xml:space="preserve">• </w:t>
      </w:r>
      <w:r>
        <w:rPr>
          <w:rFonts w:ascii="Calibri" w:hAnsi="Calibri"/>
          <w:b/>
          <w:sz w:val="24"/>
        </w:rPr>
        <w:t>Lower Operational Costs:</w:t>
      </w:r>
      <w:r>
        <w:rPr>
          <w:rFonts w:ascii="Calibri" w:hAnsi="Calibri"/>
          <w:sz w:val="24"/>
        </w:rPr>
        <w:t xml:space="preserve"> Reduce document operations costs by 70% through automation, freeing staff from repetitive tasks to focus on higher-value work</w:t>
      </w:r>
    </w:p>
    <w:p>
      <w:pPr>
        <w:spacing w:after="80"/>
        <w:ind w:left="360"/>
      </w:pPr>
      <w:r>
        <w:rPr>
          <w:rFonts w:ascii="Calibri" w:hAnsi="Calibri"/>
          <w:sz w:val="24"/>
        </w:rPr>
        <w:t xml:space="preserve">• </w:t>
      </w:r>
      <w:r>
        <w:rPr>
          <w:rFonts w:ascii="Calibri" w:hAnsi="Calibri"/>
          <w:b/>
          <w:sz w:val="24"/>
        </w:rPr>
        <w:t>Enable Scalability:</w:t>
      </w:r>
      <w:r>
        <w:rPr>
          <w:rFonts w:ascii="Calibri" w:hAnsi="Calibri"/>
          <w:sz w:val="24"/>
        </w:rPr>
        <w:t xml:space="preserve"> Build scalable serverless architecture supporting flexible document volumes without proportional cost increase</w:t>
      </w:r>
    </w:p>
    <w:p>
      <w:pPr>
        <w:spacing w:after="80"/>
        <w:ind w:left="360"/>
      </w:pPr>
      <w:r>
        <w:rPr>
          <w:rFonts w:ascii="Calibri" w:hAnsi="Calibri"/>
          <w:sz w:val="24"/>
        </w:rPr>
        <w:t xml:space="preserve">• </w:t>
      </w:r>
      <w:r>
        <w:rPr>
          <w:rFonts w:ascii="Calibri" w:hAnsi="Calibri"/>
          <w:b/>
          <w:sz w:val="24"/>
        </w:rPr>
        <w:t>Foundation for Growth:</w:t>
      </w:r>
      <w:r>
        <w:rPr>
          <w:rFonts w:ascii="Calibri" w:hAnsi="Calibri"/>
          <w:sz w:val="24"/>
        </w:rPr>
        <w:t xml:space="preserve"> Enable foundation for expanding automation across additional document types and business processes beyond initial scope</w:t>
      </w:r>
    </w:p>
    <w:p>
      <w:pPr>
        <w:pStyle w:val="Heading2"/>
        <w:spacing w:before="240" w:after="120"/>
        <w:ind w:left="0"/>
      </w:pPr>
      <w:r>
        <w:t>2.3 Success Metrics</w:t>
      </w:r>
    </w:p>
    <w:p>
      <w:r>
        <w:rPr>
          <w:rFonts w:ascii="Calibri" w:hAnsi="Calibri"/>
          <w:sz w:val="24"/>
        </w:rPr>
        <w:t>The following metrics will be used to measure project success:</w:t>
      </w:r>
    </w:p>
    <w:p>
      <w:pPr>
        <w:spacing w:after="80"/>
        <w:ind w:left="360"/>
      </w:pPr>
      <w:r>
        <w:rPr>
          <w:rFonts w:ascii="Calibri" w:hAnsi="Calibri"/>
          <w:sz w:val="24"/>
        </w:rPr>
        <w:t xml:space="preserve">• </w:t>
      </w:r>
      <w:r>
        <w:rPr>
          <w:rFonts w:ascii="Calibri" w:hAnsi="Calibri"/>
          <w:sz w:val="24"/>
        </w:rPr>
        <w:t>95%+ data extraction accuracy measured against validation dataset</w:t>
      </w:r>
    </w:p>
    <w:p>
      <w:pPr>
        <w:spacing w:after="80"/>
        <w:ind w:left="360"/>
      </w:pPr>
      <w:r>
        <w:rPr>
          <w:rFonts w:ascii="Calibri" w:hAnsi="Calibri"/>
          <w:sz w:val="24"/>
        </w:rPr>
        <w:t xml:space="preserve">• </w:t>
      </w:r>
      <w:r>
        <w:rPr>
          <w:rFonts w:ascii="Calibri" w:hAnsi="Calibri"/>
          <w:sz w:val="24"/>
        </w:rPr>
        <w:t>90% reduction in document processing time (from baseline)</w:t>
      </w:r>
    </w:p>
    <w:p>
      <w:pPr>
        <w:spacing w:after="80"/>
        <w:ind w:left="360"/>
      </w:pPr>
      <w:r>
        <w:rPr>
          <w:rFonts w:ascii="Calibri" w:hAnsi="Calibri"/>
          <w:sz w:val="24"/>
        </w:rPr>
        <w:t xml:space="preserve">• </w:t>
      </w:r>
      <w:r>
        <w:rPr>
          <w:rFonts w:ascii="Calibri" w:hAnsi="Calibri"/>
          <w:sz w:val="24"/>
        </w:rPr>
        <w:t>70% reduction in document operations costs within 12 months</w:t>
      </w:r>
    </w:p>
    <w:p>
      <w:pPr>
        <w:spacing w:after="80"/>
        <w:ind w:left="360"/>
      </w:pPr>
      <w:r>
        <w:rPr>
          <w:rFonts w:ascii="Calibri" w:hAnsi="Calibri"/>
          <w:sz w:val="24"/>
        </w:rPr>
        <w:t xml:space="preserve">• </w:t>
      </w:r>
      <w:r>
        <w:rPr>
          <w:rFonts w:ascii="Calibri" w:hAnsi="Calibri"/>
          <w:sz w:val="24"/>
        </w:rPr>
        <w:t>Process [target volume] documents per month with &lt;1% error rate</w:t>
      </w:r>
    </w:p>
    <w:p>
      <w:pPr>
        <w:spacing w:after="80"/>
        <w:ind w:left="360"/>
      </w:pPr>
      <w:r>
        <w:rPr>
          <w:rFonts w:ascii="Calibri" w:hAnsi="Calibri"/>
          <w:sz w:val="24"/>
        </w:rPr>
        <w:t xml:space="preserve">• </w:t>
      </w:r>
      <w:r>
        <w:rPr>
          <w:rFonts w:ascii="Calibri" w:hAnsi="Calibri"/>
          <w:sz w:val="24"/>
        </w:rPr>
        <w:t>99.5% system uptime for document processing services</w:t>
      </w:r>
    </w:p>
    <w:p>
      <w:pPr>
        <w:spacing w:after="80"/>
        <w:ind w:left="360"/>
      </w:pPr>
      <w:r>
        <w:rPr>
          <w:rFonts w:ascii="Calibri" w:hAnsi="Calibri"/>
          <w:sz w:val="24"/>
        </w:rPr>
        <w:t xml:space="preserve">• </w:t>
      </w:r>
      <w:r>
        <w:rPr>
          <w:rFonts w:ascii="Calibri" w:hAnsi="Calibri"/>
          <w:sz w:val="24"/>
        </w:rPr>
        <w:t>Successful integration with [X] existing business systems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Document workflow analysis and AI/ML solution design</w:t>
      </w:r>
    </w:p>
    <w:p>
      <w:pPr>
        <w:spacing w:after="80"/>
        <w:ind w:left="360"/>
      </w:pPr>
      <w:r>
        <w:rPr>
          <w:rFonts w:ascii="Calibri" w:hAnsi="Calibri"/>
          <w:sz w:val="24"/>
        </w:rPr>
        <w:t xml:space="preserve">• </w:t>
      </w:r>
      <w:r>
        <w:rPr>
          <w:rFonts w:ascii="Calibri" w:hAnsi="Calibri"/>
          <w:sz w:val="24"/>
        </w:rPr>
        <w:t>AWS infrastructure provisioning and configuration</w:t>
      </w:r>
    </w:p>
    <w:p>
      <w:pPr>
        <w:spacing w:after="80"/>
        <w:ind w:left="360"/>
      </w:pPr>
      <w:r>
        <w:rPr>
          <w:rFonts w:ascii="Calibri" w:hAnsi="Calibri"/>
          <w:sz w:val="24"/>
        </w:rPr>
        <w:t xml:space="preserve">• </w:t>
      </w:r>
      <w:r>
        <w:rPr>
          <w:rFonts w:ascii="Calibri" w:hAnsi="Calibri"/>
          <w:sz w:val="24"/>
        </w:rPr>
        <w:t>ML model development and training for document classification and extraction</w:t>
      </w:r>
    </w:p>
    <w:p>
      <w:pPr>
        <w:spacing w:after="80"/>
        <w:ind w:left="360"/>
      </w:pPr>
      <w:r>
        <w:rPr>
          <w:rFonts w:ascii="Calibri" w:hAnsi="Calibri"/>
          <w:sz w:val="24"/>
        </w:rPr>
        <w:t xml:space="preserve">• </w:t>
      </w:r>
      <w:r>
        <w:rPr>
          <w:rFonts w:ascii="Calibri" w:hAnsi="Calibri"/>
          <w:sz w:val="24"/>
        </w:rPr>
        <w:t>Document processing pipeline implementation</w:t>
      </w:r>
    </w:p>
    <w:p>
      <w:pPr>
        <w:spacing w:after="80"/>
        <w:ind w:left="360"/>
      </w:pPr>
      <w:r>
        <w:rPr>
          <w:rFonts w:ascii="Calibri" w:hAnsi="Calibri"/>
          <w:sz w:val="24"/>
        </w:rPr>
        <w:t xml:space="preserve">• </w:t>
      </w:r>
      <w:r>
        <w:rPr>
          <w:rFonts w:ascii="Calibri" w:hAnsi="Calibri"/>
          <w:sz w:val="24"/>
        </w:rPr>
        <w:t>API and web interface development</w:t>
      </w:r>
    </w:p>
    <w:p>
      <w:pPr>
        <w:spacing w:after="80"/>
        <w:ind w:left="360"/>
      </w:pPr>
      <w:r>
        <w:rPr>
          <w:rFonts w:ascii="Calibri" w:hAnsi="Calibri"/>
          <w:sz w:val="24"/>
        </w:rPr>
        <w:t xml:space="preserve">• </w:t>
      </w:r>
      <w:r>
        <w:rPr>
          <w:rFonts w:ascii="Calibri" w:hAnsi="Calibri"/>
          <w:sz w:val="24"/>
        </w:rPr>
        <w:t>Integration with existing business systems</w:t>
      </w:r>
    </w:p>
    <w:p>
      <w:pPr>
        <w:spacing w:after="80"/>
        <w:ind w:left="360"/>
      </w:pPr>
      <w:r>
        <w:rPr>
          <w:rFonts w:ascii="Calibri" w:hAnsi="Calibri"/>
          <w:sz w:val="24"/>
        </w:rPr>
        <w:t xml:space="preserve">• </w:t>
      </w:r>
      <w:r>
        <w:rPr>
          <w:rFonts w:ascii="Calibri" w:hAnsi="Calibri"/>
          <w:sz w:val="24"/>
        </w:rPr>
        <w:t>Testing, validation, and accuracy verification</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Types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2-3 document types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Textract/Comprehend only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System Integrations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REST APIs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Sources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S3 and email ingestion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 roles (submitter reviewer admin)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1000-5000 docs/month</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Storage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GB</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Regions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Single AWS region (us-east-1)</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(99.5%)</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(Lambda S3 Textract)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Basic encryption IAM SSE-S3</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SOC2</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Accuracy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95%+ extraction accuracy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Processing Speed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batch processing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(dev prod)</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AWS AI/ML solution approach.</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Document workflow analysis and requirements gathering</w:t>
      </w:r>
    </w:p>
    <w:p>
      <w:pPr>
        <w:spacing w:after="80"/>
        <w:ind w:left="360"/>
      </w:pPr>
      <w:r>
        <w:rPr>
          <w:rFonts w:ascii="Calibri" w:hAnsi="Calibri"/>
          <w:sz w:val="24"/>
        </w:rPr>
        <w:t xml:space="preserve">• </w:t>
      </w:r>
      <w:r>
        <w:rPr>
          <w:rFonts w:ascii="Calibri" w:hAnsi="Calibri"/>
          <w:sz w:val="24"/>
        </w:rPr>
        <w:t>Document type classification and data extraction field identification</w:t>
      </w:r>
    </w:p>
    <w:p>
      <w:pPr>
        <w:spacing w:after="80"/>
        <w:ind w:left="360"/>
      </w:pPr>
      <w:r>
        <w:rPr>
          <w:rFonts w:ascii="Calibri" w:hAnsi="Calibri"/>
          <w:sz w:val="24"/>
        </w:rPr>
        <w:t xml:space="preserve">• </w:t>
      </w:r>
      <w:r>
        <w:rPr>
          <w:rFonts w:ascii="Calibri" w:hAnsi="Calibri"/>
          <w:sz w:val="24"/>
        </w:rPr>
        <w:t>AWS environment assessment and AI/ML service readiness evaluation</w:t>
      </w:r>
    </w:p>
    <w:p>
      <w:pPr>
        <w:spacing w:after="80"/>
        <w:ind w:left="360"/>
      </w:pPr>
      <w:r>
        <w:rPr>
          <w:rFonts w:ascii="Calibri" w:hAnsi="Calibri"/>
          <w:sz w:val="24"/>
        </w:rPr>
        <w:t xml:space="preserve">• </w:t>
      </w:r>
      <w:r>
        <w:rPr>
          <w:rFonts w:ascii="Calibri" w:hAnsi="Calibri"/>
          <w:sz w:val="24"/>
        </w:rPr>
        <w:t>Training data requirements and labeling strategy</w:t>
      </w:r>
    </w:p>
    <w:p>
      <w:pPr>
        <w:spacing w:after="80"/>
        <w:ind w:left="360"/>
      </w:pPr>
      <w:r>
        <w:rPr>
          <w:rFonts w:ascii="Calibri" w:hAnsi="Calibri"/>
          <w:sz w:val="24"/>
        </w:rPr>
        <w:t xml:space="preserve">• </w:t>
      </w:r>
      <w:r>
        <w:rPr>
          <w:rFonts w:ascii="Calibri" w:hAnsi="Calibri"/>
          <w:sz w:val="24"/>
        </w:rPr>
        <w:t>Security and compliance requirements analysis (HIPAA, GDPR, SOC 2, etc.)</w:t>
      </w:r>
    </w:p>
    <w:p>
      <w:pPr>
        <w:spacing w:after="80"/>
        <w:ind w:left="360"/>
      </w:pPr>
      <w:r>
        <w:rPr>
          <w:rFonts w:ascii="Calibri" w:hAnsi="Calibri"/>
          <w:sz w:val="24"/>
        </w:rPr>
        <w:t xml:space="preserve">• </w:t>
      </w:r>
      <w:r>
        <w:rPr>
          <w:rFonts w:ascii="Calibri" w:hAnsi="Calibri"/>
          <w:sz w:val="24"/>
        </w:rPr>
        <w:t>Integration requirements with existing business systems</w:t>
      </w:r>
    </w:p>
    <w:p>
      <w:pPr>
        <w:spacing w:after="80"/>
        <w:ind w:left="360"/>
      </w:pPr>
      <w:r>
        <w:rPr>
          <w:rFonts w:ascii="Calibri" w:hAnsi="Calibri"/>
          <w:sz w:val="24"/>
        </w:rPr>
        <w:t xml:space="preserve">• </w:t>
      </w:r>
      <w:r>
        <w:rPr>
          <w:rFonts w:ascii="Calibri" w:hAnsi="Calibri"/>
          <w:sz w:val="24"/>
        </w:rPr>
        <w:t>Solution architecture design (Textract, Comprehend, A2I, Lambda, S3, DynamoDB)</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IDP architecture, document processing workflow, AI/ML model strategy, integration approach, risks, and project timeline.</w:t>
      </w:r>
    </w:p>
    <w:p>
      <w:pPr>
        <w:pStyle w:val="Heading3"/>
        <w:spacing w:before="160" w:after="120"/>
        <w:ind w:left="0"/>
      </w:pPr>
      <w:r>
        <w:t>3.2.2 Phase 2 – Solution Design &amp; Environment Setup</w:t>
      </w:r>
    </w:p>
    <w:p>
      <w:r>
        <w:rPr>
          <w:rFonts w:ascii="Calibri" w:hAnsi="Calibri"/>
          <w:sz w:val="24"/>
        </w:rPr>
        <w:t>In this phase, the AWS infrastructure is provisioned and configured based on AI/ML best practices. This includes environment setup, document processing pipeline design, security controls, monitoring, and access management.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AWS infrastructure provisioning (S3 buckets, Lambda functions, API Gateway)</w:t>
      </w:r>
    </w:p>
    <w:p>
      <w:pPr>
        <w:spacing w:after="80"/>
        <w:ind w:left="360"/>
      </w:pPr>
      <w:r>
        <w:rPr>
          <w:rFonts w:ascii="Calibri" w:hAnsi="Calibri"/>
          <w:sz w:val="24"/>
        </w:rPr>
        <w:t xml:space="preserve">• </w:t>
      </w:r>
      <w:r>
        <w:rPr>
          <w:rFonts w:ascii="Calibri" w:hAnsi="Calibri"/>
          <w:sz w:val="24"/>
        </w:rPr>
        <w:t>AI/ML services configuration (Textract, Comprehend, A2I workflows)</w:t>
      </w:r>
    </w:p>
    <w:p>
      <w:pPr>
        <w:spacing w:after="80"/>
        <w:ind w:left="360"/>
      </w:pPr>
      <w:r>
        <w:rPr>
          <w:rFonts w:ascii="Calibri" w:hAnsi="Calibri"/>
          <w:sz w:val="24"/>
        </w:rPr>
        <w:t xml:space="preserve">• </w:t>
      </w:r>
      <w:r>
        <w:rPr>
          <w:rFonts w:ascii="Calibri" w:hAnsi="Calibri"/>
          <w:sz w:val="24"/>
        </w:rPr>
        <w:t>Document processing pipeline development (ingestion, classification, extraction, validation)</w:t>
      </w:r>
    </w:p>
    <w:p>
      <w:pPr>
        <w:spacing w:after="80"/>
        <w:ind w:left="360"/>
      </w:pPr>
      <w:r>
        <w:rPr>
          <w:rFonts w:ascii="Calibri" w:hAnsi="Calibri"/>
          <w:sz w:val="24"/>
        </w:rPr>
        <w:t xml:space="preserve">• </w:t>
      </w:r>
      <w:r>
        <w:rPr>
          <w:rFonts w:ascii="Calibri" w:hAnsi="Calibri"/>
          <w:sz w:val="24"/>
        </w:rPr>
        <w:t>Security baseline configuration (encryption, IAM roles, KMS keys, VPC endpoints)</w:t>
      </w:r>
    </w:p>
    <w:p>
      <w:pPr>
        <w:spacing w:after="80"/>
        <w:ind w:left="360"/>
      </w:pPr>
      <w:r>
        <w:rPr>
          <w:rFonts w:ascii="Calibri" w:hAnsi="Calibri"/>
          <w:sz w:val="24"/>
        </w:rPr>
        <w:t xml:space="preserve">• </w:t>
      </w:r>
      <w:r>
        <w:rPr>
          <w:rFonts w:ascii="Calibri" w:hAnsi="Calibri"/>
          <w:sz w:val="24"/>
        </w:rPr>
        <w:t>Integration framework setup (REST APIs, webhooks, event triggers)</w:t>
      </w:r>
    </w:p>
    <w:p>
      <w:pPr>
        <w:spacing w:after="80"/>
        <w:ind w:left="360"/>
      </w:pPr>
      <w:r>
        <w:rPr>
          <w:rFonts w:ascii="Calibri" w:hAnsi="Calibri"/>
          <w:sz w:val="24"/>
        </w:rPr>
        <w:t xml:space="preserve">• </w:t>
      </w:r>
      <w:r>
        <w:rPr>
          <w:rFonts w:ascii="Calibri" w:hAnsi="Calibri"/>
          <w:sz w:val="24"/>
        </w:rPr>
        <w:t>CloudWatch monitoring and alerting setup</w:t>
      </w:r>
    </w:p>
    <w:p>
      <w:pPr>
        <w:spacing w:after="80"/>
        <w:ind w:left="360"/>
      </w:pPr>
      <w:r>
        <w:rPr>
          <w:rFonts w:ascii="Calibri" w:hAnsi="Calibri"/>
          <w:sz w:val="24"/>
        </w:rPr>
        <w:t xml:space="preserve">• </w:t>
      </w:r>
      <w:r>
        <w:rPr>
          <w:rFonts w:ascii="Calibri" w:hAnsi="Calibri"/>
          <w:sz w:val="24"/>
        </w:rPr>
        <w:t>Backup strategies and disaster recovery setup</w:t>
      </w:r>
    </w:p>
    <w:p>
      <w:r>
        <w:rPr>
          <w:rFonts w:ascii="Calibri" w:hAnsi="Calibri"/>
          <w:sz w:val="24"/>
        </w:rPr>
        <w:t>By the end of this phase, the Client will have a secure, production-ready AWS IDP environment for document processing.</w:t>
      </w:r>
    </w:p>
    <w:p>
      <w:pPr>
        <w:pStyle w:val="Heading3"/>
        <w:spacing w:before="160" w:after="120"/>
        <w:ind w:left="0"/>
      </w:pPr>
      <w:r>
        <w:t>3.2.3 Phase 3 – Implementation &amp; Execution</w:t>
      </w:r>
    </w:p>
    <w:p>
      <w:r>
        <w:rPr>
          <w:rFonts w:ascii="Calibri" w:hAnsi="Calibri"/>
          <w:sz w:val="24"/>
        </w:rPr>
        <w:t>Implementation will occur in well-defined phases based on document type complexity and business priority. Each phase follows a repeatable process with automated workflows for consistency and risk reduction.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Custom ML model development for document classification (if required)</w:t>
      </w:r>
    </w:p>
    <w:p>
      <w:pPr>
        <w:spacing w:after="80"/>
        <w:ind w:left="360"/>
      </w:pPr>
      <w:r>
        <w:rPr>
          <w:rFonts w:ascii="Calibri" w:hAnsi="Calibri"/>
          <w:sz w:val="24"/>
        </w:rPr>
        <w:t xml:space="preserve">• </w:t>
      </w:r>
      <w:r>
        <w:rPr>
          <w:rFonts w:ascii="Calibri" w:hAnsi="Calibri"/>
          <w:sz w:val="24"/>
        </w:rPr>
        <w:t>Data extraction logic implementation for structured and unstructured documents</w:t>
      </w:r>
    </w:p>
    <w:p>
      <w:pPr>
        <w:spacing w:after="80"/>
        <w:ind w:left="360"/>
      </w:pPr>
      <w:r>
        <w:rPr>
          <w:rFonts w:ascii="Calibri" w:hAnsi="Calibri"/>
          <w:sz w:val="24"/>
        </w:rPr>
        <w:t xml:space="preserve">• </w:t>
      </w:r>
      <w:r>
        <w:rPr>
          <w:rFonts w:ascii="Calibri" w:hAnsi="Calibri"/>
          <w:sz w:val="24"/>
        </w:rPr>
        <w:t>Validation rules and business logic configuration</w:t>
      </w:r>
    </w:p>
    <w:p>
      <w:pPr>
        <w:spacing w:after="80"/>
        <w:ind w:left="360"/>
      </w:pPr>
      <w:r>
        <w:rPr>
          <w:rFonts w:ascii="Calibri" w:hAnsi="Calibri"/>
          <w:sz w:val="24"/>
        </w:rPr>
        <w:t xml:space="preserve">• </w:t>
      </w:r>
      <w:r>
        <w:rPr>
          <w:rFonts w:ascii="Calibri" w:hAnsi="Calibri"/>
          <w:sz w:val="24"/>
        </w:rPr>
        <w:t>API development for document submission and results retrieval</w:t>
      </w:r>
    </w:p>
    <w:p>
      <w:pPr>
        <w:spacing w:after="80"/>
        <w:ind w:left="360"/>
      </w:pPr>
      <w:r>
        <w:rPr>
          <w:rFonts w:ascii="Calibri" w:hAnsi="Calibri"/>
          <w:sz w:val="24"/>
        </w:rPr>
        <w:t xml:space="preserve">• </w:t>
      </w:r>
      <w:r>
        <w:rPr>
          <w:rFonts w:ascii="Calibri" w:hAnsi="Calibri"/>
          <w:sz w:val="24"/>
        </w:rPr>
        <w:t>Web interface development for document upload and results review</w:t>
      </w:r>
    </w:p>
    <w:p>
      <w:pPr>
        <w:spacing w:after="80"/>
        <w:ind w:left="360"/>
      </w:pPr>
      <w:r>
        <w:rPr>
          <w:rFonts w:ascii="Calibri" w:hAnsi="Calibri"/>
          <w:sz w:val="24"/>
        </w:rPr>
        <w:t xml:space="preserve">• </w:t>
      </w:r>
      <w:r>
        <w:rPr>
          <w:rFonts w:ascii="Calibri" w:hAnsi="Calibri"/>
          <w:sz w:val="24"/>
        </w:rPr>
        <w:t>Integration implementation with existing business systems (ERP, CRM, databases)</w:t>
      </w:r>
    </w:p>
    <w:p>
      <w:pPr>
        <w:spacing w:after="80"/>
        <w:ind w:left="360"/>
      </w:pPr>
      <w:r>
        <w:rPr>
          <w:rFonts w:ascii="Calibri" w:hAnsi="Calibri"/>
          <w:sz w:val="24"/>
        </w:rPr>
        <w:t xml:space="preserve">• </w:t>
      </w:r>
      <w:r>
        <w:rPr>
          <w:rFonts w:ascii="Calibri" w:hAnsi="Calibri"/>
          <w:sz w:val="24"/>
        </w:rPr>
        <w:t>Amazon A2I human review workflow configuration</w:t>
      </w:r>
    </w:p>
    <w:p>
      <w:pPr>
        <w:spacing w:after="80"/>
        <w:ind w:left="360"/>
      </w:pPr>
      <w:r>
        <w:rPr>
          <w:rFonts w:ascii="Calibri" w:hAnsi="Calibri"/>
          <w:sz w:val="24"/>
        </w:rPr>
        <w:t xml:space="preserve">• </w:t>
      </w:r>
      <w:r>
        <w:rPr>
          <w:rFonts w:ascii="Calibri" w:hAnsi="Calibri"/>
          <w:sz w:val="24"/>
        </w:rPr>
        <w:t>Incremental testing and validation with sample documents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IDP solution undergoes thorough functional, performance, and accuracy validation to ensure it meets required SLAs and compliance standards. Test cases will be executed based on Client-defined acceptance criteria.</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Unit testing of all processing components</w:t>
      </w:r>
    </w:p>
    <w:p>
      <w:pPr>
        <w:spacing w:after="80"/>
        <w:ind w:left="360"/>
      </w:pPr>
      <w:r>
        <w:rPr>
          <w:rFonts w:ascii="Calibri" w:hAnsi="Calibri"/>
          <w:sz w:val="24"/>
        </w:rPr>
        <w:t xml:space="preserve">• </w:t>
      </w:r>
      <w:r>
        <w:rPr>
          <w:rFonts w:ascii="Calibri" w:hAnsi="Calibri"/>
          <w:sz w:val="24"/>
        </w:rPr>
        <w:t>Document processing testing with various formats and quality levels</w:t>
      </w:r>
    </w:p>
    <w:p>
      <w:pPr>
        <w:spacing w:after="80"/>
        <w:ind w:left="360"/>
      </w:pPr>
      <w:r>
        <w:rPr>
          <w:rFonts w:ascii="Calibri" w:hAnsi="Calibri"/>
          <w:sz w:val="24"/>
        </w:rPr>
        <w:t xml:space="preserve">• </w:t>
      </w:r>
      <w:r>
        <w:rPr>
          <w:rFonts w:ascii="Calibri" w:hAnsi="Calibri"/>
          <w:sz w:val="24"/>
        </w:rPr>
        <w:t>AI/ML model accuracy validation against test dataset</w:t>
      </w:r>
    </w:p>
    <w:p>
      <w:pPr>
        <w:spacing w:after="80"/>
        <w:ind w:left="360"/>
      </w:pPr>
      <w:r>
        <w:rPr>
          <w:rFonts w:ascii="Calibri" w:hAnsi="Calibri"/>
          <w:sz w:val="24"/>
        </w:rPr>
        <w:t xml:space="preserve">• </w:t>
      </w:r>
      <w:r>
        <w:rPr>
          <w:rFonts w:ascii="Calibri" w:hAnsi="Calibri"/>
          <w:sz w:val="24"/>
        </w:rPr>
        <w:t>Performance benchmarking and load testing</w:t>
      </w:r>
    </w:p>
    <w:p>
      <w:pPr>
        <w:spacing w:after="80"/>
        <w:ind w:left="360"/>
      </w:pPr>
      <w:r>
        <w:rPr>
          <w:rFonts w:ascii="Calibri" w:hAnsi="Calibri"/>
          <w:sz w:val="24"/>
        </w:rPr>
        <w:t xml:space="preserve">• </w:t>
      </w:r>
      <w:r>
        <w:rPr>
          <w:rFonts w:ascii="Calibri" w:hAnsi="Calibri"/>
          <w:sz w:val="24"/>
        </w:rPr>
        <w:t>Security and compliance validation</w:t>
      </w:r>
    </w:p>
    <w:p>
      <w:pPr>
        <w:spacing w:after="80"/>
        <w:ind w:left="360"/>
      </w:pPr>
      <w:r>
        <w:rPr>
          <w:rFonts w:ascii="Calibri" w:hAnsi="Calibri"/>
          <w:sz w:val="24"/>
        </w:rPr>
        <w:t xml:space="preserve">• </w:t>
      </w:r>
      <w:r>
        <w:rPr>
          <w:rFonts w:ascii="Calibri" w:hAnsi="Calibri"/>
          <w:sz w:val="24"/>
        </w:rPr>
        <w:t>Integration testing with business systems</w:t>
      </w:r>
    </w:p>
    <w:p>
      <w:pPr>
        <w:spacing w:after="80"/>
        <w:ind w:left="360"/>
      </w:pPr>
      <w:r>
        <w:rPr>
          <w:rFonts w:ascii="Calibri" w:hAnsi="Calibri"/>
          <w:sz w:val="24"/>
        </w:rPr>
        <w:t xml:space="preserve">• </w:t>
      </w:r>
      <w:r>
        <w:rPr>
          <w:rFonts w:ascii="Calibri" w:hAnsi="Calibri"/>
          <w:sz w:val="24"/>
        </w:rPr>
        <w:t>User Acceptance Testing (UAT) coordination</w:t>
      </w:r>
    </w:p>
    <w:p>
      <w:pPr>
        <w:spacing w:after="80"/>
        <w:ind w:left="360"/>
      </w:pPr>
      <w:r>
        <w:rPr>
          <w:rFonts w:ascii="Calibri" w:hAnsi="Calibri"/>
          <w:sz w:val="24"/>
        </w:rPr>
        <w:t xml:space="preserve">• </w:t>
      </w:r>
      <w:r>
        <w:rPr>
          <w:rFonts w:ascii="Calibri" w:hAnsi="Calibri"/>
          <w:sz w:val="24"/>
        </w:rPr>
        <w:t>Go-live readiness review and cutover planning</w:t>
      </w:r>
    </w:p>
    <w:p>
      <w:r>
        <w:rPr>
          <w:rFonts w:ascii="Calibri" w:hAnsi="Calibri"/>
          <w:sz w:val="24"/>
        </w:rPr>
        <w:t>Cutover will be coordinated with all relevant stakeholders and executed during an approved maintenance window, with well-documented rollback procedures in place.</w:t>
      </w:r>
    </w:p>
    <w:p>
      <w:pPr>
        <w:pStyle w:val="Heading3"/>
        <w:spacing w:before="160" w:after="120"/>
        <w:ind w:left="0"/>
      </w:pPr>
      <w:r>
        <w:t>3.2.5 Phase 5 – Handover &amp; Post-Implementation Support</w:t>
      </w:r>
    </w:p>
    <w:p>
      <w:r>
        <w:rPr>
          <w:rFonts w:ascii="Calibri" w:hAnsi="Calibri"/>
          <w:sz w:val="24"/>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configurations, model details)</w:t>
      </w:r>
    </w:p>
    <w:p>
      <w:pPr>
        <w:spacing w:after="80"/>
        <w:ind w:left="360"/>
      </w:pPr>
      <w:r>
        <w:rPr>
          <w:rFonts w:ascii="Calibri" w:hAnsi="Calibri"/>
          <w:sz w:val="24"/>
        </w:rPr>
        <w:t xml:space="preserve">• </w:t>
      </w:r>
      <w:r>
        <w:rPr>
          <w:rFonts w:ascii="Calibri" w:hAnsi="Calibri"/>
          <w:sz w:val="24"/>
        </w:rPr>
        <w:t>Operations runbook and SOPs for day-to-day document processing management</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Live or recorded knowledge transfer sessions for administrators and users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a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on-premises infrastructure</w:t>
      </w:r>
    </w:p>
    <w:p>
      <w:pPr>
        <w:spacing w:after="80"/>
        <w:ind w:left="360"/>
      </w:pPr>
      <w:r>
        <w:rPr>
          <w:rFonts w:ascii="Calibri" w:hAnsi="Calibri"/>
          <w:sz w:val="24"/>
        </w:rPr>
        <w:t xml:space="preserve">• </w:t>
      </w:r>
      <w:r>
        <w:rPr>
          <w:rFonts w:ascii="Calibri" w:hAnsi="Calibri"/>
          <w:sz w:val="24"/>
        </w:rPr>
        <w:t>Third-party software licensing beyond AWS services</w:t>
      </w:r>
    </w:p>
    <w:p>
      <w:pPr>
        <w:spacing w:after="80"/>
        <w:ind w:left="360"/>
      </w:pPr>
      <w:r>
        <w:rPr>
          <w:rFonts w:ascii="Calibri" w:hAnsi="Calibri"/>
          <w:sz w:val="24"/>
        </w:rPr>
        <w:t xml:space="preserve">• </w:t>
      </w:r>
      <w:r>
        <w:rPr>
          <w:rFonts w:ascii="Calibri" w:hAnsi="Calibri"/>
          <w:sz w:val="24"/>
        </w:rPr>
        <w:t>Legacy document system decommissioning or data archive migration</w:t>
      </w:r>
    </w:p>
    <w:p>
      <w:pPr>
        <w:spacing w:after="80"/>
        <w:ind w:left="360"/>
      </w:pPr>
      <w:r>
        <w:rPr>
          <w:rFonts w:ascii="Calibri" w:hAnsi="Calibri"/>
          <w:sz w:val="24"/>
        </w:rPr>
        <w:t xml:space="preserve">• </w:t>
      </w:r>
      <w:r>
        <w:rPr>
          <w:rFonts w:ascii="Calibri" w:hAnsi="Calibri"/>
          <w:sz w:val="24"/>
        </w:rPr>
        <w:t>Historical document processing or back-file conversion</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Custom development for document types not specified in requirements</w:t>
      </w:r>
    </w:p>
    <w:p>
      <w:pPr>
        <w:spacing w:after="80"/>
        <w:ind w:left="360"/>
      </w:pPr>
      <w:r>
        <w:rPr>
          <w:rFonts w:ascii="Calibri" w:hAnsi="Calibri"/>
          <w:sz w:val="24"/>
        </w:rPr>
        <w:t xml:space="preserve">• </w:t>
      </w:r>
      <w:r>
        <w:rPr>
          <w:rFonts w:ascii="Calibri" w:hAnsi="Calibri"/>
          <w:sz w:val="24"/>
        </w:rPr>
        <w:t>Manual document digitization, scanning, or data labeling services</w:t>
      </w:r>
    </w:p>
    <w:p>
      <w:pPr>
        <w:spacing w:after="80"/>
        <w:ind w:left="360"/>
      </w:pPr>
      <w:r>
        <w:rPr>
          <w:rFonts w:ascii="Calibri" w:hAnsi="Calibri"/>
          <w:sz w:val="24"/>
        </w:rPr>
        <w:t xml:space="preserve">• </w:t>
      </w:r>
      <w:r>
        <w:rPr>
          <w:rFonts w:ascii="Calibri" w:hAnsi="Calibri"/>
          <w:sz w:val="24"/>
        </w:rPr>
        <w:t>End-user training beyond initial knowledge transfer sessions</w:t>
      </w:r>
    </w:p>
    <w:p>
      <w:pPr>
        <w:spacing w:after="80"/>
        <w:ind w:left="360"/>
      </w:pPr>
      <w:r>
        <w:rPr>
          <w:rFonts w:ascii="Calibri" w:hAnsi="Calibri"/>
          <w:sz w:val="24"/>
        </w:rPr>
        <w:t xml:space="preserve">• </w:t>
      </w:r>
      <w:r>
        <w:rPr>
          <w:rFonts w:ascii="Calibri" w:hAnsi="Calibri"/>
          <w:sz w:val="24"/>
        </w:rPr>
        <w:t>AWS service costs (billed directly by AWS to client)</w:t>
      </w:r>
    </w:p>
    <w:p>
      <w:pPr>
        <w:pStyle w:val="Heading1"/>
        <w:spacing w:before="160" w:after="120"/>
        <w:ind w:left="0"/>
      </w:pPr>
      <w:r>
        <w:t>4 Deliverables &amp; Timeline</w:t>
      </w:r>
    </w:p>
    <w:p>
      <w:r>
        <w:rPr>
          <w:rFonts w:ascii="Calibri" w:hAnsi="Calibri"/>
          <w:sz w:val="24"/>
        </w:rPr>
        <w:t>This section outlines all project deliverables and key milestones that will be produced throughout the engagement, along with target dates and acceptance criteria.</w:t>
      </w:r>
    </w:p>
    <w:p>
      <w:pPr>
        <w:pStyle w:val="Heading2"/>
        <w:spacing w:before="240" w:after="120"/>
        <w:ind w:left="0"/>
      </w:pPr>
      <w:r>
        <w:t>4.1 Deliverables</w:t>
      </w:r>
    </w:p>
    <w:p>
      <w:r>
        <w:rPr>
          <w:rFonts w:ascii="Calibri" w:hAnsi="Calibri"/>
          <w:sz w:val="24"/>
        </w:rPr>
        <w:t>The following table summarizes the key deliverables for this engagement:</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IDP Solution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IDP Environment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Processing Pipeline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Custom ML Models (if required)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API Interfaces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Web Interface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 Plan &amp; Results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following milestones represent key checkpoints throughout the project lifecycle:</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Environment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Models Trained &amp; Validated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following matrix defines the responsibility assignments for key project activities: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(ML)</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Pipeline Implementation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Testing &amp;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Task/role</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sz w:val="24"/>
        </w:rPr>
        <w:t>The following team members will be assigned to this engagement:</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(ML): AI/ML model development and integration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AWS access management</w:t>
      </w:r>
    </w:p>
    <w:p>
      <w:pPr>
        <w:spacing w:after="80"/>
        <w:ind w:left="360"/>
      </w:pPr>
      <w:r>
        <w:rPr>
          <w:rFonts w:ascii="Calibri" w:hAnsi="Calibri"/>
          <w:sz w:val="24"/>
        </w:rPr>
        <w:t xml:space="preserve">• </w:t>
      </w:r>
      <w:r>
        <w:rPr>
          <w:rFonts w:ascii="Calibri" w:hAnsi="Calibri"/>
          <w:sz w:val="24"/>
        </w:rPr>
        <w:t>Business Lead: Document processing requirements and UAT coordination</w:t>
      </w:r>
    </w:p>
    <w:p>
      <w:pPr>
        <w:spacing w:after="80"/>
        <w:ind w:left="360"/>
      </w:pPr>
      <w:r>
        <w:rPr>
          <w:rFonts w:ascii="Calibri" w:hAnsi="Calibri"/>
          <w:sz w:val="24"/>
        </w:rPr>
        <w:t xml:space="preserve">• </w:t>
      </w:r>
      <w:r>
        <w:rPr>
          <w:rFonts w:ascii="Calibri" w:hAnsi="Calibri"/>
          <w:sz w:val="24"/>
        </w:rPr>
        <w:t>Data Science Lead: ML model validation and accuracy sign-off</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AWS Intelligent Document Processing solution is designed as a </w:t>
      </w:r>
      <w:r>
        <w:rPr>
          <w:rFonts w:ascii="Calibri" w:hAnsi="Calibri"/>
          <w:b/>
          <w:sz w:val="24"/>
        </w:rPr>
        <w:t>serverless, event-driven architecture</w:t>
      </w:r>
      <w:r>
        <w:rPr>
          <w:rFonts w:ascii="Calibri" w:hAnsi="Calibri"/>
          <w:sz w:val="24"/>
        </w:rPr>
        <w:t xml:space="preserve"> leveraging AWS AI/ML services. The architecture provides scalability, cost optimization, and enterprise-grade security for automated document processing workflows.</w:t>
      </w:r>
    </w:p>
    <w:p>
      <w:r>
        <w:rPr>
          <w:rFonts w:ascii="Calibri" w:hAnsi="Calibri"/>
          <w:sz w:val="24"/>
        </w:rPr>
        <w:t xml:space="preserve">This architecture is designed for </w:t>
      </w:r>
      <w:r>
        <w:rPr>
          <w:rFonts w:ascii="Calibri" w:hAnsi="Calibri"/>
          <w:b/>
          <w:sz w:val="24"/>
        </w:rPr>
        <w:t>small-scope deployment</w:t>
      </w:r>
      <w:r>
        <w:rPr>
          <w:rFonts w:ascii="Calibri" w:hAnsi="Calibri"/>
          <w:sz w:val="24"/>
        </w:rPr>
        <w:t xml:space="preserve"> supporting 50,000 pages/month with 50-100 department users. The design prioritizes:</w:t>
      </w:r>
    </w:p>
    <w:p>
      <w:pPr>
        <w:spacing w:after="80"/>
        <w:ind w:left="360"/>
      </w:pPr>
      <w:r>
        <w:rPr>
          <w:rFonts w:ascii="Calibri" w:hAnsi="Calibri"/>
          <w:sz w:val="24"/>
        </w:rPr>
        <w:t xml:space="preserve">• </w:t>
      </w:r>
      <w:r>
        <w:rPr>
          <w:rFonts w:ascii="Calibri" w:hAnsi="Calibri"/>
          <w:b/>
          <w:sz w:val="24"/>
        </w:rPr>
        <w:t>Cost efficiency:</w:t>
      </w:r>
      <w:r>
        <w:rPr>
          <w:rFonts w:ascii="Calibri" w:hAnsi="Calibri"/>
          <w:sz w:val="24"/>
        </w:rPr>
        <w:t xml:space="preserve"> Right-sized AWS services for department-level volume</w:t>
      </w:r>
    </w:p>
    <w:p>
      <w:pPr>
        <w:spacing w:after="80"/>
        <w:ind w:left="360"/>
      </w:pPr>
      <w:r>
        <w:rPr>
          <w:rFonts w:ascii="Calibri" w:hAnsi="Calibri"/>
          <w:sz w:val="24"/>
        </w:rPr>
        <w:t xml:space="preserve">• </w:t>
      </w:r>
      <w:r>
        <w:rPr>
          <w:rFonts w:ascii="Calibri" w:hAnsi="Calibri"/>
          <w:b/>
          <w:sz w:val="24"/>
        </w:rPr>
        <w:t>Simplicity:</w:t>
      </w:r>
      <w:r>
        <w:rPr>
          <w:rFonts w:ascii="Calibri" w:hAnsi="Calibri"/>
          <w:sz w:val="24"/>
        </w:rPr>
        <w:t xml:space="preserve"> Single-region deployment (us-east-1) with essential availability</w:t>
      </w:r>
    </w:p>
    <w:p>
      <w:pPr>
        <w:spacing w:after="80"/>
        <w:ind w:left="360"/>
      </w:pPr>
      <w:r>
        <w:rPr>
          <w:rFonts w:ascii="Calibri" w:hAnsi="Calibri"/>
          <w:sz w:val="24"/>
        </w:rPr>
        <w:t xml:space="preserve">• </w:t>
      </w:r>
      <w:r>
        <w:rPr>
          <w:rFonts w:ascii="Calibri" w:hAnsi="Calibri"/>
          <w:b/>
          <w:sz w:val="24"/>
        </w:rPr>
        <w:t>Scalability:</w:t>
      </w:r>
      <w:r>
        <w:rPr>
          <w:rFonts w:ascii="Calibri" w:hAnsi="Calibri"/>
          <w:sz w:val="24"/>
        </w:rPr>
        <w:t xml:space="preserve"> Can grow to medium/large scope by adjusting AWS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4463783"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4463783"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AWS Intelligent Document Processing solution architecture</w:t>
      </w:r>
    </w:p>
    <w:p>
      <w:pPr>
        <w:pStyle w:val="Heading2"/>
        <w:spacing w:before="240" w:after="120"/>
        <w:ind w:left="0"/>
      </w:pPr>
      <w:r>
        <w:t>6.2 Architecture Type</w:t>
      </w:r>
    </w:p>
    <w:p>
      <w:r>
        <w:rPr>
          <w:rFonts w:ascii="Calibri" w:hAnsi="Calibri"/>
          <w:sz w:val="24"/>
        </w:rPr>
        <w:t>The deployment follows a serverless microservices architecture with event-driven processing. This approach enables:</w:t>
      </w:r>
    </w:p>
    <w:p>
      <w:pPr>
        <w:spacing w:after="80"/>
        <w:ind w:left="360"/>
      </w:pPr>
      <w:r>
        <w:rPr>
          <w:rFonts w:ascii="Calibri" w:hAnsi="Calibri"/>
          <w:sz w:val="24"/>
        </w:rPr>
        <w:t xml:space="preserve">• </w:t>
      </w:r>
      <w:r>
        <w:rPr>
          <w:rFonts w:ascii="Calibri" w:hAnsi="Calibri"/>
          <w:sz w:val="24"/>
        </w:rPr>
        <w:t>Automatic scaling based on document volume (scales from 0 to peak load)</w:t>
      </w:r>
    </w:p>
    <w:p>
      <w:pPr>
        <w:spacing w:after="80"/>
        <w:ind w:left="360"/>
      </w:pPr>
      <w:r>
        <w:rPr>
          <w:rFonts w:ascii="Calibri" w:hAnsi="Calibri"/>
          <w:sz w:val="24"/>
        </w:rPr>
        <w:t xml:space="preserve">• </w:t>
      </w:r>
      <w:r>
        <w:rPr>
          <w:rFonts w:ascii="Calibri" w:hAnsi="Calibri"/>
          <w:sz w:val="24"/>
        </w:rPr>
        <w:t>Pay-per-use cost model with no idle infrastructure costs</w:t>
      </w:r>
    </w:p>
    <w:p>
      <w:pPr>
        <w:spacing w:after="80"/>
        <w:ind w:left="360"/>
      </w:pPr>
      <w:r>
        <w:rPr>
          <w:rFonts w:ascii="Calibri" w:hAnsi="Calibri"/>
          <w:sz w:val="24"/>
        </w:rPr>
        <w:t xml:space="preserve">• </w:t>
      </w:r>
      <w:r>
        <w:rPr>
          <w:rFonts w:ascii="Calibri" w:hAnsi="Calibri"/>
          <w:sz w:val="24"/>
        </w:rPr>
        <w:t>Clear separation of concerns for classification, extraction, validation, and integration</w:t>
      </w:r>
    </w:p>
    <w:p>
      <w:pPr>
        <w:spacing w:after="80"/>
        <w:ind w:left="360"/>
      </w:pPr>
      <w:r>
        <w:rPr>
          <w:rFonts w:ascii="Calibri" w:hAnsi="Calibri"/>
          <w:sz w:val="24"/>
        </w:rPr>
        <w:t xml:space="preserve">• </w:t>
      </w:r>
      <w:r>
        <w:rPr>
          <w:rFonts w:ascii="Calibri" w:hAnsi="Calibri"/>
          <w:sz w:val="24"/>
        </w:rPr>
        <w:t>High availability and fault tolerance through AWS managed services</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Document Ingestion Layer (S3, API Gateway)</w:t>
      </w:r>
    </w:p>
    <w:p>
      <w:pPr>
        <w:spacing w:after="80"/>
        <w:ind w:left="360"/>
      </w:pPr>
      <w:r>
        <w:rPr>
          <w:rFonts w:ascii="Calibri" w:hAnsi="Calibri"/>
          <w:sz w:val="24"/>
        </w:rPr>
        <w:t xml:space="preserve">• </w:t>
      </w:r>
      <w:r>
        <w:rPr>
          <w:rFonts w:ascii="Calibri" w:hAnsi="Calibri"/>
          <w:sz w:val="24"/>
        </w:rPr>
        <w:t>AI/ML Processing Layer (Amazon Textract, Amazon Comprehend, Amazon A2I)</w:t>
      </w:r>
    </w:p>
    <w:p>
      <w:pPr>
        <w:spacing w:after="80"/>
        <w:ind w:left="360"/>
      </w:pPr>
      <w:r>
        <w:rPr>
          <w:rFonts w:ascii="Calibri" w:hAnsi="Calibri"/>
          <w:sz w:val="24"/>
        </w:rPr>
        <w:t xml:space="preserve">• </w:t>
      </w:r>
      <w:r>
        <w:rPr>
          <w:rFonts w:ascii="Calibri" w:hAnsi="Calibri"/>
          <w:sz w:val="24"/>
        </w:rPr>
        <w:t>Orchestration Layer (AWS Lambda, AWS Step Functions)</w:t>
      </w:r>
    </w:p>
    <w:p>
      <w:pPr>
        <w:spacing w:after="80"/>
        <w:ind w:left="360"/>
      </w:pPr>
      <w:r>
        <w:rPr>
          <w:rFonts w:ascii="Calibri" w:hAnsi="Calibri"/>
          <w:sz w:val="24"/>
        </w:rPr>
        <w:t xml:space="preserve">• </w:t>
      </w:r>
      <w:r>
        <w:rPr>
          <w:rFonts w:ascii="Calibri" w:hAnsi="Calibri"/>
          <w:sz w:val="24"/>
        </w:rPr>
        <w:t>Data Storage Layer (Amazon S3, Amazon DynamoDB)</w:t>
      </w:r>
    </w:p>
    <w:p>
      <w:pPr>
        <w:spacing w:after="80"/>
        <w:ind w:left="360"/>
      </w:pPr>
      <w:r>
        <w:rPr>
          <w:rFonts w:ascii="Calibri" w:hAnsi="Calibri"/>
          <w:sz w:val="24"/>
        </w:rPr>
        <w:t xml:space="preserve">• </w:t>
      </w:r>
      <w:r>
        <w:rPr>
          <w:rFonts w:ascii="Calibri" w:hAnsi="Calibri"/>
          <w:sz w:val="24"/>
        </w:rPr>
        <w:t>Integration Layer (Amazon API Gateway, Amazon SQS, Amazon SNS)</w:t>
      </w:r>
    </w:p>
    <w:p>
      <w:pPr>
        <w:pStyle w:val="Heading2"/>
        <w:spacing w:before="240" w:after="120"/>
        <w:ind w:left="0"/>
      </w:pPr>
      <w:r>
        <w:t>6.3 Scope Specifications</w:t>
      </w:r>
    </w:p>
    <w:p>
      <w:r>
        <w:rPr>
          <w:rFonts w:ascii="Calibri" w:hAnsi="Calibri"/>
          <w:b/>
          <w:sz w:val="24"/>
        </w:rPr>
        <w:t>Compute &amp; Processing:</w:t>
      </w:r>
    </w:p>
    <w:p>
      <w:pPr>
        <w:spacing w:after="80"/>
        <w:ind w:left="360"/>
      </w:pPr>
      <w:r>
        <w:rPr>
          <w:rFonts w:ascii="Calibri" w:hAnsi="Calibri"/>
          <w:sz w:val="24"/>
        </w:rPr>
        <w:t xml:space="preserve">• </w:t>
      </w:r>
      <w:r>
        <w:rPr>
          <w:rFonts w:ascii="Calibri" w:hAnsi="Calibri"/>
          <w:sz w:val="24"/>
        </w:rPr>
        <w:t>AWS Lambda: 500K GB-seconds/month allocation (sufficient for 50K pages)</w:t>
      </w:r>
    </w:p>
    <w:p>
      <w:pPr>
        <w:spacing w:after="80"/>
        <w:ind w:left="360"/>
      </w:pPr>
      <w:r>
        <w:rPr>
          <w:rFonts w:ascii="Calibri" w:hAnsi="Calibri"/>
          <w:sz w:val="24"/>
        </w:rPr>
        <w:t xml:space="preserve">• </w:t>
      </w:r>
      <w:r>
        <w:rPr>
          <w:rFonts w:ascii="Calibri" w:hAnsi="Calibri"/>
          <w:sz w:val="24"/>
        </w:rPr>
        <w:t>AWS Step Functions: 100K state transitions/month</w:t>
      </w:r>
    </w:p>
    <w:p>
      <w:pPr>
        <w:spacing w:after="80"/>
        <w:ind w:left="360"/>
      </w:pPr>
      <w:r>
        <w:rPr>
          <w:rFonts w:ascii="Calibri" w:hAnsi="Calibri"/>
          <w:sz w:val="24"/>
        </w:rPr>
        <w:t xml:space="preserve">• </w:t>
      </w:r>
      <w:r>
        <w:rPr>
          <w:rFonts w:ascii="Calibri" w:hAnsi="Calibri"/>
          <w:sz w:val="24"/>
        </w:rPr>
        <w:t>Single AWS region deployment (us-east-1 recommended)</w:t>
      </w:r>
    </w:p>
    <w:p>
      <w:r>
        <w:rPr>
          <w:rFonts w:ascii="Calibri" w:hAnsi="Calibri"/>
          <w:b/>
          <w:sz w:val="24"/>
        </w:rPr>
        <w:t>AI/ML Services:</w:t>
      </w:r>
    </w:p>
    <w:p>
      <w:pPr>
        <w:spacing w:after="80"/>
        <w:ind w:left="360"/>
      </w:pPr>
      <w:r>
        <w:rPr>
          <w:rFonts w:ascii="Calibri" w:hAnsi="Calibri"/>
          <w:sz w:val="24"/>
        </w:rPr>
        <w:t xml:space="preserve">• </w:t>
      </w:r>
      <w:r>
        <w:rPr>
          <w:rFonts w:ascii="Calibri" w:hAnsi="Calibri"/>
          <w:sz w:val="24"/>
        </w:rPr>
        <w:t>Amazon Textract: 50K pages/month document analysis + 25K pages/month forms/tables</w:t>
      </w:r>
    </w:p>
    <w:p>
      <w:pPr>
        <w:spacing w:after="80"/>
        <w:ind w:left="360"/>
      </w:pPr>
      <w:r>
        <w:rPr>
          <w:rFonts w:ascii="Calibri" w:hAnsi="Calibri"/>
          <w:sz w:val="24"/>
        </w:rPr>
        <w:t xml:space="preserve">• </w:t>
      </w:r>
      <w:r>
        <w:rPr>
          <w:rFonts w:ascii="Calibri" w:hAnsi="Calibri"/>
          <w:sz w:val="24"/>
        </w:rPr>
        <w:t>Amazon Comprehend: 25K units/month entity recognition</w:t>
      </w:r>
    </w:p>
    <w:p>
      <w:pPr>
        <w:spacing w:after="80"/>
        <w:ind w:left="360"/>
      </w:pPr>
      <w:r>
        <w:rPr>
          <w:rFonts w:ascii="Calibri" w:hAnsi="Calibri"/>
          <w:sz w:val="24"/>
        </w:rPr>
        <w:t xml:space="preserve">• </w:t>
      </w:r>
      <w:r>
        <w:rPr>
          <w:rFonts w:ascii="Calibri" w:hAnsi="Calibri"/>
          <w:sz w:val="24"/>
        </w:rPr>
        <w:t>Amazon A2I: 1K tasks/month human review capacity</w:t>
      </w:r>
    </w:p>
    <w:p>
      <w:r>
        <w:rPr>
          <w:rFonts w:ascii="Calibri" w:hAnsi="Calibri"/>
          <w:b/>
          <w:sz w:val="24"/>
        </w:rPr>
        <w:t>Storage &amp; Database:</w:t>
      </w:r>
    </w:p>
    <w:p>
      <w:pPr>
        <w:spacing w:after="80"/>
        <w:ind w:left="360"/>
      </w:pPr>
      <w:r>
        <w:rPr>
          <w:rFonts w:ascii="Calibri" w:hAnsi="Calibri"/>
          <w:sz w:val="24"/>
        </w:rPr>
        <w:t xml:space="preserve">• </w:t>
      </w:r>
      <w:r>
        <w:rPr>
          <w:rFonts w:ascii="Calibri" w:hAnsi="Calibri"/>
          <w:sz w:val="24"/>
        </w:rPr>
        <w:t>Amazon S3: 1TB storage (document archive + processed data)</w:t>
      </w:r>
    </w:p>
    <w:p>
      <w:pPr>
        <w:spacing w:after="80"/>
        <w:ind w:left="360"/>
      </w:pPr>
      <w:r>
        <w:rPr>
          <w:rFonts w:ascii="Calibri" w:hAnsi="Calibri"/>
          <w:sz w:val="24"/>
        </w:rPr>
        <w:t xml:space="preserve">• </w:t>
      </w:r>
      <w:r>
        <w:rPr>
          <w:rFonts w:ascii="Calibri" w:hAnsi="Calibri"/>
          <w:sz w:val="24"/>
        </w:rPr>
        <w:t>Amazon DynamoDB: On-demand mode with 50GB storage, 10M read/write requests/month</w:t>
      </w:r>
    </w:p>
    <w:p>
      <w:r>
        <w:rPr>
          <w:rFonts w:ascii="Calibri" w:hAnsi="Calibri"/>
          <w:b/>
          <w:sz w:val="24"/>
        </w:rPr>
        <w:t>Networking &amp; Integration:</w:t>
      </w:r>
    </w:p>
    <w:p>
      <w:pPr>
        <w:spacing w:after="80"/>
        <w:ind w:left="360"/>
      </w:pPr>
      <w:r>
        <w:rPr>
          <w:rFonts w:ascii="Calibri" w:hAnsi="Calibri"/>
          <w:sz w:val="24"/>
        </w:rPr>
        <w:t xml:space="preserve">• </w:t>
      </w:r>
      <w:r>
        <w:rPr>
          <w:rFonts w:ascii="Calibri" w:hAnsi="Calibri"/>
          <w:sz w:val="24"/>
        </w:rPr>
        <w:t>Amazon API Gateway: 5M API requests/month</w:t>
      </w:r>
    </w:p>
    <w:p>
      <w:pPr>
        <w:spacing w:after="80"/>
        <w:ind w:left="360"/>
      </w:pPr>
      <w:r>
        <w:rPr>
          <w:rFonts w:ascii="Calibri" w:hAnsi="Calibri"/>
          <w:sz w:val="24"/>
        </w:rPr>
        <w:t xml:space="preserve">• </w:t>
      </w:r>
      <w:r>
        <w:rPr>
          <w:rFonts w:ascii="Calibri" w:hAnsi="Calibri"/>
          <w:sz w:val="24"/>
        </w:rPr>
        <w:t>Amazon SQS: 10M queue messages/month</w:t>
      </w:r>
    </w:p>
    <w:p>
      <w:pPr>
        <w:spacing w:after="80"/>
        <w:ind w:left="360"/>
      </w:pPr>
      <w:r>
        <w:rPr>
          <w:rFonts w:ascii="Calibri" w:hAnsi="Calibri"/>
          <w:sz w:val="24"/>
        </w:rPr>
        <w:t xml:space="preserve">• </w:t>
      </w:r>
      <w:r>
        <w:rPr>
          <w:rFonts w:ascii="Calibri" w:hAnsi="Calibri"/>
          <w:sz w:val="24"/>
        </w:rPr>
        <w:t>Single availability zone NAT Gateway (cost optimization)</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Amazon CloudWatch: 50GB logs, 100 custom metrics</w:t>
      </w:r>
    </w:p>
    <w:p>
      <w:pPr>
        <w:spacing w:after="80"/>
        <w:ind w:left="360"/>
      </w:pPr>
      <w:r>
        <w:rPr>
          <w:rFonts w:ascii="Calibri" w:hAnsi="Calibri"/>
          <w:sz w:val="24"/>
        </w:rPr>
        <w:t xml:space="preserve">• </w:t>
      </w:r>
      <w:r>
        <w:rPr>
          <w:rFonts w:ascii="Calibri" w:hAnsi="Calibri"/>
          <w:sz w:val="24"/>
        </w:rPr>
        <w:t>ElastiCache Redis: Single cache.t3.micro node</w:t>
      </w:r>
    </w:p>
    <w:p>
      <w:pPr>
        <w:spacing w:after="80"/>
        <w:ind w:left="360"/>
      </w:pPr>
      <w:r>
        <w:rPr>
          <w:rFonts w:ascii="Calibri" w:hAnsi="Calibri"/>
          <w:sz w:val="24"/>
        </w:rPr>
        <w:t xml:space="preserve">• </w:t>
      </w:r>
      <w:r>
        <w:rPr>
          <w:rFonts w:ascii="Calibri" w:hAnsi="Calibri"/>
          <w:sz w:val="24"/>
        </w:rPr>
        <w:t>Business hours support coverage (not 24/7)</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Medium scope: Increase to 250K pages/month by adjusting service limits</w:t>
      </w:r>
    </w:p>
    <w:p>
      <w:pPr>
        <w:spacing w:after="80"/>
        <w:ind w:left="360"/>
      </w:pPr>
      <w:r>
        <w:rPr>
          <w:rFonts w:ascii="Calibri" w:hAnsi="Calibri"/>
          <w:sz w:val="24"/>
        </w:rPr>
        <w:t xml:space="preserve">• </w:t>
      </w:r>
      <w:r>
        <w:rPr>
          <w:rFonts w:ascii="Calibri" w:hAnsi="Calibri"/>
          <w:sz w:val="24"/>
        </w:rPr>
        <w:t>Large scope: Scale to 1M+ pages/month with multi-region deployment</w:t>
      </w:r>
    </w:p>
    <w:p>
      <w:pPr>
        <w:spacing w:after="80"/>
        <w:ind w:left="360"/>
      </w:pPr>
      <w:r>
        <w:rPr>
          <w:rFonts w:ascii="Calibri" w:hAnsi="Calibri"/>
          <w:sz w:val="24"/>
        </w:rPr>
        <w:t xml:space="preserve">• </w:t>
      </w:r>
      <w:r>
        <w:rPr>
          <w:rFonts w:ascii="Calibri" w:hAnsi="Calibri"/>
          <w:sz w:val="24"/>
        </w:rPr>
        <w:t>No architectural changes required - only AWS service limit increases</w:t>
      </w:r>
    </w:p>
    <w:p>
      <w:pPr>
        <w:pStyle w:val="Heading2"/>
        <w:spacing w:before="240" w:after="120"/>
        <w:ind w:left="0"/>
      </w:pPr>
      <w:r>
        <w:t>6.4 Application Hosting</w:t>
      </w:r>
    </w:p>
    <w:p>
      <w:r>
        <w:rPr>
          <w:rFonts w:ascii="Calibri" w:hAnsi="Calibri"/>
          <w:sz w:val="24"/>
        </w:rPr>
        <w:t>All application logic will be hosted using AWS serverless services:</w:t>
      </w:r>
    </w:p>
    <w:p>
      <w:pPr>
        <w:spacing w:after="80"/>
        <w:ind w:left="360"/>
      </w:pPr>
      <w:r>
        <w:rPr>
          <w:rFonts w:ascii="Calibri" w:hAnsi="Calibri"/>
          <w:sz w:val="24"/>
        </w:rPr>
        <w:t xml:space="preserve">• </w:t>
      </w:r>
      <w:r>
        <w:rPr>
          <w:rFonts w:ascii="Calibri" w:hAnsi="Calibri"/>
          <w:sz w:val="24"/>
        </w:rPr>
        <w:t>AWS Lambda for all processing functions (classification, extraction, validation, integration)</w:t>
      </w:r>
    </w:p>
    <w:p>
      <w:pPr>
        <w:spacing w:after="80"/>
        <w:ind w:left="360"/>
      </w:pPr>
      <w:r>
        <w:rPr>
          <w:rFonts w:ascii="Calibri" w:hAnsi="Calibri"/>
          <w:sz w:val="24"/>
        </w:rPr>
        <w:t xml:space="preserve">• </w:t>
      </w:r>
      <w:r>
        <w:rPr>
          <w:rFonts w:ascii="Calibri" w:hAnsi="Calibri"/>
          <w:sz w:val="24"/>
        </w:rPr>
        <w:t>Amazon API Gateway for REST API endpoints</w:t>
      </w:r>
    </w:p>
    <w:p>
      <w:pPr>
        <w:spacing w:after="80"/>
        <w:ind w:left="360"/>
      </w:pPr>
      <w:r>
        <w:rPr>
          <w:rFonts w:ascii="Calibri" w:hAnsi="Calibri"/>
          <w:sz w:val="24"/>
        </w:rPr>
        <w:t xml:space="preserve">• </w:t>
      </w:r>
      <w:r>
        <w:rPr>
          <w:rFonts w:ascii="Calibri" w:hAnsi="Calibri"/>
          <w:sz w:val="24"/>
        </w:rPr>
        <w:t>AWS Step Functions for complex workflow orchestration</w:t>
      </w:r>
    </w:p>
    <w:p>
      <w:pPr>
        <w:spacing w:after="80"/>
        <w:ind w:left="360"/>
      </w:pPr>
      <w:r>
        <w:rPr>
          <w:rFonts w:ascii="Calibri" w:hAnsi="Calibri"/>
          <w:sz w:val="24"/>
        </w:rPr>
        <w:t xml:space="preserve">• </w:t>
      </w:r>
      <w:r>
        <w:rPr>
          <w:rFonts w:ascii="Calibri" w:hAnsi="Calibri"/>
          <w:sz w:val="24"/>
        </w:rPr>
        <w:t>Static web hosting for user interfaces (S3 + CloudFront)</w:t>
      </w:r>
    </w:p>
    <w:p>
      <w:r>
        <w:rPr>
          <w:rFonts w:ascii="Calibri" w:hAnsi="Calibri"/>
          <w:sz w:val="24"/>
        </w:rPr>
        <w:t>All services are deployed using infrastructure-as-code (CloudFormation/SAM).</w:t>
      </w:r>
    </w:p>
    <w:p>
      <w:pPr>
        <w:pStyle w:val="Heading2"/>
        <w:spacing w:before="240" w:after="120"/>
        <w:ind w:left="0"/>
      </w:pPr>
      <w:r>
        <w:t>6.5 Networking</w:t>
      </w:r>
    </w:p>
    <w:p>
      <w:r>
        <w:rPr>
          <w:rFonts w:ascii="Calibri" w:hAnsi="Calibri"/>
          <w:sz w:val="24"/>
        </w:rPr>
        <w:t>The networking architecture follows AWS best practices for AI/ML workloads:</w:t>
      </w:r>
    </w:p>
    <w:p>
      <w:pPr>
        <w:spacing w:after="80"/>
        <w:ind w:left="360"/>
      </w:pPr>
      <w:r>
        <w:rPr>
          <w:rFonts w:ascii="Calibri" w:hAnsi="Calibri"/>
          <w:sz w:val="24"/>
        </w:rPr>
        <w:t xml:space="preserve">• </w:t>
      </w:r>
      <w:r>
        <w:rPr>
          <w:rFonts w:ascii="Calibri" w:hAnsi="Calibri"/>
          <w:sz w:val="24"/>
        </w:rPr>
        <w:t>VPC endpoints for private connectivity to AWS services (Textract, Comprehend, S3)</w:t>
      </w:r>
    </w:p>
    <w:p>
      <w:pPr>
        <w:spacing w:after="80"/>
        <w:ind w:left="360"/>
      </w:pPr>
      <w:r>
        <w:rPr>
          <w:rFonts w:ascii="Calibri" w:hAnsi="Calibri"/>
          <w:sz w:val="24"/>
        </w:rPr>
        <w:t xml:space="preserve">• </w:t>
      </w:r>
      <w:r>
        <w:rPr>
          <w:rFonts w:ascii="Calibri" w:hAnsi="Calibri"/>
          <w:sz w:val="24"/>
        </w:rPr>
        <w:t>Subnet isolation for compute resources if VPC deployment is required</w:t>
      </w:r>
    </w:p>
    <w:p>
      <w:pPr>
        <w:spacing w:after="80"/>
        <w:ind w:left="360"/>
      </w:pPr>
      <w:r>
        <w:rPr>
          <w:rFonts w:ascii="Calibri" w:hAnsi="Calibri"/>
          <w:sz w:val="24"/>
        </w:rPr>
        <w:t xml:space="preserve">• </w:t>
      </w:r>
      <w:r>
        <w:rPr>
          <w:rFonts w:ascii="Calibri" w:hAnsi="Calibri"/>
          <w:sz w:val="24"/>
        </w:rPr>
        <w:t>API Gateway with private endpoints or resource policies for access control</w:t>
      </w:r>
    </w:p>
    <w:p>
      <w:pPr>
        <w:spacing w:after="80"/>
        <w:ind w:left="360"/>
      </w:pPr>
      <w:r>
        <w:rPr>
          <w:rFonts w:ascii="Calibri" w:hAnsi="Calibri"/>
          <w:sz w:val="24"/>
        </w:rPr>
        <w:t xml:space="preserve">• </w:t>
      </w:r>
      <w:r>
        <w:rPr>
          <w:rFonts w:ascii="Calibri" w:hAnsi="Calibri"/>
          <w:sz w:val="24"/>
        </w:rPr>
        <w:t>AWS WAF for API protection against common web exploits</w:t>
      </w:r>
    </w:p>
    <w:p>
      <w:pPr>
        <w:spacing w:after="80"/>
        <w:ind w:left="360"/>
      </w:pPr>
      <w:r>
        <w:rPr>
          <w:rFonts w:ascii="Calibri" w:hAnsi="Calibri"/>
          <w:sz w:val="24"/>
        </w:rPr>
        <w:t xml:space="preserve">• </w:t>
      </w:r>
      <w:r>
        <w:rPr>
          <w:rFonts w:ascii="Calibri" w:hAnsi="Calibri"/>
          <w:sz w:val="24"/>
        </w:rPr>
        <w:t>CloudFront for secure content delivery of web interfaces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CloudWatch Logs for centralized logging from all Lambda functions</w:t>
      </w:r>
    </w:p>
    <w:p>
      <w:pPr>
        <w:spacing w:after="80"/>
        <w:ind w:left="360"/>
      </w:pPr>
      <w:r>
        <w:rPr>
          <w:rFonts w:ascii="Calibri" w:hAnsi="Calibri"/>
          <w:sz w:val="24"/>
        </w:rPr>
        <w:t xml:space="preserve">• </w:t>
      </w:r>
      <w:r>
        <w:rPr>
          <w:rFonts w:ascii="Calibri" w:hAnsi="Calibri"/>
          <w:sz w:val="24"/>
        </w:rPr>
        <w:t>CloudWatch Metrics for processing volumes, accuracy rates, and latency</w:t>
      </w:r>
    </w:p>
    <w:p>
      <w:pPr>
        <w:spacing w:after="80"/>
        <w:ind w:left="360"/>
      </w:pPr>
      <w:r>
        <w:rPr>
          <w:rFonts w:ascii="Calibri" w:hAnsi="Calibri"/>
          <w:sz w:val="24"/>
        </w:rPr>
        <w:t xml:space="preserve">• </w:t>
      </w:r>
      <w:r>
        <w:rPr>
          <w:rFonts w:ascii="Calibri" w:hAnsi="Calibri"/>
          <w:sz w:val="24"/>
        </w:rPr>
        <w:t>AWS X-Ray for distributed tracing of document processing workflows</w:t>
      </w:r>
    </w:p>
    <w:p>
      <w:pPr>
        <w:spacing w:after="80"/>
        <w:ind w:left="360"/>
      </w:pPr>
      <w:r>
        <w:rPr>
          <w:rFonts w:ascii="Calibri" w:hAnsi="Calibri"/>
          <w:sz w:val="24"/>
        </w:rPr>
        <w:t xml:space="preserve">• </w:t>
      </w:r>
      <w:r>
        <w:rPr>
          <w:rFonts w:ascii="Calibri" w:hAnsi="Calibri"/>
          <w:sz w:val="24"/>
        </w:rPr>
        <w:t>CloudWatch Alarms for proactive alerting on failures or performance issues</w:t>
      </w:r>
    </w:p>
    <w:p>
      <w:pPr>
        <w:spacing w:after="80"/>
        <w:ind w:left="360"/>
      </w:pPr>
      <w:r>
        <w:rPr>
          <w:rFonts w:ascii="Calibri" w:hAnsi="Calibri"/>
          <w:sz w:val="24"/>
        </w:rPr>
        <w:t xml:space="preserve">• </w:t>
      </w:r>
      <w:r>
        <w:rPr>
          <w:rFonts w:ascii="Calibri" w:hAnsi="Calibri"/>
          <w:sz w:val="24"/>
        </w:rPr>
        <w:t>Custom dashboards showing business KPIs (documents processed, accuracy, cost per document)</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S3 versioning for document storage buckets</w:t>
      </w:r>
    </w:p>
    <w:p>
      <w:pPr>
        <w:spacing w:after="80"/>
        <w:ind w:left="360"/>
      </w:pPr>
      <w:r>
        <w:rPr>
          <w:rFonts w:ascii="Calibri" w:hAnsi="Calibri"/>
          <w:sz w:val="24"/>
        </w:rPr>
        <w:t xml:space="preserve">• </w:t>
      </w:r>
      <w:r>
        <w:rPr>
          <w:rFonts w:ascii="Calibri" w:hAnsi="Calibri"/>
          <w:sz w:val="24"/>
        </w:rPr>
        <w:t>DynamoDB point-in-time recovery enabled</w:t>
      </w:r>
    </w:p>
    <w:p>
      <w:pPr>
        <w:spacing w:after="80"/>
        <w:ind w:left="360"/>
      </w:pPr>
      <w:r>
        <w:rPr>
          <w:rFonts w:ascii="Calibri" w:hAnsi="Calibri"/>
          <w:sz w:val="24"/>
        </w:rPr>
        <w:t xml:space="preserve">• </w:t>
      </w:r>
      <w:r>
        <w:rPr>
          <w:rFonts w:ascii="Calibri" w:hAnsi="Calibri"/>
          <w:sz w:val="24"/>
        </w:rPr>
        <w:t>Automated daily backups of DynamoDB tables</w:t>
      </w:r>
    </w:p>
    <w:p>
      <w:pPr>
        <w:spacing w:after="80"/>
        <w:ind w:left="360"/>
      </w:pPr>
      <w:r>
        <w:rPr>
          <w:rFonts w:ascii="Calibri" w:hAnsi="Calibri"/>
          <w:sz w:val="24"/>
        </w:rPr>
        <w:t xml:space="preserve">• </w:t>
      </w:r>
      <w:r>
        <w:rPr>
          <w:rFonts w:ascii="Calibri" w:hAnsi="Calibri"/>
          <w:sz w:val="24"/>
        </w:rPr>
        <w:t>Cross-region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AWS AI/ML best practices and proven methodologies for document processing solutions.</w:t>
      </w:r>
    </w:p>
    <w:p>
      <w:pPr>
        <w:pStyle w:val="Heading2"/>
        <w:spacing w:before="240" w:after="120"/>
        <w:ind w:left="0"/>
      </w:pPr>
      <w:r>
        <w:t>6.9 Example Implementation Patterns</w:t>
      </w:r>
    </w:p>
    <w:p>
      <w:r>
        <w:rPr>
          <w:rFonts w:ascii="Calibri" w:hAnsi="Calibri"/>
          <w:sz w:val="24"/>
        </w:rPr>
        <w:t>The following patterns will guide the implementation approach:</w:t>
      </w:r>
    </w:p>
    <w:p>
      <w:pPr>
        <w:spacing w:after="80"/>
        <w:ind w:left="360"/>
      </w:pPr>
      <w:r>
        <w:rPr>
          <w:rFonts w:ascii="Calibri" w:hAnsi="Calibri"/>
          <w:sz w:val="24"/>
        </w:rPr>
        <w:t xml:space="preserve">• </w:t>
      </w:r>
      <w:r>
        <w:rPr>
          <w:rFonts w:ascii="Calibri" w:hAnsi="Calibri"/>
          <w:sz w:val="24"/>
        </w:rPr>
        <w:t>Phased rollout: Pilot with single document type, then expand</w:t>
      </w:r>
    </w:p>
    <w:p>
      <w:pPr>
        <w:spacing w:after="80"/>
        <w:ind w:left="360"/>
      </w:pPr>
      <w:r>
        <w:rPr>
          <w:rFonts w:ascii="Calibri" w:hAnsi="Calibri"/>
          <w:sz w:val="24"/>
        </w:rPr>
        <w:t xml:space="preserve">• </w:t>
      </w:r>
      <w:r>
        <w:rPr>
          <w:rFonts w:ascii="Calibri" w:hAnsi="Calibri"/>
          <w:sz w:val="24"/>
        </w:rPr>
        <w:t>Parallel processing: Run IDP alongside manual processes before full cutover</w:t>
      </w:r>
    </w:p>
    <w:p>
      <w:pPr>
        <w:spacing w:after="80"/>
        <w:ind w:left="360"/>
      </w:pPr>
      <w:r>
        <w:rPr>
          <w:rFonts w:ascii="Calibri" w:hAnsi="Calibri"/>
          <w:sz w:val="24"/>
        </w:rPr>
        <w:t xml:space="preserve">• </w:t>
      </w:r>
      <w:r>
        <w:rPr>
          <w:rFonts w:ascii="Calibri" w:hAnsi="Calibri"/>
          <w:sz w:val="24"/>
        </w:rPr>
        <w:t>Iterative model training: Continuous improvement of ML models based on production data</w:t>
      </w:r>
    </w:p>
    <w:p>
      <w:pPr>
        <w:pStyle w:val="Heading2"/>
        <w:spacing w:before="240" w:after="120"/>
        <w:ind w:left="0"/>
      </w:pPr>
      <w:r>
        <w:t>6.10 Tooling Overview</w:t>
      </w:r>
    </w:p>
    <w:p>
      <w:r>
        <w:rPr>
          <w:rFonts w:ascii="Calibri" w:hAnsi="Calibri"/>
          <w:sz w:val="24"/>
        </w:rPr>
        <w:t>The following table outlines the recommended tooling stack for this implementation: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CloudFormation, SAM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provisioning and Lambda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AI/ML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Textract, Comprehend, A2I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OCR, entity recognition, human review</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Lambda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Serverless processing functions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Amazon S3, DynamoDB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 storage and metadata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CloudWatch, X-Ray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Centralized logging, metrics,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CI/CD</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CodePipeline, CodeBuild</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Automated deployment pipeline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KMS, IAM, WAF</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Encryption, access control, API protection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Document ingestion via multiple channels (S3 upload, API, batch processing)</w:t>
      </w:r>
    </w:p>
    <w:p>
      <w:pPr>
        <w:spacing w:after="80"/>
        <w:ind w:left="360"/>
      </w:pPr>
      <w:r>
        <w:rPr>
          <w:rFonts w:ascii="Calibri" w:hAnsi="Calibri"/>
          <w:sz w:val="24"/>
        </w:rPr>
        <w:t xml:space="preserve">• </w:t>
      </w:r>
      <w:r>
        <w:rPr>
          <w:rFonts w:ascii="Calibri" w:hAnsi="Calibri"/>
          <w:sz w:val="24"/>
        </w:rPr>
        <w:t>Automated classification and extraction using AI/ML services</w:t>
      </w:r>
    </w:p>
    <w:p>
      <w:pPr>
        <w:spacing w:after="80"/>
        <w:ind w:left="360"/>
      </w:pPr>
      <w:r>
        <w:rPr>
          <w:rFonts w:ascii="Calibri" w:hAnsi="Calibri"/>
          <w:sz w:val="24"/>
        </w:rPr>
        <w:t xml:space="preserve">• </w:t>
      </w:r>
      <w:r>
        <w:rPr>
          <w:rFonts w:ascii="Calibri" w:hAnsi="Calibri"/>
          <w:sz w:val="24"/>
        </w:rPr>
        <w:t>Metadata storage in DynamoDB for fast retrieval</w:t>
      </w:r>
    </w:p>
    <w:p>
      <w:pPr>
        <w:spacing w:after="80"/>
        <w:ind w:left="360"/>
      </w:pPr>
      <w:r>
        <w:rPr>
          <w:rFonts w:ascii="Calibri" w:hAnsi="Calibri"/>
          <w:sz w:val="24"/>
        </w:rPr>
        <w:t xml:space="preserve">• </w:t>
      </w:r>
      <w:r>
        <w:rPr>
          <w:rFonts w:ascii="Calibri" w:hAnsi="Calibri"/>
          <w:sz w:val="24"/>
        </w:rPr>
        <w:t>Lifecycle management with automated archival and deletion</w:t>
      </w:r>
    </w:p>
    <w:p>
      <w:pPr>
        <w:spacing w:after="80"/>
        <w:ind w:left="360"/>
      </w:pPr>
      <w:r>
        <w:rPr>
          <w:rFonts w:ascii="Calibri" w:hAnsi="Calibri"/>
          <w:sz w:val="24"/>
        </w:rPr>
        <w:t xml:space="preserve">• </w:t>
      </w:r>
      <w:r>
        <w:rPr>
          <w:rFonts w:ascii="Calibri" w:hAnsi="Calibri"/>
          <w:sz w:val="24"/>
        </w:rPr>
        <w:t>Data validation and quality checks at each processing stage</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PII/PHI detection and masking using Amazon Comprehend</w:t>
      </w:r>
    </w:p>
    <w:p>
      <w:pPr>
        <w:spacing w:after="80"/>
        <w:ind w:left="360"/>
      </w:pPr>
      <w:r>
        <w:rPr>
          <w:rFonts w:ascii="Calibri" w:hAnsi="Calibri"/>
          <w:sz w:val="24"/>
        </w:rPr>
        <w:t xml:space="preserve">• </w:t>
      </w:r>
      <w:r>
        <w:rPr>
          <w:rFonts w:ascii="Calibri" w:hAnsi="Calibri"/>
          <w:sz w:val="24"/>
        </w:rPr>
        <w:t>Document retention policies aligned with regulatory requirements</w:t>
      </w:r>
    </w:p>
    <w:p>
      <w:pPr>
        <w:spacing w:after="80"/>
        <w:ind w:left="360"/>
      </w:pPr>
      <w:r>
        <w:rPr>
          <w:rFonts w:ascii="Calibri" w:hAnsi="Calibri"/>
          <w:sz w:val="24"/>
        </w:rPr>
        <w:t xml:space="preserve">• </w:t>
      </w:r>
      <w:r>
        <w:rPr>
          <w:rFonts w:ascii="Calibri" w:hAnsi="Calibri"/>
          <w:sz w:val="24"/>
        </w:rPr>
        <w:t>Audit trail for all document access via CloudTrail</w:t>
      </w:r>
    </w:p>
    <w:p>
      <w:pPr>
        <w:spacing w:after="80"/>
        <w:ind w:left="360"/>
      </w:pPr>
      <w:r>
        <w:rPr>
          <w:rFonts w:ascii="Calibri" w:hAnsi="Calibri"/>
          <w:sz w:val="24"/>
        </w:rPr>
        <w:t xml:space="preserve">• </w:t>
      </w:r>
      <w:r>
        <w:rPr>
          <w:rFonts w:ascii="Calibri" w:hAnsi="Calibri"/>
          <w:sz w:val="24"/>
        </w:rPr>
        <w:t>Secure deletion capabilities for GDPR/data privacy compliance</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AWS AI/ML best practices.</w:t>
      </w:r>
    </w:p>
    <w:p>
      <w:pPr>
        <w:pStyle w:val="Heading2"/>
        <w:spacing w:before="240" w:after="120"/>
        <w:ind w:left="0"/>
      </w:pPr>
      <w:r>
        <w:t>7.1 Identity &amp; Access Management</w:t>
      </w:r>
    </w:p>
    <w:p>
      <w:r>
        <w:rPr>
          <w:rFonts w:ascii="Calibri" w:hAnsi="Calibri"/>
          <w:sz w:val="24"/>
        </w:rPr>
        <w:t>The solution implements comprehensive identity and access controls:</w:t>
      </w:r>
    </w:p>
    <w:p>
      <w:pPr>
        <w:spacing w:after="80"/>
        <w:ind w:left="360"/>
      </w:pPr>
      <w:r>
        <w:rPr>
          <w:rFonts w:ascii="Calibri" w:hAnsi="Calibri"/>
          <w:sz w:val="24"/>
        </w:rPr>
        <w:t xml:space="preserve">• </w:t>
      </w:r>
      <w:r>
        <w:rPr>
          <w:rFonts w:ascii="Calibri" w:hAnsi="Calibri"/>
          <w:sz w:val="24"/>
        </w:rPr>
        <w:t>IAM-based role security with least-privilege access for all AWS services</w:t>
      </w:r>
    </w:p>
    <w:p>
      <w:pPr>
        <w:spacing w:after="80"/>
        <w:ind w:left="360"/>
      </w:pPr>
      <w:r>
        <w:rPr>
          <w:rFonts w:ascii="Calibri" w:hAnsi="Calibri"/>
          <w:sz w:val="24"/>
        </w:rPr>
        <w:t xml:space="preserve">• </w:t>
      </w:r>
      <w:r>
        <w:rPr>
          <w:rFonts w:ascii="Calibri" w:hAnsi="Calibri"/>
          <w:sz w:val="24"/>
        </w:rPr>
        <w:t>Multi-factor authentication (MFA) required for AWS console access</w:t>
      </w:r>
    </w:p>
    <w:p>
      <w:pPr>
        <w:spacing w:after="80"/>
        <w:ind w:left="360"/>
      </w:pPr>
      <w:r>
        <w:rPr>
          <w:rFonts w:ascii="Calibri" w:hAnsi="Calibri"/>
          <w:sz w:val="24"/>
        </w:rPr>
        <w:t xml:space="preserve">• </w:t>
      </w:r>
      <w:r>
        <w:rPr>
          <w:rFonts w:ascii="Calibri" w:hAnsi="Calibri"/>
          <w:sz w:val="24"/>
        </w:rPr>
        <w:t>Role-based access control (RBAC) for document processing operations</w:t>
      </w:r>
    </w:p>
    <w:p>
      <w:pPr>
        <w:spacing w:after="80"/>
        <w:ind w:left="360"/>
      </w:pPr>
      <w:r>
        <w:rPr>
          <w:rFonts w:ascii="Calibri" w:hAnsi="Calibri"/>
          <w:sz w:val="24"/>
        </w:rPr>
        <w:t xml:space="preserve">• </w:t>
      </w:r>
      <w:r>
        <w:rPr>
          <w:rFonts w:ascii="Calibri" w:hAnsi="Calibri"/>
          <w:sz w:val="24"/>
        </w:rPr>
        <w:t>VPC endpoints for private connectivity to AI services</w:t>
      </w:r>
    </w:p>
    <w:p>
      <w:pPr>
        <w:spacing w:after="80"/>
        <w:ind w:left="360"/>
      </w:pPr>
      <w:r>
        <w:rPr>
          <w:rFonts w:ascii="Calibri" w:hAnsi="Calibri"/>
          <w:sz w:val="24"/>
        </w:rPr>
        <w:t xml:space="preserve">• </w:t>
      </w:r>
      <w:r>
        <w:rPr>
          <w:rFonts w:ascii="Calibri" w:hAnsi="Calibri"/>
          <w:sz w:val="24"/>
        </w:rPr>
        <w:t>API authentication using AWS Cognito or IAM-based tokens</w:t>
      </w:r>
    </w:p>
    <w:p>
      <w:pPr>
        <w:pStyle w:val="Heading2"/>
        <w:spacing w:before="240" w:after="120"/>
        <w:ind w:left="0"/>
      </w:pPr>
      <w:r>
        <w:t>7.2 Monitoring &amp; Threat Detection</w:t>
      </w:r>
    </w:p>
    <w:p>
      <w:r>
        <w:rPr>
          <w:rFonts w:ascii="Calibri" w:hAnsi="Calibri"/>
          <w:sz w:val="24"/>
        </w:rPr>
        <w:t>Security monitoring capabilities include:</w:t>
      </w:r>
    </w:p>
    <w:p>
      <w:pPr>
        <w:spacing w:after="80"/>
        <w:ind w:left="360"/>
      </w:pPr>
      <w:r>
        <w:rPr>
          <w:rFonts w:ascii="Calibri" w:hAnsi="Calibri"/>
          <w:sz w:val="24"/>
        </w:rPr>
        <w:t xml:space="preserve">• </w:t>
      </w:r>
      <w:r>
        <w:rPr>
          <w:rFonts w:ascii="Calibri" w:hAnsi="Calibri"/>
          <w:sz w:val="24"/>
        </w:rPr>
        <w:t>AWS CloudTrail logging enabled for all API calls and document access</w:t>
      </w:r>
    </w:p>
    <w:p>
      <w:pPr>
        <w:spacing w:after="80"/>
        <w:ind w:left="360"/>
      </w:pPr>
      <w:r>
        <w:rPr>
          <w:rFonts w:ascii="Calibri" w:hAnsi="Calibri"/>
          <w:sz w:val="24"/>
        </w:rPr>
        <w:t xml:space="preserve">• </w:t>
      </w:r>
      <w:r>
        <w:rPr>
          <w:rFonts w:ascii="Calibri" w:hAnsi="Calibri"/>
          <w:sz w:val="24"/>
        </w:rPr>
        <w:t>CloudWatch monitoring for system health and security metrics</w:t>
      </w:r>
    </w:p>
    <w:p>
      <w:pPr>
        <w:spacing w:after="80"/>
        <w:ind w:left="360"/>
      </w:pPr>
      <w:r>
        <w:rPr>
          <w:rFonts w:ascii="Calibri" w:hAnsi="Calibri"/>
          <w:sz w:val="24"/>
        </w:rPr>
        <w:t xml:space="preserve">• </w:t>
      </w:r>
      <w:r>
        <w:rPr>
          <w:rFonts w:ascii="Calibri" w:hAnsi="Calibri"/>
          <w:sz w:val="24"/>
        </w:rPr>
        <w:t>AWS X-Ray tracing for document processing workflow analysis</w:t>
      </w:r>
    </w:p>
    <w:p>
      <w:pPr>
        <w:spacing w:after="80"/>
        <w:ind w:left="360"/>
      </w:pPr>
      <w:r>
        <w:rPr>
          <w:rFonts w:ascii="Calibri" w:hAnsi="Calibri"/>
          <w:sz w:val="24"/>
        </w:rPr>
        <w:t xml:space="preserve">• </w:t>
      </w:r>
      <w:r>
        <w:rPr>
          <w:rFonts w:ascii="Calibri" w:hAnsi="Calibri"/>
          <w:sz w:val="24"/>
        </w:rPr>
        <w:t>Automated alerts for anomalous processing patterns or unauthorized access attempts</w:t>
      </w:r>
    </w:p>
    <w:p>
      <w:pPr>
        <w:spacing w:after="80"/>
        <w:ind w:left="360"/>
      </w:pPr>
      <w:r>
        <w:rPr>
          <w:rFonts w:ascii="Calibri" w:hAnsi="Calibri"/>
          <w:sz w:val="24"/>
        </w:rPr>
        <w:t xml:space="preserve">• </w:t>
      </w:r>
      <w:r>
        <w:rPr>
          <w:rFonts w:ascii="Calibri" w:hAnsi="Calibri"/>
          <w:sz w:val="24"/>
        </w:rPr>
        <w:t>Integration with AWS Security Hub for centralized security findings</w:t>
      </w:r>
    </w:p>
    <w:p>
      <w:pPr>
        <w:pStyle w:val="Heading2"/>
        <w:spacing w:before="240" w:after="120"/>
        <w:ind w:left="0"/>
      </w:pPr>
      <w:r>
        <w:t>7.3 Compliance &amp; Auditing</w:t>
      </w:r>
    </w:p>
    <w:p>
      <w:r>
        <w:rPr>
          <w:rFonts w:ascii="Calibri" w:hAnsi="Calibri"/>
          <w:sz w:val="24"/>
        </w:rPr>
        <w:t>The solution supports the following compliance frameworks:</w:t>
      </w:r>
    </w:p>
    <w:p>
      <w:pPr>
        <w:spacing w:after="80"/>
        <w:ind w:left="360"/>
      </w:pPr>
      <w:r>
        <w:rPr>
          <w:rFonts w:ascii="Calibri" w:hAnsi="Calibri"/>
          <w:sz w:val="24"/>
        </w:rPr>
        <w:t xml:space="preserve">• </w:t>
      </w:r>
      <w:r>
        <w:rPr>
          <w:rFonts w:ascii="Calibri" w:hAnsi="Calibri"/>
          <w:sz w:val="24"/>
        </w:rPr>
        <w:t>SOC 2 certified AWS services, architecture follows SOC 2 security principles</w:t>
      </w:r>
    </w:p>
    <w:p>
      <w:pPr>
        <w:spacing w:after="80"/>
        <w:ind w:left="360"/>
      </w:pPr>
      <w:r>
        <w:rPr>
          <w:rFonts w:ascii="Calibri" w:hAnsi="Calibri"/>
          <w:sz w:val="24"/>
        </w:rPr>
        <w:t xml:space="preserve">• </w:t>
      </w:r>
      <w:r>
        <w:rPr>
          <w:rFonts w:ascii="Calibri" w:hAnsi="Calibri"/>
          <w:sz w:val="24"/>
        </w:rPr>
        <w:t>GDPR compliance: Data residency controls, right-to-deletion capabilities, audit trail</w:t>
      </w:r>
    </w:p>
    <w:p>
      <w:pPr>
        <w:spacing w:after="80"/>
        <w:ind w:left="360"/>
      </w:pPr>
      <w:r>
        <w:rPr>
          <w:rFonts w:ascii="Calibri" w:hAnsi="Calibri"/>
          <w:sz w:val="24"/>
        </w:rPr>
        <w:t xml:space="preserve">• </w:t>
      </w:r>
      <w:r>
        <w:rPr>
          <w:rFonts w:ascii="Calibri" w:hAnsi="Calibri"/>
          <w:sz w:val="24"/>
        </w:rPr>
        <w:t>HIPAA compliance (if applicable): HIPAA-eligible services, BAA with AWS, encryption, access controls</w:t>
      </w:r>
    </w:p>
    <w:p>
      <w:pPr>
        <w:spacing w:after="80"/>
        <w:ind w:left="360"/>
      </w:pPr>
      <w:r>
        <w:rPr>
          <w:rFonts w:ascii="Calibri" w:hAnsi="Calibri"/>
          <w:sz w:val="24"/>
        </w:rPr>
        <w:t xml:space="preserve">• </w:t>
      </w:r>
      <w:r>
        <w:rPr>
          <w:rFonts w:ascii="Calibri" w:hAnsi="Calibri"/>
          <w:sz w:val="24"/>
        </w:rPr>
        <w:t>PCI DSS (if applicable): Secure handling of payment documents, no plaintext storage of card numbers</w:t>
      </w:r>
    </w:p>
    <w:p>
      <w:pPr>
        <w:spacing w:after="80"/>
        <w:ind w:left="360"/>
      </w:pPr>
      <w:r>
        <w:rPr>
          <w:rFonts w:ascii="Calibri" w:hAnsi="Calibri"/>
          <w:sz w:val="24"/>
        </w:rPr>
        <w:t xml:space="preserve">• </w:t>
      </w:r>
      <w:r>
        <w:rPr>
          <w:rFonts w:ascii="Calibri" w:hAnsi="Calibri"/>
          <w:sz w:val="24"/>
        </w:rPr>
        <w:t>Continuous compliance monitoring using AWS Config</w:t>
      </w:r>
    </w:p>
    <w:p>
      <w:pPr>
        <w:pStyle w:val="Heading2"/>
        <w:spacing w:before="240" w:after="120"/>
        <w:ind w:left="0"/>
      </w:pPr>
      <w:r>
        <w:t>7.4 Encryption &amp; Key Management</w:t>
      </w:r>
    </w:p>
    <w:p>
      <w:r>
        <w:rPr>
          <w:rFonts w:ascii="Calibri" w:hAnsi="Calibri"/>
          <w:sz w:val="24"/>
        </w:rPr>
        <w:t>Data protection is implemented through encryption at all layers:</w:t>
      </w:r>
    </w:p>
    <w:p>
      <w:pPr>
        <w:spacing w:after="80"/>
        <w:ind w:left="360"/>
      </w:pPr>
      <w:r>
        <w:rPr>
          <w:rFonts w:ascii="Calibri" w:hAnsi="Calibri"/>
          <w:sz w:val="24"/>
        </w:rPr>
        <w:t xml:space="preserve">• </w:t>
      </w:r>
      <w:r>
        <w:rPr>
          <w:rFonts w:ascii="Calibri" w:hAnsi="Calibri"/>
          <w:sz w:val="24"/>
        </w:rPr>
        <w:t>All documents encrypted at rest using AWS KMS (Customer Managed Keys)</w:t>
      </w:r>
    </w:p>
    <w:p>
      <w:pPr>
        <w:spacing w:after="80"/>
        <w:ind w:left="360"/>
      </w:pPr>
      <w:r>
        <w:rPr>
          <w:rFonts w:ascii="Calibri" w:hAnsi="Calibri"/>
          <w:sz w:val="24"/>
        </w:rPr>
        <w:t xml:space="preserve">• </w:t>
      </w:r>
      <w:r>
        <w:rPr>
          <w:rFonts w:ascii="Calibri" w:hAnsi="Calibri"/>
          <w:sz w:val="24"/>
        </w:rPr>
        <w:t>All data encrypted in transit using TLS 1.2+</w:t>
      </w:r>
    </w:p>
    <w:p>
      <w:pPr>
        <w:spacing w:after="80"/>
        <w:ind w:left="360"/>
      </w:pPr>
      <w:r>
        <w:rPr>
          <w:rFonts w:ascii="Calibri" w:hAnsi="Calibri"/>
          <w:sz w:val="24"/>
        </w:rPr>
        <w:t xml:space="preserve">• </w:t>
      </w:r>
      <w:r>
        <w:rPr>
          <w:rFonts w:ascii="Calibri" w:hAnsi="Calibri"/>
          <w:sz w:val="24"/>
        </w:rPr>
        <w:t>Document storage in S3 with server-side encryption enabled</w:t>
      </w:r>
    </w:p>
    <w:p>
      <w:pPr>
        <w:spacing w:after="80"/>
        <w:ind w:left="360"/>
      </w:pPr>
      <w:r>
        <w:rPr>
          <w:rFonts w:ascii="Calibri" w:hAnsi="Calibri"/>
          <w:sz w:val="24"/>
        </w:rPr>
        <w:t xml:space="preserve">• </w:t>
      </w:r>
      <w:r>
        <w:rPr>
          <w:rFonts w:ascii="Calibri" w:hAnsi="Calibri"/>
          <w:sz w:val="24"/>
        </w:rPr>
        <w:t>Encryption key rotation policies implemented</w:t>
      </w:r>
    </w:p>
    <w:p>
      <w:pPr>
        <w:spacing w:after="80"/>
        <w:ind w:left="360"/>
      </w:pPr>
      <w:r>
        <w:rPr>
          <w:rFonts w:ascii="Calibri" w:hAnsi="Calibri"/>
          <w:sz w:val="24"/>
        </w:rPr>
        <w:t xml:space="preserve">• </w:t>
      </w:r>
      <w:r>
        <w:rPr>
          <w:rFonts w:ascii="Calibri" w:hAnsi="Calibri"/>
          <w:sz w:val="24"/>
        </w:rPr>
        <w:t>Secure key management using AWS KMS with audit logging</w:t>
      </w:r>
    </w:p>
    <w:p>
      <w:pPr>
        <w:pStyle w:val="Heading2"/>
        <w:spacing w:before="240" w:after="120"/>
        <w:ind w:left="0"/>
      </w:pPr>
      <w:r>
        <w:t>7.5 Governance</w:t>
      </w:r>
    </w:p>
    <w:p>
      <w:r>
        <w:rPr>
          <w:rFonts w:ascii="Calibri" w:hAnsi="Calibri"/>
          <w:sz w:val="24"/>
        </w:rPr>
        <w:t>Governance processes ensure consistent management of the solution:</w:t>
      </w:r>
    </w:p>
    <w:p>
      <w:pPr>
        <w:spacing w:after="80"/>
        <w:ind w:left="360"/>
      </w:pPr>
      <w:r>
        <w:rPr>
          <w:rFonts w:ascii="Calibri" w:hAnsi="Calibri"/>
          <w:sz w:val="24"/>
        </w:rPr>
        <w:t xml:space="preserve">• </w:t>
      </w:r>
      <w:r>
        <w:rPr>
          <w:rFonts w:ascii="Calibri" w:hAnsi="Calibri"/>
          <w:sz w:val="24"/>
        </w:rPr>
        <w:t>Change control: All changes to document types, extraction rules, or integrations require formal change request</w:t>
      </w:r>
    </w:p>
    <w:p>
      <w:pPr>
        <w:spacing w:after="80"/>
        <w:ind w:left="360"/>
      </w:pPr>
      <w:r>
        <w:rPr>
          <w:rFonts w:ascii="Calibri" w:hAnsi="Calibri"/>
          <w:sz w:val="24"/>
        </w:rPr>
        <w:t xml:space="preserve">• </w:t>
      </w:r>
      <w:r>
        <w:rPr>
          <w:rFonts w:ascii="Calibri" w:hAnsi="Calibri"/>
          <w:sz w:val="24"/>
        </w:rPr>
        <w:t>ML model governance: Model versions tracked, performance monitored, retraining process documented</w:t>
      </w:r>
    </w:p>
    <w:p>
      <w:pPr>
        <w:spacing w:after="80"/>
        <w:ind w:left="360"/>
      </w:pPr>
      <w:r>
        <w:rPr>
          <w:rFonts w:ascii="Calibri" w:hAnsi="Calibri"/>
          <w:sz w:val="24"/>
        </w:rPr>
        <w:t xml:space="preserve">• </w:t>
      </w:r>
      <w:r>
        <w:rPr>
          <w:rFonts w:ascii="Calibri" w:hAnsi="Calibri"/>
          <w:sz w:val="24"/>
        </w:rPr>
        <w:t>Access reviews: Quarterly review of IAM roles and user access</w:t>
      </w:r>
    </w:p>
    <w:p>
      <w:pPr>
        <w:spacing w:after="80"/>
        <w:ind w:left="360"/>
      </w:pPr>
      <w:r>
        <w:rPr>
          <w:rFonts w:ascii="Calibri" w:hAnsi="Calibri"/>
          <w:sz w:val="24"/>
        </w:rPr>
        <w:t xml:space="preserve">• </w:t>
      </w:r>
      <w:r>
        <w:rPr>
          <w:rFonts w:ascii="Calibri" w:hAnsi="Calibri"/>
          <w:sz w:val="24"/>
        </w:rPr>
        <w:t>Incident response: Documented procedures for security incidents, data breaches, or system outages</w:t>
      </w:r>
    </w:p>
    <w:p>
      <w:pPr>
        <w:spacing w:after="80"/>
        <w:ind w:left="360"/>
      </w:pPr>
      <w:r>
        <w:rPr>
          <w:rFonts w:ascii="Calibri" w:hAnsi="Calibri"/>
          <w:sz w:val="24"/>
        </w:rPr>
        <w:t xml:space="preserve">• </w:t>
      </w:r>
      <w:r>
        <w:rPr>
          <w:rFonts w:ascii="Calibri" w:hAnsi="Calibri"/>
          <w:sz w:val="24"/>
        </w:rPr>
        <w:t>Resource tagging strategy for cost allocation and compliance tracking</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model training, pipeline development</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 testing, UAT, pre-production validation</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team, testers</w:t>
            </w:r>
          </w:p>
        </w:tc>
      </w:tr>
      <w:tr>
        <w:tc>
          <w:tcPr>
            <w:tcW w:type="dxa" w:w="209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document processing</w:t>
            </w:r>
          </w:p>
        </w:tc>
        <w:tc>
          <w:tcPr>
            <w:tcW w:type="dxa" w:w="241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[AWS Region]</w:t>
            </w:r>
          </w:p>
        </w:tc>
        <w:tc>
          <w:tcPr>
            <w:tcW w:type="dxa" w:w="242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team,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Environment</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all AWS console access</w:t>
      </w:r>
    </w:p>
    <w:p>
      <w:pPr>
        <w:spacing w:after="80"/>
        <w:ind w:left="360"/>
      </w:pPr>
      <w:r>
        <w:rPr>
          <w:rFonts w:ascii="Calibri" w:hAnsi="Calibri"/>
          <w:sz w:val="24"/>
        </w:rPr>
        <w:t xml:space="preserve">• </w:t>
      </w:r>
      <w:r>
        <w:rPr>
          <w:rFonts w:ascii="Calibri" w:hAnsi="Calibri"/>
          <w:sz w:val="24"/>
        </w:rPr>
        <w:t>API access via authentication tokens (AWS Cognito or IAM)</w:t>
      </w:r>
    </w:p>
    <w:p>
      <w:pPr>
        <w:spacing w:after="80"/>
        <w:ind w:left="360"/>
      </w:pPr>
      <w:r>
        <w:rPr>
          <w:rFonts w:ascii="Calibri" w:hAnsi="Calibri"/>
          <w:sz w:val="24"/>
        </w:rPr>
        <w:t xml:space="preserve">• </w:t>
      </w:r>
      <w:r>
        <w:rPr>
          <w:rFonts w:ascii="Calibri" w:hAnsi="Calibri"/>
          <w:sz w:val="24"/>
        </w:rPr>
        <w:t>Administrator Access: Full AWS console and API access for implementation team during project</w:t>
      </w:r>
    </w:p>
    <w:p>
      <w:pPr>
        <w:spacing w:after="80"/>
        <w:ind w:left="360"/>
      </w:pPr>
      <w:r>
        <w:rPr>
          <w:rFonts w:ascii="Calibri" w:hAnsi="Calibri"/>
          <w:sz w:val="24"/>
        </w:rPr>
        <w:t xml:space="preserve">• </w:t>
      </w:r>
      <w:r>
        <w:rPr>
          <w:rFonts w:ascii="Calibri" w:hAnsi="Calibri"/>
          <w:sz w:val="24"/>
        </w:rPr>
        <w:t>Developer Access: Read/write access to Lambda, S3, API Gateway for development team</w:t>
      </w:r>
    </w:p>
    <w:p>
      <w:pPr>
        <w:spacing w:after="80"/>
        <w:ind w:left="360"/>
      </w:pPr>
      <w:r>
        <w:rPr>
          <w:rFonts w:ascii="Calibri" w:hAnsi="Calibri"/>
          <w:sz w:val="24"/>
        </w:rPr>
        <w:t xml:space="preserve">• </w:t>
      </w:r>
      <w:r>
        <w:rPr>
          <w:rFonts w:ascii="Calibri" w:hAnsi="Calibri"/>
          <w:sz w:val="24"/>
        </w:rPr>
        <w:t>Operator Access: Read-only access to CloudWatch, limited management of document processing</w:t>
      </w:r>
    </w:p>
    <w:p>
      <w:pPr>
        <w:spacing w:after="80"/>
        <w:ind w:left="360"/>
      </w:pPr>
      <w:r>
        <w:rPr>
          <w:rFonts w:ascii="Calibri" w:hAnsi="Calibri"/>
          <w:sz w:val="24"/>
        </w:rPr>
        <w:t xml:space="preserve">• </w:t>
      </w:r>
      <w:r>
        <w:rPr>
          <w:rFonts w:ascii="Calibri" w:hAnsi="Calibri"/>
          <w:sz w:val="24"/>
        </w:rPr>
        <w:t>User Access: API access via authentication tokens for document submission and retrieval</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accuracy of the AI/ML-powered document processing solution.</w:t>
      </w:r>
    </w:p>
    <w:p>
      <w:pPr>
        <w:pStyle w:val="Heading2"/>
        <w:spacing w:before="240" w:after="120"/>
        <w:ind w:left="0"/>
      </w:pPr>
      <w:r>
        <w:t>8.1 Functional Validation</w:t>
      </w:r>
    </w:p>
    <w:p>
      <w:r>
        <w:rPr>
          <w:rFonts w:ascii="Calibri" w:hAnsi="Calibri"/>
          <w:sz w:val="24"/>
        </w:rPr>
        <w:t>Functional testing ensures all features work as designed:</w:t>
      </w:r>
    </w:p>
    <w:p>
      <w:pPr>
        <w:spacing w:after="80"/>
        <w:ind w:left="360"/>
      </w:pPr>
      <w:r>
        <w:rPr>
          <w:rFonts w:ascii="Calibri" w:hAnsi="Calibri"/>
          <w:sz w:val="24"/>
        </w:rPr>
        <w:t xml:space="preserve">• </w:t>
      </w:r>
      <w:r>
        <w:rPr>
          <w:rFonts w:ascii="Calibri" w:hAnsi="Calibri"/>
          <w:sz w:val="24"/>
        </w:rPr>
        <w:t>End-to-end document processing workflow validation</w:t>
      </w:r>
    </w:p>
    <w:p>
      <w:pPr>
        <w:spacing w:after="80"/>
        <w:ind w:left="360"/>
      </w:pPr>
      <w:r>
        <w:rPr>
          <w:rFonts w:ascii="Calibri" w:hAnsi="Calibri"/>
          <w:sz w:val="24"/>
        </w:rPr>
        <w:t xml:space="preserve">• </w:t>
      </w:r>
      <w:r>
        <w:rPr>
          <w:rFonts w:ascii="Calibri" w:hAnsi="Calibri"/>
          <w:sz w:val="24"/>
        </w:rPr>
        <w:t>Validation of document classification accuracy across all document types</w:t>
      </w:r>
    </w:p>
    <w:p>
      <w:pPr>
        <w:spacing w:after="80"/>
        <w:ind w:left="360"/>
      </w:pPr>
      <w:r>
        <w:rPr>
          <w:rFonts w:ascii="Calibri" w:hAnsi="Calibri"/>
          <w:sz w:val="24"/>
        </w:rPr>
        <w:t xml:space="preserve">• </w:t>
      </w:r>
      <w:r>
        <w:rPr>
          <w:rFonts w:ascii="Calibri" w:hAnsi="Calibri"/>
          <w:sz w:val="24"/>
        </w:rPr>
        <w:t>Validation of data extraction accuracy against business requirements</w:t>
      </w:r>
    </w:p>
    <w:p>
      <w:pPr>
        <w:spacing w:after="80"/>
        <w:ind w:left="360"/>
      </w:pPr>
      <w:r>
        <w:rPr>
          <w:rFonts w:ascii="Calibri" w:hAnsi="Calibri"/>
          <w:sz w:val="24"/>
        </w:rPr>
        <w:t xml:space="preserve">• </w:t>
      </w:r>
      <w:r>
        <w:rPr>
          <w:rFonts w:ascii="Calibri" w:hAnsi="Calibri"/>
          <w:sz w:val="24"/>
        </w:rPr>
        <w:t>Human-in-the-loop (A2I) workflow testing</w:t>
      </w:r>
    </w:p>
    <w:p>
      <w:pPr>
        <w:spacing w:after="80"/>
        <w:ind w:left="360"/>
      </w:pPr>
      <w:r>
        <w:rPr>
          <w:rFonts w:ascii="Calibri" w:hAnsi="Calibri"/>
          <w:sz w:val="24"/>
        </w:rPr>
        <w:t xml:space="preserve">• </w:t>
      </w:r>
      <w:r>
        <w:rPr>
          <w:rFonts w:ascii="Calibri" w:hAnsi="Calibri"/>
          <w:sz w:val="24"/>
        </w:rPr>
        <w:t>API endpoint functional testing</w:t>
      </w:r>
    </w:p>
    <w:p>
      <w:pPr>
        <w:spacing w:after="80"/>
        <w:ind w:left="360"/>
      </w:pPr>
      <w:r>
        <w:rPr>
          <w:rFonts w:ascii="Calibri" w:hAnsi="Calibri"/>
          <w:sz w:val="24"/>
        </w:rPr>
        <w:t xml:space="preserve">• </w:t>
      </w:r>
      <w:r>
        <w:rPr>
          <w:rFonts w:ascii="Calibri" w:hAnsi="Calibri"/>
          <w:sz w:val="24"/>
        </w:rPr>
        <w:t>Web interface functional testing</w:t>
      </w:r>
    </w:p>
    <w:p>
      <w:pPr>
        <w:pStyle w:val="Heading2"/>
        <w:spacing w:before="240" w:after="120"/>
        <w:ind w:left="0"/>
      </w:pPr>
      <w:r>
        <w:t>8.2 Performance &amp; Load Testing</w:t>
      </w:r>
    </w:p>
    <w:p>
      <w:r>
        <w:rPr>
          <w:rFonts w:ascii="Calibri" w:hAnsi="Calibri"/>
          <w:sz w:val="24"/>
        </w:rPr>
        <w:t>Performance validation ensures the solution meets SLA requirements:</w:t>
      </w:r>
    </w:p>
    <w:p>
      <w:pPr>
        <w:spacing w:after="80"/>
        <w:ind w:left="360"/>
      </w:pPr>
      <w:r>
        <w:rPr>
          <w:rFonts w:ascii="Calibri" w:hAnsi="Calibri"/>
          <w:sz w:val="24"/>
        </w:rPr>
        <w:t xml:space="preserve">• </w:t>
      </w:r>
      <w:r>
        <w:rPr>
          <w:rFonts w:ascii="Calibri" w:hAnsi="Calibri"/>
          <w:sz w:val="24"/>
        </w:rPr>
        <w:t>Benchmark testing with target document volumes ([X,000] documents/month)</w:t>
      </w:r>
    </w:p>
    <w:p>
      <w:pPr>
        <w:spacing w:after="80"/>
        <w:ind w:left="360"/>
      </w:pPr>
      <w:r>
        <w:rPr>
          <w:rFonts w:ascii="Calibri" w:hAnsi="Calibri"/>
          <w:sz w:val="24"/>
        </w:rPr>
        <w:t xml:space="preserve">• </w:t>
      </w:r>
      <w:r>
        <w:rPr>
          <w:rFonts w:ascii="Calibri" w:hAnsi="Calibri"/>
          <w:sz w:val="24"/>
        </w:rPr>
        <w:t>Stress testing to identify capacity limits and auto-scaling behavior</w:t>
      </w:r>
    </w:p>
    <w:p>
      <w:pPr>
        <w:spacing w:after="80"/>
        <w:ind w:left="360"/>
      </w:pPr>
      <w:r>
        <w:rPr>
          <w:rFonts w:ascii="Calibri" w:hAnsi="Calibri"/>
          <w:sz w:val="24"/>
        </w:rPr>
        <w:t xml:space="preserve">• </w:t>
      </w:r>
      <w:r>
        <w:rPr>
          <w:rFonts w:ascii="Calibri" w:hAnsi="Calibri"/>
          <w:sz w:val="24"/>
        </w:rPr>
        <w:t>Latency validation (target: &lt;5 minutes per document)</w:t>
      </w:r>
    </w:p>
    <w:p>
      <w:pPr>
        <w:spacing w:after="80"/>
        <w:ind w:left="360"/>
      </w:pPr>
      <w:r>
        <w:rPr>
          <w:rFonts w:ascii="Calibri" w:hAnsi="Calibri"/>
          <w:sz w:val="24"/>
        </w:rPr>
        <w:t xml:space="preserve">• </w:t>
      </w:r>
      <w:r>
        <w:rPr>
          <w:rFonts w:ascii="Calibri" w:hAnsi="Calibri"/>
          <w:sz w:val="24"/>
        </w:rPr>
        <w:t>Concurrent processing capacity testing</w:t>
      </w:r>
    </w:p>
    <w:p>
      <w:pPr>
        <w:pStyle w:val="Heading2"/>
        <w:spacing w:before="240" w:after="120"/>
        <w:ind w:left="0"/>
      </w:pPr>
      <w:r>
        <w:t>8.3 Security Testing</w:t>
      </w:r>
    </w:p>
    <w:p>
      <w:r>
        <w:rPr>
          <w:rFonts w:ascii="Calibri" w:hAnsi="Calibri"/>
          <w:sz w:val="24"/>
        </w:rPr>
        <w:t>Security validation ensures protection against threats:</w:t>
      </w:r>
    </w:p>
    <w:p>
      <w:pPr>
        <w:spacing w:after="80"/>
        <w:ind w:left="360"/>
      </w:pPr>
      <w:r>
        <w:rPr>
          <w:rFonts w:ascii="Calibri" w:hAnsi="Calibri"/>
          <w:sz w:val="24"/>
        </w:rPr>
        <w:t xml:space="preserve">• </w:t>
      </w:r>
      <w:r>
        <w:rPr>
          <w:rFonts w:ascii="Calibri" w:hAnsi="Calibri"/>
          <w:sz w:val="24"/>
        </w:rPr>
        <w:t>Validation of encryption (data at rest and in transit)</w:t>
      </w:r>
    </w:p>
    <w:p>
      <w:pPr>
        <w:spacing w:after="80"/>
        <w:ind w:left="360"/>
      </w:pPr>
      <w:r>
        <w:rPr>
          <w:rFonts w:ascii="Calibri" w:hAnsi="Calibri"/>
          <w:sz w:val="24"/>
        </w:rPr>
        <w:t xml:space="preserve">• </w:t>
      </w:r>
      <w:r>
        <w:rPr>
          <w:rFonts w:ascii="Calibri" w:hAnsi="Calibri"/>
          <w:sz w:val="24"/>
        </w:rPr>
        <w:t>Access control testing (IAM policies, API authentication)</w:t>
      </w:r>
    </w:p>
    <w:p>
      <w:pPr>
        <w:spacing w:after="80"/>
        <w:ind w:left="360"/>
      </w:pPr>
      <w:r>
        <w:rPr>
          <w:rFonts w:ascii="Calibri" w:hAnsi="Calibri"/>
          <w:sz w:val="24"/>
        </w:rPr>
        <w:t xml:space="preserve">• </w:t>
      </w:r>
      <w:r>
        <w:rPr>
          <w:rFonts w:ascii="Calibri" w:hAnsi="Calibri"/>
          <w:sz w:val="24"/>
        </w:rPr>
        <w:t>Compliance validation (HIPAA, GDPR, SOC 2 as applicable)</w:t>
      </w:r>
    </w:p>
    <w:p>
      <w:pPr>
        <w:spacing w:after="80"/>
        <w:ind w:left="360"/>
      </w:pPr>
      <w:r>
        <w:rPr>
          <w:rFonts w:ascii="Calibri" w:hAnsi="Calibri"/>
          <w:sz w:val="24"/>
        </w:rPr>
        <w:t xml:space="preserve">• </w:t>
      </w:r>
      <w:r>
        <w:rPr>
          <w:rFonts w:ascii="Calibri" w:hAnsi="Calibri"/>
          <w:sz w:val="24"/>
        </w:rPr>
        <w:t>PII/PHI detection and masking validation</w:t>
      </w:r>
    </w:p>
    <w:p>
      <w:pPr>
        <w:spacing w:after="80"/>
        <w:ind w:left="360"/>
      </w:pPr>
      <w:r>
        <w:rPr>
          <w:rFonts w:ascii="Calibri" w:hAnsi="Calibri"/>
          <w:sz w:val="24"/>
        </w:rPr>
        <w:t xml:space="preserve">• </w:t>
      </w:r>
      <w:r>
        <w:rPr>
          <w:rFonts w:ascii="Calibri" w:hAnsi="Calibri"/>
          <w:sz w:val="24"/>
        </w:rPr>
        <w:t>Penetration testing (optional)</w:t>
      </w:r>
    </w:p>
    <w:p>
      <w:pPr>
        <w:pStyle w:val="Heading2"/>
        <w:spacing w:before="240" w:after="120"/>
        <w:ind w:left="0"/>
      </w:pPr>
      <w:r>
        <w:t>8.4 Disaster Recovery &amp; Resilience Tests</w:t>
      </w:r>
    </w:p>
    <w:p>
      <w:r>
        <w:rPr>
          <w:rFonts w:ascii="Calibri" w:hAnsi="Calibri"/>
          <w:sz w:val="24"/>
        </w:rPr>
        <w:t>DR testing validates backup and recovery capabilities:</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Failover testing (if cross-region replication configured)</w:t>
      </w:r>
    </w:p>
    <w:p>
      <w:pPr>
        <w:spacing w:after="80"/>
        <w:ind w:left="360"/>
      </w:pPr>
      <w:r>
        <w:rPr>
          <w:rFonts w:ascii="Calibri" w:hAnsi="Calibri"/>
          <w:sz w:val="24"/>
        </w:rPr>
        <w:t xml:space="preserve">• </w:t>
      </w:r>
      <w:r>
        <w:rPr>
          <w:rFonts w:ascii="Calibri" w:hAnsi="Calibri"/>
          <w:sz w:val="24"/>
        </w:rPr>
        <w:t>RTO/RPO validation</w:t>
      </w:r>
    </w:p>
    <w:p>
      <w:pPr>
        <w:pStyle w:val="Heading2"/>
        <w:spacing w:before="240" w:after="120"/>
        <w:ind w:left="0"/>
      </w:pPr>
      <w:r>
        <w:t>8.5 User Acceptance Testing (UAT)</w:t>
      </w:r>
    </w:p>
    <w:p>
      <w:r>
        <w:rPr>
          <w:rFonts w:ascii="Calibri" w:hAnsi="Calibri"/>
          <w:sz w:val="24"/>
        </w:rPr>
        <w:t>UAT validates business requirements with stakeholders:</w:t>
      </w:r>
    </w:p>
    <w:p>
      <w:pPr>
        <w:spacing w:after="80"/>
        <w:ind w:left="360"/>
      </w:pPr>
      <w:r>
        <w:rPr>
          <w:rFonts w:ascii="Calibri" w:hAnsi="Calibri"/>
          <w:sz w:val="24"/>
        </w:rPr>
        <w:t xml:space="preserve">• </w:t>
      </w:r>
      <w:r>
        <w:rPr>
          <w:rFonts w:ascii="Calibri" w:hAnsi="Calibri"/>
          <w:sz w:val="24"/>
        </w:rPr>
        <w:t>Performed in coordination with Client business stakeholders</w:t>
      </w:r>
    </w:p>
    <w:p>
      <w:pPr>
        <w:spacing w:after="80"/>
        <w:ind w:left="360"/>
      </w:pPr>
      <w:r>
        <w:rPr>
          <w:rFonts w:ascii="Calibri" w:hAnsi="Calibri"/>
          <w:sz w:val="24"/>
        </w:rPr>
        <w:t xml:space="preserve">• </w:t>
      </w:r>
      <w:r>
        <w:rPr>
          <w:rFonts w:ascii="Calibri" w:hAnsi="Calibri"/>
          <w:sz w:val="24"/>
        </w:rPr>
        <w:t>Test environment and sample documents provided by Vendor</w:t>
      </w:r>
    </w:p>
    <w:p>
      <w:pPr>
        <w:spacing w:after="80"/>
        <w:ind w:left="360"/>
      </w:pPr>
      <w:r>
        <w:rPr>
          <w:rFonts w:ascii="Calibri" w:hAnsi="Calibri"/>
          <w:sz w:val="24"/>
        </w:rPr>
        <w:t xml:space="preserve">• </w:t>
      </w:r>
      <w:r>
        <w:rPr>
          <w:rFonts w:ascii="Calibri" w:hAnsi="Calibri"/>
          <w:sz w:val="24"/>
        </w:rPr>
        <w:t>Accuracy validation against business-defined acceptance criteria</w:t>
      </w:r>
    </w:p>
    <w:p>
      <w:pPr>
        <w:spacing w:after="80"/>
        <w:ind w:left="360"/>
      </w:pPr>
      <w:r>
        <w:rPr>
          <w:rFonts w:ascii="Calibri" w:hAnsi="Calibri"/>
          <w:sz w:val="24"/>
        </w:rPr>
        <w:t xml:space="preserve">• </w:t>
      </w:r>
      <w:r>
        <w:rPr>
          <w:rFonts w:ascii="Calibri" w:hAnsi="Calibri"/>
          <w:sz w:val="24"/>
        </w:rPr>
        <w:t>Integration testing with client systems</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Accuracy validation completion (95%+ threshold)</w:t>
      </w:r>
    </w:p>
    <w:p>
      <w:pPr>
        <w:spacing w:after="80"/>
        <w:ind w:left="360"/>
      </w:pPr>
      <w:r>
        <w:rPr>
          <w:rFonts w:ascii="Calibri" w:hAnsi="Calibri"/>
          <w:sz w:val="24"/>
        </w:rPr>
        <w:t xml:space="preserve">• </w:t>
      </w:r>
      <w:r>
        <w:rPr>
          <w:rFonts w:ascii="Calibri" w:hAnsi="Calibri"/>
          <w:sz w:val="24"/>
        </w:rPr>
        <w:t>Performance testing completion</w:t>
      </w:r>
    </w:p>
    <w:p>
      <w:pPr>
        <w:spacing w:after="80"/>
        <w:ind w:left="360"/>
      </w:pPr>
      <w:r>
        <w:rPr>
          <w:rFonts w:ascii="Calibri" w:hAnsi="Calibri"/>
          <w:sz w:val="24"/>
        </w:rPr>
        <w:t xml:space="preserve">• </w:t>
      </w:r>
      <w:r>
        <w:rPr>
          <w:rFonts w:ascii="Calibri" w:hAnsi="Calibri"/>
          <w:sz w:val="24"/>
        </w:rPr>
        <w:t>Integration testing completion</w:t>
      </w:r>
    </w:p>
    <w:p>
      <w:pPr>
        <w:spacing w:after="80"/>
        <w:ind w:left="360"/>
      </w:pPr>
      <w:r>
        <w:rPr>
          <w:rFonts w:ascii="Calibri" w:hAnsi="Calibri"/>
          <w:sz w:val="24"/>
        </w:rPr>
        <w:t xml:space="preserve">• </w:t>
      </w:r>
      <w:r>
        <w:rPr>
          <w:rFonts w:ascii="Calibri" w:hAnsi="Calibri"/>
          <w:sz w:val="24"/>
        </w:rPr>
        <w:t>Data integrity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AWS Intelligent Document Processing solution will be executed using a controlled, phased approach to minimize business disruption and ensure seamless transition from manual processing. The cutover will occur during an approved maintenance window with all stakeholders notified in advance.</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IDP solution will process documents alongside existing manual processes during an initial validation period. This approach allows for:</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Process a controlled subset of documents (50-100) through the IDP solution while maintaining manual processing. Monitor accuracy, performance, and integration points with zero business impact.</w:t>
      </w:r>
    </w:p>
    <w:p>
      <w:pPr>
        <w:spacing w:after="80"/>
        <w:ind w:left="360"/>
      </w:pPr>
      <w:r>
        <w:rPr>
          <w:rFonts w:ascii="Calibri" w:hAnsi="Calibri"/>
          <w:sz w:val="24"/>
        </w:rPr>
        <w:t xml:space="preserve">2. </w:t>
      </w:r>
      <w:r>
        <w:rPr>
          <w:rFonts w:ascii="Calibri" w:hAnsi="Calibri"/>
          <w:b/>
          <w:sz w:val="24"/>
        </w:rPr>
        <w:t>Shadow Processing (Week 2):</w:t>
      </w:r>
      <w:r>
        <w:rPr>
          <w:rFonts w:ascii="Calibri" w:hAnsi="Calibri"/>
          <w:sz w:val="24"/>
        </w:rPr>
        <w:t xml:space="preserve"> Run all incoming documents through both manual and automated processes in parallel. Compare results to validate 95%+ accuracy target and identify any edge cases requiring tuning.</w:t>
      </w:r>
    </w:p>
    <w:p>
      <w:pPr>
        <w:spacing w:after="80"/>
        <w:ind w:left="360"/>
      </w:pPr>
      <w:r>
        <w:rPr>
          <w:rFonts w:ascii="Calibri" w:hAnsi="Calibri"/>
          <w:sz w:val="24"/>
        </w:rPr>
        <w:t xml:space="preserve">3. </w:t>
      </w:r>
      <w:r>
        <w:rPr>
          <w:rFonts w:ascii="Calibri" w:hAnsi="Calibri"/>
          <w:b/>
          <w:sz w:val="24"/>
        </w:rPr>
        <w:t>Progressive Rollout (Week 3-4):</w:t>
      </w:r>
      <w:r>
        <w:rPr>
          <w:rFonts w:ascii="Calibri" w:hAnsi="Calibri"/>
          <w:sz w:val="24"/>
        </w:rPr>
        <w:t xml:space="preserve"> Gradually shift document volume from manual to automated processing:</w:t>
      </w:r>
    </w:p>
    <w:p>
      <w:pPr>
        <w:spacing w:after="80"/>
        <w:ind w:left="360"/>
      </w:pPr>
      <w:r>
        <w:rPr>
          <w:rFonts w:ascii="Calibri" w:hAnsi="Calibri"/>
          <w:sz w:val="24"/>
        </w:rPr>
        <w:t xml:space="preserve">• </w:t>
      </w:r>
      <w:r>
        <w:rPr>
          <w:rFonts w:ascii="Calibri" w:hAnsi="Calibri"/>
          <w:sz w:val="24"/>
        </w:rPr>
        <w:t>Week 3: 25% of documents routed to IDP, 75% manual (monitor and adjust)</w:t>
      </w:r>
    </w:p>
    <w:p>
      <w:pPr>
        <w:spacing w:after="80"/>
        <w:ind w:left="360"/>
      </w:pPr>
      <w:r>
        <w:rPr>
          <w:rFonts w:ascii="Calibri" w:hAnsi="Calibri"/>
          <w:sz w:val="24"/>
        </w:rPr>
        <w:t xml:space="preserve">• </w:t>
      </w:r>
      <w:r>
        <w:rPr>
          <w:rFonts w:ascii="Calibri" w:hAnsi="Calibri"/>
          <w:sz w:val="24"/>
        </w:rPr>
        <w:t>Week 4: 75% of documents routed to IDP, 25% manual backup</w:t>
      </w:r>
    </w:p>
    <w:p>
      <w:pPr>
        <w:spacing w:after="80"/>
        <w:ind w:left="360"/>
      </w:pPr>
      <w:r>
        <w:rPr>
          <w:rFonts w:ascii="Calibri" w:hAnsi="Calibri"/>
          <w:sz w:val="24"/>
        </w:rPr>
        <w:t xml:space="preserve">• </w:t>
      </w:r>
      <w:r>
        <w:rPr>
          <w:rFonts w:ascii="Calibri" w:hAnsi="Calibri"/>
          <w:sz w:val="24"/>
        </w:rPr>
        <w:t>End of Week 4: Full cutover to 100% automated processing with manual fallback available</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optimization to ensure stable operations.</w:t>
      </w:r>
    </w:p>
    <w:p>
      <w:r>
        <w:rPr>
          <w:rFonts w:ascii="Calibri" w:hAnsi="Calibri"/>
          <w:sz w:val="24"/>
        </w:rPr>
        <w:t>The cutover will be executed during a pre-approved maintenance window (recommended: weekend or low-volume period) with documented rollback procedures available if critical issues arise.</w:t>
      </w:r>
    </w:p>
    <w:p>
      <w:pPr>
        <w:pStyle w:val="Heading2"/>
        <w:spacing w:before="240" w:after="120"/>
        <w:ind w:left="0"/>
      </w:pPr>
      <w:r>
        <w:t>8.8 Cutover Checklist</w:t>
      </w:r>
    </w:p>
    <w:p>
      <w:r>
        <w:rPr>
          <w:rFonts w:ascii="Calibri" w:hAnsi="Calibri"/>
          <w:sz w:val="24"/>
        </w:rPr>
        <w:t>The following checklist will guide the cutover execution:</w:t>
      </w:r>
    </w:p>
    <w:p>
      <w:pPr>
        <w:spacing w:after="80"/>
        <w:ind w:left="360"/>
      </w:pPr>
      <w:r>
        <w:rPr>
          <w:rFonts w:ascii="Calibri" w:hAnsi="Calibri"/>
          <w:sz w:val="24"/>
        </w:rPr>
        <w:t xml:space="preserve">• </w:t>
      </w:r>
      <w:r>
        <w:rPr>
          <w:rFonts w:ascii="Calibri" w:hAnsi="Calibri"/>
          <w:sz w:val="24"/>
        </w:rPr>
        <w:t>Pre-cutover validation: Final UAT sign-off, accuracy validation (95%+)</w:t>
      </w:r>
    </w:p>
    <w:p>
      <w:pPr>
        <w:spacing w:after="80"/>
        <w:ind w:left="360"/>
      </w:pPr>
      <w:r>
        <w:rPr>
          <w:rFonts w:ascii="Calibri" w:hAnsi="Calibri"/>
          <w:sz w:val="24"/>
        </w:rPr>
        <w:t xml:space="preserve">• </w:t>
      </w:r>
      <w:r>
        <w:rPr>
          <w:rFonts w:ascii="Calibri" w:hAnsi="Calibri"/>
          <w:sz w:val="24"/>
        </w:rPr>
        <w:t>Production environment validated and monitoring operational</w:t>
      </w:r>
    </w:p>
    <w:p>
      <w:pPr>
        <w:spacing w:after="80"/>
        <w:ind w:left="360"/>
      </w:pPr>
      <w:r>
        <w:rPr>
          <w:rFonts w:ascii="Calibri" w:hAnsi="Calibri"/>
          <w:sz w:val="24"/>
        </w:rPr>
        <w:t xml:space="preserve">• </w:t>
      </w:r>
      <w:r>
        <w:rPr>
          <w:rFonts w:ascii="Calibri" w:hAnsi="Calibri"/>
          <w:sz w:val="24"/>
        </w:rPr>
        <w:t>Rollback procedures documented and rehearsed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document routing to IDP solution</w:t>
      </w:r>
    </w:p>
    <w:p>
      <w:pPr>
        <w:spacing w:after="80"/>
        <w:ind w:left="360"/>
      </w:pPr>
      <w:r>
        <w:rPr>
          <w:rFonts w:ascii="Calibri" w:hAnsi="Calibri"/>
          <w:sz w:val="24"/>
        </w:rPr>
        <w:t xml:space="preserve">• </w:t>
      </w:r>
      <w:r>
        <w:rPr>
          <w:rFonts w:ascii="Calibri" w:hAnsi="Calibri"/>
          <w:sz w:val="24"/>
        </w:rPr>
        <w:t>Monitor first batch of live documents</w:t>
      </w:r>
    </w:p>
    <w:p>
      <w:pPr>
        <w:spacing w:after="80"/>
        <w:ind w:left="360"/>
      </w:pPr>
      <w:r>
        <w:rPr>
          <w:rFonts w:ascii="Calibri" w:hAnsi="Calibri"/>
          <w:sz w:val="24"/>
        </w:rPr>
        <w:t xml:space="preserve">• </w:t>
      </w:r>
      <w:r>
        <w:rPr>
          <w:rFonts w:ascii="Calibri" w:hAnsi="Calibri"/>
          <w:sz w:val="24"/>
        </w:rPr>
        <w:t>Verify processing accuracy and performance</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r>
        <w:rPr>
          <w:rFonts w:ascii="Calibri" w:hAnsi="Calibri"/>
          <w:sz w:val="24"/>
        </w:rPr>
        <w:t>Comprehensive rollback procedures in case of critical issues:</w:t>
      </w:r>
    </w:p>
    <w:p>
      <w:pPr>
        <w:spacing w:after="80"/>
        <w:ind w:left="360"/>
      </w:pPr>
      <w:r>
        <w:rPr>
          <w:rFonts w:ascii="Calibri" w:hAnsi="Calibri"/>
          <w:sz w:val="24"/>
        </w:rPr>
        <w:t xml:space="preserve">• </w:t>
      </w:r>
      <w:r>
        <w:rPr>
          <w:rFonts w:ascii="Calibri" w:hAnsi="Calibri"/>
          <w:sz w:val="24"/>
        </w:rPr>
        <w:t>Documented rollback triggers (accuracy &lt;90%, critical integration failure, security incident)</w:t>
      </w:r>
    </w:p>
    <w:p>
      <w:pPr>
        <w:spacing w:after="80"/>
        <w:ind w:left="360"/>
      </w:pPr>
      <w:r>
        <w:rPr>
          <w:rFonts w:ascii="Calibri" w:hAnsi="Calibri"/>
          <w:sz w:val="24"/>
        </w:rPr>
        <w:t xml:space="preserve">• </w:t>
      </w:r>
      <w:r>
        <w:rPr>
          <w:rFonts w:ascii="Calibri" w:hAnsi="Calibri"/>
          <w:sz w:val="24"/>
        </w:rPr>
        <w:t>Rollback procedures: Disable IDP routing, revert to manual processing</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processed documents for analysis</w:t>
      </w:r>
    </w:p>
    <w:p>
      <w:pPr>
        <w:pStyle w:val="Heading1"/>
        <w:spacing w:before="160" w:after="120"/>
        <w:ind w:left="0"/>
      </w:pPr>
      <w:r>
        <w:t>9 Handover &amp; Support</w:t>
      </w:r>
    </w:p>
    <w:p>
      <w:pPr>
        <w:pStyle w:val="Heading2"/>
        <w:spacing w:before="240" w:after="120"/>
        <w:ind w:left="0"/>
      </w:pPr>
      <w:r>
        <w:t>9.1 Handover Artifacts</w:t>
      </w:r>
    </w:p>
    <w:p>
      <w:r>
        <w:rPr>
          <w:rFonts w:ascii="Calibri" w:hAnsi="Calibri"/>
          <w:sz w:val="24"/>
        </w:rPr>
        <w:t>The following artifacts will be delivered upon project completion:</w:t>
      </w:r>
    </w:p>
    <w:p>
      <w:pPr>
        <w:spacing w:after="80"/>
        <w:ind w:left="360"/>
      </w:pPr>
      <w:r>
        <w:rPr>
          <w:rFonts w:ascii="Calibri" w:hAnsi="Calibri"/>
          <w:sz w:val="24"/>
        </w:rPr>
        <w:t xml:space="preserve">• </w:t>
      </w:r>
      <w:r>
        <w:rPr>
          <w:rFonts w:ascii="Calibri" w:hAnsi="Calibri"/>
          <w:sz w:val="24"/>
        </w:rPr>
        <w:t>As-Built documentation including architecture diagrams and AWS service configurations</w:t>
      </w:r>
    </w:p>
    <w:p>
      <w:pPr>
        <w:spacing w:after="80"/>
        <w:ind w:left="360"/>
      </w:pPr>
      <w:r>
        <w:rPr>
          <w:rFonts w:ascii="Calibri" w:hAnsi="Calibri"/>
          <w:sz w:val="24"/>
        </w:rPr>
        <w:t xml:space="preserve">• </w:t>
      </w:r>
      <w:r>
        <w:rPr>
          <w:rFonts w:ascii="Calibri" w:hAnsi="Calibri"/>
          <w:sz w:val="24"/>
        </w:rPr>
        <w:t>ML model documentation (training data, accuracy metrics, version history)</w:t>
      </w:r>
    </w:p>
    <w:p>
      <w:pPr>
        <w:spacing w:after="80"/>
        <w:ind w:left="360"/>
      </w:pPr>
      <w:r>
        <w:rPr>
          <w:rFonts w:ascii="Calibri" w:hAnsi="Calibri"/>
          <w:sz w:val="24"/>
        </w:rPr>
        <w:t xml:space="preserve">• </w:t>
      </w:r>
      <w:r>
        <w:rPr>
          <w:rFonts w:ascii="Calibri" w:hAnsi="Calibri"/>
          <w:sz w:val="24"/>
        </w:rPr>
        <w:t>Operations runbook with troubleshooting procedures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AWS cost optimization recommendations</w:t>
      </w:r>
    </w:p>
    <w:p>
      <w:pPr>
        <w:spacing w:after="80"/>
        <w:ind w:left="360"/>
      </w:pPr>
      <w:r>
        <w:rPr>
          <w:rFonts w:ascii="Calibri" w:hAnsi="Calibri"/>
          <w:sz w:val="24"/>
        </w:rPr>
        <w:t xml:space="preserve">• </w:t>
      </w:r>
      <w:r>
        <w:rPr>
          <w:rFonts w:ascii="Calibri" w:hAnsi="Calibri"/>
          <w:sz w:val="24"/>
        </w:rPr>
        <w:t>Integration documentation and API specifications</w:t>
      </w:r>
    </w:p>
    <w:p>
      <w:pPr>
        <w:pStyle w:val="Heading2"/>
        <w:spacing w:before="240" w:after="120"/>
        <w:ind w:left="0"/>
      </w:pPr>
      <w:r>
        <w:t>9.2 Knowledge Transfer</w:t>
      </w:r>
    </w:p>
    <w:p>
      <w:r>
        <w:rPr>
          <w:rFonts w:ascii="Calibri" w:hAnsi="Calibri"/>
          <w:sz w:val="24"/>
        </w:rPr>
        <w:t>Knowledge transfer ensures the Client team can effectively operate the solution:</w:t>
      </w:r>
    </w:p>
    <w:p>
      <w:pPr>
        <w:spacing w:after="80"/>
        <w:ind w:left="360"/>
      </w:pPr>
      <w:r>
        <w:rPr>
          <w:rFonts w:ascii="Calibri" w:hAnsi="Calibri"/>
          <w:sz w:val="24"/>
        </w:rPr>
        <w:t xml:space="preserve">• </w:t>
      </w:r>
      <w:r>
        <w:rPr>
          <w:rFonts w:ascii="Calibri" w:hAnsi="Calibri"/>
          <w:sz w:val="24"/>
        </w:rPr>
        <w:t>Live knowledge transfer sessions for administrators and operations team</w:t>
      </w:r>
    </w:p>
    <w:p>
      <w:pPr>
        <w:spacing w:after="80"/>
        <w:ind w:left="360"/>
      </w:pPr>
      <w:r>
        <w:rPr>
          <w:rFonts w:ascii="Calibri" w:hAnsi="Calibri"/>
          <w:sz w:val="24"/>
        </w:rPr>
        <w:t xml:space="preserve">• </w:t>
      </w:r>
      <w:r>
        <w:rPr>
          <w:rFonts w:ascii="Calibri" w:hAnsi="Calibri"/>
          <w:sz w:val="24"/>
        </w:rPr>
        <w:t>AWS service management training (Textract, Comprehend, A2I, Lambda, S3)</w:t>
      </w:r>
    </w:p>
    <w:p>
      <w:pPr>
        <w:spacing w:after="80"/>
        <w:ind w:left="360"/>
      </w:pPr>
      <w:r>
        <w:rPr>
          <w:rFonts w:ascii="Calibri" w:hAnsi="Calibri"/>
          <w:sz w:val="24"/>
        </w:rPr>
        <w:t xml:space="preserve">• </w:t>
      </w:r>
      <w:r>
        <w:rPr>
          <w:rFonts w:ascii="Calibri" w:hAnsi="Calibri"/>
          <w:sz w:val="24"/>
        </w:rPr>
        <w:t>ML model monitoring and maintenance training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EST)</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ML model accuracy monitoring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document processing pipeline</w:t>
      </w:r>
    </w:p>
    <w:p>
      <w:pPr>
        <w:spacing w:after="80"/>
        <w:ind w:left="360"/>
      </w:pPr>
      <w:r>
        <w:rPr>
          <w:rFonts w:ascii="Calibri" w:hAnsi="Calibri"/>
          <w:sz w:val="24"/>
        </w:rPr>
        <w:t xml:space="preserve">• </w:t>
      </w:r>
      <w:r>
        <w:rPr>
          <w:rFonts w:ascii="Calibri" w:hAnsi="Calibri"/>
          <w:sz w:val="24"/>
        </w:rPr>
        <w:t>Proactive optimization and cost management</w:t>
      </w:r>
    </w:p>
    <w:p>
      <w:pPr>
        <w:spacing w:after="80"/>
        <w:ind w:left="360"/>
      </w:pPr>
      <w:r>
        <w:rPr>
          <w:rFonts w:ascii="Calibri" w:hAnsi="Calibri"/>
          <w:sz w:val="24"/>
        </w:rPr>
        <w:t xml:space="preserve">• </w:t>
      </w:r>
      <w:r>
        <w:rPr>
          <w:rFonts w:ascii="Calibri" w:hAnsi="Calibri"/>
          <w:sz w:val="24"/>
        </w:rPr>
        <w:t>ML model retraining and accuracy monitoring</w:t>
      </w:r>
    </w:p>
    <w:p>
      <w:pPr>
        <w:spacing w:after="80"/>
        <w:ind w:left="360"/>
      </w:pPr>
      <w:r>
        <w:rPr>
          <w:rFonts w:ascii="Calibri" w:hAnsi="Calibri"/>
          <w:sz w:val="24"/>
        </w:rPr>
        <w:t xml:space="preserve">• </w:t>
      </w:r>
      <w:r>
        <w:rPr>
          <w:rFonts w:ascii="Calibri" w:hAnsi="Calibri"/>
          <w:sz w:val="24"/>
        </w:rPr>
        <w:t>AWS service limit management and scaling support</w:t>
      </w:r>
    </w:p>
    <w:p>
      <w:pPr>
        <w:spacing w:after="80"/>
        <w:ind w:left="360"/>
      </w:pPr>
      <w:r>
        <w:rPr>
          <w:rFonts w:ascii="Calibri" w:hAnsi="Calibri"/>
          <w:sz w:val="24"/>
        </w:rPr>
        <w:t xml:space="preserve">• </w:t>
      </w:r>
      <w:r>
        <w:rPr>
          <w:rFonts w:ascii="Calibri" w:hAnsi="Calibri"/>
          <w:sz w:val="24"/>
        </w:rPr>
        <w:t>Monthly performance and cost optimization reviews</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document processing</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representative document samples for ML model training (minimum 1,000 documents per type)</w:t>
      </w:r>
    </w:p>
    <w:p>
      <w:pPr>
        <w:spacing w:after="80"/>
        <w:ind w:left="360"/>
      </w:pPr>
      <w:r>
        <w:rPr>
          <w:rFonts w:ascii="Calibri" w:hAnsi="Calibri"/>
          <w:sz w:val="24"/>
        </w:rPr>
        <w:t xml:space="preserve">• </w:t>
      </w:r>
      <w:r>
        <w:rPr>
          <w:rFonts w:ascii="Calibri" w:hAnsi="Calibri"/>
          <w:sz w:val="24"/>
        </w:rPr>
        <w:t>Document quality is sufficient for OCR and AI processing (readable text, minimum 150 DPI)</w:t>
      </w:r>
    </w:p>
    <w:p>
      <w:pPr>
        <w:spacing w:after="80"/>
        <w:ind w:left="360"/>
      </w:pPr>
      <w:r>
        <w:rPr>
          <w:rFonts w:ascii="Calibri" w:hAnsi="Calibri"/>
          <w:sz w:val="24"/>
        </w:rPr>
        <w:t xml:space="preserve">• </w:t>
      </w:r>
      <w:r>
        <w:rPr>
          <w:rFonts w:ascii="Calibri" w:hAnsi="Calibri"/>
          <w:sz w:val="24"/>
        </w:rPr>
        <w:t>Existing AWS infrastructure meets minimum requirements for AI/ML services</w:t>
      </w:r>
    </w:p>
    <w:p>
      <w:pPr>
        <w:spacing w:after="80"/>
        <w:ind w:left="360"/>
      </w:pPr>
      <w:r>
        <w:rPr>
          <w:rFonts w:ascii="Calibri" w:hAnsi="Calibri"/>
          <w:sz w:val="24"/>
        </w:rPr>
        <w:t xml:space="preserve">• </w:t>
      </w:r>
      <w:r>
        <w:rPr>
          <w:rFonts w:ascii="Calibri" w:hAnsi="Calibri"/>
          <w:sz w:val="24"/>
        </w:rPr>
        <w:t>Business requirements for document types and extraction fields will remain stable during implementation</w:t>
      </w:r>
    </w:p>
    <w:p>
      <w:pPr>
        <w:spacing w:after="80"/>
        <w:ind w:left="360"/>
      </w:pPr>
      <w:r>
        <w:rPr>
          <w:rFonts w:ascii="Calibri" w:hAnsi="Calibri"/>
          <w:sz w:val="24"/>
        </w:rPr>
        <w:t xml:space="preserve">• </w:t>
      </w:r>
      <w:r>
        <w:rPr>
          <w:rFonts w:ascii="Calibri" w:hAnsi="Calibri"/>
          <w:sz w:val="24"/>
        </w:rPr>
        <w:t>Client technical team will be available for requirements validation, testing, and approvals</w:t>
      </w:r>
    </w:p>
    <w:p>
      <w:pPr>
        <w:spacing w:after="80"/>
        <w:ind w:left="360"/>
      </w:pPr>
      <w:r>
        <w:rPr>
          <w:rFonts w:ascii="Calibri" w:hAnsi="Calibri"/>
          <w:sz w:val="24"/>
        </w:rPr>
        <w:t xml:space="preserve">• </w:t>
      </w:r>
      <w:r>
        <w:rPr>
          <w:rFonts w:ascii="Calibri" w:hAnsi="Calibri"/>
          <w:sz w:val="24"/>
        </w:rPr>
        <w:t>AWS account access and appropriate IAM permissions will be provided within 1 week of project start</w:t>
      </w:r>
    </w:p>
    <w:p>
      <w:pPr>
        <w:spacing w:after="80"/>
        <w:ind w:left="360"/>
      </w:pPr>
      <w:r>
        <w:rPr>
          <w:rFonts w:ascii="Calibri" w:hAnsi="Calibri"/>
          <w:sz w:val="24"/>
        </w:rPr>
        <w:t xml:space="preserve">• </w:t>
      </w:r>
      <w:r>
        <w:rPr>
          <w:rFonts w:ascii="Calibri" w:hAnsi="Calibri"/>
          <w:sz w:val="24"/>
        </w:rPr>
        <w:t>Document subject matter experts (SMEs) will be available for data labeling and validation</w:t>
      </w:r>
    </w:p>
    <w:p>
      <w:pPr>
        <w:spacing w:after="80"/>
        <w:ind w:left="360"/>
      </w:pPr>
      <w:r>
        <w:rPr>
          <w:rFonts w:ascii="Calibri" w:hAnsi="Calibri"/>
          <w:sz w:val="24"/>
        </w:rPr>
        <w:t xml:space="preserve">• </w:t>
      </w:r>
      <w:r>
        <w:rPr>
          <w:rFonts w:ascii="Calibri" w:hAnsi="Calibri"/>
          <w:sz w:val="24"/>
        </w:rPr>
        <w:t>Integration endpoints and API documentation for existing systems will be provided</w:t>
      </w:r>
    </w:p>
    <w:p>
      <w:pPr>
        <w:spacing w:after="80"/>
        <w:ind w:left="360"/>
      </w:pPr>
      <w:r>
        <w:rPr>
          <w:rFonts w:ascii="Calibri" w:hAnsi="Calibri"/>
          <w:sz w:val="24"/>
        </w:rPr>
        <w:t xml:space="preserve">• </w:t>
      </w:r>
      <w:r>
        <w:rPr>
          <w:rFonts w:ascii="Calibri" w:hAnsi="Calibri"/>
          <w:sz w:val="24"/>
        </w:rPr>
        <w:t>Security and compliance approval processes will not delay critical path activities</w:t>
      </w:r>
    </w:p>
    <w:p>
      <w:pPr>
        <w:spacing w:after="80"/>
        <w:ind w:left="360"/>
      </w:pPr>
      <w:r>
        <w:rPr>
          <w:rFonts w:ascii="Calibri" w:hAnsi="Calibri"/>
          <w:sz w:val="24"/>
        </w:rPr>
        <w:t xml:space="preserve">• </w:t>
      </w:r>
      <w:r>
        <w:rPr>
          <w:rFonts w:ascii="Calibri" w:hAnsi="Calibri"/>
          <w:sz w:val="24"/>
        </w:rPr>
        <w:t>Client will handle AWS service costs directly with AWS (estimated $7,000-$10,000/month)</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AWS Account Access: Client provides AWS account access with appropriate permissions (Textract, Comprehend, SageMaker, S3, Lambda, API Gateway, CloudWatch)</w:t>
      </w:r>
    </w:p>
    <w:p>
      <w:pPr>
        <w:spacing w:after="80"/>
        <w:ind w:left="360"/>
      </w:pPr>
      <w:r>
        <w:rPr>
          <w:rFonts w:ascii="Calibri" w:hAnsi="Calibri"/>
          <w:sz w:val="24"/>
        </w:rPr>
        <w:t xml:space="preserve">• </w:t>
      </w:r>
      <w:r>
        <w:rPr>
          <w:rFonts w:ascii="Calibri" w:hAnsi="Calibri"/>
          <w:sz w:val="24"/>
        </w:rPr>
        <w:t>Document Samples: Client provides representative document samples across all document types for ML model training and testing</w:t>
      </w:r>
    </w:p>
    <w:p>
      <w:pPr>
        <w:spacing w:after="80"/>
        <w:ind w:left="360"/>
      </w:pPr>
      <w:r>
        <w:rPr>
          <w:rFonts w:ascii="Calibri" w:hAnsi="Calibri"/>
          <w:sz w:val="24"/>
        </w:rPr>
        <w:t xml:space="preserve">• </w:t>
      </w:r>
      <w:r>
        <w:rPr>
          <w:rFonts w:ascii="Calibri" w:hAnsi="Calibri"/>
          <w:sz w:val="24"/>
        </w:rPr>
        <w:t>Training Data Labeling: Client SMEs available to label documents and validate extraction rules</w:t>
      </w:r>
    </w:p>
    <w:p>
      <w:pPr>
        <w:spacing w:after="80"/>
        <w:ind w:left="360"/>
      </w:pPr>
      <w:r>
        <w:rPr>
          <w:rFonts w:ascii="Calibri" w:hAnsi="Calibri"/>
          <w:sz w:val="24"/>
        </w:rPr>
        <w:t xml:space="preserve">• </w:t>
      </w:r>
      <w:r>
        <w:rPr>
          <w:rFonts w:ascii="Calibri" w:hAnsi="Calibri"/>
          <w:sz w:val="24"/>
        </w:rPr>
        <w:t>Integration Endpoints: Client provides API documentation, test environments, and credentials for system integration</w:t>
      </w:r>
    </w:p>
    <w:p>
      <w:pPr>
        <w:spacing w:after="80"/>
        <w:ind w:left="360"/>
      </w:pPr>
      <w:r>
        <w:rPr>
          <w:rFonts w:ascii="Calibri" w:hAnsi="Calibri"/>
          <w:sz w:val="24"/>
        </w:rPr>
        <w:t xml:space="preserve">• </w:t>
      </w:r>
      <w:r>
        <w:rPr>
          <w:rFonts w:ascii="Calibri" w:hAnsi="Calibri"/>
          <w:sz w:val="24"/>
        </w:rPr>
        <w:t>Testing Document Library: Client provides comprehensive document library covering various formats, quality levels, and edge cases</w:t>
      </w:r>
    </w:p>
    <w:p>
      <w:pPr>
        <w:spacing w:after="80"/>
        <w:ind w:left="360"/>
      </w:pPr>
      <w:r>
        <w:rPr>
          <w:rFonts w:ascii="Calibri" w:hAnsi="Calibri"/>
          <w:sz w:val="24"/>
        </w:rPr>
        <w:t xml:space="preserve">• </w:t>
      </w:r>
      <w:r>
        <w:rPr>
          <w:rFonts w:ascii="Calibri" w:hAnsi="Calibri"/>
          <w:sz w:val="24"/>
        </w:rPr>
        <w:t>SME Availability: Document processing experts available for requirements clarification and accuracy validation</w:t>
      </w:r>
    </w:p>
    <w:p>
      <w:pPr>
        <w:spacing w:after="80"/>
        <w:ind w:left="360"/>
      </w:pPr>
      <w:r>
        <w:rPr>
          <w:rFonts w:ascii="Calibri" w:hAnsi="Calibri"/>
          <w:sz w:val="24"/>
        </w:rPr>
        <w:t xml:space="preserve">• </w:t>
      </w:r>
      <w:r>
        <w:rPr>
          <w:rFonts w:ascii="Calibri" w:hAnsi="Calibri"/>
          <w:sz w:val="24"/>
        </w:rPr>
        <w:t>Security Approvals: Security and compliance approvals obtained on schedule to avoid implementation delays</w:t>
      </w:r>
    </w:p>
    <w:p>
      <w:pPr>
        <w:spacing w:after="80"/>
        <w:ind w:left="360"/>
      </w:pPr>
      <w:r>
        <w:rPr>
          <w:rFonts w:ascii="Calibri" w:hAnsi="Calibri"/>
          <w:sz w:val="24"/>
        </w:rPr>
        <w:t xml:space="preserve">• </w:t>
      </w:r>
      <w:r>
        <w:rPr>
          <w:rFonts w:ascii="Calibri" w:hAnsi="Calibri"/>
          <w:sz w:val="24"/>
        </w:rPr>
        <w:t>Infrastructure Readiness: Client AWS environment meets service limits and VPC/networking requirements</w:t>
      </w:r>
    </w:p>
    <w:p>
      <w:pPr>
        <w:spacing w:after="80"/>
        <w:ind w:left="360"/>
      </w:pPr>
      <w:r>
        <w:rPr>
          <w:rFonts w:ascii="Calibri" w:hAnsi="Calibri"/>
          <w:sz w:val="24"/>
        </w:rPr>
        <w:t xml:space="preserve">• </w:t>
      </w:r>
      <w:r>
        <w:rPr>
          <w:rFonts w:ascii="Calibri" w:hAnsi="Calibri"/>
          <w:sz w:val="24"/>
        </w:rPr>
        <w:t>Change Freeze: No major changes to integration systems during testing and deployment phases</w:t>
      </w:r>
    </w:p>
    <w:p>
      <w:pPr>
        <w:spacing w:after="80"/>
        <w:ind w:left="360"/>
      </w:pPr>
      <w:r>
        <w:rPr>
          <w:rFonts w:ascii="Calibri" w:hAnsi="Calibri"/>
          <w:sz w:val="24"/>
        </w:rPr>
        <w:t xml:space="preserve">• </w:t>
      </w:r>
      <w:r>
        <w:rPr>
          <w:rFonts w:ascii="Calibri" w:hAnsi="Calibri"/>
          <w:sz w:val="24"/>
        </w:rPr>
        <w:t>Go-Live Approval: Business and technical approval authority available for production deployment decision</w:t>
      </w:r>
    </w:p>
    <w:p>
      <w:pPr>
        <w:pStyle w:val="Heading1"/>
        <w:spacing w:before="160" w:after="120"/>
        <w:ind w:left="0"/>
      </w:pPr>
      <w:r>
        <w:t>10 Investment Summary</w:t>
      </w:r>
    </w:p>
    <w:p>
      <w:r>
        <w:rPr>
          <w:rFonts w:ascii="Calibri" w:hAnsi="Calibri"/>
          <w:b/>
          <w:sz w:val="24"/>
        </w:rPr>
        <w:t>Small Scope Implementation:</w:t>
      </w:r>
      <w:r>
        <w:rPr>
          <w:rFonts w:ascii="Calibri" w:hAnsi="Calibri"/>
          <w:sz w:val="24"/>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pPr>
      <w:r>
        <w:t>10.1 Total Investment</w:t>
      </w:r>
    </w:p>
    <w:p>
      <w:r>
        <w:rPr>
          <w:rFonts w:ascii="Calibri" w:hAnsi="Calibri"/>
          <w:sz w:val="24"/>
        </w:rPr>
        <w:t>The following table provides a comprehensive overview of the total investment required for this engagement: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$21,830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$26,830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$75,490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$2,784</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$8,352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$4,087</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$12,261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($5,000)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$28,701</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$33,701</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$96,103</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$15,000 (13% reduction)</w:t>
      </w:r>
    </w:p>
    <w:p>
      <w:pPr>
        <w:spacing w:after="80"/>
        <w:ind w:left="360"/>
      </w:pPr>
      <w:r>
        <w:rPr>
          <w:rFonts w:ascii="Calibri" w:hAnsi="Calibri"/>
          <w:sz w:val="24"/>
        </w:rPr>
        <w:t xml:space="preserve">• </w:t>
      </w:r>
      <w:r>
        <w:rPr>
          <w:rFonts w:ascii="Calibri" w:hAnsi="Calibri"/>
          <w:b/>
          <w:sz w:val="24"/>
        </w:rPr>
        <w:t>AWS Partner Services Credit:</w:t>
      </w:r>
      <w:r>
        <w:rPr>
          <w:rFonts w:ascii="Calibri" w:hAnsi="Calibri"/>
          <w:sz w:val="24"/>
        </w:rPr>
        <w:t xml:space="preserve"> $10,000 applied to solution architecture and AI/ML integration</w:t>
      </w:r>
    </w:p>
    <w:p>
      <w:pPr>
        <w:spacing w:after="80"/>
        <w:ind w:left="360"/>
      </w:pPr>
      <w:r>
        <w:rPr>
          <w:rFonts w:ascii="Calibri" w:hAnsi="Calibri"/>
          <w:sz w:val="24"/>
        </w:rPr>
        <w:t xml:space="preserve">• </w:t>
      </w:r>
      <w:r>
        <w:rPr>
          <w:rFonts w:ascii="Calibri" w:hAnsi="Calibri"/>
          <w:b/>
          <w:sz w:val="24"/>
        </w:rPr>
        <w:t>AWS AI Services Consumption Credit:</w:t>
      </w:r>
      <w:r>
        <w:rPr>
          <w:rFonts w:ascii="Calibri" w:hAnsi="Calibri"/>
          <w:sz w:val="24"/>
        </w:rPr>
        <w:t xml:space="preserve"> $5,000 applied to Year 1 Amazon Textract usage</w:t>
      </w:r>
    </w:p>
    <w:p>
      <w:pPr>
        <w:spacing w:after="80"/>
        <w:ind w:left="360"/>
      </w:pPr>
      <w:r>
        <w:rPr>
          <w:rFonts w:ascii="Calibri" w:hAnsi="Calibri"/>
          <w:sz w:val="24"/>
        </w:rPr>
        <w:t xml:space="preserve">• </w:t>
      </w:r>
      <w:r>
        <w:rPr>
          <w:rFonts w:ascii="Calibri" w:hAnsi="Calibri"/>
          <w:sz w:val="24"/>
        </w:rPr>
        <w:t>Credits are real AWS account credits, automatically applied as services are consumed</w:t>
      </w:r>
    </w:p>
    <w:p>
      <w:pPr>
        <w:spacing w:after="80"/>
        <w:ind w:left="360"/>
      </w:pPr>
      <w:r>
        <w:rPr>
          <w:rFonts w:ascii="Calibri" w:hAnsi="Calibri"/>
          <w:sz w:val="24"/>
        </w:rPr>
        <w:t xml:space="preserve">• </w:t>
      </w:r>
      <w:r>
        <w:rPr>
          <w:rFonts w:ascii="Calibri" w:hAnsi="Calibri"/>
          <w:sz w:val="24"/>
        </w:rPr>
        <w:t>Credits are Year 1 only; Years 2-3 reflect standard AWS pricing</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$100,951 (after credits) vs. $115,951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$168,353</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8-12 month payback based on typical labor cost savings from automation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($82,250 - 310 hours): Labor costs for discovery, architecture, implementation, testing, and knowledge transfer. Breakdown:</w:t>
      </w:r>
    </w:p>
    <w:p>
      <w:pPr>
        <w:spacing w:after="80"/>
        <w:ind w:left="360"/>
      </w:pPr>
      <w:r>
        <w:rPr>
          <w:rFonts w:ascii="Calibri" w:hAnsi="Calibri"/>
          <w:sz w:val="24"/>
        </w:rPr>
        <w:t xml:space="preserve">• </w:t>
      </w:r>
      <w:r>
        <w:rPr>
          <w:rFonts w:ascii="Calibri" w:hAnsi="Calibri"/>
          <w:sz w:val="24"/>
        </w:rPr>
        <w:t>Discovery &amp; Architecture (100 hours): Requirements analysis, AWS solution design, documentation</w:t>
      </w:r>
    </w:p>
    <w:p>
      <w:pPr>
        <w:spacing w:after="80"/>
        <w:ind w:left="360"/>
      </w:pPr>
      <w:r>
        <w:rPr>
          <w:rFonts w:ascii="Calibri" w:hAnsi="Calibri"/>
          <w:sz w:val="24"/>
        </w:rPr>
        <w:t xml:space="preserve">• </w:t>
      </w:r>
      <w:r>
        <w:rPr>
          <w:rFonts w:ascii="Calibri" w:hAnsi="Calibri"/>
          <w:sz w:val="24"/>
        </w:rPr>
        <w:t>Implementation (180 hours): Infrastructure deployment, AI/ML integration, development, testing</w:t>
      </w:r>
    </w:p>
    <w:p>
      <w:pPr>
        <w:spacing w:after="80"/>
        <w:ind w:left="360"/>
      </w:pPr>
      <w:r>
        <w:rPr>
          <w:rFonts w:ascii="Calibri" w:hAnsi="Calibri"/>
          <w:sz w:val="24"/>
        </w:rPr>
        <w:t xml:space="preserve">• </w:t>
      </w:r>
      <w:r>
        <w:rPr>
          <w:rFonts w:ascii="Calibri" w:hAnsi="Calibri"/>
          <w:sz w:val="24"/>
        </w:rPr>
        <w:t>Training &amp; Support (30 hours): Knowledge transfer and 30-day post-launch hypercare</w:t>
      </w:r>
    </w:p>
    <w:p>
      <w:r>
        <w:rPr>
          <w:rFonts w:ascii="Calibri" w:hAnsi="Calibri"/>
          <w:b/>
          <w:sz w:val="24"/>
        </w:rPr>
        <w:t>Cloud Infrastructure</w:t>
      </w:r>
      <w:r>
        <w:rPr>
          <w:rFonts w:ascii="Calibri" w:hAnsi="Calibri"/>
          <w:sz w:val="24"/>
        </w:rPr>
        <w:t xml:space="preserve"> ($26,830/year): AWS AI/ML services sized for small scope (50K pages/month):</w:t>
      </w:r>
    </w:p>
    <w:p>
      <w:pPr>
        <w:spacing w:after="80"/>
        <w:ind w:left="360"/>
      </w:pPr>
      <w:r>
        <w:rPr>
          <w:rFonts w:ascii="Calibri" w:hAnsi="Calibri"/>
          <w:sz w:val="24"/>
        </w:rPr>
        <w:t xml:space="preserve">• </w:t>
      </w:r>
      <w:r>
        <w:rPr>
          <w:rFonts w:ascii="Calibri" w:hAnsi="Calibri"/>
          <w:sz w:val="24"/>
        </w:rPr>
        <w:t>Amazon Textract (Document Analysis + Forms/Tables): $24,000/year</w:t>
      </w:r>
    </w:p>
    <w:p>
      <w:pPr>
        <w:spacing w:after="80"/>
        <w:ind w:left="360"/>
      </w:pPr>
      <w:r>
        <w:rPr>
          <w:rFonts w:ascii="Calibri" w:hAnsi="Calibri"/>
          <w:sz w:val="24"/>
        </w:rPr>
        <w:t xml:space="preserve">• </w:t>
      </w:r>
      <w:r>
        <w:rPr>
          <w:rFonts w:ascii="Calibri" w:hAnsi="Calibri"/>
          <w:sz w:val="24"/>
        </w:rPr>
        <w:t>AWS compute/storage (Lambda, S3, DynamoDB, API Gateway): $2,830/year</w:t>
      </w:r>
    </w:p>
    <w:p>
      <w:pPr>
        <w:spacing w:after="80"/>
        <w:ind w:left="360"/>
      </w:pPr>
      <w:r>
        <w:rPr>
          <w:rFonts w:ascii="Calibri" w:hAnsi="Calibri"/>
          <w:sz w:val="24"/>
        </w:rPr>
        <w:t xml:space="preserve">• </w:t>
      </w:r>
      <w:r>
        <w:rPr>
          <w:rFonts w:ascii="Calibri" w:hAnsi="Calibri"/>
          <w:sz w:val="24"/>
        </w:rPr>
        <w:t>Scales automatically with document volume - pay only for usage</w:t>
      </w:r>
    </w:p>
    <w:p>
      <w:r>
        <w:rPr>
          <w:rFonts w:ascii="Calibri" w:hAnsi="Calibri"/>
          <w:b/>
          <w:sz w:val="24"/>
        </w:rPr>
        <w:t>Software Licenses &amp; Subscriptions</w:t>
      </w:r>
      <w:r>
        <w:rPr>
          <w:rFonts w:ascii="Calibri" w:hAnsi="Calibri"/>
          <w:sz w:val="24"/>
        </w:rPr>
        <w:t xml:space="preserve"> ($2,784/year): Operational tooling for small scope:</w:t>
      </w:r>
    </w:p>
    <w:p>
      <w:pPr>
        <w:spacing w:after="80"/>
        <w:ind w:left="360"/>
      </w:pPr>
      <w:r>
        <w:rPr>
          <w:rFonts w:ascii="Calibri" w:hAnsi="Calibri"/>
          <w:sz w:val="24"/>
        </w:rPr>
        <w:t xml:space="preserve">• </w:t>
      </w:r>
      <w:r>
        <w:rPr>
          <w:rFonts w:ascii="Calibri" w:hAnsi="Calibri"/>
          <w:sz w:val="24"/>
        </w:rPr>
        <w:t>Amazon Augmented AI (A2I) for human review: $480/year</w:t>
      </w:r>
    </w:p>
    <w:p>
      <w:pPr>
        <w:spacing w:after="80"/>
        <w:ind w:left="360"/>
      </w:pPr>
      <w:r>
        <w:rPr>
          <w:rFonts w:ascii="Calibri" w:hAnsi="Calibri"/>
          <w:sz w:val="24"/>
        </w:rPr>
        <w:t xml:space="preserve">• </w:t>
      </w:r>
      <w:r>
        <w:rPr>
          <w:rFonts w:ascii="Calibri" w:hAnsi="Calibri"/>
          <w:sz w:val="24"/>
        </w:rPr>
        <w:t>Datadog monitoring (3 hosts): $828/year</w:t>
      </w:r>
    </w:p>
    <w:p>
      <w:pPr>
        <w:spacing w:after="80"/>
        <w:ind w:left="360"/>
      </w:pPr>
      <w:r>
        <w:rPr>
          <w:rFonts w:ascii="Calibri" w:hAnsi="Calibri"/>
          <w:sz w:val="24"/>
        </w:rPr>
        <w:t xml:space="preserve">• </w:t>
      </w:r>
      <w:r>
        <w:rPr>
          <w:rFonts w:ascii="Calibri" w:hAnsi="Calibri"/>
          <w:sz w:val="24"/>
        </w:rPr>
        <w:t>PagerDuty incident management (3 users): $1,476/year</w:t>
      </w:r>
    </w:p>
    <w:p>
      <w:r>
        <w:rPr>
          <w:rFonts w:ascii="Calibri" w:hAnsi="Calibri"/>
          <w:b/>
          <w:sz w:val="24"/>
        </w:rPr>
        <w:t>Support &amp; Maintenance</w:t>
      </w:r>
      <w:r>
        <w:rPr>
          <w:rFonts w:ascii="Calibri" w:hAnsi="Calibri"/>
          <w:sz w:val="24"/>
        </w:rPr>
        <w:t xml:space="preserve"> ($4,087/year): Ongoing managed services (15% of cloud infrastructure):</w:t>
      </w:r>
    </w:p>
    <w:p>
      <w:pPr>
        <w:spacing w:after="80"/>
        <w:ind w:left="360"/>
      </w:pPr>
      <w:r>
        <w:rPr>
          <w:rFonts w:ascii="Calibri" w:hAnsi="Calibri"/>
          <w:sz w:val="24"/>
        </w:rPr>
        <w:t xml:space="preserve">• </w:t>
      </w:r>
      <w:r>
        <w:rPr>
          <w:rFonts w:ascii="Calibri" w:hAnsi="Calibri"/>
          <w:sz w:val="24"/>
        </w:rPr>
        <w:t>Business hours monitoring and support</w:t>
      </w:r>
    </w:p>
    <w:p>
      <w:pPr>
        <w:spacing w:after="80"/>
        <w:ind w:left="360"/>
      </w:pPr>
      <w:r>
        <w:rPr>
          <w:rFonts w:ascii="Calibri" w:hAnsi="Calibri"/>
          <w:sz w:val="24"/>
        </w:rPr>
        <w:t xml:space="preserve">• </w:t>
      </w:r>
      <w:r>
        <w:rPr>
          <w:rFonts w:ascii="Calibri" w:hAnsi="Calibri"/>
          <w:sz w:val="24"/>
        </w:rPr>
        <w:t>Monthly cost optimization reviews</w:t>
      </w:r>
    </w:p>
    <w:p>
      <w:pPr>
        <w:spacing w:after="80"/>
        <w:ind w:left="360"/>
      </w:pPr>
      <w:r>
        <w:rPr>
          <w:rFonts w:ascii="Calibri" w:hAnsi="Calibri"/>
          <w:sz w:val="24"/>
        </w:rPr>
        <w:t xml:space="preserve">• </w:t>
      </w:r>
      <w:r>
        <w:rPr>
          <w:rFonts w:ascii="Calibri" w:hAnsi="Calibri"/>
          <w:sz w:val="24"/>
        </w:rPr>
        <w:t>AWS service limit management</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or Time &amp; Materials (T&amp;M)</w:t>
      </w:r>
    </w:p>
    <w:p>
      <w:pPr>
        <w:spacing w:after="80"/>
        <w:ind w:left="360"/>
      </w:pPr>
      <w:r>
        <w:rPr>
          <w:rFonts w:ascii="Calibri" w:hAnsi="Calibri"/>
          <w:sz w:val="24"/>
        </w:rPr>
        <w:t xml:space="preserve">• </w:t>
      </w:r>
      <w:r>
        <w:rPr>
          <w:rFonts w:ascii="Calibri" w:hAnsi="Calibri"/>
          <w:sz w:val="24"/>
        </w:rPr>
        <w:t>Milestone-based payments per Deliverables table</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30% upon completion of Discovery &amp; Planning phase</w:t>
      </w:r>
    </w:p>
    <w:p>
      <w:pPr>
        <w:spacing w:after="80"/>
        <w:ind w:left="360"/>
      </w:pPr>
      <w:r>
        <w:rPr>
          <w:rFonts w:ascii="Calibri" w:hAnsi="Calibri"/>
          <w:sz w:val="24"/>
        </w:rPr>
        <w:t xml:space="preserve">• </w:t>
      </w:r>
      <w:r>
        <w:rPr>
          <w:rFonts w:ascii="Calibri" w:hAnsi="Calibri"/>
          <w:sz w:val="24"/>
        </w:rPr>
        <w:t>30% upon completion of Implementation and Testing</w:t>
      </w:r>
    </w:p>
    <w:p>
      <w:pPr>
        <w:spacing w:after="80"/>
        <w:ind w:left="360"/>
      </w:pPr>
      <w:r>
        <w:rPr>
          <w:rFonts w:ascii="Calibri" w:hAnsi="Calibri"/>
          <w:sz w:val="24"/>
        </w:rPr>
        <w:t xml:space="preserve">• </w:t>
      </w:r>
      <w:r>
        <w:rPr>
          <w:rFonts w:ascii="Calibri" w:hAnsi="Calibri"/>
          <w:sz w:val="24"/>
        </w:rPr>
        <w:t>15% upon successful go-live and project acceptance</w:t>
      </w:r>
    </w:p>
    <w:p>
      <w:pPr>
        <w:pStyle w:val="Heading2"/>
        <w:spacing w:before="240" w:after="120"/>
        <w:ind w:left="0"/>
      </w:pPr>
      <w:r>
        <w:t>10.5 Invoicing &amp; Expenses</w:t>
      </w:r>
    </w:p>
    <w:p>
      <w:r>
        <w:rPr>
          <w:rFonts w:ascii="Calibri" w:hAnsi="Calibri"/>
          <w:sz w:val="24"/>
        </w:rPr>
        <w:t>Invoicing and expense policies for this engagement:</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AWS service costs are included in Cloud Infrastructure pricing ($26,830/year = ~$2,236/month)</w:t>
      </w:r>
    </w:p>
    <w:p>
      <w:pPr>
        <w:spacing w:after="80"/>
        <w:ind w:left="360"/>
      </w:pPr>
      <w:r>
        <w:rPr>
          <w:rFonts w:ascii="Calibri" w:hAnsi="Calibri"/>
          <w:sz w:val="24"/>
        </w:rPr>
        <w:t xml:space="preserve">• </w:t>
      </w:r>
      <w:r>
        <w:rPr>
          <w:rFonts w:ascii="Calibri" w:hAnsi="Calibri"/>
          <w:sz w:val="24"/>
        </w:rPr>
        <w:t>Small scope sizing: 50K pages/month document processing capacity</w:t>
      </w:r>
    </w:p>
    <w:p>
      <w:pPr>
        <w:spacing w:after="80"/>
        <w:ind w:left="360"/>
      </w:pPr>
      <w:r>
        <w:rPr>
          <w:rFonts w:ascii="Calibri" w:hAnsi="Calibri"/>
          <w:sz w:val="24"/>
        </w:rPr>
        <w:t xml:space="preserve">• </w:t>
      </w:r>
      <w:r>
        <w:rPr>
          <w:rFonts w:ascii="Calibri" w:hAnsi="Calibri"/>
          <w:sz w:val="24"/>
        </w:rPr>
        <w:t>Costs scale with actual usage - can increase/decrease based on volume</w:t>
      </w:r>
    </w:p>
    <w:p>
      <w:pPr>
        <w:spacing w:after="80"/>
        <w:ind w:left="360"/>
      </w:pPr>
      <w:r>
        <w:rPr>
          <w:rFonts w:ascii="Calibri" w:hAnsi="Calibri"/>
          <w:sz w:val="24"/>
        </w:rPr>
        <w:t xml:space="preserve">• </w:t>
      </w:r>
      <w:r>
        <w:rPr>
          <w:rFonts w:ascii="Calibri" w:hAnsi="Calibri"/>
          <w:sz w:val="24"/>
        </w:rPr>
        <w:t>Travel and on-site expenses reimbursable at cost with prior approval (remote-first delivery model)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r>
        <w:rPr>
          <w:rFonts w:ascii="Calibri" w:hAnsi="Calibri"/>
          <w:sz w:val="24"/>
        </w:rPr>
        <w:t>Change control procedures for this engagement:</w:t>
      </w:r>
    </w:p>
    <w:p>
      <w:pPr>
        <w:spacing w:after="80"/>
        <w:ind w:left="360"/>
      </w:pPr>
      <w:r>
        <w:rPr>
          <w:rFonts w:ascii="Calibri" w:hAnsi="Calibri"/>
          <w:sz w:val="24"/>
        </w:rPr>
        <w:t xml:space="preserve">• </w:t>
      </w:r>
      <w:r>
        <w:rPr>
          <w:rFonts w:ascii="Calibri" w:hAnsi="Calibri"/>
          <w:sz w:val="24"/>
        </w:rPr>
        <w:t>Changes to document types, extraction requirements, integration scope,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r>
        <w:rPr>
          <w:rFonts w:ascii="Calibri" w:hAnsi="Calibri"/>
          <w:sz w:val="24"/>
        </w:rPr>
        <w:t>Intellectual property rights are defined as follows:</w:t>
      </w:r>
    </w:p>
    <w:p>
      <w:pPr>
        <w:spacing w:after="80"/>
        <w:ind w:left="360"/>
      </w:pPr>
      <w:r>
        <w:rPr>
          <w:rFonts w:ascii="Calibri" w:hAnsi="Calibri"/>
          <w:sz w:val="24"/>
        </w:rPr>
        <w:t xml:space="preserve">• </w:t>
      </w:r>
      <w:r>
        <w:rPr>
          <w:rFonts w:ascii="Calibri" w:hAnsi="Calibri"/>
          <w:sz w:val="24"/>
        </w:rPr>
        <w:t>Client retains ownership of all business data and document content</w:t>
      </w:r>
    </w:p>
    <w:p>
      <w:pPr>
        <w:spacing w:after="80"/>
        <w:ind w:left="360"/>
      </w:pPr>
      <w:r>
        <w:rPr>
          <w:rFonts w:ascii="Calibri" w:hAnsi="Calibri"/>
          <w:sz w:val="24"/>
        </w:rPr>
        <w:t xml:space="preserve">• </w:t>
      </w:r>
      <w:r>
        <w:rPr>
          <w:rFonts w:ascii="Calibri" w:hAnsi="Calibri"/>
          <w:sz w:val="24"/>
        </w:rPr>
        <w:t>Vendor retains ownership of proprietary AI/ML methodologies and frameworks</w:t>
      </w:r>
    </w:p>
    <w:p>
      <w:pPr>
        <w:spacing w:after="80"/>
        <w:ind w:left="360"/>
      </w:pPr>
      <w:r>
        <w:rPr>
          <w:rFonts w:ascii="Calibri" w:hAnsi="Calibri"/>
          <w:sz w:val="24"/>
        </w:rPr>
        <w:t xml:space="preserve">• </w:t>
      </w:r>
      <w:r>
        <w:rPr>
          <w:rFonts w:ascii="Calibri" w:hAnsi="Calibri"/>
          <w:sz w:val="24"/>
        </w:rPr>
        <w:t>Custom ML models and configurations become Client property upon final payment</w:t>
      </w:r>
    </w:p>
    <w:p>
      <w:pPr>
        <w:spacing w:after="80"/>
        <w:ind w:left="360"/>
      </w:pPr>
      <w:r>
        <w:rPr>
          <w:rFonts w:ascii="Calibri" w:hAnsi="Calibri"/>
          <w:sz w:val="24"/>
        </w:rPr>
        <w:t xml:space="preserve">• </w:t>
      </w:r>
      <w:r>
        <w:rPr>
          <w:rFonts w:ascii="Calibri" w:hAnsi="Calibri"/>
          <w:sz w:val="24"/>
        </w:rPr>
        <w:t>AWS service configurations and infrastructure code transfer to Client</w:t>
      </w:r>
    </w:p>
    <w:p>
      <w:pPr>
        <w:pStyle w:val="Heading2"/>
        <w:spacing w:before="240" w:after="120"/>
        <w:ind w:left="0"/>
      </w:pPr>
      <w:r>
        <w:t>11.4 Service Levels</w:t>
      </w:r>
    </w:p>
    <w:p>
      <w:r>
        <w:rPr>
          <w:rFonts w:ascii="Calibri" w:hAnsi="Calibri"/>
          <w:sz w:val="24"/>
        </w:rPr>
        <w:t>Service level commitments for this engagement:</w:t>
      </w:r>
    </w:p>
    <w:p>
      <w:pPr>
        <w:spacing w:after="80"/>
        <w:ind w:left="360"/>
      </w:pPr>
      <w:r>
        <w:rPr>
          <w:rFonts w:ascii="Calibri" w:hAnsi="Calibri"/>
          <w:sz w:val="24"/>
        </w:rPr>
        <w:t xml:space="preserve">• </w:t>
      </w:r>
      <w:r>
        <w:rPr>
          <w:rFonts w:ascii="Calibri" w:hAnsi="Calibri"/>
          <w:sz w:val="24"/>
        </w:rPr>
        <w:t>Document processing accuracy: 95%+ on production dataset</w:t>
      </w:r>
    </w:p>
    <w:p>
      <w:pPr>
        <w:spacing w:after="80"/>
        <w:ind w:left="360"/>
      </w:pPr>
      <w:r>
        <w:rPr>
          <w:rFonts w:ascii="Calibri" w:hAnsi="Calibri"/>
          <w:sz w:val="24"/>
        </w:rPr>
        <w:t xml:space="preserve">• </w:t>
      </w:r>
      <w:r>
        <w:rPr>
          <w:rFonts w:ascii="Calibri" w:hAnsi="Calibri"/>
          <w:sz w:val="24"/>
        </w:rPr>
        <w:t>System uptime: 99.5% during business hours</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r>
        <w:rPr>
          <w:rFonts w:ascii="Calibri" w:hAnsi="Calibri"/>
          <w:sz w:val="24"/>
        </w:rPr>
        <w:t>Liability terms and limitations:</w:t>
      </w:r>
    </w:p>
    <w:p>
      <w:pPr>
        <w:spacing w:after="80"/>
        <w:ind w:left="360"/>
      </w:pPr>
      <w:r>
        <w:rPr>
          <w:rFonts w:ascii="Calibri" w:hAnsi="Calibri"/>
          <w:sz w:val="24"/>
        </w:rPr>
        <w:t xml:space="preserve">• </w:t>
      </w:r>
      <w:r>
        <w:rPr>
          <w:rFonts w:ascii="Calibri" w:hAnsi="Calibri"/>
          <w:sz w:val="24"/>
        </w:rPr>
        <w:t>Model accuracy guarantees apply only to document types and quality levels within training dataset scope</w:t>
      </w:r>
    </w:p>
    <w:p>
      <w:pPr>
        <w:spacing w:after="80"/>
        <w:ind w:left="360"/>
      </w:pPr>
      <w:r>
        <w:rPr>
          <w:rFonts w:ascii="Calibri" w:hAnsi="Calibri"/>
          <w:sz w:val="24"/>
        </w:rPr>
        <w:t xml:space="preserve">• </w:t>
      </w:r>
      <w:r>
        <w:rPr>
          <w:rFonts w:ascii="Calibri" w:hAnsi="Calibri"/>
          <w:sz w:val="24"/>
        </w:rPr>
        <w:t>Performance may vary with significantly different document characteristics</w:t>
      </w:r>
    </w:p>
    <w:p>
      <w:pPr>
        <w:spacing w:after="80"/>
        <w:ind w:left="360"/>
      </w:pPr>
      <w:r>
        <w:rPr>
          <w:rFonts w:ascii="Calibri" w:hAnsi="Calibri"/>
          <w:sz w:val="24"/>
        </w:rPr>
        <w:t xml:space="preserve">• </w:t>
      </w:r>
      <w:r>
        <w:rPr>
          <w:rFonts w:ascii="Calibri" w:hAnsi="Calibri"/>
          <w:sz w:val="24"/>
        </w:rPr>
        <w:t>Ongoing model retraining recommended as document patterns evolve</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r>
        <w:rPr>
          <w:rFonts w:ascii="Calibri" w:hAnsi="Calibri"/>
          <w:sz w:val="24"/>
        </w:rPr>
        <w:t>Confidentiality obligations for both parties:</w:t>
      </w:r>
    </w:p>
    <w:p>
      <w:pPr>
        <w:spacing w:after="80"/>
        <w:ind w:left="360"/>
      </w:pPr>
      <w:r>
        <w:rPr>
          <w:rFonts w:ascii="Calibri" w:hAnsi="Calibri"/>
          <w:sz w:val="24"/>
        </w:rPr>
        <w:t xml:space="preserve">• </w:t>
      </w:r>
      <w:r>
        <w:rPr>
          <w:rFonts w:ascii="Calibri" w:hAnsi="Calibri"/>
          <w:sz w:val="24"/>
        </w:rPr>
        <w:t>Both parties agree to maintain strict confidentiality of business data, document content, and proprietary AI/ML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r>
        <w:rPr>
          <w:rFonts w:ascii="Calibri" w:hAnsi="Calibri"/>
          <w:sz w:val="24"/>
        </w:rPr>
        <w:t>Termination provisions for this engagement:</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pStyle w:val="Heading2"/>
        <w:spacing w:before="240" w:after="120"/>
        <w:ind w:left="0"/>
      </w:pPr>
      <w:r>
        <w:t>11.8 Governing Law</w:t>
      </w:r>
    </w:p>
    <w:p>
      <w:r>
        <w:rPr>
          <w:rFonts w:ascii="Calibri" w:hAnsi="Calibri"/>
          <w:sz w:val="24"/>
        </w:rPr>
        <w:t>This agreement shall be governed by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6">
        <w:r>
          <w:rPr>
            <w:rFonts w:ascii="Calibri" w:hAnsi="Calibri"/>
            <w:sz w:val="22"/>
            <w:color w:val="1F4E78"/>
          </w:rPr>
          <w:t>eoframework.org</w:t>
        </w:r>
      </w:hyperlink>
    </w:p>
    <w:sectPr w:rsidR="00517E5A" w:rsidSect="00034616">
      <w:headerReference w:type="default" r:id="rId11"/>
      <w:footerReference w:type="defaul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4F370" w14:textId="77777777" w:rsidR="00701ED1" w:rsidRDefault="00701ED1">
      <w:pPr>
        <w:spacing w:after="0" w:line="240" w:lineRule="auto"/>
      </w:pPr>
      <w:r>
        <w:separator/>
      </w:r>
    </w:p>
  </w:endnote>
  <w:endnote w:type="continuationSeparator" w:id="0">
    <w:p w14:paraId="4190DF2E" w14:textId="77777777" w:rsidR="00701ED1" w:rsidRDefault="00701E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4A686" w14:textId="77777777" w:rsidR="00701ED1" w:rsidRDefault="00701ED1">
      <w:pPr>
        <w:spacing w:after="0" w:line="240" w:lineRule="auto"/>
      </w:pPr>
      <w:r>
        <w:separator/>
      </w:r>
    </w:p>
  </w:footnote>
  <w:footnote w:type="continuationSeparator" w:id="0">
    <w:p w14:paraId="1573E100" w14:textId="77777777" w:rsidR="00701ED1" w:rsidRDefault="00701E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30D4E99B" w:rsidR="00517E5A" w:rsidRDefault="00000000">
    <w:pPr>
      <w:pStyle w:val="Header"/>
    </w:pPr>
    <w:r>
      <w:rPr>
        <w:color w:val="808080"/>
        <w:sz w:val="24"/>
      </w:rPr>
      <w:t>Statement of Work</w:t>
      <w:tab/>
      <w:tab/>
      <w:t>AWS - Intelligent Document Processing Solution</w:t>
    </w:r>
    <w:r w:rsidR="005B0B47">
      <w:rPr>
        <w:color w:val="808080"/>
        <w:sz w:val="24"/>
      </w:rPr>
    </w:r>
    <w:r>
      <w:rPr>
        <w:color w:val="808080"/>
        <w:sz w:val="24"/>
      </w:rPr>
    </w:r>
    <w:r/>
    <w:r/>
    <w:r>
      <w:rPr>
        <w:color w:val="808080"/>
        <w:sz w:val="24"/>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DCB"/>
    <w:rsid w:val="0015074B"/>
    <w:rsid w:val="00175DC1"/>
    <w:rsid w:val="0029639D"/>
    <w:rsid w:val="002B4224"/>
    <w:rsid w:val="002D5501"/>
    <w:rsid w:val="00326F90"/>
    <w:rsid w:val="00517E5A"/>
    <w:rsid w:val="00541DC9"/>
    <w:rsid w:val="005A01BD"/>
    <w:rsid w:val="005A14E3"/>
    <w:rsid w:val="005B0B47"/>
    <w:rsid w:val="006C1B3B"/>
    <w:rsid w:val="00701ED1"/>
    <w:rsid w:val="00717007"/>
    <w:rsid w:val="007647BA"/>
    <w:rsid w:val="008E6583"/>
    <w:rsid w:val="0098338B"/>
    <w:rsid w:val="00A2441E"/>
    <w:rsid w:val="00A7109D"/>
    <w:rsid w:val="00AA1D8D"/>
    <w:rsid w:val="00B47730"/>
    <w:rsid w:val="00CB0664"/>
    <w:rsid w:val="00DF3F7F"/>
    <w:rsid w:val="00E45A90"/>
    <w:rsid w:val="00F01295"/>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 Id="rId15" Type="http://schemas.openxmlformats.org/officeDocument/2006/relationships/image" Target="media/image4.png"/><Relationship Id="rId16" Type="http://schemas.openxmlformats.org/officeDocument/2006/relationships/hyperlink" Target="https://eoframework.org"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11</cp:revision>
  <dcterms:created xsi:type="dcterms:W3CDTF">2013-12-23T23:15:00Z</dcterms:created>
  <dcterms:modified xsi:type="dcterms:W3CDTF">2025-11-26T11:44:00Z</dcterms:modified>
  <cp:category/>
</cp:coreProperties>
</file>