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GitHub Advanced Security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GitHub Advanced Security (GHAS) solution. The guide covers GitHub Enterprise Cloud organization setup, CodeQL configuration for 5 programming languages, secret scanning with push protection, Dependabot configuration, and SIEM integration using webhooks and automation scripts.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for deploying GHAS across 200 repositories. All commands and procedures have been validated against target GitHub Enterprise Cloud environments.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 pilot-validate-expand methodology with phased repository enablement. The approach uses GitHub organization settings for security defaults, GitHub Actions workflows for CodeQL scanning, and GitHub CLI/API for bulk configuration automation.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CLI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Organization and repo configuration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gh CLI 2.x installed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Bulk automation and reporting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3.10+,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CodeQL workflow templates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`scripts/workflows/`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Repository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Shell automation scripts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GitHub Enterprise Cloud organization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SAML SSO and MFA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GitHub Advanced Security enablement for 200 repositories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CodeQL workflow deployment for 5 languages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 scanning with push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Dependabot vulnerability alerts and security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CodeQL query development (15 queries)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webhook integration (Splunk/Azure Sentinel)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tracking integration (JIRA/ServiceNow)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Self-hosted GitHub Enterprise Server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C/C++ language scanning (Phase 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models for security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delivery (covered separately)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Organization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org configured, SSO enabled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Pilot Repositories (10 repos)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CodeQL enabled, 95%+ accuracy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Query Development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custom queries deployed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Organization-Wide Rollout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repos enabled, policies enforced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integration, UAT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 &amp; Hypercare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 weeks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stable, team trained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r>
        <w:rPr>
          <w:rFonts w:ascii="Calibri" w:hAnsi="Calibri"/>
          <w:b/>
          <w:sz w:val="24"/>
        </w:rPr>
        <w:t>Total Implementation:</w:t>
      </w:r>
      <w:r>
        <w:rPr>
          <w:rFonts w:ascii="Calibri" w:hAnsi="Calibri"/>
          <w:sz w:val="24"/>
        </w:rPr>
        <w:t xml:space="preserve"> 24 weeks (~6 months)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GHAS deployment can begin.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GitHub CLI</w:t>
      </w:r>
      <w:r>
        <w:rPr>
          <w:rFonts w:ascii="Calibri" w:hAnsi="Calibri"/>
          <w:sz w:val="24"/>
        </w:rPr>
        <w:t xml:space="preserve"> &gt;= 2.x - GitHub organization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3.10 -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&gt;= 2.30 - Repository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jq</w:t>
      </w:r>
      <w:r>
        <w:rPr>
          <w:rFonts w:ascii="Calibri" w:hAnsi="Calibri"/>
          <w:sz w:val="24"/>
        </w:rPr>
        <w:t xml:space="preserve"> - JSON processing for scripts</w:t>
      </w:r>
    </w:p>
    <w:p>
      <w:pPr>
        <w:pStyle w:val="Heading3"/>
        <w:spacing w:before="160" w:after="120"/>
        <w:ind w:left="0"/>
      </w:pPr>
      <w:r>
        <w:t>2.1.2 GitHub CLI Installation</w:t>
      </w:r>
    </w:p>
    <w:p>
      <w:r>
        <w:rPr>
          <w:rFonts w:ascii="Calibri" w:hAnsi="Calibri"/>
          <w:sz w:val="24"/>
        </w:rPr>
        <w:t>Install and configure the GitHub CLI.</w:t>
      </w:r>
    </w:p>
    <w:p>
      <w:pPr>
        <w:pStyle w:val="Heading3"/>
        <w:spacing w:before="160" w:after="120"/>
        <w:ind w:left="0"/>
      </w:pPr>
      <w:r>
        <w:t>2.1.3 GitHub CLI Authentication</w:t>
      </w:r>
    </w:p>
    <w:p>
      <w:r>
        <w:rPr>
          <w:rFonts w:ascii="Calibri" w:hAnsi="Calibri"/>
          <w:sz w:val="24"/>
        </w:rPr>
        <w:t>Authenticate with your GitHub organization.</w:t>
      </w:r>
    </w:p>
    <w:p>
      <w:pPr>
        <w:pStyle w:val="Heading3"/>
        <w:spacing w:before="160" w:after="120"/>
        <w:ind w:left="0"/>
      </w:pPr>
      <w:r>
        <w:t>2.1.4 Python Environment Setup</w:t>
      </w:r>
    </w:p>
    <w:p>
      <w:r>
        <w:rPr>
          <w:rFonts w:ascii="Calibri" w:hAnsi="Calibri"/>
          <w:sz w:val="24"/>
        </w:rPr>
        <w:t>Set up Python environment for automation scripts.</w:t>
      </w:r>
    </w:p>
    <w:p>
      <w:pPr>
        <w:pStyle w:val="Heading2"/>
        <w:spacing w:before="240" w:after="120"/>
        <w:ind w:left="0"/>
      </w:pPr>
      <w:r>
        <w:t>2.2 GitHub Account Configuration</w:t>
      </w:r>
    </w:p>
    <w:p>
      <w:r>
        <w:rPr>
          <w:rFonts w:ascii="Calibri" w:hAnsi="Calibri"/>
          <w:sz w:val="24"/>
        </w:rPr>
        <w:t>Configure GitHub access and verify required permissions.</w:t>
      </w:r>
    </w:p>
    <w:p>
      <w:pPr>
        <w:pStyle w:val="Heading3"/>
        <w:spacing w:before="160" w:after="120"/>
        <w:ind w:left="0"/>
      </w:pPr>
      <w:r>
        <w:t>2.2.1 Personal Access Token Creation</w:t>
      </w:r>
    </w:p>
    <w:p>
      <w:r>
        <w:rPr>
          <w:rFonts w:ascii="Calibri" w:hAnsi="Calibri"/>
          <w:sz w:val="24"/>
        </w:rPr>
        <w:t>Create a personal access token with required scopes.</w:t>
      </w:r>
    </w:p>
    <w:p>
      <w:pPr>
        <w:pStyle w:val="Heading3"/>
        <w:spacing w:before="160" w:after="120"/>
        <w:ind w:left="0"/>
      </w:pPr>
      <w:r>
        <w:t>2.2.2 Required GitHub Permissions</w:t>
      </w:r>
    </w:p>
    <w:p>
      <w:r>
        <w:rPr>
          <w:rFonts w:ascii="Calibri" w:hAnsi="Calibri"/>
          <w:sz w:val="24"/>
        </w:rPr>
        <w:t>The deployment user/role requires the following permissions.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Organization Owner:</w:t>
      </w:r>
      <w:r>
        <w:rPr>
          <w:rFonts w:ascii="Calibri" w:hAnsi="Calibri"/>
          <w:sz w:val="24"/>
        </w:rPr>
        <w:t xml:space="preserve"> Full admin access to organization settings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Admin:</w:t>
      </w:r>
      <w:r>
        <w:rPr>
          <w:rFonts w:ascii="Calibri" w:hAnsi="Calibri"/>
          <w:sz w:val="24"/>
        </w:rPr>
        <w:t xml:space="preserve"> Manage security features and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Repository Admin:</w:t>
      </w:r>
      <w:r>
        <w:rPr>
          <w:rFonts w:ascii="Calibri" w:hAnsi="Calibri"/>
          <w:sz w:val="24"/>
        </w:rPr>
        <w:t xml:space="preserve"> Configure repository settings and branch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Billing Manager:</w:t>
      </w:r>
      <w:r>
        <w:rPr>
          <w:rFonts w:ascii="Calibri" w:hAnsi="Calibri"/>
          <w:sz w:val="24"/>
        </w:rPr>
        <w:t xml:space="preserve"> View and manage GitHub licensing</w:t>
      </w:r>
    </w:p>
    <w:p>
      <w:pPr>
        <w:pStyle w:val="Heading3"/>
        <w:spacing w:before="160" w:after="120"/>
        <w:ind w:left="0"/>
      </w:pPr>
      <w:r>
        <w:t>2.2.3 License Validation</w:t>
      </w:r>
    </w:p>
    <w:p>
      <w:r>
        <w:rPr>
          <w:rFonts w:ascii="Calibri" w:hAnsi="Calibri"/>
          <w:sz w:val="24"/>
        </w:rPr>
        <w:t>Verify GitHub Enterprise and GHAS licensing is available.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GitHub CLI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GitHub personal access token created with required scopes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3.10+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Python packages installed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Organization owner access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GitHub Enterprise Cloud license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GHAS licensing confirmed (80 committers)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the GitHub organization environment for GHAS deployment.</w:t>
      </w:r>
    </w:p>
    <w:p>
      <w:pPr>
        <w:pStyle w:val="Heading2"/>
        <w:spacing w:before="240" w:after="120"/>
        <w:ind w:left="0"/>
      </w:pPr>
      <w:r>
        <w:t>3.1 GitHub Organization Configuration</w:t>
      </w:r>
    </w:p>
    <w:p>
      <w:r>
        <w:rPr>
          <w:rFonts w:ascii="Calibri" w:hAnsi="Calibri"/>
          <w:sz w:val="24"/>
        </w:rPr>
        <w:t>Configure organization-level settings for security.</w:t>
      </w:r>
    </w:p>
    <w:p>
      <w:pPr>
        <w:pStyle w:val="Heading3"/>
        <w:spacing w:before="160" w:after="120"/>
        <w:ind w:left="0"/>
      </w:pPr>
      <w:r>
        <w:t>3.1.1 Organization Security Defaults</w:t>
      </w:r>
    </w:p>
    <w:p>
      <w:r>
        <w:rPr>
          <w:rFonts w:ascii="Calibri" w:hAnsi="Calibri"/>
          <w:sz w:val="24"/>
        </w:rPr>
        <w:t>Enable security defaults for new repositories.</w:t>
      </w:r>
    </w:p>
    <w:p>
      <w:pPr>
        <w:pStyle w:val="Heading3"/>
        <w:spacing w:before="160" w:after="120"/>
        <w:ind w:left="0"/>
      </w:pPr>
      <w:r>
        <w:t>3.1.2 SAML SSO Configuration</w:t>
      </w:r>
    </w:p>
    <w:p>
      <w:r>
        <w:rPr>
          <w:rFonts w:ascii="Calibri" w:hAnsi="Calibri"/>
          <w:sz w:val="24"/>
        </w:rPr>
        <w:t>Configure SAML SSO with your corporate identity provider.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Navigate to Organization Settings &gt; Authentication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Enable SAML single sign-on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IdP settings: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Sign-on URL: [Your IdP SSO URL]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Issuer: [Your IdP Entity ID]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certificate: [Upload IdP certificate]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Test SAML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Enforce SAML SSO for all members</w:t>
      </w:r>
    </w:p>
    <w:p>
      <w:pPr>
        <w:pStyle w:val="Heading3"/>
        <w:spacing w:before="160" w:after="120"/>
        <w:ind w:left="0"/>
      </w:pPr>
      <w:r>
        <w:t>3.1.3 MFA Requirement</w:t>
      </w:r>
    </w:p>
    <w:p>
      <w:r>
        <w:rPr>
          <w:rFonts w:ascii="Calibri" w:hAnsi="Calibri"/>
          <w:sz w:val="24"/>
        </w:rPr>
        <w:t>Require multi-factor authentication for all members.</w:t>
      </w:r>
    </w:p>
    <w:p>
      <w:pPr>
        <w:pStyle w:val="Heading2"/>
        <w:spacing w:before="240" w:after="120"/>
        <w:ind w:left="0"/>
      </w:pPr>
      <w:r>
        <w:t>3.2 Repository Inventory</w:t>
      </w:r>
    </w:p>
    <w:p>
      <w:r>
        <w:rPr>
          <w:rFonts w:ascii="Calibri" w:hAnsi="Calibri"/>
          <w:sz w:val="24"/>
        </w:rPr>
        <w:t>Generate inventory of repositories requiring GHAS enablement.</w:t>
      </w:r>
    </w:p>
    <w:p>
      <w:pPr>
        <w:pStyle w:val="Heading3"/>
        <w:spacing w:before="160" w:after="120"/>
        <w:ind w:left="0"/>
      </w:pPr>
      <w:r>
        <w:t>3.2.1 Repository Discovery</w:t>
      </w:r>
    </w:p>
    <w:p>
      <w:pPr>
        <w:pStyle w:val="Heading3"/>
        <w:spacing w:before="160" w:after="120"/>
        <w:ind w:left="0"/>
      </w:pPr>
      <w:r>
        <w:t>3.2.2 Repository Classification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deployment of GHAS security infrastructure components across the organization. The deployment follows a phased approach covering networking configuration, security infrastructure setup, compute resource allocation, and monitoring system integration.</w:t>
      </w:r>
    </w:p>
    <w:p>
      <w:pPr>
        <w:pStyle w:val="Heading2"/>
        <w:spacing w:before="240" w:after="120"/>
        <w:ind w:left="0"/>
      </w:pPr>
      <w:r>
        <w:t>4.1 Networking Configuration</w:t>
      </w:r>
    </w:p>
    <w:p>
      <w:r>
        <w:rPr>
          <w:rFonts w:ascii="Calibri" w:hAnsi="Calibri"/>
          <w:sz w:val="24"/>
        </w:rPr>
        <w:t>Configure network and webhook infrastructure for security integrations.</w:t>
      </w:r>
    </w:p>
    <w:p>
      <w:pPr>
        <w:pStyle w:val="Heading3"/>
        <w:spacing w:before="160" w:after="120"/>
        <w:ind w:left="0"/>
      </w:pPr>
      <w:r>
        <w:t>4.1.1 Webhook Endpoint Setup</w:t>
      </w:r>
    </w:p>
    <w:p>
      <w:pPr>
        <w:pStyle w:val="Heading2"/>
        <w:spacing w:before="240" w:after="120"/>
        <w:ind w:left="0"/>
      </w:pPr>
      <w:r>
        <w:t>4.2 Security Infrastructure</w:t>
      </w:r>
    </w:p>
    <w:p>
      <w:r>
        <w:rPr>
          <w:rFonts w:ascii="Calibri" w:hAnsi="Calibri"/>
          <w:sz w:val="24"/>
        </w:rPr>
        <w:t>Deploy CodeQL scanning infrastructure and secret detection capabilities.</w:t>
      </w:r>
    </w:p>
    <w:p>
      <w:pPr>
        <w:pStyle w:val="Heading3"/>
        <w:spacing w:before="160" w:after="120"/>
        <w:ind w:left="0"/>
      </w:pPr>
      <w:r>
        <w:t>4.2.1 CodeQL Workflow Templates</w:t>
      </w:r>
    </w:p>
    <w:p>
      <w:r>
        <w:rPr>
          <w:rFonts w:ascii="Calibri" w:hAnsi="Calibri"/>
          <w:sz w:val="24"/>
        </w:rPr>
        <w:t>Deploy CodeQL workflow templates to repositories.</w:t>
      </w:r>
    </w:p>
    <w:p>
      <w:pPr>
        <w:pStyle w:val="Heading3"/>
        <w:spacing w:before="160" w:after="120"/>
        <w:ind w:left="0"/>
      </w:pPr>
      <w:r>
        <w:t>4.2.2 Bulk Workflow Deployment</w:t>
      </w:r>
    </w:p>
    <w:p>
      <w:pPr>
        <w:pStyle w:val="Heading2"/>
        <w:spacing w:before="240" w:after="120"/>
        <w:ind w:left="0"/>
      </w:pPr>
      <w:r>
        <w:t>4.3 Compute Infrastructure</w:t>
      </w:r>
    </w:p>
    <w:p>
      <w:r>
        <w:rPr>
          <w:rFonts w:ascii="Calibri" w:hAnsi="Calibri"/>
          <w:sz w:val="24"/>
        </w:rPr>
        <w:t>Configure GitHub Actions runners for CodeQL scanning.</w:t>
      </w:r>
    </w:p>
    <w:p>
      <w:pPr>
        <w:pStyle w:val="Heading3"/>
        <w:spacing w:before="160" w:after="120"/>
        <w:ind w:left="0"/>
      </w:pPr>
      <w:r>
        <w:t>4.3.1 Runner Configuration</w:t>
      </w:r>
    </w:p>
    <w:p>
      <w:pPr>
        <w:pStyle w:val="Heading2"/>
        <w:spacing w:before="240" w:after="120"/>
        <w:ind w:left="0"/>
      </w:pPr>
      <w:r>
        <w:t>4.4 Monitoring Infrastructure</w:t>
      </w:r>
    </w:p>
    <w:p>
      <w:r>
        <w:rPr>
          <w:rFonts w:ascii="Calibri" w:hAnsi="Calibri"/>
          <w:sz w:val="24"/>
        </w:rPr>
        <w:t>Deploy monitoring and alerting for security scanning.</w:t>
      </w:r>
    </w:p>
    <w:p>
      <w:pPr>
        <w:pStyle w:val="Heading3"/>
        <w:spacing w:before="160" w:after="120"/>
        <w:ind w:left="0"/>
      </w:pPr>
      <w:r>
        <w:t>4.4.1 Alert Monitoring Setup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the configuration of GHAS features for each application repository.</w:t>
      </w:r>
    </w:p>
    <w:p>
      <w:pPr>
        <w:pStyle w:val="Heading2"/>
        <w:spacing w:before="240" w:after="120"/>
        <w:ind w:left="0"/>
      </w:pPr>
      <w:r>
        <w:t>5.1 Secret Scanning Configuration</w:t>
      </w:r>
    </w:p>
    <w:p>
      <w:r>
        <w:rPr>
          <w:rFonts w:ascii="Calibri" w:hAnsi="Calibri"/>
          <w:sz w:val="24"/>
        </w:rPr>
        <w:t>Enable secret scanning organization-wide.</w:t>
      </w:r>
    </w:p>
    <w:p>
      <w:pPr>
        <w:pStyle w:val="Heading3"/>
        <w:spacing w:before="160" w:after="120"/>
        <w:ind w:left="0"/>
      </w:pPr>
      <w:r>
        <w:t>5.1.1 Push Protection Configuration</w:t>
      </w:r>
    </w:p>
    <w:p>
      <w:r>
        <w:rPr>
          <w:rFonts w:ascii="Calibri" w:hAnsi="Calibri"/>
          <w:sz w:val="24"/>
        </w:rPr>
        <w:t>Configure push protection to block secrets.</w:t>
      </w:r>
    </w:p>
    <w:p>
      <w:pPr>
        <w:pStyle w:val="Heading3"/>
        <w:spacing w:before="160" w:after="120"/>
        <w:ind w:left="0"/>
      </w:pPr>
      <w:r>
        <w:t>5.1.2 Custom Secret Patterns</w:t>
      </w:r>
    </w:p>
    <w:p>
      <w:r>
        <w:rPr>
          <w:rFonts w:ascii="Calibri" w:hAnsi="Calibri"/>
          <w:sz w:val="24"/>
        </w:rPr>
        <w:t>Configure custom secret patterns for proprietary patterns.</w:t>
      </w:r>
    </w:p>
    <w:p>
      <w:pPr>
        <w:pStyle w:val="Heading2"/>
        <w:spacing w:before="240" w:after="120"/>
        <w:ind w:left="0"/>
      </w:pPr>
      <w:r>
        <w:t>5.2 Dependabot Configuration</w:t>
      </w:r>
    </w:p>
    <w:p>
      <w:r>
        <w:rPr>
          <w:rFonts w:ascii="Calibri" w:hAnsi="Calibri"/>
          <w:sz w:val="24"/>
        </w:rPr>
        <w:t>Enable Dependabot for all repositories.</w:t>
      </w:r>
    </w:p>
    <w:p>
      <w:pPr>
        <w:pStyle w:val="Heading3"/>
        <w:spacing w:before="160" w:after="120"/>
        <w:ind w:left="0"/>
      </w:pPr>
      <w:r>
        <w:t>5.2.1 Dependabot Configuration File</w:t>
      </w:r>
    </w:p>
    <w:p>
      <w:r>
        <w:rPr>
          <w:rFonts w:ascii="Calibri" w:hAnsi="Calibri"/>
          <w:sz w:val="24"/>
        </w:rPr>
        <w:t>Deploy Dependabot configuration to repositories.</w:t>
      </w:r>
    </w:p>
    <w:p>
      <w:pPr>
        <w:pStyle w:val="Heading3"/>
        <w:spacing w:before="160" w:after="120"/>
        <w:ind w:left="0"/>
      </w:pPr>
      <w:r>
        <w:t>5.2.2 Bulk Dependabot Deployment</w:t>
      </w:r>
    </w:p>
    <w:p>
      <w:pPr>
        <w:pStyle w:val="Heading2"/>
        <w:spacing w:before="240" w:after="120"/>
        <w:ind w:left="0"/>
      </w:pPr>
      <w:r>
        <w:t>5.3 Custom CodeQL Queries</w:t>
      </w:r>
    </w:p>
    <w:p>
      <w:r>
        <w:rPr>
          <w:rFonts w:ascii="Calibri" w:hAnsi="Calibri"/>
          <w:sz w:val="24"/>
        </w:rPr>
        <w:t>Deploy custom CodeQL queries for organization-specific patterns.</w:t>
      </w:r>
    </w:p>
    <w:p>
      <w:pPr>
        <w:pStyle w:val="Heading3"/>
        <w:spacing w:before="160" w:after="120"/>
        <w:ind w:left="0"/>
      </w:pPr>
      <w:r>
        <w:t>5.3.1 Custom Query Repository Setup</w:t>
      </w:r>
    </w:p>
    <w:p>
      <w:pPr>
        <w:pStyle w:val="Heading3"/>
        <w:spacing w:before="160" w:after="120"/>
        <w:ind w:left="0"/>
      </w:pPr>
      <w:r>
        <w:t>5.3.2 Custom Query Example</w:t>
      </w:r>
    </w:p>
    <w:p>
      <w:pPr>
        <w:pStyle w:val="Heading3"/>
        <w:spacing w:before="160" w:after="120"/>
        <w:ind w:left="0"/>
      </w:pPr>
      <w:r>
        <w:t>5.3.3 Deploy Custom Queries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for GHAS deployment.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test repositories and data.</w:t>
      </w:r>
    </w:p>
    <w:p>
      <w:pPr>
        <w:pStyle w:val="Heading2"/>
        <w:spacing w:before="240" w:after="120"/>
        <w:ind w:left="0"/>
      </w:pPr>
      <w:r>
        <w:t>6.2 Functional Test Execution</w:t>
      </w:r>
    </w:p>
    <w:p>
      <w:pPr>
        <w:pStyle w:val="Heading3"/>
        <w:spacing w:before="160" w:after="120"/>
        <w:ind w:left="0"/>
      </w:pPr>
      <w:r>
        <w:t>6.2.1 CodeQL Detection Tests</w:t>
      </w:r>
    </w:p>
    <w:p>
      <w:pPr>
        <w:pStyle w:val="Heading3"/>
        <w:spacing w:before="160" w:after="120"/>
        <w:ind w:left="0"/>
      </w:pPr>
      <w:r>
        <w:t>6.2.2 Detection Accuracy Tests</w:t>
      </w:r>
    </w:p>
    <w:p>
      <w:pPr>
        <w:pStyle w:val="Heading3"/>
        <w:spacing w:before="160" w:after="120"/>
        <w:ind w:left="0"/>
      </w:pPr>
      <w:r>
        <w:t>6.2.3 Performance Tests</w:t>
      </w:r>
    </w:p>
    <w:p>
      <w:pPr>
        <w:pStyle w:val="Heading2"/>
        <w:spacing w:before="240" w:after="120"/>
        <w:ind w:left="0"/>
      </w:pPr>
      <w:r>
        <w:t>6.3 Test Success Criteria</w:t>
      </w:r>
    </w:p>
    <w:p>
      <w:r>
        <w:rPr>
          <w:rFonts w:ascii="Calibri" w:hAnsi="Calibri"/>
          <w:sz w:val="24"/>
        </w:rPr>
        <w:t>Complete this checklist before proceeding.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CodeQL workflows triggering on PR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Detection accuracy &gt; 95% on test cases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Push protection blocking known secrets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Dependabot alerts generating for vulnerable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SIEM receiving webhook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PR scan duration &lt; 15 minutes average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for GHAS deployment.</w:t>
      </w:r>
    </w:p>
    <w:p>
      <w:pPr>
        <w:pStyle w:val="Heading2"/>
        <w:spacing w:before="240" w:after="120"/>
        <w:ind w:left="0"/>
      </w:pPr>
      <w:r>
        <w:t>7.1 Security Configuration Audit</w:t>
      </w:r>
    </w:p>
    <w:p>
      <w:pPr>
        <w:pStyle w:val="Heading3"/>
        <w:spacing w:before="160" w:after="120"/>
        <w:ind w:left="0"/>
      </w:pPr>
      <w:r>
        <w:t>7.1.1 Repository Security Scan</w:t>
      </w:r>
    </w:p>
    <w:p>
      <w:pPr>
        <w:pStyle w:val="Heading3"/>
        <w:spacing w:before="160" w:after="120"/>
        <w:ind w:left="0"/>
      </w:pPr>
      <w:r>
        <w:t>7.1.2 Branch Protection Validation</w:t>
      </w:r>
    </w:p>
    <w:p>
      <w:pPr>
        <w:pStyle w:val="Heading3"/>
        <w:spacing w:before="160" w:after="120"/>
        <w:ind w:left="0"/>
      </w:pPr>
      <w:r>
        <w:t>7.1.3 Access Control Validation</w:t>
      </w:r>
    </w:p>
    <w:p>
      <w:pPr>
        <w:pStyle w:val="Heading2"/>
        <w:spacing w:before="240" w:after="120"/>
        <w:ind w:left="0"/>
      </w:pPr>
      <w:r>
        <w:t>7.2 Compliance Validation</w:t>
      </w:r>
    </w:p>
    <w:p>
      <w:pPr>
        <w:pStyle w:val="Heading3"/>
        <w:spacing w:before="160" w:after="120"/>
        <w:ind w:left="0"/>
      </w:pPr>
      <w:r>
        <w:t>7.2.1 Encryption Validation</w:t>
      </w:r>
    </w:p>
    <w:p>
      <w:pPr>
        <w:pStyle w:val="Heading3"/>
        <w:spacing w:before="160" w:after="120"/>
        <w:ind w:left="0"/>
      </w:pPr>
      <w:r>
        <w:t>7.2.2 Audit Logging Validation</w:t>
      </w:r>
    </w:p>
    <w:p>
      <w:pPr>
        <w:pStyle w:val="Heading2"/>
        <w:spacing w:before="240" w:after="120"/>
        <w:ind w:left="0"/>
      </w:pPr>
      <w:r>
        <w:t>7.3 Security Validation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SAML SSO enforced for all members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MFA required organization-wide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Branch protection on default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CodeQL checks required for merge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Secret scanning enabled on all repositories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Push protection blocking secrets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Webhook secrets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operational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production cutover procedures for GHAS deployment.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200 repositories with CodeQL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Detection accuracy validated at 95%+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SIEM integration tested and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champions trained and certified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Developer communication sent</w:t>
      </w:r>
    </w:p>
    <w:p>
      <w:pPr>
        <w:pStyle w:val="Heading2"/>
        <w:spacing w:before="240" w:after="120"/>
        <w:ind w:left="0"/>
      </w:pPr>
      <w:r>
        <w:t>8.2 Production Cutover</w:t>
      </w:r>
    </w:p>
    <w:p>
      <w:pPr>
        <w:pStyle w:val="Heading3"/>
        <w:spacing w:before="160" w:after="120"/>
        <w:ind w:left="0"/>
      </w:pPr>
      <w:r>
        <w:t>8.2.1 Enable Branch Protection</w:t>
      </w:r>
    </w:p>
    <w:p>
      <w:pPr>
        <w:pStyle w:val="Heading3"/>
        <w:spacing w:before="160" w:after="120"/>
        <w:ind w:left="0"/>
      </w:pPr>
      <w:r>
        <w:t>8.2.2 Traffic Validation</w:t>
      </w:r>
    </w:p>
    <w:p>
      <w:pPr>
        <w:pStyle w:val="Heading2"/>
        <w:spacing w:before="240" w:after="120"/>
        <w:ind w:left="0"/>
      </w:pPr>
      <w:r>
        <w:t>8.3 Rollback Procedures</w:t>
      </w:r>
    </w:p>
    <w:p>
      <w:r>
        <w:rPr>
          <w:rFonts w:ascii="Calibri" w:hAnsi="Calibri"/>
          <w:sz w:val="24"/>
        </w:rPr>
        <w:t>If critical issues are identified, execute rollback.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pPr>
        <w:pStyle w:val="Heading3"/>
        <w:spacing w:before="160" w:after="120"/>
        <w:ind w:left="0"/>
      </w:pPr>
      <w:r>
        <w:t>9.1.1 GitHub Security Overview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Detection Accuracy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93%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detection patterns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Open Critical 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0 for 24h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Escalate to security 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 Scan 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20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workflow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Push Protection Bypass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Any occurrence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bypass justification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Webhook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SIEM connectivity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Support Transition</w:t>
      </w:r>
    </w:p>
    <w:p>
      <w:pPr>
        <w:pStyle w:val="Heading3"/>
        <w:spacing w:before="160" w:after="120"/>
        <w:ind w:left="0"/>
      </w:pPr>
      <w:r>
        <w:t>9.2.1 Support Model</w:t>
      </w:r>
    </w:p>
    <w:p>
      <w:r>
        <w:rPr>
          <w:rFonts w:ascii="Calibri" w:hAnsi="Calibri"/>
          <w:sz w:val="24"/>
        </w:rPr>
        <w:t>The following support model is implemented for GHAS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developer questions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Champions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Operations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custom queries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platform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 contract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9.2.2 Escalation Contacts</w:t>
      </w:r>
    </w:p>
    <w:p>
      <w:r>
        <w:rPr>
          <w:rFonts w:ascii="Calibri" w:hAnsi="Calibri"/>
          <w:sz w:val="24"/>
        </w:rPr>
        <w:t>The following contacts are available for escalation.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Champion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champions@company.com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GHAS operations.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Training ensures all user groups achieve competency with GHAS features.</w:t>
      </w:r>
    </w:p>
    <w:p>
      <w:pPr>
        <w:pStyle w:val="Heading3"/>
        <w:spacing w:before="160" w:after="120"/>
        <w:ind w:left="0"/>
      </w:pPr>
      <w:r>
        <w:t>10.1.1 Training Schedule</w:t>
      </w:r>
    </w:p>
    <w:p>
      <w:r>
        <w:rPr>
          <w:rFonts w:ascii="Calibri" w:hAnsi="Calibri"/>
          <w:sz w:val="24"/>
        </w:rPr>
        <w:t>The following training modules are delivered as part of the 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GHAS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CodeQL Alert Remediation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Champion Certification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Champions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Push Protection Workflow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Video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 Configuration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Query Development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Team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10.2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Developer 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Champion Certification Guide (30 pages)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tutorials (5 recordings, 60 minutes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reference cards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r>
        <w:rPr>
          <w:rFonts w:ascii="Calibri" w:hAnsi="Calibri"/>
          <w:sz w:val="24"/>
        </w:rPr>
        <w:t>The following table documents the production environment configuration.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Organization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YOUR_ORG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organization name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Enterprise Cloud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GitHub.com hosted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Repositories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repositories in 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Committers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GHAS licensing basis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Languages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JavaScript, Python, Java, C#, Go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Troubleshooting Guide</w:t>
      </w:r>
    </w:p>
    <w:p>
      <w:r>
        <w:rPr>
          <w:rFonts w:ascii="Calibri" w:hAnsi="Calibri"/>
          <w:sz w:val="24"/>
        </w:rPr>
        <w:t>The following table documents common issues and resolutions.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CodeQL workflow fails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error in repository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workflow logs, fix build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Push protection false positive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pattern too broad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Refine pattern regex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Slow PR scans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 repository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Enable incremental analysis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Webhook delivery failures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Check firewall rules, endpoint URL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Detection accuracy low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Missing language coverage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 appropriate language to workflow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11.2.1 Diagnostic Commands</w:t>
      </w:r>
    </w:p>
    <w:p>
      <w:pPr>
        <w:pStyle w:val="Heading2"/>
        <w:spacing w:before="240" w:after="120"/>
        <w:ind w:left="0"/>
      </w:pPr>
      <w:r>
        <w:t>11.3 Appendix C: GitHub API Reference</w:t>
      </w:r>
    </w:p>
    <w:p>
      <w:r>
        <w:rPr>
          <w:rFonts w:ascii="Calibri" w:hAnsi="Calibri"/>
          <w:sz w:val="24"/>
        </w:rPr>
        <w:t>The following table documents relevant API endpoints.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Rate Limit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/orgs/{org}/code-scanning/alerts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org code scanning alerts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5000/hr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/orgs/{org}/secret-scanning/alerts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org secret alerts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5000/hr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/orgs/{org}/dependabot/alerts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org Dependabot alerts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5000/hr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/repos/{owner}/{repo}/code-scanning/alerts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repo alerts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5000/hr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/orgs/{org}/audit-log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Query audit log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1750/hr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GitHub Advanced Security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