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IBM Red Hat - Ansible Automation Platform Implementation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Red Hat Ansible Automation Platform implementation. It covers the target-state architecture, security controls, data design, integration patterns, and implementation approach required for successful deployment managing 500 servers and 100 network devices with 100 custom automation playbooks.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Ansible Automation Platform solution.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Automation Controller HA cluster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Execution node infrastructure for distributed job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Private Automation Hub for content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for SSO and RBAC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integration for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integration for ticket-driven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Event-driven automation for monitoring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 custom playbooks for server and network automation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training (covered in Implementation Guide)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Ongoing support procedures (covered in Operations Runbook)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 Hat subscription procurement (direct client relationship)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AWS/Azure cloud account with appropriate permissions established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automation platform and managed infrastructure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team has approved the proposed 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RTO, 1-hour RPO requirements apply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SSH/WinRM access available to all 500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API access available to all 100 network devices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 Hat Ansible Automation Platform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security and compliance standards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Efficiency:</w:t>
      </w:r>
      <w:r>
        <w:rPr>
          <w:rFonts w:ascii="Calibri" w:hAnsi="Calibri"/>
          <w:sz w:val="24"/>
        </w:rPr>
        <w:t xml:space="preserve"> Eliminate 90% of manual configuration tasks through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Consistency:</w:t>
      </w:r>
      <w:r>
        <w:rPr>
          <w:rFonts w:ascii="Calibri" w:hAnsi="Calibri"/>
          <w:sz w:val="24"/>
        </w:rPr>
        <w:t xml:space="preserve"> Achieve zero configuration drift across 500 servers and 100 network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Accelerated Operations:</w:t>
      </w:r>
      <w:r>
        <w:rPr>
          <w:rFonts w:ascii="Calibri" w:hAnsi="Calibri"/>
          <w:sz w:val="24"/>
        </w:rPr>
        <w:t xml:space="preserve"> Reduce network change time from 2 days to 30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Cost Reduction:</w:t>
      </w:r>
      <w:r>
        <w:rPr>
          <w:rFonts w:ascii="Calibri" w:hAnsi="Calibri"/>
          <w:sz w:val="24"/>
        </w:rPr>
        <w:t xml:space="preserve"> Realize $400K annual labor cost savings from eliminated manual work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Uptime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Success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metrics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required for automation platform and credential handling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ISO 27001 alignment for information security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required for all automation executions and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and in transit mandatory for all credentials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100 automation playbooks developed, tested, and operational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500 servers and 100 network devices managed through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integration operational for ticket-driven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Event-driven auto-remediation functioning for monitoring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platform management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manual processes that will be automated by the Ansible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Server Config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Server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SSH/RDP manual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Network Config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device changes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 manual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 ITSM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Ticket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Enterprise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 that will be managed by Ansible automation.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350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RHEL/Ubuntu mixed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 access required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Server 2019/2022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WinRM access required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Devices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Cisco/Juniper/Arista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API/CLI access required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Directory/LDAP for user authentication and team mapping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for credential storage and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for ITSM ticket-driven automation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systems (Datadog/Splunk) for event-driven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 repository for playbook version control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topology requires automation platform connectivity to: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network for server management (SSH port 22, WinRM port 5986)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management VLAN for device automation (SSH, NETCONF, REST APIs)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egress for cloud provider API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VPN connectivity for on-premises infrastructure (if applicable)</w:t>
      </w:r>
    </w:p>
    <w:p>
      <w:pPr>
        <w:pStyle w:val="Heading2"/>
        <w:spacing w:before="240" w:after="120"/>
        <w:ind w:left="0"/>
      </w:pPr>
      <w:r>
        <w:t>3.5 Security Posture</w:t>
      </w:r>
    </w:p>
    <w:p>
      <w:r>
        <w:rPr>
          <w:rFonts w:ascii="Calibri" w:hAnsi="Calibri"/>
          <w:sz w:val="24"/>
        </w:rPr>
        <w:t>The current security controls provide a baseline that will be enhanced in the target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Perimeter firewall with IDS/IPS for network segmentation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CyberArk/Vault for privileged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Annual penetration testing and vulnerability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awareness training program for operations staff</w:t>
      </w:r>
    </w:p>
    <w:p>
      <w:pPr>
        <w:pStyle w:val="Heading2"/>
        <w:spacing w:before="240" w:after="120"/>
        <w:ind w:left="0"/>
      </w:pPr>
      <w:r>
        <w:t>3.6 Performance Baseline</w:t>
      </w:r>
    </w:p>
    <w:p>
      <w:r>
        <w:rPr>
          <w:rFonts w:ascii="Calibri" w:hAnsi="Calibri"/>
          <w:sz w:val="24"/>
        </w:rPr>
        <w:t>Current manual process metrics establish the baseline for automation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Server configuration time: 4-8 hours manual effort per server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change implementation: 2-day maintenance windows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drift incidents: 30% of support tickets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administrative tasks: 20 hours of manual effort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Red Hat Ansible Automation Platform to deliver enterprise-grade IT automation with high availability, scalability, and security.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2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Centralized Control:</w:t>
      </w:r>
      <w:r>
        <w:rPr>
          <w:rFonts w:ascii="Calibri" w:hAnsi="Calibri"/>
          <w:sz w:val="24"/>
        </w:rPr>
        <w:t xml:space="preserve"> Single pane of glass for all automation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Distributed Execution:</w:t>
      </w:r>
      <w:r>
        <w:rPr>
          <w:rFonts w:ascii="Calibri" w:hAnsi="Calibri"/>
          <w:sz w:val="24"/>
        </w:rPr>
        <w:t xml:space="preserve"> Scalable execution nodes for parallel job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Design:</w:t>
      </w:r>
      <w:r>
        <w:rPr>
          <w:rFonts w:ascii="Calibri" w:hAnsi="Calibri"/>
          <w:sz w:val="24"/>
        </w:rPr>
        <w:t xml:space="preserve"> Defense in depth with external credential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All automation content version-controlled in Git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Event-Driven:</w:t>
      </w:r>
      <w:r>
        <w:rPr>
          <w:rFonts w:ascii="Calibri" w:hAnsi="Calibri"/>
          <w:sz w:val="24"/>
        </w:rPr>
        <w:t xml:space="preserve"> Reactive automation triggered by monitoring and ITSM events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Centralized controller with distributed execution mesh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Pattern:</w:t>
      </w:r>
      <w:r>
        <w:rPr>
          <w:rFonts w:ascii="Calibri" w:hAnsi="Calibri"/>
          <w:sz w:val="24"/>
        </w:rPr>
        <w:t xml:space="preserve"> PostgreSQL database for job history and platform state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Pattern:</w:t>
      </w:r>
      <w:r>
        <w:rPr>
          <w:rFonts w:ascii="Calibri" w:hAnsi="Calibri"/>
          <w:sz w:val="24"/>
        </w:rPr>
        <w:t xml:space="preserve"> Webhook-based event triggers with REST API callbacks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Pattern:</w:t>
      </w:r>
      <w:r>
        <w:rPr>
          <w:rFonts w:ascii="Calibri" w:hAnsi="Calibri"/>
          <w:sz w:val="24"/>
        </w:rPr>
        <w:t xml:space="preserve"> HA cluster with load-balanced controller access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Controller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orchestration and UI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Controller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Cluster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Nodes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execution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Execution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Hub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Content repository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Hub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database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 13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Replica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Load Balancer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access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ALB/Azure LB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scalability, maintainability, and alignment with Red Hat best practices.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Controller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 Hat AAP Controller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automation orchestration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Execution Nodes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Scalable distributed job processing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Private Automation Hub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playbook and collection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 13 HA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availability with automated backups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Datadog/Splunk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Integrated metrics and job analytics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role-based model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LDAP/AD integration for Single Sign-On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RBAC with Teams, Organizations, and granular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all administrative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Managed credentials with Vault integration for rotation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Administrator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platform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execution and monitoring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inventories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development and testing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Non-production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Approver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approval authority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workflows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Auditor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environments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HashiCorp Vault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for all machine credentials and API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rotation for database and service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Credential lookup at runtime without exposure in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secrets stored in Git repositories or platform database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 of protection.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Segmentation:</w:t>
      </w:r>
      <w:r>
        <w:rPr>
          <w:rFonts w:ascii="Calibri" w:hAnsi="Calibri"/>
          <w:sz w:val="24"/>
        </w:rPr>
        <w:t xml:space="preserve"> Controller and execution nodes in private subnets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Firewall:</w:t>
      </w:r>
      <w:r>
        <w:rPr>
          <w:rFonts w:ascii="Calibri" w:hAnsi="Calibri"/>
          <w:sz w:val="24"/>
        </w:rPr>
        <w:t xml:space="preserve"> Security groups with deny-by-default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Encryption:</w:t>
      </w:r>
      <w:r>
        <w:rPr>
          <w:rFonts w:ascii="Calibri" w:hAnsi="Calibri"/>
          <w:sz w:val="24"/>
        </w:rPr>
        <w:t xml:space="preserve"> TLS 1.2+ for all API and web UI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 Control:</w:t>
      </w:r>
      <w:r>
        <w:rPr>
          <w:rFonts w:ascii="Calibri" w:hAnsi="Calibri"/>
          <w:sz w:val="24"/>
        </w:rPr>
        <w:t xml:space="preserve"> SSH/WinRM restricted to execution nodes only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AES-256 for PostgreSQL database and backups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1.3 for all platform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Credential Protection:</w:t>
      </w:r>
      <w:r>
        <w:rPr>
          <w:rFonts w:ascii="Calibri" w:hAnsi="Calibri"/>
          <w:sz w:val="24"/>
        </w:rPr>
        <w:t xml:space="preserve"> Vault-managed secrets with audit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 Protection:</w:t>
      </w:r>
      <w:r>
        <w:rPr>
          <w:rFonts w:ascii="Calibri" w:hAnsi="Calibri"/>
          <w:sz w:val="24"/>
        </w:rPr>
        <w:t xml:space="preserve"> Credential values masked in all job output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RBAC, LDAP SSO, audit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AES-256 at rest, TLS 1.3 in transit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version control, approval workflows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ISO 27001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trail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Activity stream logging for all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authentication events logged with user context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Job executions captured with full playbook output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Administrative actions logged with before/after state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90 days in platform, forwarded to SIEM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Inventories:</w:t>
      </w:r>
      <w:r>
        <w:rPr>
          <w:rFonts w:ascii="Calibri" w:hAnsi="Calibri"/>
          <w:sz w:val="24"/>
        </w:rPr>
        <w:t xml:space="preserve"> Managed hosts and groups with variables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Credentials:</w:t>
      </w:r>
      <w:r>
        <w:rPr>
          <w:rFonts w:ascii="Calibri" w:hAnsi="Calibri"/>
          <w:sz w:val="24"/>
        </w:rPr>
        <w:t xml:space="preserve"> Machine and cloud credentials for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Projects:</w:t>
      </w:r>
      <w:r>
        <w:rPr>
          <w:rFonts w:ascii="Calibri" w:hAnsi="Calibri"/>
          <w:sz w:val="24"/>
        </w:rPr>
        <w:t xml:space="preserve"> Git repositories containing playbook content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Job Templates:</w:t>
      </w:r>
      <w:r>
        <w:rPr>
          <w:rFonts w:ascii="Calibri" w:hAnsi="Calibri"/>
          <w:sz w:val="24"/>
        </w:rPr>
        <w:t xml:space="preserve"> Reusable automation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Workflows:</w:t>
      </w:r>
      <w:r>
        <w:rPr>
          <w:rFonts w:ascii="Calibri" w:hAnsi="Calibri"/>
          <w:sz w:val="24"/>
        </w:rPr>
        <w:t xml:space="preserve"> Multi-step automation orchestrations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hostname, variables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Inventory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600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template, status, output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Template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10K/month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name, type, inputs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Used by Templates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name, scm_url, branch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Contains Playbooks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Job Request:</w:t>
      </w:r>
      <w:r>
        <w:rPr>
          <w:rFonts w:ascii="Calibri" w:hAnsi="Calibri"/>
          <w:sz w:val="24"/>
        </w:rPr>
        <w:t xml:space="preserve"> User or webhook triggers job template execution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Credential Lookup:</w:t>
      </w:r>
      <w:r>
        <w:rPr>
          <w:rFonts w:ascii="Calibri" w:hAnsi="Calibri"/>
          <w:sz w:val="24"/>
        </w:rPr>
        <w:t xml:space="preserve"> Vault credentials retrieved at runtime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Execution:</w:t>
      </w:r>
      <w:r>
        <w:rPr>
          <w:rFonts w:ascii="Calibri" w:hAnsi="Calibri"/>
          <w:sz w:val="24"/>
        </w:rPr>
        <w:t xml:space="preserve"> Playbook runs on execution node against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Logging:</w:t>
      </w:r>
      <w:r>
        <w:rPr>
          <w:rFonts w:ascii="Calibri" w:hAnsi="Calibri"/>
          <w:sz w:val="24"/>
        </w:rPr>
        <w:t xml:space="preserve"> Job output streamed to controller and stored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Notification:</w:t>
      </w:r>
      <w:r>
        <w:rPr>
          <w:rFonts w:ascii="Calibri" w:hAnsi="Calibri"/>
          <w:sz w:val="24"/>
        </w:rPr>
        <w:t xml:space="preserve"> Status callbacks to ServiceNow and monitoring</w:t>
      </w:r>
    </w:p>
    <w:p>
      <w:pPr>
        <w:pStyle w:val="Heading2"/>
        <w:spacing w:before="240" w:after="120"/>
        <w:ind w:left="0"/>
      </w:pPr>
      <w:r>
        <w:t>6.3 Data Migration Strategy</w:t>
      </w:r>
    </w:p>
    <w:p>
      <w:r>
        <w:rPr>
          <w:rFonts w:ascii="Calibri" w:hAnsi="Calibri"/>
          <w:sz w:val="24"/>
        </w:rPr>
        <w:t>No data migration required for greenfield Ansible platform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Inventory Population:</w:t>
      </w:r>
      <w:r>
        <w:rPr>
          <w:rFonts w:ascii="Calibri" w:hAnsi="Calibri"/>
          <w:sz w:val="24"/>
        </w:rPr>
        <w:t xml:space="preserve"> Dynamic sync from cloud providers and CMDBs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Playbook Import:</w:t>
      </w:r>
      <w:r>
        <w:rPr>
          <w:rFonts w:ascii="Calibri" w:hAnsi="Calibri"/>
          <w:sz w:val="24"/>
        </w:rPr>
        <w:t xml:space="preserve"> Git repository sync for automation content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Credential Setup:</w:t>
      </w:r>
      <w:r>
        <w:rPr>
          <w:rFonts w:ascii="Calibri" w:hAnsi="Calibri"/>
          <w:sz w:val="24"/>
        </w:rPr>
        <w:t xml:space="preserve"> Manual configuration with Vault integration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Job output may contain sensitive data - masked by default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90 days for job history, 1 year for audit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Playbook linting and testing before production use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RBAC controls on all platform data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 and error handling.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LDAP/AD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to cache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Repository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On-demand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HTTPS/SSH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on sync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Ansible Controller provides REST API for programmatic access and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OpenAPI 3.0 specification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Versioning:</w:t>
      </w:r>
      <w:r>
        <w:rPr>
          <w:rFonts w:ascii="Calibri" w:hAnsi="Calibri"/>
          <w:sz w:val="24"/>
        </w:rPr>
        <w:t xml:space="preserve"> URL path versioning (/api/v2/)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OAuth 2.0 bearer tokens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Configurable per-client limits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provide programmatic access to core platform functionality.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/api/v2/job_templates/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job templates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/api/v2/job_templates/{id}/launch/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Launch job from template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/api/v2/jobs/{id}/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job execution status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/api/v2/workflow_job_templates/{id}/launch/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Launch workflow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provides seamless authentication across all solution components.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LDAP/AD integration with enterprise identity provider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OAuth 2.0 for API access and external integrations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Token-based authentication for ServiceNow webhooks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account authentication for automated processes</w:t>
      </w:r>
    </w:p>
    <w:p>
      <w:pPr>
        <w:pStyle w:val="Heading2"/>
        <w:spacing w:before="240" w:after="120"/>
        <w:ind w:left="0"/>
      </w:pPr>
      <w:r>
        <w:t>7.4 Messaging &amp; Event Patterns</w:t>
      </w:r>
    </w:p>
    <w:p>
      <w:r>
        <w:rPr>
          <w:rFonts w:ascii="Calibri" w:hAnsi="Calibri"/>
          <w:sz w:val="24"/>
        </w:rPr>
        <w:t>Event-driven automation enables reactive operations based on external triggers.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Webhook Receiver:</w:t>
      </w:r>
      <w:r>
        <w:rPr>
          <w:rFonts w:ascii="Calibri" w:hAnsi="Calibri"/>
          <w:sz w:val="24"/>
        </w:rPr>
        <w:t xml:space="preserve"> HTTP endpoints for ServiceNow and monitoring triggers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Event-Driven Ansible:</w:t>
      </w:r>
      <w:r>
        <w:rPr>
          <w:rFonts w:ascii="Calibri" w:hAnsi="Calibri"/>
          <w:sz w:val="24"/>
        </w:rPr>
        <w:t xml:space="preserve"> Rulebooks for automated event 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Notification Templates:</w:t>
      </w:r>
      <w:r>
        <w:rPr>
          <w:rFonts w:ascii="Calibri" w:hAnsi="Calibri"/>
          <w:sz w:val="24"/>
        </w:rPr>
        <w:t xml:space="preserve"> Callbacks to external systems on job completion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Retry Policy:</w:t>
      </w:r>
      <w:r>
        <w:rPr>
          <w:rFonts w:ascii="Calibri" w:hAnsi="Calibri"/>
          <w:sz w:val="24"/>
        </w:rPr>
        <w:t xml:space="preserve"> Configurable retry with exponential backoff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virtual network architecture provides isolation and security through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VPC CIDR:</w:t>
      </w:r>
      <w:r>
        <w:rPr>
          <w:rFonts w:ascii="Calibri" w:hAnsi="Calibri"/>
          <w:sz w:val="24"/>
        </w:rPr>
        <w:t xml:space="preserve"> 10.100.0.0/16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Controller Subnet:</w:t>
      </w:r>
      <w:r>
        <w:rPr>
          <w:rFonts w:ascii="Calibri" w:hAnsi="Calibri"/>
          <w:sz w:val="24"/>
        </w:rPr>
        <w:t xml:space="preserve"> 10.100.1.0/24 (private)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Execution Subnet:</w:t>
      </w:r>
      <w:r>
        <w:rPr>
          <w:rFonts w:ascii="Calibri" w:hAnsi="Calibri"/>
          <w:sz w:val="24"/>
        </w:rPr>
        <w:t xml:space="preserve"> 10.100.2.0/24 (private)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Database Subnet:</w:t>
      </w:r>
      <w:r>
        <w:rPr>
          <w:rFonts w:ascii="Calibri" w:hAnsi="Calibri"/>
          <w:sz w:val="24"/>
        </w:rPr>
        <w:t xml:space="preserve"> 10.100.3.0/24 (private)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Instance sizing has been determined based on Red Hat recommendations and anticipated workload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Instance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m5.2xlarge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(HA)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Node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m5.2xlarge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PostgreSQL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db.r5.large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(HA)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Hub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m5.xlarge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Compute Sizing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redundancy at every tier.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Multi-availability zone deployment for all tiers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failover for controller HA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PostgreSQL streaming replication with automatic promotion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Load balancer health checks with automatic instance removal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 in the event of regional failure.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(continuous database replication)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(automated recovery procedures)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full database backup, hourly transaction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DR Site:</w:t>
      </w:r>
      <w:r>
        <w:rPr>
          <w:rFonts w:ascii="Calibri" w:hAnsi="Calibri"/>
          <w:sz w:val="24"/>
        </w:rPr>
        <w:t xml:space="preserve"> Warm standby capability with documented procedures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infrastructure, platform, and automation metrics.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CPU, memory, disk, network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Platform:</w:t>
      </w:r>
      <w:r>
        <w:rPr>
          <w:rFonts w:ascii="Calibri" w:hAnsi="Calibri"/>
          <w:sz w:val="24"/>
        </w:rPr>
        <w:t xml:space="preserve"> Job queue depth, execution times, success rates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Business:</w:t>
      </w:r>
      <w:r>
        <w:rPr>
          <w:rFonts w:ascii="Calibri" w:hAnsi="Calibri"/>
          <w:sz w:val="24"/>
        </w:rPr>
        <w:t xml:space="preserve"> Automation KPIs, time savings, cost avoidance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PagerDuty integration with escalation policies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have been configured to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Queue Backlog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50 jobs for 10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Add execution nodes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Failure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5% for 15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 on-call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Unavailable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Health check fail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failover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 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100ms p95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and monitoring enable rapid troubleshooting and analysis.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 aggregation in Splunk/Datadog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Job output searchable with 90-day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dashboards for automation KPIs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tracing for complex workflows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The estimated monthly infrastructure costs are based on production workload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Monthly Estimate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Savings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$1,800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instances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Reserved capacity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Lifecycle policies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20%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 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Cost Estimates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deployment with pilot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Progressive automation enablement by risk category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Testing at each phase gate before proceeding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Documented procedures for each automation category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 to ensure quality and minimize risk.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deployment and HA 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setup (LDAP, Vault, ServiceNow)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Integrations validated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development (100 playbooks)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playbooks tested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and UAT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UAT sign-off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rollout and hypercare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Stable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platform deployment and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as Code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resource provisioning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Deployment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installer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 installation and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Testing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Molecule, ansible-lint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content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 Control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(GitHub/GitLab)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source management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Secrets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storage and rotation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balances risk mitigation with project timeline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Progressive automation enablement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4-week phased rollout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Daily monitoring and success rate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Category-by-category approval before expansion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r>
        <w:rPr>
          <w:rFonts w:ascii="Calibri" w:hAnsi="Calibri"/>
          <w:sz w:val="24"/>
        </w:rPr>
        <w:t>Service availability impacts during implementation have been minimized through careful planning.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None - new platform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Unplanned Downtime:</w:t>
      </w:r>
      <w:r>
        <w:rPr>
          <w:rFonts w:ascii="Calibri" w:hAnsi="Calibri"/>
          <w:sz w:val="24"/>
        </w:rPr>
        <w:t xml:space="preserve"> Target &lt; 2 hours MTTR with HA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Mitigation:</w:t>
      </w:r>
      <w:r>
        <w:rPr>
          <w:rFonts w:ascii="Calibri" w:hAnsi="Calibri"/>
          <w:sz w:val="24"/>
        </w:rPr>
        <w:t xml:space="preserve"> HA deployment, documented rollback procedures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r>
        <w:rPr>
          <w:rFonts w:ascii="Calibri" w:hAnsi="Calibri"/>
          <w:sz w:val="24"/>
        </w:rPr>
        <w:t>Rollback procedures are documented and tested to enable rapid recovery if issues arise.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disablement for specific automation categories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Revert to manual processes during investigation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Platform rollback via Terraform state (infrastructure)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Immediate for playbook disablement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Architecture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platform resources follow standardized naming conventions to ensure consistency.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`{company}-{function}`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`acme-infrastructure`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`{org}-{role}`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`acme-infrastructure-operators`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Project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`{category}-playbooks`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`server-playbooks`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Job Template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`{action}-{target}`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`configure-linux-baseline`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allocation, operational automation, and compliance reporting.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ansible-platform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ManagedBy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during the design phase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Credential exposure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 integration, no secrets in Git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unavailability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cluster, automated failover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failure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Testing, check mode, rollback procedures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failure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Circuit breakers, retry logic, monitoring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AAP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Automation Platform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Automation Controller (formerly Tower)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Execution Node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node for running playbook jobs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Inventory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Collection of managed hosts and groups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YAML file defining automation tasks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Role-Based Access Control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Vault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HashiCorp Vault for secrets management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IBM Red Hat - Ansible Automation Platform Implementation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