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($4,000)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$306,000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($59,175)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$34,460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$125,980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$74,550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$414,110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($73,975)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$340,135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$481,355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9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