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Detailed Design Document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pStyle w:val="Heading2"/>
        <w:spacing w:before="240" w:after="120"/>
        <w:ind w:left="0" w:firstLine="0"/>
      </w:pPr>
      <w:r>
        <w:t>2 1. Solution Architecture Overview</w:t>
      </w:r>
    </w:p>
    <w:p>
      <w:pPr>
        <w:pStyle w:val="Heading3"/>
        <w:spacing w:before="160" w:after="120"/>
        <w:ind w:left="0" w:firstLine="0"/>
      </w:pPr>
      <w:r>
        <w:t>2.1 1.1 High-Level Architecture</w:t>
      </w:r>
    </w:p>
    <w:p>
      <w:pPr>
        <w:spacing w:after="160"/>
      </w:pPr>
      <w:r>
        <w:t>Comprehensive technical architecture and design approach for the [Solution Name] implementation, encompassing all technical, integration, security, and operational design aspects.</w:t>
      </w:r>
    </w:p>
    <w:p>
      <w:pPr>
        <w:pStyle w:val="Heading3"/>
        <w:spacing w:before="160" w:after="120"/>
        <w:ind w:left="0" w:firstLine="0"/>
      </w:pPr>
      <w:r>
        <w:t>2.2 1.2 Architecture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Scalability: Design for horizontal and vertical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Security: Security by design with defense in depth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Reliability: High availability and fault tolerance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Maintainability: Modular design with clear separation of concerns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Performance: Optimized for target performance requirements</w:t>
      </w:r>
    </w:p>
    <w:p>
      <w:pPr>
        <w:pStyle w:val="Heading3"/>
        <w:spacing w:before="160" w:after="120"/>
        <w:ind w:left="0" w:firstLine="0"/>
      </w:pPr>
      <w:r>
        <w:t>2.3 1.3 Architecture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Primary Pattern: [e.g., Microservices, Layered, Event-Driven]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Supporting Patterns: [e.g., CQRS, API Gateway, Circuit Breaker]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Design Methodology: [e.g., Domain-Driven Design, Clean Architecture]</w:t>
      </w:r>
    </w:p>
    <w:p>
      <w:pPr>
        <w:pStyle w:val="Heading2"/>
        <w:spacing w:before="240" w:after="120"/>
        <w:ind w:left="0" w:firstLine="0"/>
      </w:pPr>
      <w:r>
        <w:t>3 2. System Components and Services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3.1 2.1 Core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3.2 2.2 Service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Presentation Layer: User interfaces and API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Business Logic Layer: Core business services and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Access Layer: Data repositories and persistence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Infrastructure Layer: Cross-cutting concerns and utilities</w:t>
      </w:r>
    </w:p>
    <w:p>
      <w:pPr>
        <w:pStyle w:val="Heading3"/>
        <w:spacing w:before="160" w:after="120"/>
        <w:ind w:left="0" w:firstLine="0"/>
      </w:pPr>
      <w:r>
        <w:t>3.3 2.3 Component Interactions</w:t>
      </w:r>
    </w:p>
    <w:p>
      <w:pPr>
        <w:spacing w:after="160"/>
      </w:pPr>
      <w:r>
        <w:t>[Include component interaction diagrams and descriptions]</w:t>
      </w:r>
    </w:p>
    <w:p>
      <w:pPr>
        <w:pStyle w:val="Heading2"/>
        <w:spacing w:before="240" w:after="120"/>
        <w:ind w:left="0" w:firstLine="0"/>
      </w:pPr>
      <w:r>
        <w:t>4 3. Technical Design Details</w:t>
      </w:r>
    </w:p>
    <w:p>
      <w:pPr>
        <w:pStyle w:val="Heading3"/>
        <w:spacing w:before="160" w:after="120"/>
        <w:ind w:left="0" w:firstLine="0"/>
      </w:pPr>
      <w:r>
        <w:t>4.1 3.1 Database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Type: [Relational/NoSQL/Hybrid]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Technology: [PostgreSQL, MongoDB, etc.]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Model: [Entity relationships and schema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Indexing Strategy: [Performance optimization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and Recovery: [Data protection strategy]</w:t>
      </w:r>
    </w:p>
    <w:p>
      <w:pPr>
        <w:pStyle w:val="Heading3"/>
        <w:spacing w:before="160" w:after="120"/>
        <w:ind w:left="0" w:firstLine="0"/>
      </w:pPr>
      <w:r>
        <w:t>4.2 3.2 API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 Style: [REST, GraphQL, gRPC]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Authentication: [OAuth 2.0, JWT, API Keys]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Versioning Strategy: [URL versioning, header-based]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Rate Limiting: [Throttling and quota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Documentation: [OpenAPI/Swagger specifications]</w:t>
      </w:r>
    </w:p>
    <w:p>
      <w:pPr>
        <w:pStyle w:val="Heading3"/>
        <w:spacing w:before="160" w:after="120"/>
        <w:ind w:left="0" w:firstLine="0"/>
      </w:pPr>
      <w:r>
        <w:t>4.3 3.3 User Interface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Frontend Framework: [React, Angular, Vue.js]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Design System: [Component library and styling]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Responsive Design: [Mobile-first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Accessibility: [WCAG compliance level]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Performance: [Loading optimization strategies]</w:t>
      </w:r>
    </w:p>
    <w:p>
      <w:pPr>
        <w:pStyle w:val="Heading2"/>
        <w:spacing w:before="240" w:after="120"/>
        <w:ind w:left="0" w:firstLine="0"/>
      </w:pPr>
      <w:r>
        <w:t>5 4. Integration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5.1 4.1 External System Integrations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1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5.2 4.2 Data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Sources: [Primary and secondary data sources]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Transformation: [ETL/ELT processes and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Quality: [Validation and cleansing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Master Data Management: [Data governance approach]</w:t>
      </w:r>
    </w:p>
    <w:p>
      <w:pPr>
        <w:pStyle w:val="Heading3"/>
        <w:spacing w:before="160" w:after="120"/>
        <w:ind w:left="0" w:firstLine="0"/>
      </w:pPr>
      <w:r>
        <w:t>5.3 4.3 Integration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Synchronous Integration: [Request-response patterns]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Asynchronous Integration: [Event-driven and messaging]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Batch Integration: [Scheduled data exchange]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Error Handling: [Compensation and recovery strategies]</w:t>
      </w:r>
    </w:p>
    <w:p>
      <w:pPr>
        <w:pStyle w:val="Heading2"/>
        <w:spacing w:before="240" w:after="120"/>
        <w:ind w:left="0" w:firstLine="0"/>
      </w:pPr>
      <w:r>
        <w:t>6 5. Security Design</w:t>
      </w:r>
    </w:p>
    <w:p>
      <w:pPr>
        <w:pStyle w:val="Heading3"/>
        <w:spacing w:before="160" w:after="120"/>
        <w:ind w:left="0" w:firstLine="0"/>
      </w:pPr>
      <w:r>
        <w:t>6.1 5.1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Authentication: [Identity provider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Authorization: [Role-based access control (RBAC)]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Protection: [Encryption at rest and in transit]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Security: [Firewall and VPN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Monitoring: [Security event logging and SIEM]</w:t>
      </w:r>
    </w:p>
    <w:p>
      <w:pPr>
        <w:pStyle w:val="Heading3"/>
        <w:spacing w:before="160" w:after="120"/>
        <w:ind w:left="0" w:firstLine="0"/>
      </w:pPr>
      <w:r>
        <w:t>6.2 5.2 Compliance Framework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Regulatory Requirements: [GDPR, HIPAA, SOC 2]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Standards: [ISO 27001, NIST Framework]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Audit Requirements: [Logging and reporting]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Privacy Controls: [Data minimization and retention]</w:t>
      </w:r>
    </w:p>
    <w:p>
      <w:pPr>
        <w:pStyle w:val="Heading3"/>
        <w:spacing w:before="160" w:after="120"/>
        <w:ind w:left="0" w:firstLine="0"/>
      </w:pPr>
      <w:r>
        <w:t>6.3 5.3 Threat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Assets: [Critical assets and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Threats: [Identified security threats]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Vulnerabilities: [Known security weaknesses]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Mitigations: [Security controls and countermeasures]</w:t>
      </w:r>
    </w:p>
    <w:p>
      <w:pPr>
        <w:pStyle w:val="Heading2"/>
        <w:spacing w:before="240" w:after="120"/>
        <w:ind w:left="0" w:firstLine="0"/>
      </w:pPr>
      <w:r>
        <w:t>7 6. Infrastructure and Deployment Design</w:t>
      </w:r>
    </w:p>
    <w:p>
      <w:pPr>
        <w:pStyle w:val="Heading3"/>
        <w:spacing w:before="160" w:after="120"/>
        <w:ind w:left="0" w:firstLine="0"/>
      </w:pPr>
      <w:r>
        <w:t>7.1 6.1 Infrastructure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Cloud Platform: [AWS, Azure, Google Cloud]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Compute Resources: [Virtual machines, containers, serverless]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Storage Strategy: [Block, object, file storage]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Networking: [VPC, subnets, load balancers]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Content Delivery: [CDN and edge computing]</w:t>
      </w:r>
    </w:p>
    <w:p>
      <w:pPr>
        <w:pStyle w:val="Heading3"/>
        <w:spacing w:before="160" w:after="120"/>
        <w:ind w:left="0" w:firstLine="0"/>
      </w:pPr>
      <w:r>
        <w:t>7.2 6.2 Deployment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Environment Strategy: [Development, staging, production]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Deployment Pipeline: [CI/CD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Configuration Management: [Infrastructure as Code]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 and Observability: [Logging, metrics, tracing]</w:t>
      </w:r>
    </w:p>
    <w:p>
      <w:pPr>
        <w:pStyle w:val="Heading3"/>
        <w:spacing w:before="160" w:after="120"/>
        <w:ind w:left="0" w:firstLine="0"/>
      </w:pPr>
      <w:r>
        <w:t>7.3 6.3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Strategy: [Automated backup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Recovery Procedures: [RTO and RPO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Business Continuity: [Failover and failback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Testing: [DR testing schedule and procedures]</w:t>
      </w:r>
    </w:p>
    <w:p>
      <w:pPr>
        <w:pStyle w:val="Heading2"/>
        <w:spacing w:before="240" w:after="120"/>
        <w:ind w:left="0" w:firstLine="0"/>
      </w:pPr>
      <w:r>
        <w:t>8 7. Performance and Scalability Design</w:t>
      </w:r>
    </w:p>
    <w:p>
      <w:pPr>
        <w:pStyle w:val="Heading3"/>
        <w:spacing w:before="160" w:after="120"/>
        <w:ind w:left="0" w:firstLine="0"/>
      </w:pPr>
      <w:r>
        <w:t>8.1 7.1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Response Time: [Target response times by function]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Throughput: [Expected transaction volumes]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Concurrent Users: [Peak user concurrency]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Availability: [Uptime requirements and SLAs]</w:t>
      </w:r>
    </w:p>
    <w:p>
      <w:pPr>
        <w:pStyle w:val="Heading3"/>
        <w:spacing w:before="160" w:after="120"/>
        <w:ind w:left="0" w:firstLine="0"/>
      </w:pPr>
      <w:r>
        <w:t>8.2 7.2 Scalability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Horizontal Scaling: [Auto-scaling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Vertical Scaling: [Resource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Scaling: [Read replicas, sharding]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Caching Strategy: [Application and database caching]</w:t>
      </w:r>
    </w:p>
    <w:p>
      <w:pPr>
        <w:pStyle w:val="Heading3"/>
        <w:spacing w:before="160" w:after="120"/>
        <w:ind w:left="0" w:firstLine="0"/>
      </w:pPr>
      <w:r>
        <w:t>8.3 7.3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Code Optimization: [Algorithm and query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Resource Management: [Memory and CPU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Optimization: [Compression and protocol selection]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Monitoring: [Performance metrics and alerting]</w:t>
      </w:r>
    </w:p>
    <w:p>
      <w:pPr>
        <w:pStyle w:val="Heading2"/>
        <w:spacing w:before="240" w:after="120"/>
        <w:ind w:left="0" w:firstLine="0"/>
      </w:pPr>
      <w:r>
        <w:t>9 8. Data Architecture</w:t>
      </w:r>
    </w:p>
    <w:p>
      <w:pPr>
        <w:pStyle w:val="Heading3"/>
        <w:spacing w:before="160" w:after="120"/>
        <w:ind w:left="0" w:firstLine="0"/>
      </w:pPr>
      <w:r>
        <w:t>9.1 8.1 Data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Conceptual Model: [High-level data entities]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Logical Model: [Detailed entity relationships]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Physical Model: [Database-specific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Dictionary: [Attribute definitions and constraints]</w:t>
      </w:r>
    </w:p>
    <w:p>
      <w:pPr>
        <w:pStyle w:val="Heading3"/>
        <w:spacing w:before="160" w:after="120"/>
        <w:ind w:left="0" w:firstLine="0"/>
      </w:pPr>
      <w:r>
        <w:t>9.2 8.2 Data Flow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Input Data: [Sources and validation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Processing: [Transformation and business logic]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Output Data: [Destinations and formatting]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Lineage: [Traceability and audit trails]</w:t>
      </w:r>
    </w:p>
    <w:p>
      <w:pPr>
        <w:pStyle w:val="Heading3"/>
        <w:spacing w:before="160" w:after="120"/>
        <w:ind w:left="0" w:firstLine="0"/>
      </w:pPr>
      <w:r>
        <w:t>9.3 8.3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Quality: [Validation and cleansing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Retention: [Lifecycle management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Privacy: [PII handling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Access: [Security and authorization controls]</w:t>
      </w:r>
    </w:p>
    <w:p>
      <w:pPr>
        <w:pStyle w:val="Heading2"/>
        <w:spacing w:before="240" w:after="120"/>
        <w:ind w:left="0" w:firstLine="0"/>
      </w:pPr>
      <w:r>
        <w:t>10 9. Operational Design</w:t>
      </w:r>
    </w:p>
    <w:p>
      <w:pPr>
        <w:pStyle w:val="Heading3"/>
        <w:spacing w:before="160" w:after="120"/>
        <w:ind w:left="0" w:firstLine="0"/>
      </w:pPr>
      <w:r>
        <w:t>10.1 9.1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System Monitoring: [Infrastructure and application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Business Monitoring: [KPIs and business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Alert Configuration: [Thresholds and escalation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Dashboard Design: [Operational and executive dashboards]</w:t>
      </w:r>
    </w:p>
    <w:p>
      <w:pPr>
        <w:pStyle w:val="Heading3"/>
        <w:spacing w:before="160" w:after="120"/>
        <w:ind w:left="0" w:firstLine="0"/>
      </w:pPr>
      <w:r>
        <w:t>10.2 9.2 Logging and Audit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Logging: [Log levels and structured logging]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Audit Logging: [Compliance and security events]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Log Management: [Centralized logging and retention]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Analysis: [Log analytics and troubleshooting]</w:t>
      </w:r>
    </w:p>
    <w:p>
      <w:pPr>
        <w:pStyle w:val="Heading3"/>
        <w:spacing w:before="160" w:after="120"/>
        <w:ind w:left="0" w:firstLine="0"/>
      </w:pPr>
      <w:r>
        <w:t>10.3 9.3 Support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Support Model: [L1, L2, L3 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Maintenance Windows: [Scheduled maintenance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Change Management: [Change control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Documentation: [Operational runbooks and procedures]</w:t>
      </w:r>
    </w:p>
    <w:p>
      <w:pPr>
        <w:pStyle w:val="Heading2"/>
        <w:spacing w:before="240" w:after="120"/>
        <w:ind w:left="0" w:firstLine="0"/>
      </w:pPr>
      <w:r>
        <w:t>11 10. Quality and Testing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11.1 10.1 Testing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Unit Testing: [Code coverage and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Integration Testing: [API and system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Testing: [Load and stress testing]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Testing: [Vulnerability and penetration testing]</w:t>
      </w:r>
    </w:p>
    <w:p>
      <w:pPr>
        <w:pStyle w:val="Heading3"/>
        <w:spacing w:before="160" w:after="120"/>
        <w:ind w:left="0" w:firstLine="0"/>
      </w:pPr>
      <w:r>
        <w:t>11.2 10.2 Quality Assurance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Code Quality: [Static analysis and code reviews]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Design Reviews: [Architecture and design validation]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Automated Testing: [CI/CD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Manual Testing: [User acceptance and exploratory testing]</w:t>
      </w:r>
    </w:p>
    <w:p>
      <w:pPr>
        <w:pStyle w:val="Heading2"/>
        <w:spacing w:before="240" w:after="120"/>
        <w:ind w:left="0" w:firstLine="0"/>
      </w:pPr>
      <w:r>
        <w:t>12 11. Risk Assessment and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12.1 11.1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12.2 11.2 Architectural Decisions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Decision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Options Considered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Chosen Approach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Rationale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Trade-offs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[Decision 1]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[Decision 2]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</w:tbl>
    <w:p>
      <w:pPr>
        <w:pStyle w:val="Heading2"/>
        <w:spacing w:before="240" w:after="120"/>
        <w:ind w:left="0" w:firstLine="0"/>
      </w:pPr>
      <w:r>
        <w:t>13 12. Appendices</w:t>
      </w:r>
    </w:p>
    <w:p>
      <w:pPr>
        <w:pStyle w:val="Heading3"/>
        <w:spacing w:before="160" w:after="120"/>
        <w:ind w:left="0" w:firstLine="0"/>
      </w:pPr>
      <w:r>
        <w:t>13.1 12.1 Architecture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[System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[Component Interaction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[Data Flow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[Security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[Deployment Diagram]</w:t>
      </w:r>
    </w:p>
    <w:p>
      <w:pPr>
        <w:pStyle w:val="Heading3"/>
        <w:spacing w:before="160" w:after="120"/>
        <w:ind w:left="0" w:firstLine="0"/>
      </w:pPr>
      <w:r>
        <w:t>13.2 12.2 Standards and References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[Coding standards and guidelines]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[Architecture frameworks and methodologies]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[Industry standards and best practices]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[Reference architectures and patterns]</w:t>
      </w:r>
    </w:p>
    <w:p>
      <w:pPr>
        <w:pStyle w:val="Heading3"/>
        <w:spacing w:before="160" w:after="120"/>
        <w:ind w:left="0" w:firstLine="0"/>
      </w:pPr>
      <w:r>
        <w:t>13.3 12.3 Glossary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[Technical terms and definitions]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[Acronyms and abbreviations]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[Business terminology]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