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749C0" w14:textId="77777777" w:rsidR="00005CD9" w:rsidRDefault="00005CD9"/>
    <w:p w14:paraId="34A52DF5" w14:textId="77777777" w:rsidR="00005CD9" w:rsidRDefault="00000000">
      <w:pPr>
        <w:jc w:val="center"/>
      </w:pPr>
      <w:r>
        <w:rPr>
          <w:noProof/>
        </w:rPr>
        <w:drawing>
          <wp:inline distT="0" distB="0" distL="0" distR="0" wp14:anchorId="094BDBDA" wp14:editId="3E3DEE92">
            <wp:extent cx="3813048" cy="108944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3048" cy="1089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0D65D" w14:textId="77777777" w:rsidR="00005CD9" w:rsidRDefault="00005CD9"/>
    <w:p w14:paraId="2F8C76C4" w14:textId="77777777" w:rsidR="00005CD9" w:rsidRDefault="00000000">
      <w:pPr>
        <w:pStyle w:val="Title"/>
        <w:jc w:val="center"/>
      </w:pPr>
      <w:r>
        <w:t>Statement Of Work</w:t>
      </w:r>
    </w:p>
    <w:p w14:paraId="4FC91819" w14:textId="2D54DC3D" w:rsidR="00005CD9" w:rsidRPr="00561035" w:rsidRDefault="00000000" w:rsidP="00EE0B07">
      <w:pPr>
        <w:jc w:val="center"/>
        <w:rPr>
          <w:b/>
          <w:bCs/>
          <w:sz w:val="40"/>
          <w:szCs w:val="40"/>
        </w:rPr>
      </w:pPr>
      <w:r w:rsidRPr="00561035">
        <w:rPr>
          <w:b/>
          <w:bCs/>
          <w:sz w:val="40"/>
          <w:szCs w:val="40"/>
        </w:rPr>
        <w:t xml:space="preserve">Implementation Guide </w:t>
      </w:r>
    </w:p>
    <w:p w14:paraId="70AE641A" w14:textId="77777777" w:rsidR="00005CD9" w:rsidRDefault="00005CD9"/>
    <w:tbl>
      <w:tblPr>
        <w:tblW w:w="0" w:type="auto"/>
        <w:tblLook w:val="04A0" w:firstRow="1" w:lastRow="0" w:firstColumn="1" w:lastColumn="0" w:noHBand="0" w:noVBand="1"/>
      </w:tblPr>
      <w:tblGrid>
        <w:gridCol w:w="2948"/>
        <w:gridCol w:w="5852"/>
      </w:tblGrid>
      <w:tr w:rsidR="00005CD9" w14:paraId="47A723EF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431E4C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Client Name: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Company Name]</w:t>
            </w:r>
          </w:p>
        </w:tc>
      </w:tr>
      <w:tr w:rsidR="00005CD9" w14:paraId="0E82D5DA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1A657B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15, 2025</w:t>
            </w:r>
          </w:p>
        </w:tc>
      </w:tr>
      <w:tr w:rsidR="00005CD9" w14:paraId="48FF45B6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52CE35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005CD9" w14:paraId="1B206B17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22214D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[Full Name]</w:t>
              <w:br/>
              <w:t>email@example.com</w:t>
            </w:r>
          </w:p>
        </w:tc>
      </w:tr>
      <w:tr w:rsidR="00005CD9" w14:paraId="2D009460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91E02" w14:textId="526AE59D" w:rsidR="00005CD9" w:rsidRDefault="00F44D90">
            <w:pPr>
              <w:spacing w:before="120" w:after="12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315C5D" w14:paraId="35245DA4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DDD75E" w14:textId="3DE8E7E6" w:rsidR="00315C5D" w:rsidRDefault="00315C5D">
            <w:pPr>
              <w:spacing w:before="120" w:after="120" w:line="240" w:lineRule="auto"/>
              <w:rPr>
                <w:b/>
              </w:rPr>
            </w:pPr>
            <w:r>
              <w:rPr>
                <w:b/>
              </w:rPr>
              <w:t>Version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v1.0</w:t>
            </w:r>
          </w:p>
        </w:tc>
      </w:tr>
    </w:tbl>
    <w:p w14:paraId="0A48FFE5" w14:textId="77777777" w:rsidR="00005CD9" w:rsidRDefault="00000000">
      <w:pPr>
        <w:jc w:val="center"/>
      </w:pPr>
      <w:r>
        <w:t xml:space="preserve"> </w:t>
      </w:r>
    </w:p>
    <w:p w14:paraId="2D8D9F94" w14:textId="77777777" w:rsidR="00005CD9" w:rsidRDefault="00000000">
      <w:r>
        <w:br w:type="page"/>
      </w:r>
    </w:p>
    <w:p w14:paraId="2D2FAAC3" w14:textId="77777777" w:rsidR="00005CD9" w:rsidRDefault="00005CD9"/>
    <w:p w14:paraId="18B6C4F2" w14:textId="77777777" w:rsidR="00005CD9" w:rsidRDefault="00000000" w:rsidP="00366A13">
      <w:pPr>
        <w:pStyle w:val="Heading1"/>
        <w:spacing w:after="60"/>
      </w:pPr>
      <w:bookmarkStart w:id="0" w:name="_Toc213766917"/>
      <w:r>
        <w:t>Table of Contents</w:t>
      </w:r>
      <w:bookmarkEnd w:id="0"/>
    </w:p>
    <w:p w14:paraId="36AE440B" w14:textId="77777777" w:rsidR="00005CD9" w:rsidRDefault="00005CD9"/>
    <w:p w14:paraId="0CFEFC26" w14:textId="7804A85B" w:rsidR="00F22E83" w:rsidRDefault="00000000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13766917" w:history="1">
        <w:r w:rsidR="00F22E83" w:rsidRPr="008C3079">
          <w:rPr>
            <w:rStyle w:val="Hyperlink"/>
            <w:noProof/>
          </w:rPr>
          <w:t>Table of Contents</w:t>
        </w:r>
        <w:r w:rsidR="00F22E83">
          <w:rPr>
            <w:noProof/>
            <w:webHidden/>
          </w:rPr>
          <w:tab/>
        </w:r>
        <w:r w:rsidR="00F22E83">
          <w:rPr>
            <w:noProof/>
            <w:webHidden/>
          </w:rPr>
          <w:fldChar w:fldCharType="begin"/>
        </w:r>
        <w:r w:rsidR="00F22E83">
          <w:rPr>
            <w:noProof/>
            <w:webHidden/>
          </w:rPr>
          <w:instrText xml:space="preserve"> PAGEREF _Toc213766917 \h </w:instrText>
        </w:r>
        <w:r w:rsidR="00F22E83">
          <w:rPr>
            <w:noProof/>
            <w:webHidden/>
          </w:rPr>
        </w:r>
        <w:r w:rsidR="00F22E83">
          <w:rPr>
            <w:noProof/>
            <w:webHidden/>
          </w:rPr>
          <w:fldChar w:fldCharType="separate"/>
        </w:r>
        <w:r w:rsidR="00F22E83">
          <w:rPr>
            <w:noProof/>
            <w:webHidden/>
          </w:rPr>
          <w:t>2</w:t>
        </w:r>
        <w:r w:rsidR="00F22E83">
          <w:rPr>
            <w:noProof/>
            <w:webHidden/>
          </w:rPr>
          <w:fldChar w:fldCharType="end"/>
        </w:r>
      </w:hyperlink>
    </w:p>
    <w:p w14:paraId="2D1C0643" w14:textId="68F13A54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8" w:history="1">
        <w:r w:rsidRPr="008C3079">
          <w:rPr>
            <w:rStyle w:val="Hyperlink"/>
            <w:noProof/>
          </w:rPr>
          <w:t>List of Figures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729049E" w14:textId="7E923ED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9" w:history="1">
        <w:r w:rsidRPr="008C3079">
          <w:rPr>
            <w:rStyle w:val="Hyperlink"/>
            <w:noProof/>
          </w:rPr>
          <w:t>1 Section 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A2F7CA" w14:textId="2D656852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0" w:history="1">
        <w:r w:rsidRPr="008C3079">
          <w:rPr>
            <w:rStyle w:val="Hyperlink"/>
            <w:noProof/>
          </w:rPr>
          <w:t>1.1 Section Sub-Header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08EAC7" w14:textId="45169CBE" w:rsidR="00F22E83" w:rsidRDefault="00F22E83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1" w:history="1">
        <w:r w:rsidRPr="008C3079">
          <w:rPr>
            <w:rStyle w:val="Hyperlink"/>
            <w:noProof/>
          </w:rPr>
          <w:t>1.1.1 Section Sub-Header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23D1CB" w14:textId="7060096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2" w:history="1">
        <w:r w:rsidRPr="008C3079">
          <w:rPr>
            <w:rStyle w:val="Hyperlink"/>
            <w:noProof/>
          </w:rPr>
          <w:t>1.2 Section Sub-Header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346278" w14:textId="0F0341BD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3" w:history="1">
        <w:r w:rsidRPr="008C3079">
          <w:rPr>
            <w:rStyle w:val="Hyperlink"/>
            <w:noProof/>
          </w:rPr>
          <w:t>2 Section Header 2 - Table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0B243AD" w14:textId="3FEF614F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4" w:history="1">
        <w:r w:rsidRPr="008C3079">
          <w:rPr>
            <w:rStyle w:val="Hyperlink"/>
            <w:noProof/>
          </w:rPr>
          <w:t>2.1 Table Section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1DB1285" w14:textId="69707CD0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5" w:history="1">
        <w:r w:rsidRPr="008C3079">
          <w:rPr>
            <w:rStyle w:val="Hyperlink"/>
            <w:noProof/>
          </w:rPr>
          <w:t>2.2 Table Section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626DE0" w14:textId="5D89F90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6" w:history="1">
        <w:r w:rsidRPr="008C3079">
          <w:rPr>
            <w:rStyle w:val="Hyperlink"/>
            <w:noProof/>
          </w:rPr>
          <w:t>3 Section Header 3 - Image 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1E2A6D" w14:textId="7A771BA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7" w:history="1">
        <w:r w:rsidRPr="008C3079">
          <w:rPr>
            <w:rStyle w:val="Hyperlink"/>
            <w:noProof/>
          </w:rPr>
          <w:t>3.1 Image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4E81C6" w14:textId="61EF4F4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8" w:history="1">
        <w:r w:rsidRPr="008C3079">
          <w:rPr>
            <w:rStyle w:val="Hyperlink"/>
            <w:noProof/>
          </w:rPr>
          <w:t>4 Section Header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D54B2A" w14:textId="589D521A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9" w:history="1">
        <w:r w:rsidRPr="008C3079">
          <w:rPr>
            <w:rStyle w:val="Hyperlink"/>
            <w:noProof/>
          </w:rPr>
          <w:t>4.1 Additional Sub-Section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B179F9" w14:textId="548ADC33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30" w:history="1">
        <w:r w:rsidRPr="008C3079">
          <w:rPr>
            <w:rStyle w:val="Hyperlink"/>
            <w:noProof/>
          </w:rPr>
          <w:t>5 Sign-Off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F94744" w14:textId="65A13EFD" w:rsidR="00005CD9" w:rsidRDefault="00000000" w:rsidP="00FE553D">
      <w:pPr>
        <w:spacing w:before="60" w:after="60"/>
      </w:pPr>
      <w:r>
        <w:fldChar w:fldCharType="end"/>
      </w:r>
    </w:p>
    <w:p w14:paraId="05790209" w14:textId="77777777" w:rsidR="00F22E83" w:rsidRPr="00366A13" w:rsidRDefault="00F22E83" w:rsidP="00F22E83">
      <w:pPr>
        <w:pStyle w:val="Heading1"/>
        <w:spacing w:after="60" w:before="120"/>
      </w:pPr>
      <w:r w:rsidRPr="00366A13">
        <w:t xml:space="preserve">List of </w:t>
      </w:r>
      <w:r>
        <w:t>Tables</w:t>
      </w:r>
    </w:p>
    <w:p>
      <w:pPr/>
      <w:r>
        <w:fldChar w:fldCharType="begin"/>
      </w:r>
      <w:r>
        <w:instrText xml:space="preserve"> TOC \h \z \c "Table" </w:instrText>
      </w:r>
      <w:r>
        <w:fldChar w:fldCharType="separate"/>
      </w:r>
      <w:r>
        <w:rPr>
          <w:rFonts w:ascii="Times New Roman" w:hAnsi="Times New Roman"/>
          <w:sz w:val="24"/>
        </w:rPr>
        <w:t>Table 1: Activities</w:t>
        <w:tab/>
        <w:t>3</w:t>
        <w:br/>
      </w:r>
      <w:r>
        <w:rPr>
          <w:rFonts w:ascii="Times New Roman" w:hAnsi="Times New Roman"/>
          <w:sz w:val="24"/>
        </w:rPr>
        <w:t>Table 2: Activities</w:t>
        <w:tab/>
        <w:t>4</w:t>
        <w:br/>
      </w:r>
      <w:r>
        <w:rPr>
          <w:rFonts w:ascii="Times New Roman" w:hAnsi="Times New Roman"/>
          <w:sz w:val="24"/>
        </w:rPr>
        <w:t>Table 3: Activities</w:t>
        <w:tab/>
        <w:t>5</w:t>
        <w:br/>
      </w:r>
      <w:r>
        <w:rPr>
          <w:rFonts w:ascii="Times New Roman" w:hAnsi="Times New Roman"/>
          <w:sz w:val="24"/>
        </w:rPr>
        <w:t>Table 4: Activities</w:t>
        <w:tab/>
        <w:t>6</w:t>
        <w:br/>
      </w:r>
      <w:r>
        <w:rPr>
          <w:rFonts w:ascii="Times New Roman" w:hAnsi="Times New Roman"/>
          <w:sz w:val="24"/>
        </w:rPr>
        <w:t>Table 5: Configuration Management</w:t>
        <w:tab/>
        <w:t>7</w:t>
        <w:br/>
      </w:r>
      <w:r>
        <w:rPr>
          <w:rFonts w:ascii="Times New Roman" w:hAnsi="Times New Roman"/>
          <w:sz w:val="24"/>
        </w:rPr>
        <w:t>Table 6: Environment Configuration</w:t>
        <w:tab/>
        <w:t>8</w:t>
        <w:br/>
      </w:r>
      <w:r>
        <w:rPr>
          <w:rFonts w:ascii="Times New Roman" w:hAnsi="Times New Roman"/>
          <w:sz w:val="24"/>
        </w:rPr>
        <w:t>Table 7: Test Execution</w:t>
        <w:tab/>
        <w:t>9</w:t>
        <w:br/>
      </w:r>
      <w:r>
        <w:rPr>
          <w:rFonts w:ascii="Times New Roman" w:hAnsi="Times New Roman"/>
          <w:sz w:val="24"/>
        </w:rPr>
        <w:t>Table 8: Migration Timeline</w:t>
        <w:tab/>
        <w:t>10</w:t>
        <w:br/>
      </w:r>
      <w:r>
        <w:rPr>
          <w:rFonts w:ascii="Times New Roman" w:hAnsi="Times New Roman"/>
          <w:sz w:val="24"/>
        </w:rPr>
        <w:t>Table 9: Risk Management</w:t>
        <w:tab/>
        <w:t>11</w:t>
        <w:br/>
      </w:r>
      <w:r>
        <w:rPr>
          <w:rFonts w:ascii="Times New Roman" w:hAnsi="Times New Roman"/>
          <w:sz w:val="24"/>
        </w:rPr>
        <w:t>Table 10: Technical Risks</w:t>
        <w:tab/>
        <w:t>12</w:t>
        <w:br/>
      </w:r>
      <w:r>
        <w:rPr>
          <w:rFonts w:ascii="Times New Roman" w:hAnsi="Times New Roman"/>
          <w:sz w:val="24"/>
        </w:rPr>
        <w:t>Table 11: Business Risks</w:t>
        <w:tab/>
        <w:t>13</w:t>
      </w:r>
      <w:r>
        <w:fldChar w:fldCharType="end"/>
      </w:r>
    </w:p>
    <w:p w14:paraId="374FA4FB" w14:textId="54538A62" w:rsidR="00F22E83" w:rsidRPr="00FE553D" w:rsidRDefault="00F22E83" w:rsidP="00F22E83">
      <w:pPr>
        <w:spacing w:before="60" w:after="60"/>
      </w:pPr>
      <w:r>
        <w:rPr>
          <w:rFonts w:cs="Times New Roman"/>
        </w:rPr>
        <w:fldChar w:fldCharType="end"/>
      </w:r>
    </w:p>
    <w:p w14:paraId="51DB8CCD" w14:textId="60FC3311" w:rsidR="00005CD9" w:rsidRPr="00366A13" w:rsidRDefault="00000000" w:rsidP="00F22E83">
      <w:pPr>
        <w:pStyle w:val="Heading1"/>
        <w:spacing w:after="60" w:before="120"/>
      </w:pPr>
      <w:bookmarkStart w:id="1" w:name="_Toc213766918"/>
      <w:r w:rsidRPr="00366A13">
        <w:t>List of Figures</w:t>
      </w:r>
      <w:bookmarkEnd w:id="1"/>
    </w:p>
    <w:p w14:paraId="42C2D44F" w14:textId="1410A98C" w:rsidR="00005CD9" w:rsidRPr="00366A13" w:rsidRDefault="00000000">
      <w:pPr>
        <w:rPr>
          <w:rFonts w:cs="Times New Roman"/>
        </w:rPr>
      </w:pPr>
      <w:r w:rsidRPr="00366A13">
        <w:rPr>
          <w:rFonts w:cs="Times New Roman"/>
        </w:rPr>
        <w:br w:type="page"/>
      </w:r>
    </w:p>
    <w:p>
      <w:pPr>
        <w:pStyle w:val="Heading2"/>
        <w:spacing w:before="240" w:after="120"/>
        <w:ind w:left="0" w:firstLine="0"/>
      </w:pPr>
      <w:r>
        <w:t>1 Project Information</w:t>
      </w:r>
    </w:p>
    <w:p>
      <w:pPr>
        <w:pStyle w:val="Heading2"/>
        <w:spacing w:before="240" w:after="120"/>
        <w:ind w:left="0" w:firstLine="0"/>
      </w:pPr>
      <w:r>
        <w:t>2 Executive Summary</w:t>
      </w:r>
    </w:p>
    <w:p>
      <w:pPr>
        <w:pStyle w:val="Heading3"/>
        <w:spacing w:before="160" w:after="120"/>
        <w:ind w:left="0" w:firstLine="0"/>
      </w:pPr>
      <w:r>
        <w:t>2.1 Project Overview</w:t>
      </w:r>
    </w:p>
    <w:p>
      <w:pPr>
        <w:spacing w:after="160"/>
      </w:pPr>
      <w:r>
        <w:rPr>
          <w:rFonts w:ascii="Times New Roman" w:hAnsi="Times New Roman"/>
          <w:sz w:val="24"/>
        </w:rPr>
        <w:t>[Brief description of what will be implemented and the business value it provides]</w:t>
      </w:r>
    </w:p>
    <w:p>
      <w:pPr>
        <w:pStyle w:val="Heading3"/>
        <w:spacing w:before="160" w:after="120"/>
        <w:ind w:left="0" w:firstLine="0"/>
      </w:pPr>
      <w:r>
        <w:t>2.2 Implementation Scope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In Scope:</w:t>
      </w:r>
      <w:r>
        <w:rPr>
          <w:rFonts w:ascii="Times New Roman" w:hAnsi="Times New Roman"/>
          <w:sz w:val="24"/>
        </w:rPr>
        <w:t xml:space="preserve"> [What will be implemented]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Out of Scope:</w:t>
      </w:r>
      <w:r>
        <w:rPr>
          <w:rFonts w:ascii="Times New Roman" w:hAnsi="Times New Roman"/>
          <w:sz w:val="24"/>
        </w:rPr>
        <w:t xml:space="preserve"> [What will not be included]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Dependencies:</w:t>
      </w:r>
      <w:r>
        <w:rPr>
          <w:rFonts w:ascii="Times New Roman" w:hAnsi="Times New Roman"/>
          <w:sz w:val="24"/>
        </w:rPr>
        <w:t xml:space="preserve"> [Critical dependencies]</w:t>
      </w:r>
    </w:p>
    <w:p>
      <w:pPr>
        <w:pStyle w:val="Heading3"/>
        <w:spacing w:before="160" w:after="120"/>
        <w:ind w:left="0" w:firstLine="0"/>
      </w:pPr>
      <w:r>
        <w:t>2.3 Timeline Overview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Project Duration:</w:t>
      </w:r>
      <w:r>
        <w:rPr>
          <w:rFonts w:ascii="Times New Roman" w:hAnsi="Times New Roman"/>
          <w:sz w:val="24"/>
        </w:rPr>
        <w:t xml:space="preserve"> [X] weeks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Go-Live Date:</w:t>
      </w:r>
      <w:r>
        <w:rPr>
          <w:rFonts w:ascii="Times New Roman" w:hAnsi="Times New Roman"/>
          <w:sz w:val="24"/>
        </w:rPr>
        <w:t xml:space="preserve"> [Target date]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Key Milestones:</w:t>
      </w:r>
      <w:r>
        <w:rPr>
          <w:rFonts w:ascii="Times New Roman" w:hAnsi="Times New Roman"/>
          <w:sz w:val="24"/>
        </w:rPr>
        <w:t xml:space="preserve"> [Major milestone dates]</w:t>
      </w:r>
    </w:p>
    <w:p>
      <w:pPr>
        <w:pStyle w:val="Heading2"/>
        <w:spacing w:before="240" w:after="120"/>
        <w:ind w:left="0" w:firstLine="0"/>
      </w:pPr>
      <w:r>
        <w:t>3 Prerequisites</w:t>
      </w:r>
    </w:p>
    <w:p>
      <w:pPr>
        <w:pStyle w:val="Heading3"/>
        <w:spacing w:before="160" w:after="120"/>
        <w:ind w:left="0" w:firstLine="0"/>
      </w:pPr>
      <w:r>
        <w:t>3.1 Technical Prerequisites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Infrastructure requirements validated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Network connectivity established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Security requirements approved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Access credentials obtained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Backup systems verified</w:t>
      </w:r>
    </w:p>
    <w:p>
      <w:pPr>
        <w:pStyle w:val="Heading3"/>
        <w:spacing w:before="160" w:after="120"/>
        <w:ind w:left="0" w:firstLine="0"/>
      </w:pPr>
      <w:r>
        <w:t>3.2 Organizational Prerequisites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Project team assigned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Executive sponsorship confirmed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Budget approved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Communication plan activated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Change management initiated</w:t>
      </w:r>
    </w:p>
    <w:p>
      <w:pPr>
        <w:pStyle w:val="Heading3"/>
        <w:spacing w:before="160" w:after="120"/>
        <w:ind w:left="0" w:firstLine="0"/>
      </w:pPr>
      <w:r>
        <w:t>3.3 Environmental Setup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Development environment configured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Testing environment prepared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Staging environment ready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Production environment provisioned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Monitoring tools installed</w:t>
      </w:r>
    </w:p>
    <w:p>
      <w:pPr>
        <w:pStyle w:val="Heading2"/>
        <w:spacing w:before="240" w:after="120"/>
        <w:ind w:left="0" w:firstLine="0"/>
      </w:pPr>
      <w:r>
        <w:t>4 Implementation Phases</w:t>
      </w:r>
    </w:p>
    <w:p>
      <w:pPr>
        <w:pStyle w:val="Heading3"/>
        <w:spacing w:before="160" w:after="120"/>
        <w:ind w:left="0" w:firstLine="0"/>
      </w:pPr>
      <w:r>
        <w:t>4.1 Phase 1: Foundation Setup (Weeks 1-2)</w:t>
      </w:r>
    </w:p>
    <w:p>
      <w:pPr>
        <w:pStyle w:val="Heading4"/>
        <w:spacing w:before="160" w:after="120"/>
        <w:ind w:left="0" w:firstLine="0"/>
      </w:pPr>
      <w:r>
        <w:t>4.1.1 Objectives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Establish project infrastructure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Configure base environments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Validate prerequisites</w:t>
      </w:r>
    </w:p>
    <w:p>
      <w:pPr>
        <w:pStyle w:val="Heading4"/>
        <w:spacing w:before="160" w:after="120"/>
        <w:ind w:left="0" w:firstLine="0"/>
      </w:pPr>
      <w:r>
        <w:t>4.1.2 Activities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Activity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Owner</w:t>
            </w:r>
          </w:p>
        </w:tc>
        <w:tc>
          <w:tcPr>
            <w:tcW w:type="dxa" w:w="16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Duration</w:t>
            </w:r>
          </w:p>
        </w:tc>
        <w:tc>
          <w:tcPr>
            <w:tcW w:type="dxa" w:w="30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Dependencies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Environment provisioning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16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30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Network configuration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16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30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baseline setup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16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30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Monitoring installation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16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30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1</w:t>
      </w:r>
      <w:r>
        <w:fldChar w:fldCharType="end"/>
      </w:r>
      <w:r>
        <w:rPr>
          <w:rFonts w:ascii="Times New Roman" w:hAnsi="Times New Roman"/>
          <w:sz w:val="24"/>
        </w:rPr>
        <w:t>: Activities</w:t>
      </w:r>
    </w:p>
    <w:p>
      <w:pPr>
        <w:pStyle w:val="Heading4"/>
        <w:spacing w:before="160" w:after="120"/>
        <w:ind w:left="0" w:firstLine="0"/>
      </w:pPr>
      <w:r>
        <w:t>4.1.3 Deliverables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Infrastructure documented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Environments accessible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Security baseline applied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Monitoring operational</w:t>
      </w:r>
    </w:p>
    <w:p>
      <w:pPr>
        <w:pStyle w:val="Heading4"/>
        <w:spacing w:before="160" w:after="120"/>
        <w:ind w:left="0" w:firstLine="0"/>
      </w:pPr>
      <w:r>
        <w:t>4.1.4 Success Criteria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All environments pass connectivity tests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Security scans show compliance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Monitoring captures baseline metrics</w:t>
      </w:r>
    </w:p>
    <w:p>
      <w:pPr>
        <w:pStyle w:val="Heading3"/>
        <w:spacing w:before="160" w:after="120"/>
        <w:ind w:left="0" w:firstLine="0"/>
      </w:pPr>
      <w:r>
        <w:t>4.2 Phase 2: Core Implementation (Weeks 3-4)</w:t>
      </w:r>
    </w:p>
    <w:p>
      <w:pPr>
        <w:pStyle w:val="Heading4"/>
        <w:spacing w:before="160" w:after="120"/>
        <w:ind w:left="0" w:firstLine="0"/>
      </w:pPr>
      <w:r>
        <w:t>4.2.1 Objectives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Deploy core solution components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Configure primary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Establish data flows</w:t>
      </w:r>
    </w:p>
    <w:p>
      <w:pPr>
        <w:pStyle w:val="Heading4"/>
        <w:spacing w:before="160" w:after="120"/>
        <w:ind w:left="0" w:firstLine="0"/>
      </w:pPr>
      <w:r>
        <w:t>4.2.2 Activities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Activity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Owner</w:t>
            </w:r>
          </w:p>
        </w:tc>
        <w:tc>
          <w:tcPr>
            <w:tcW w:type="dxa" w:w="16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Duration</w:t>
            </w:r>
          </w:p>
        </w:tc>
        <w:tc>
          <w:tcPr>
            <w:tcW w:type="dxa" w:w="30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Dependencies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Environment provisioning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16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30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Network configuration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16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30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baseline setup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16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30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Monitoring installation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16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30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2</w:t>
      </w:r>
      <w:r>
        <w:fldChar w:fldCharType="end"/>
      </w:r>
      <w:r>
        <w:rPr>
          <w:rFonts w:ascii="Times New Roman" w:hAnsi="Times New Roman"/>
          <w:sz w:val="24"/>
        </w:rPr>
        <w:t>: Activities</w:t>
      </w:r>
    </w:p>
    <w:p>
      <w:pPr>
        <w:pStyle w:val="Heading4"/>
        <w:spacing w:before="160" w:after="120"/>
        <w:ind w:left="0" w:firstLine="0"/>
      </w:pPr>
      <w:r>
        <w:t>4.2.3 Deliverables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Core services operational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Database schema deployed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APIs responding correctly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Basic integrations working</w:t>
      </w:r>
    </w:p>
    <w:p>
      <w:pPr>
        <w:pStyle w:val="Heading4"/>
        <w:spacing w:before="160" w:after="120"/>
        <w:ind w:left="0" w:firstLine="0"/>
      </w:pPr>
      <w:r>
        <w:t>4.2.4 Success Criteria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All services pass health checks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Database performance meets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API response times within SLA</w:t>
      </w:r>
    </w:p>
    <w:p>
      <w:pPr>
        <w:pStyle w:val="Heading3"/>
        <w:spacing w:before="160" w:after="120"/>
        <w:ind w:left="0" w:firstLine="0"/>
      </w:pPr>
      <w:r>
        <w:t>4.3 Phase 3: Integration &amp; Testing (Weeks 5-6)</w:t>
      </w:r>
    </w:p>
    <w:p>
      <w:pPr>
        <w:pStyle w:val="Heading4"/>
        <w:spacing w:before="160" w:after="120"/>
        <w:ind w:left="0" w:firstLine="0"/>
      </w:pPr>
      <w:r>
        <w:t>4.3.1 Objectives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Complete system integrations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Execute comprehensive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Validate performance requirements</w:t>
      </w:r>
    </w:p>
    <w:p>
      <w:pPr>
        <w:pStyle w:val="Heading4"/>
        <w:spacing w:before="160" w:after="120"/>
        <w:ind w:left="0" w:firstLine="0"/>
      </w:pPr>
      <w:r>
        <w:t>4.3.2 Activities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Activity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Owner</w:t>
            </w:r>
          </w:p>
        </w:tc>
        <w:tc>
          <w:tcPr>
            <w:tcW w:type="dxa" w:w="16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Duration</w:t>
            </w:r>
          </w:p>
        </w:tc>
        <w:tc>
          <w:tcPr>
            <w:tcW w:type="dxa" w:w="30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Dependencies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Environment provisioning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16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30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Network configuration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16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30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baseline setup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16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30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Monitoring installation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16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30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3</w:t>
      </w:r>
      <w:r>
        <w:fldChar w:fldCharType="end"/>
      </w:r>
      <w:r>
        <w:rPr>
          <w:rFonts w:ascii="Times New Roman" w:hAnsi="Times New Roman"/>
          <w:sz w:val="24"/>
        </w:rPr>
        <w:t>: Activities</w:t>
      </w:r>
    </w:p>
    <w:p>
      <w:pPr>
        <w:pStyle w:val="Heading4"/>
        <w:spacing w:before="160" w:after="120"/>
        <w:ind w:left="0" w:firstLine="0"/>
      </w:pPr>
      <w:r>
        <w:t>4.3.3 Deliverables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All integrations functional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Performance test results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Security test results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UAT sign-off</w:t>
      </w:r>
    </w:p>
    <w:p>
      <w:pPr>
        <w:pStyle w:val="Heading4"/>
        <w:spacing w:before="160" w:after="120"/>
        <w:ind w:left="0" w:firstLine="0"/>
      </w:pPr>
      <w:r>
        <w:t>4.3.4 Success Criteria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Integration tests pass 100%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Performance meets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Security scan passes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UAT acceptance achieved</w:t>
      </w:r>
    </w:p>
    <w:p>
      <w:pPr>
        <w:pStyle w:val="Heading3"/>
        <w:spacing w:before="160" w:after="120"/>
        <w:ind w:left="0" w:firstLine="0"/>
      </w:pPr>
      <w:r>
        <w:t>4.4 Phase 4: Deployment &amp; Go-Live (Weeks 7-8)</w:t>
      </w:r>
    </w:p>
    <w:p>
      <w:pPr>
        <w:pStyle w:val="Heading4"/>
        <w:spacing w:before="160" w:after="120"/>
        <w:ind w:left="0" w:firstLine="0"/>
      </w:pPr>
      <w:r>
        <w:t>4.4.1 Objectives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Deploy to production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Execute cutover plan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Validate production operation</w:t>
      </w:r>
    </w:p>
    <w:p>
      <w:pPr>
        <w:pStyle w:val="Heading4"/>
        <w:spacing w:before="160" w:after="120"/>
        <w:ind w:left="0" w:firstLine="0"/>
      </w:pPr>
      <w:r>
        <w:t>4.4.2 Activities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Activity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Owner</w:t>
            </w:r>
          </w:p>
        </w:tc>
        <w:tc>
          <w:tcPr>
            <w:tcW w:type="dxa" w:w="16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Duration</w:t>
            </w:r>
          </w:p>
        </w:tc>
        <w:tc>
          <w:tcPr>
            <w:tcW w:type="dxa" w:w="30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Dependencies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Environment provisioning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16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30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Network configuration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16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30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baseline setup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16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30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Monitoring installation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16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30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4</w:t>
      </w:r>
      <w:r>
        <w:fldChar w:fldCharType="end"/>
      </w:r>
      <w:r>
        <w:rPr>
          <w:rFonts w:ascii="Times New Roman" w:hAnsi="Times New Roman"/>
          <w:sz w:val="24"/>
        </w:rPr>
        <w:t>: Activities</w:t>
      </w:r>
    </w:p>
    <w:p>
      <w:pPr>
        <w:pStyle w:val="Heading4"/>
        <w:spacing w:before="160" w:after="120"/>
        <w:ind w:left="0" w:firstLine="0"/>
      </w:pPr>
      <w:r>
        <w:t>4.4.3 Deliverables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Production deployment complete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Data migration verified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Cutover checklist complete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Production validation passed</w:t>
      </w:r>
    </w:p>
    <w:p>
      <w:pPr>
        <w:pStyle w:val="Heading4"/>
        <w:spacing w:before="160" w:after="120"/>
        <w:ind w:left="0" w:firstLine="0"/>
      </w:pPr>
      <w:r>
        <w:t>4.4.4 Success Criteria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Zero critical issues in production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All business processes operational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Performance SLAs met</w:t>
      </w:r>
    </w:p>
    <w:p>
      <w:pPr>
        <w:pStyle w:val="Heading2"/>
        <w:spacing w:before="240" w:after="120"/>
        <w:ind w:left="0" w:firstLine="0"/>
      </w:pPr>
      <w:r>
        <w:t>5 Technical Implementation Details</w:t>
      </w:r>
    </w:p>
    <w:p>
      <w:pPr>
        <w:pStyle w:val="Heading3"/>
        <w:spacing w:before="160" w:after="120"/>
        <w:ind w:left="0" w:firstLine="0"/>
      </w:pPr>
      <w:r>
        <w:t>5.1 Architecture Components</w:t>
      </w:r>
    </w:p>
    <w:p>
      <w:pPr>
        <w:pStyle w:val="Heading4"/>
        <w:spacing w:before="160" w:after="120"/>
        <w:ind w:left="0" w:firstLine="0"/>
      </w:pPr>
      <w:r>
        <w:t>5.1.1 Infrastructure Layer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Compute:</w:t>
      </w:r>
      <w:r>
        <w:rPr>
          <w:rFonts w:ascii="Times New Roman" w:hAnsi="Times New Roman"/>
          <w:sz w:val="24"/>
        </w:rPr>
        <w:t xml:space="preserve"> [Specifications]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Storage:</w:t>
      </w:r>
      <w:r>
        <w:rPr>
          <w:rFonts w:ascii="Times New Roman" w:hAnsi="Times New Roman"/>
          <w:sz w:val="24"/>
        </w:rPr>
        <w:t xml:space="preserve"> [Specifications]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Network:</w:t>
      </w:r>
      <w:r>
        <w:rPr>
          <w:rFonts w:ascii="Times New Roman" w:hAnsi="Times New Roman"/>
          <w:sz w:val="24"/>
        </w:rPr>
        <w:t xml:space="preserve"> [Specifications]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Security:</w:t>
      </w:r>
      <w:r>
        <w:rPr>
          <w:rFonts w:ascii="Times New Roman" w:hAnsi="Times New Roman"/>
          <w:sz w:val="24"/>
        </w:rPr>
        <w:t xml:space="preserve"> [Specifications]</w:t>
      </w:r>
    </w:p>
    <w:p>
      <w:pPr>
        <w:pStyle w:val="Heading4"/>
        <w:spacing w:before="160" w:after="120"/>
        <w:ind w:left="0" w:firstLine="0"/>
      </w:pPr>
      <w:r>
        <w:t>5.1.2 Application Layer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Web Services:</w:t>
      </w:r>
      <w:r>
        <w:rPr>
          <w:rFonts w:ascii="Times New Roman" w:hAnsi="Times New Roman"/>
          <w:sz w:val="24"/>
        </w:rPr>
        <w:t xml:space="preserve"> [Details]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Application Services:</w:t>
      </w:r>
      <w:r>
        <w:rPr>
          <w:rFonts w:ascii="Times New Roman" w:hAnsi="Times New Roman"/>
          <w:sz w:val="24"/>
        </w:rPr>
        <w:t xml:space="preserve"> [Details]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Database Services:</w:t>
      </w:r>
      <w:r>
        <w:rPr>
          <w:rFonts w:ascii="Times New Roman" w:hAnsi="Times New Roman"/>
          <w:sz w:val="24"/>
        </w:rPr>
        <w:t xml:space="preserve"> [Details]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Integration Services:</w:t>
      </w:r>
      <w:r>
        <w:rPr>
          <w:rFonts w:ascii="Times New Roman" w:hAnsi="Times New Roman"/>
          <w:sz w:val="24"/>
        </w:rPr>
        <w:t xml:space="preserve"> [Details]</w:t>
      </w:r>
    </w:p>
    <w:p>
      <w:pPr>
        <w:pStyle w:val="Heading4"/>
        <w:spacing w:before="160" w:after="120"/>
        <w:ind w:left="0" w:firstLine="0"/>
      </w:pPr>
      <w:r>
        <w:t>5.1.3 Data Layer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Primary Database:</w:t>
      </w:r>
      <w:r>
        <w:rPr>
          <w:rFonts w:ascii="Times New Roman" w:hAnsi="Times New Roman"/>
          <w:sz w:val="24"/>
        </w:rPr>
        <w:t xml:space="preserve"> [Configuration]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Cache Layer:</w:t>
      </w:r>
      <w:r>
        <w:rPr>
          <w:rFonts w:ascii="Times New Roman" w:hAnsi="Times New Roman"/>
          <w:sz w:val="24"/>
        </w:rPr>
        <w:t xml:space="preserve"> [Configuration]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Backup Storage:</w:t>
      </w:r>
      <w:r>
        <w:rPr>
          <w:rFonts w:ascii="Times New Roman" w:hAnsi="Times New Roman"/>
          <w:sz w:val="24"/>
        </w:rPr>
        <w:t xml:space="preserve"> [Configuration]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Archive Storage:</w:t>
      </w:r>
      <w:r>
        <w:rPr>
          <w:rFonts w:ascii="Times New Roman" w:hAnsi="Times New Roman"/>
          <w:sz w:val="24"/>
        </w:rPr>
        <w:t xml:space="preserve"> [Configuration]</w:t>
      </w:r>
    </w:p>
    <w:p>
      <w:pPr>
        <w:pStyle w:val="Heading3"/>
        <w:spacing w:before="160" w:after="120"/>
        <w:ind w:left="0" w:firstLine="0"/>
      </w:pPr>
      <w:r>
        <w:t>5.2 Configuration Management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69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Environment</w:t>
            </w:r>
          </w:p>
        </w:tc>
        <w:tc>
          <w:tcPr>
            <w:tcW w:type="dxa" w:w="310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Purpose</w:t>
            </w:r>
          </w:p>
        </w:tc>
        <w:tc>
          <w:tcPr>
            <w:tcW w:type="dxa" w:w="21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Configuration</w:t>
            </w:r>
          </w:p>
        </w:tc>
        <w:tc>
          <w:tcPr>
            <w:tcW w:type="dxa" w:w="23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Access</w:t>
            </w:r>
          </w:p>
        </w:tc>
      </w:tr>
      <w:tr>
        <w:tc>
          <w:tcPr>
            <w:tcW w:type="dxa" w:w="169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Development</w:t>
            </w:r>
          </w:p>
        </w:tc>
        <w:tc>
          <w:tcPr>
            <w:tcW w:type="dxa" w:w="310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Development/testing</w:t>
            </w:r>
          </w:p>
        </w:tc>
        <w:tc>
          <w:tcPr>
            <w:tcW w:type="dxa" w:w="21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[Config details]</w:t>
            </w:r>
          </w:p>
        </w:tc>
        <w:tc>
          <w:tcPr>
            <w:tcW w:type="dxa" w:w="23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[Access details]</w:t>
            </w:r>
          </w:p>
        </w:tc>
      </w:tr>
      <w:tr>
        <w:tc>
          <w:tcPr>
            <w:tcW w:type="dxa" w:w="169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Staging</w:t>
            </w:r>
          </w:p>
        </w:tc>
        <w:tc>
          <w:tcPr>
            <w:tcW w:type="dxa" w:w="310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Pre-production testing</w:t>
            </w:r>
          </w:p>
        </w:tc>
        <w:tc>
          <w:tcPr>
            <w:tcW w:type="dxa" w:w="21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[Config details]</w:t>
            </w:r>
          </w:p>
        </w:tc>
        <w:tc>
          <w:tcPr>
            <w:tcW w:type="dxa" w:w="23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[Access details]</w:t>
            </w:r>
          </w:p>
        </w:tc>
      </w:tr>
      <w:tr>
        <w:tc>
          <w:tcPr>
            <w:tcW w:type="dxa" w:w="169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Production</w:t>
            </w:r>
          </w:p>
        </w:tc>
        <w:tc>
          <w:tcPr>
            <w:tcW w:type="dxa" w:w="310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Live operations</w:t>
            </w:r>
          </w:p>
        </w:tc>
        <w:tc>
          <w:tcPr>
            <w:tcW w:type="dxa" w:w="21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[Config details]</w:t>
            </w:r>
          </w:p>
        </w:tc>
        <w:tc>
          <w:tcPr>
            <w:tcW w:type="dxa" w:w="23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[Access details]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5</w:t>
      </w:r>
      <w:r>
        <w:fldChar w:fldCharType="end"/>
      </w:r>
      <w:r>
        <w:rPr>
          <w:rFonts w:ascii="Times New Roman" w:hAnsi="Times New Roman"/>
          <w:sz w:val="24"/>
        </w:rPr>
        <w:t>: Configuration Management</w:t>
      </w:r>
    </w:p>
    <w:p>
      <w:pPr>
        <w:pStyle w:val="Heading4"/>
        <w:spacing w:before="160" w:after="120"/>
        <w:ind w:left="0" w:firstLine="0"/>
      </w:pPr>
      <w:r>
        <w:t>5.2.1 Environment Configuration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69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Environment</w:t>
            </w:r>
          </w:p>
        </w:tc>
        <w:tc>
          <w:tcPr>
            <w:tcW w:type="dxa" w:w="310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Purpose</w:t>
            </w:r>
          </w:p>
        </w:tc>
        <w:tc>
          <w:tcPr>
            <w:tcW w:type="dxa" w:w="21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Configuration</w:t>
            </w:r>
          </w:p>
        </w:tc>
        <w:tc>
          <w:tcPr>
            <w:tcW w:type="dxa" w:w="23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Access</w:t>
            </w:r>
          </w:p>
        </w:tc>
      </w:tr>
      <w:tr>
        <w:tc>
          <w:tcPr>
            <w:tcW w:type="dxa" w:w="169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Development</w:t>
            </w:r>
          </w:p>
        </w:tc>
        <w:tc>
          <w:tcPr>
            <w:tcW w:type="dxa" w:w="310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Development/testing</w:t>
            </w:r>
          </w:p>
        </w:tc>
        <w:tc>
          <w:tcPr>
            <w:tcW w:type="dxa" w:w="21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[Config details]</w:t>
            </w:r>
          </w:p>
        </w:tc>
        <w:tc>
          <w:tcPr>
            <w:tcW w:type="dxa" w:w="23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[Access details]</w:t>
            </w:r>
          </w:p>
        </w:tc>
      </w:tr>
      <w:tr>
        <w:tc>
          <w:tcPr>
            <w:tcW w:type="dxa" w:w="169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Staging</w:t>
            </w:r>
          </w:p>
        </w:tc>
        <w:tc>
          <w:tcPr>
            <w:tcW w:type="dxa" w:w="310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Pre-production testing</w:t>
            </w:r>
          </w:p>
        </w:tc>
        <w:tc>
          <w:tcPr>
            <w:tcW w:type="dxa" w:w="21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[Config details]</w:t>
            </w:r>
          </w:p>
        </w:tc>
        <w:tc>
          <w:tcPr>
            <w:tcW w:type="dxa" w:w="23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[Access details]</w:t>
            </w:r>
          </w:p>
        </w:tc>
      </w:tr>
      <w:tr>
        <w:tc>
          <w:tcPr>
            <w:tcW w:type="dxa" w:w="169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Production</w:t>
            </w:r>
          </w:p>
        </w:tc>
        <w:tc>
          <w:tcPr>
            <w:tcW w:type="dxa" w:w="310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Live operations</w:t>
            </w:r>
          </w:p>
        </w:tc>
        <w:tc>
          <w:tcPr>
            <w:tcW w:type="dxa" w:w="21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[Config details]</w:t>
            </w:r>
          </w:p>
        </w:tc>
        <w:tc>
          <w:tcPr>
            <w:tcW w:type="dxa" w:w="23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[Access details]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6</w:t>
      </w:r>
      <w:r>
        <w:fldChar w:fldCharType="end"/>
      </w:r>
      <w:r>
        <w:rPr>
          <w:rFonts w:ascii="Times New Roman" w:hAnsi="Times New Roman"/>
          <w:sz w:val="24"/>
        </w:rPr>
        <w:t>: Environment Configuration</w:t>
      </w:r>
    </w:p>
    <w:p>
      <w:pPr>
        <w:pStyle w:val="Heading4"/>
        <w:spacing w:before="160" w:after="120"/>
        <w:ind w:left="0" w:firstLine="0"/>
      </w:pPr>
      <w:r>
        <w:t>5.2.2 Service Configuration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Application Settings:</w:t>
      </w:r>
      <w:r>
        <w:rPr>
          <w:rFonts w:ascii="Times New Roman" w:hAnsi="Times New Roman"/>
          <w:sz w:val="24"/>
        </w:rPr>
        <w:t xml:space="preserve"> [File locations and key parameters]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Database Configuration:</w:t>
      </w:r>
      <w:r>
        <w:rPr>
          <w:rFonts w:ascii="Times New Roman" w:hAnsi="Times New Roman"/>
          <w:sz w:val="24"/>
        </w:rPr>
        <w:t xml:space="preserve"> [Connection strings and settings]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Network Settings:</w:t>
      </w:r>
      <w:r>
        <w:rPr>
          <w:rFonts w:ascii="Times New Roman" w:hAnsi="Times New Roman"/>
          <w:sz w:val="24"/>
        </w:rPr>
        <w:t xml:space="preserve"> [Firewall rules and routing]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Security Settings:</w:t>
      </w:r>
      <w:r>
        <w:rPr>
          <w:rFonts w:ascii="Times New Roman" w:hAnsi="Times New Roman"/>
          <w:sz w:val="24"/>
        </w:rPr>
        <w:t xml:space="preserve"> [Authentication and authorization]</w:t>
      </w:r>
    </w:p>
    <w:p>
      <w:pPr>
        <w:pStyle w:val="Heading3"/>
        <w:spacing w:before="160" w:after="120"/>
        <w:ind w:left="0" w:firstLine="0"/>
      </w:pPr>
      <w:r>
        <w:t>5.3 Deployment Procedures</w:t>
      </w:r>
    </w:p>
    <w:p>
      <w:pPr>
        <w:pStyle w:val="Heading4"/>
        <w:spacing w:before="160" w:after="120"/>
        <w:ind w:left="0" w:firstLine="0"/>
      </w:pPr>
      <w:r>
        <w:t>5.3.1 Automated Deployment</w:t>
      </w:r>
    </w:p>
    <w:p>
      <w:pPr>
        <w:pStyle w:val="Heading4"/>
        <w:spacing w:before="160" w:after="120"/>
        <w:ind w:left="0" w:firstLine="0"/>
      </w:pPr>
      <w:r>
        <w:t>5.3.2 Manual Deployment Steps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Pre-deployment checks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Verify environment status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Check resource availability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Validate configuration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Deployment execution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Stop services (if required)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Deploy application code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Update database schema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Start services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Post-deployment validation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Service health checks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Functional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Performance validation</w:t>
      </w:r>
    </w:p>
    <w:p>
      <w:pPr>
        <w:pStyle w:val="Heading2"/>
        <w:spacing w:before="240" w:after="120"/>
        <w:ind w:left="0" w:firstLine="0"/>
      </w:pPr>
      <w:r>
        <w:t>6 Testing Strategy</w:t>
      </w:r>
    </w:p>
    <w:p>
      <w:pPr>
        <w:pStyle w:val="Heading3"/>
        <w:spacing w:before="160" w:after="120"/>
        <w:ind w:left="0" w:firstLine="0"/>
      </w:pPr>
      <w:r>
        <w:t>6.1 Test Types and Coverage</w:t>
      </w:r>
    </w:p>
    <w:p>
      <w:pPr>
        <w:pStyle w:val="Heading4"/>
        <w:spacing w:before="160" w:after="120"/>
        <w:ind w:left="0" w:firstLine="0"/>
      </w:pPr>
      <w:r>
        <w:t>6.1.1 Unit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Coverage Target:</w:t>
      </w:r>
      <w:r>
        <w:rPr>
          <w:rFonts w:ascii="Times New Roman" w:hAnsi="Times New Roman"/>
          <w:sz w:val="24"/>
        </w:rPr>
        <w:t xml:space="preserve"> &gt;80%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Tools:</w:t>
      </w:r>
      <w:r>
        <w:rPr>
          <w:rFonts w:ascii="Times New Roman" w:hAnsi="Times New Roman"/>
          <w:sz w:val="24"/>
        </w:rPr>
        <w:t xml:space="preserve"> [Testing frameworks]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Responsibility:</w:t>
      </w:r>
      <w:r>
        <w:rPr>
          <w:rFonts w:ascii="Times New Roman" w:hAnsi="Times New Roman"/>
          <w:sz w:val="24"/>
        </w:rPr>
        <w:t xml:space="preserve"> Development team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Timeline:</w:t>
      </w:r>
      <w:r>
        <w:rPr>
          <w:rFonts w:ascii="Times New Roman" w:hAnsi="Times New Roman"/>
          <w:sz w:val="24"/>
        </w:rPr>
        <w:t xml:space="preserve"> Continuous during development</w:t>
      </w:r>
    </w:p>
    <w:p>
      <w:pPr>
        <w:pStyle w:val="Heading4"/>
        <w:spacing w:before="160" w:after="120"/>
        <w:ind w:left="0" w:firstLine="0"/>
      </w:pPr>
      <w:r>
        <w:t>6.1.2 Integration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Scope:</w:t>
      </w:r>
      <w:r>
        <w:rPr>
          <w:rFonts w:ascii="Times New Roman" w:hAnsi="Times New Roman"/>
          <w:sz w:val="24"/>
        </w:rPr>
        <w:t xml:space="preserve"> All system interfaces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Tools:</w:t>
      </w:r>
      <w:r>
        <w:rPr>
          <w:rFonts w:ascii="Times New Roman" w:hAnsi="Times New Roman"/>
          <w:sz w:val="24"/>
        </w:rPr>
        <w:t xml:space="preserve"> [Testing tools]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Responsibility:</w:t>
      </w:r>
      <w:r>
        <w:rPr>
          <w:rFonts w:ascii="Times New Roman" w:hAnsi="Times New Roman"/>
          <w:sz w:val="24"/>
        </w:rPr>
        <w:t xml:space="preserve"> QA team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Timeline:</w:t>
      </w:r>
      <w:r>
        <w:rPr>
          <w:rFonts w:ascii="Times New Roman" w:hAnsi="Times New Roman"/>
          <w:sz w:val="24"/>
        </w:rPr>
        <w:t xml:space="preserve"> Phase 3</w:t>
      </w:r>
    </w:p>
    <w:p>
      <w:pPr>
        <w:pStyle w:val="Heading4"/>
        <w:spacing w:before="160" w:after="120"/>
        <w:ind w:left="0" w:firstLine="0"/>
      </w:pPr>
      <w:r>
        <w:t>6.1.3 Performance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Load Testing:</w:t>
      </w:r>
      <w:r>
        <w:rPr>
          <w:rFonts w:ascii="Times New Roman" w:hAnsi="Times New Roman"/>
          <w:sz w:val="24"/>
        </w:rPr>
        <w:t xml:space="preserve"> [Specifications]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Stress Testing:</w:t>
      </w:r>
      <w:r>
        <w:rPr>
          <w:rFonts w:ascii="Times New Roman" w:hAnsi="Times New Roman"/>
          <w:sz w:val="24"/>
        </w:rPr>
        <w:t xml:space="preserve"> [Specifications]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Volume Testing:</w:t>
      </w:r>
      <w:r>
        <w:rPr>
          <w:rFonts w:ascii="Times New Roman" w:hAnsi="Times New Roman"/>
          <w:sz w:val="24"/>
        </w:rPr>
        <w:t xml:space="preserve"> [Specifications]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Endurance Testing:</w:t>
      </w:r>
      <w:r>
        <w:rPr>
          <w:rFonts w:ascii="Times New Roman" w:hAnsi="Times New Roman"/>
          <w:sz w:val="24"/>
        </w:rPr>
        <w:t xml:space="preserve"> [Specifications]</w:t>
      </w:r>
    </w:p>
    <w:p>
      <w:pPr>
        <w:pStyle w:val="Heading4"/>
        <w:spacing w:before="160" w:after="120"/>
        <w:ind w:left="0" w:firstLine="0"/>
      </w:pPr>
      <w:r>
        <w:t>6.1.4 Security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Vulnerability Scanning:</w:t>
      </w:r>
      <w:r>
        <w:rPr>
          <w:rFonts w:ascii="Times New Roman" w:hAnsi="Times New Roman"/>
          <w:sz w:val="24"/>
        </w:rPr>
        <w:t xml:space="preserve"> [Tools and frequency]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Penetration Testing:</w:t>
      </w:r>
      <w:r>
        <w:rPr>
          <w:rFonts w:ascii="Times New Roman" w:hAnsi="Times New Roman"/>
          <w:sz w:val="24"/>
        </w:rPr>
        <w:t xml:space="preserve"> [Scope and timing]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Authentication Testing:</w:t>
      </w:r>
      <w:r>
        <w:rPr>
          <w:rFonts w:ascii="Times New Roman" w:hAnsi="Times New Roman"/>
          <w:sz w:val="24"/>
        </w:rPr>
        <w:t xml:space="preserve"> [Test scenarios]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Authorization Testing:</w:t>
      </w:r>
      <w:r>
        <w:rPr>
          <w:rFonts w:ascii="Times New Roman" w:hAnsi="Times New Roman"/>
          <w:sz w:val="24"/>
        </w:rPr>
        <w:t xml:space="preserve"> [Test scenarios]</w:t>
      </w:r>
    </w:p>
    <w:p>
      <w:pPr>
        <w:pStyle w:val="Heading3"/>
        <w:spacing w:before="160" w:after="120"/>
        <w:ind w:left="0" w:firstLine="0"/>
      </w:pPr>
      <w:r>
        <w:t>6.2 Test Environment Management</w:t>
      </w:r>
    </w:p>
    <w:p>
      <w:pPr>
        <w:pStyle w:val="Heading4"/>
        <w:spacing w:before="160" w:after="120"/>
        <w:ind w:left="0" w:firstLine="0"/>
      </w:pPr>
      <w:r>
        <w:t>6.2.1 Test Data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Sources:</w:t>
      </w:r>
      <w:r>
        <w:rPr>
          <w:rFonts w:ascii="Times New Roman" w:hAnsi="Times New Roman"/>
          <w:sz w:val="24"/>
        </w:rPr>
        <w:t xml:space="preserve"> [Production data subset, synthetic data]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Refresh:</w:t>
      </w:r>
      <w:r>
        <w:rPr>
          <w:rFonts w:ascii="Times New Roman" w:hAnsi="Times New Roman"/>
          <w:sz w:val="24"/>
        </w:rPr>
        <w:t xml:space="preserve"> [Frequency and procedures]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Security:</w:t>
      </w:r>
      <w:r>
        <w:rPr>
          <w:rFonts w:ascii="Times New Roman" w:hAnsi="Times New Roman"/>
          <w:sz w:val="24"/>
        </w:rPr>
        <w:t xml:space="preserve"> [Masking and anonymization]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Cleanup:</w:t>
      </w:r>
      <w:r>
        <w:rPr>
          <w:rFonts w:ascii="Times New Roman" w:hAnsi="Times New Roman"/>
          <w:sz w:val="24"/>
        </w:rPr>
        <w:t xml:space="preserve"> [Post-test procedures]</w:t>
      </w:r>
    </w:p>
    <w:p>
      <w:pPr>
        <w:pStyle w:val="Heading4"/>
        <w:spacing w:before="160" w:after="120"/>
        <w:ind w:left="0" w:firstLine="0"/>
      </w:pPr>
      <w:r>
        <w:t>6.2.2 Test Execution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5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Test Phase</w:t>
            </w:r>
          </w:p>
        </w:tc>
        <w:tc>
          <w:tcPr>
            <w:tcW w:type="dxa" w:w="156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Duration</w:t>
            </w:r>
          </w:p>
        </w:tc>
        <w:tc>
          <w:tcPr>
            <w:tcW w:type="dxa" w:w="225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Resources</w:t>
            </w:r>
          </w:p>
        </w:tc>
        <w:tc>
          <w:tcPr>
            <w:tcW w:type="dxa" w:w="26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Exit Criteria</w:t>
            </w:r>
          </w:p>
        </w:tc>
      </w:tr>
      <w:tr>
        <w:tc>
          <w:tcPr>
            <w:tcW w:type="dxa" w:w="285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Unit Testing</w:t>
            </w:r>
          </w:p>
        </w:tc>
        <w:tc>
          <w:tcPr>
            <w:tcW w:type="dxa" w:w="156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Continuous</w:t>
            </w:r>
          </w:p>
        </w:tc>
        <w:tc>
          <w:tcPr>
            <w:tcW w:type="dxa" w:w="225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Dev team</w:t>
            </w:r>
          </w:p>
        </w:tc>
        <w:tc>
          <w:tcPr>
            <w:tcW w:type="dxa" w:w="26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&gt;80% coverage</w:t>
            </w:r>
          </w:p>
        </w:tc>
      </w:tr>
      <w:tr>
        <w:tc>
          <w:tcPr>
            <w:tcW w:type="dxa" w:w="285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Integration Testing</w:t>
            </w:r>
          </w:p>
        </w:tc>
        <w:tc>
          <w:tcPr>
            <w:tcW w:type="dxa" w:w="156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[Duration]</w:t>
            </w:r>
          </w:p>
        </w:tc>
        <w:tc>
          <w:tcPr>
            <w:tcW w:type="dxa" w:w="225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QA team</w:t>
            </w:r>
          </w:p>
        </w:tc>
        <w:tc>
          <w:tcPr>
            <w:tcW w:type="dxa" w:w="26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All interfaces pass</w:t>
            </w:r>
          </w:p>
        </w:tc>
      </w:tr>
      <w:tr>
        <w:tc>
          <w:tcPr>
            <w:tcW w:type="dxa" w:w="285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Performance Testing</w:t>
            </w:r>
          </w:p>
        </w:tc>
        <w:tc>
          <w:tcPr>
            <w:tcW w:type="dxa" w:w="156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[Duration]</w:t>
            </w:r>
          </w:p>
        </w:tc>
        <w:tc>
          <w:tcPr>
            <w:tcW w:type="dxa" w:w="225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QA + Ops</w:t>
            </w:r>
          </w:p>
        </w:tc>
        <w:tc>
          <w:tcPr>
            <w:tcW w:type="dxa" w:w="26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SLAs met</w:t>
            </w:r>
          </w:p>
        </w:tc>
      </w:tr>
      <w:tr>
        <w:tc>
          <w:tcPr>
            <w:tcW w:type="dxa" w:w="285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User Acceptance</w:t>
            </w:r>
          </w:p>
        </w:tc>
        <w:tc>
          <w:tcPr>
            <w:tcW w:type="dxa" w:w="156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[Duration]</w:t>
            </w:r>
          </w:p>
        </w:tc>
        <w:tc>
          <w:tcPr>
            <w:tcW w:type="dxa" w:w="225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Business users</w:t>
            </w:r>
          </w:p>
        </w:tc>
        <w:tc>
          <w:tcPr>
            <w:tcW w:type="dxa" w:w="26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UAT sign-off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7</w:t>
      </w:r>
      <w:r>
        <w:fldChar w:fldCharType="end"/>
      </w:r>
      <w:r>
        <w:rPr>
          <w:rFonts w:ascii="Times New Roman" w:hAnsi="Times New Roman"/>
          <w:sz w:val="24"/>
        </w:rPr>
        <w:t>: Test Execution</w:t>
      </w:r>
    </w:p>
    <w:p>
      <w:pPr>
        <w:pStyle w:val="Heading2"/>
        <w:spacing w:before="240" w:after="120"/>
        <w:ind w:left="0" w:firstLine="0"/>
      </w:pPr>
      <w:r>
        <w:t>7 Security Implementation</w:t>
      </w:r>
    </w:p>
    <w:p>
      <w:pPr>
        <w:pStyle w:val="Heading3"/>
        <w:spacing w:before="160" w:after="120"/>
        <w:ind w:left="0" w:firstLine="0"/>
      </w:pPr>
      <w:r>
        <w:t>7.1 Security Controls</w:t>
      </w:r>
    </w:p>
    <w:p>
      <w:pPr>
        <w:pStyle w:val="Heading4"/>
        <w:spacing w:before="160" w:after="120"/>
        <w:ind w:left="0" w:firstLine="0"/>
      </w:pPr>
      <w:r>
        <w:t>7.1.1 Access Controls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Authentication:</w:t>
      </w:r>
      <w:r>
        <w:rPr>
          <w:rFonts w:ascii="Times New Roman" w:hAnsi="Times New Roman"/>
          <w:sz w:val="24"/>
        </w:rPr>
        <w:t xml:space="preserve"> [Method and configuration]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Authorization:</w:t>
      </w:r>
      <w:r>
        <w:rPr>
          <w:rFonts w:ascii="Times New Roman" w:hAnsi="Times New Roman"/>
          <w:sz w:val="24"/>
        </w:rPr>
        <w:t xml:space="preserve"> [RBAC implementation]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Multi-factor Authentication:</w:t>
      </w:r>
      <w:r>
        <w:rPr>
          <w:rFonts w:ascii="Times New Roman" w:hAnsi="Times New Roman"/>
          <w:sz w:val="24"/>
        </w:rPr>
        <w:t xml:space="preserve"> [Configuration]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Single Sign-On:</w:t>
      </w:r>
      <w:r>
        <w:rPr>
          <w:rFonts w:ascii="Times New Roman" w:hAnsi="Times New Roman"/>
          <w:sz w:val="24"/>
        </w:rPr>
        <w:t xml:space="preserve"> [Integration details]</w:t>
      </w:r>
    </w:p>
    <w:p>
      <w:pPr>
        <w:pStyle w:val="Heading4"/>
        <w:spacing w:before="160" w:after="120"/>
        <w:ind w:left="0" w:firstLine="0"/>
      </w:pPr>
      <w:r>
        <w:t>7.1.2 Data Protection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Encryption at Rest:</w:t>
      </w:r>
      <w:r>
        <w:rPr>
          <w:rFonts w:ascii="Times New Roman" w:hAnsi="Times New Roman"/>
          <w:sz w:val="24"/>
        </w:rPr>
        <w:t xml:space="preserve"> [Method and key management]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Encryption in Transit:</w:t>
      </w:r>
      <w:r>
        <w:rPr>
          <w:rFonts w:ascii="Times New Roman" w:hAnsi="Times New Roman"/>
          <w:sz w:val="24"/>
        </w:rPr>
        <w:t xml:space="preserve"> [TLS configuration]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Classification:</w:t>
      </w:r>
      <w:r>
        <w:rPr>
          <w:rFonts w:ascii="Times New Roman" w:hAnsi="Times New Roman"/>
          <w:sz w:val="24"/>
        </w:rPr>
        <w:t xml:space="preserve"> [Classification scheme]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Loss Prevention:</w:t>
      </w:r>
      <w:r>
        <w:rPr>
          <w:rFonts w:ascii="Times New Roman" w:hAnsi="Times New Roman"/>
          <w:sz w:val="24"/>
        </w:rPr>
        <w:t xml:space="preserve"> [DLP controls]</w:t>
      </w:r>
    </w:p>
    <w:p>
      <w:pPr>
        <w:pStyle w:val="Heading4"/>
        <w:spacing w:before="160" w:after="120"/>
        <w:ind w:left="0" w:firstLine="0"/>
      </w:pPr>
      <w:r>
        <w:t>7.1.3 Network Security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Firewall Configuration:</w:t>
      </w:r>
      <w:r>
        <w:rPr>
          <w:rFonts w:ascii="Times New Roman" w:hAnsi="Times New Roman"/>
          <w:sz w:val="24"/>
        </w:rPr>
        <w:t xml:space="preserve"> [Rules and policies]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Network Segmentation:</w:t>
      </w:r>
      <w:r>
        <w:rPr>
          <w:rFonts w:ascii="Times New Roman" w:hAnsi="Times New Roman"/>
          <w:sz w:val="24"/>
        </w:rPr>
        <w:t xml:space="preserve"> [VLAN/subnet design]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Intrusion Detection:</w:t>
      </w:r>
      <w:r>
        <w:rPr>
          <w:rFonts w:ascii="Times New Roman" w:hAnsi="Times New Roman"/>
          <w:sz w:val="24"/>
        </w:rPr>
        <w:t xml:space="preserve"> [IDS/IPS setup]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VPN Access:</w:t>
      </w:r>
      <w:r>
        <w:rPr>
          <w:rFonts w:ascii="Times New Roman" w:hAnsi="Times New Roman"/>
          <w:sz w:val="24"/>
        </w:rPr>
        <w:t xml:space="preserve"> [Remote access configuration]</w:t>
      </w:r>
    </w:p>
    <w:p>
      <w:pPr>
        <w:pStyle w:val="Heading3"/>
        <w:spacing w:before="160" w:after="120"/>
        <w:ind w:left="0" w:firstLine="0"/>
      </w:pPr>
      <w:r>
        <w:t>7.2 Security Validation</w:t>
      </w:r>
    </w:p>
    <w:p>
      <w:pPr>
        <w:pStyle w:val="Heading4"/>
        <w:spacing w:before="160" w:after="120"/>
        <w:ind w:left="0" w:firstLine="0"/>
      </w:pPr>
      <w:r>
        <w:t>7.2.1 Security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Vulnerability assessment completed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Penetration testing passed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Security baseline validated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Compliance requirements met</w:t>
      </w:r>
    </w:p>
    <w:p>
      <w:pPr>
        <w:pStyle w:val="Heading4"/>
        <w:spacing w:before="160" w:after="120"/>
        <w:ind w:left="0" w:firstLine="0"/>
      </w:pPr>
      <w:r>
        <w:t>7.2.2 Security Monitoring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SIEM integration configured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Security alerts defined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Incident response procedures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Security metrics dashboard</w:t>
      </w:r>
    </w:p>
    <w:p>
      <w:pPr>
        <w:pStyle w:val="Heading2"/>
        <w:spacing w:before="240" w:after="120"/>
        <w:ind w:left="0" w:firstLine="0"/>
      </w:pPr>
      <w:r>
        <w:t>8 Migration Strategy</w:t>
      </w:r>
    </w:p>
    <w:p>
      <w:pPr>
        <w:pStyle w:val="Heading3"/>
        <w:spacing w:before="160" w:after="120"/>
        <w:ind w:left="0" w:firstLine="0"/>
      </w:pPr>
      <w:r>
        <w:t>8.1 Data Migration</w:t>
      </w:r>
    </w:p>
    <w:p>
      <w:pPr>
        <w:pStyle w:val="Heading4"/>
        <w:spacing w:before="160" w:after="120"/>
        <w:ind w:left="0" w:firstLine="0"/>
      </w:pPr>
      <w:r>
        <w:t>8.1.1 Migration Approach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Migration Type:</w:t>
      </w:r>
      <w:r>
        <w:rPr>
          <w:rFonts w:ascii="Times New Roman" w:hAnsi="Times New Roman"/>
          <w:sz w:val="24"/>
        </w:rPr>
        <w:t xml:space="preserve"> [Big bang, phased, parallel]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Migration Tools:</w:t>
      </w:r>
      <w:r>
        <w:rPr>
          <w:rFonts w:ascii="Times New Roman" w:hAnsi="Times New Roman"/>
          <w:sz w:val="24"/>
        </w:rPr>
        <w:t xml:space="preserve"> [ETL tools, scripts]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Validation:</w:t>
      </w:r>
      <w:r>
        <w:rPr>
          <w:rFonts w:ascii="Times New Roman" w:hAnsi="Times New Roman"/>
          <w:sz w:val="24"/>
        </w:rPr>
        <w:t xml:space="preserve"> [Validation procedures]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Rollback Plan:</w:t>
      </w:r>
      <w:r>
        <w:rPr>
          <w:rFonts w:ascii="Times New Roman" w:hAnsi="Times New Roman"/>
          <w:sz w:val="24"/>
        </w:rPr>
        <w:t xml:space="preserve"> [Rollback procedures]</w:t>
      </w:r>
    </w:p>
    <w:p>
      <w:pPr>
        <w:pStyle w:val="Heading4"/>
        <w:spacing w:before="160" w:after="120"/>
        <w:ind w:left="0" w:firstLine="0"/>
      </w:pPr>
      <w:r>
        <w:t>8.1.2 Migration Timeline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56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Phase</w:t>
            </w:r>
          </w:p>
        </w:tc>
        <w:tc>
          <w:tcPr>
            <w:tcW w:type="dxa" w:w="233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Data Type</w:t>
            </w:r>
          </w:p>
        </w:tc>
        <w:tc>
          <w:tcPr>
            <w:tcW w:type="dxa" w:w="21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Duration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Validation</w:t>
            </w:r>
          </w:p>
        </w:tc>
      </w:tr>
      <w:tr>
        <w:tc>
          <w:tcPr>
            <w:tcW w:type="dxa" w:w="156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Phase 1</w:t>
            </w:r>
          </w:p>
        </w:tc>
        <w:tc>
          <w:tcPr>
            <w:tcW w:type="dxa" w:w="233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[Data type]</w:t>
            </w:r>
          </w:p>
        </w:tc>
        <w:tc>
          <w:tcPr>
            <w:tcW w:type="dxa" w:w="21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[Duration]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[Validation method]</w:t>
            </w:r>
          </w:p>
        </w:tc>
      </w:tr>
      <w:tr>
        <w:tc>
          <w:tcPr>
            <w:tcW w:type="dxa" w:w="156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Phase 2</w:t>
            </w:r>
          </w:p>
        </w:tc>
        <w:tc>
          <w:tcPr>
            <w:tcW w:type="dxa" w:w="233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[Data type]</w:t>
            </w:r>
          </w:p>
        </w:tc>
        <w:tc>
          <w:tcPr>
            <w:tcW w:type="dxa" w:w="21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[Duration]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[Validation method]</w:t>
            </w:r>
          </w:p>
        </w:tc>
      </w:tr>
      <w:tr>
        <w:tc>
          <w:tcPr>
            <w:tcW w:type="dxa" w:w="156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Phase 3</w:t>
            </w:r>
          </w:p>
        </w:tc>
        <w:tc>
          <w:tcPr>
            <w:tcW w:type="dxa" w:w="233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[Data type]</w:t>
            </w:r>
          </w:p>
        </w:tc>
        <w:tc>
          <w:tcPr>
            <w:tcW w:type="dxa" w:w="21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[Duration]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[Validation method]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8</w:t>
      </w:r>
      <w:r>
        <w:fldChar w:fldCharType="end"/>
      </w:r>
      <w:r>
        <w:rPr>
          <w:rFonts w:ascii="Times New Roman" w:hAnsi="Times New Roman"/>
          <w:sz w:val="24"/>
        </w:rPr>
        <w:t>: Migration Timeline</w:t>
      </w:r>
    </w:p>
    <w:p>
      <w:pPr>
        <w:pStyle w:val="Heading3"/>
        <w:spacing w:before="160" w:after="120"/>
        <w:ind w:left="0" w:firstLine="0"/>
      </w:pPr>
      <w:r>
        <w:t>8.2 Application Migration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Migration Sequence:</w:t>
      </w:r>
      <w:r>
        <w:rPr>
          <w:rFonts w:ascii="Times New Roman" w:hAnsi="Times New Roman"/>
          <w:sz w:val="24"/>
        </w:rPr>
        <w:t xml:space="preserve"> [Order of application migration]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Dependencies:</w:t>
      </w:r>
      <w:r>
        <w:rPr>
          <w:rFonts w:ascii="Times New Roman" w:hAnsi="Times New Roman"/>
          <w:sz w:val="24"/>
        </w:rPr>
        <w:t xml:space="preserve"> [Application dependencies]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Cutover Plan:</w:t>
      </w:r>
      <w:r>
        <w:rPr>
          <w:rFonts w:ascii="Times New Roman" w:hAnsi="Times New Roman"/>
          <w:sz w:val="24"/>
        </w:rPr>
        <w:t xml:space="preserve"> [Detailed cutover procedures]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Rollback Triggers:</w:t>
      </w:r>
      <w:r>
        <w:rPr>
          <w:rFonts w:ascii="Times New Roman" w:hAnsi="Times New Roman"/>
          <w:sz w:val="24"/>
        </w:rPr>
        <w:t xml:space="preserve"> [Conditions for rollback]</w:t>
      </w:r>
    </w:p>
    <w:p>
      <w:pPr>
        <w:pStyle w:val="Heading2"/>
        <w:spacing w:before="240" w:after="120"/>
        <w:ind w:left="0" w:firstLine="0"/>
      </w:pPr>
      <w:r>
        <w:t>9 Risk Management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2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Risk</w:t>
            </w:r>
          </w:p>
        </w:tc>
        <w:tc>
          <w:tcPr>
            <w:tcW w:type="dxa" w:w="79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Impact</w:t>
            </w:r>
          </w:p>
        </w:tc>
        <w:tc>
          <w:tcPr>
            <w:tcW w:type="dxa" w:w="129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Probability</w:t>
            </w:r>
          </w:p>
        </w:tc>
        <w:tc>
          <w:tcPr>
            <w:tcW w:type="dxa" w:w="318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Mitigation</w:t>
            </w:r>
          </w:p>
        </w:tc>
        <w:tc>
          <w:tcPr>
            <w:tcW w:type="dxa" w:w="106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Owner</w:t>
            </w:r>
          </w:p>
        </w:tc>
      </w:tr>
      <w:tr>
        <w:tc>
          <w:tcPr>
            <w:tcW w:type="dxa" w:w="302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Performance degradation</w:t>
            </w:r>
          </w:p>
        </w:tc>
        <w:tc>
          <w:tcPr>
            <w:tcW w:type="dxa" w:w="79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129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Medium</w:t>
            </w:r>
          </w:p>
        </w:tc>
        <w:tc>
          <w:tcPr>
            <w:tcW w:type="dxa" w:w="318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Load testing, monitoring</w:t>
            </w:r>
          </w:p>
        </w:tc>
        <w:tc>
          <w:tcPr>
            <w:tcW w:type="dxa" w:w="106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  <w:tr>
        <w:tc>
          <w:tcPr>
            <w:tcW w:type="dxa" w:w="302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Integration failures</w:t>
            </w:r>
          </w:p>
        </w:tc>
        <w:tc>
          <w:tcPr>
            <w:tcW w:type="dxa" w:w="79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129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Low</w:t>
            </w:r>
          </w:p>
        </w:tc>
        <w:tc>
          <w:tcPr>
            <w:tcW w:type="dxa" w:w="318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Comprehensive testing</w:t>
            </w:r>
          </w:p>
        </w:tc>
        <w:tc>
          <w:tcPr>
            <w:tcW w:type="dxa" w:w="106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  <w:tr>
        <w:tc>
          <w:tcPr>
            <w:tcW w:type="dxa" w:w="302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vulnerabilities</w:t>
            </w:r>
          </w:p>
        </w:tc>
        <w:tc>
          <w:tcPr>
            <w:tcW w:type="dxa" w:w="79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129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Low</w:t>
            </w:r>
          </w:p>
        </w:tc>
        <w:tc>
          <w:tcPr>
            <w:tcW w:type="dxa" w:w="318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testing, scanning</w:t>
            </w:r>
          </w:p>
        </w:tc>
        <w:tc>
          <w:tcPr>
            <w:tcW w:type="dxa" w:w="106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  <w:tr>
        <w:tc>
          <w:tcPr>
            <w:tcW w:type="dxa" w:w="302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Data corruption</w:t>
            </w:r>
          </w:p>
        </w:tc>
        <w:tc>
          <w:tcPr>
            <w:tcW w:type="dxa" w:w="79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129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Low</w:t>
            </w:r>
          </w:p>
        </w:tc>
        <w:tc>
          <w:tcPr>
            <w:tcW w:type="dxa" w:w="318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Backup, validation</w:t>
            </w:r>
          </w:p>
        </w:tc>
        <w:tc>
          <w:tcPr>
            <w:tcW w:type="dxa" w:w="106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9</w:t>
      </w:r>
      <w:r>
        <w:fldChar w:fldCharType="end"/>
      </w:r>
      <w:r>
        <w:rPr>
          <w:rFonts w:ascii="Times New Roman" w:hAnsi="Times New Roman"/>
          <w:sz w:val="24"/>
        </w:rPr>
        <w:t>: Risk Management</w:t>
      </w:r>
    </w:p>
    <w:p>
      <w:pPr>
        <w:pStyle w:val="Heading3"/>
        <w:spacing w:before="160" w:after="120"/>
        <w:ind w:left="0" w:firstLine="0"/>
      </w:pPr>
      <w:r>
        <w:t>9.1 Technical Risks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2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Risk</w:t>
            </w:r>
          </w:p>
        </w:tc>
        <w:tc>
          <w:tcPr>
            <w:tcW w:type="dxa" w:w="79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Impact</w:t>
            </w:r>
          </w:p>
        </w:tc>
        <w:tc>
          <w:tcPr>
            <w:tcW w:type="dxa" w:w="129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Probability</w:t>
            </w:r>
          </w:p>
        </w:tc>
        <w:tc>
          <w:tcPr>
            <w:tcW w:type="dxa" w:w="318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Mitigation</w:t>
            </w:r>
          </w:p>
        </w:tc>
        <w:tc>
          <w:tcPr>
            <w:tcW w:type="dxa" w:w="106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Owner</w:t>
            </w:r>
          </w:p>
        </w:tc>
      </w:tr>
      <w:tr>
        <w:tc>
          <w:tcPr>
            <w:tcW w:type="dxa" w:w="302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Performance degradation</w:t>
            </w:r>
          </w:p>
        </w:tc>
        <w:tc>
          <w:tcPr>
            <w:tcW w:type="dxa" w:w="79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129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Medium</w:t>
            </w:r>
          </w:p>
        </w:tc>
        <w:tc>
          <w:tcPr>
            <w:tcW w:type="dxa" w:w="318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Load testing, monitoring</w:t>
            </w:r>
          </w:p>
        </w:tc>
        <w:tc>
          <w:tcPr>
            <w:tcW w:type="dxa" w:w="106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  <w:tr>
        <w:tc>
          <w:tcPr>
            <w:tcW w:type="dxa" w:w="302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Integration failures</w:t>
            </w:r>
          </w:p>
        </w:tc>
        <w:tc>
          <w:tcPr>
            <w:tcW w:type="dxa" w:w="79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129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Low</w:t>
            </w:r>
          </w:p>
        </w:tc>
        <w:tc>
          <w:tcPr>
            <w:tcW w:type="dxa" w:w="318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Comprehensive testing</w:t>
            </w:r>
          </w:p>
        </w:tc>
        <w:tc>
          <w:tcPr>
            <w:tcW w:type="dxa" w:w="106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  <w:tr>
        <w:tc>
          <w:tcPr>
            <w:tcW w:type="dxa" w:w="302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vulnerabilities</w:t>
            </w:r>
          </w:p>
        </w:tc>
        <w:tc>
          <w:tcPr>
            <w:tcW w:type="dxa" w:w="79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129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Low</w:t>
            </w:r>
          </w:p>
        </w:tc>
        <w:tc>
          <w:tcPr>
            <w:tcW w:type="dxa" w:w="318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testing, scanning</w:t>
            </w:r>
          </w:p>
        </w:tc>
        <w:tc>
          <w:tcPr>
            <w:tcW w:type="dxa" w:w="106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  <w:tr>
        <w:tc>
          <w:tcPr>
            <w:tcW w:type="dxa" w:w="302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Data corruption</w:t>
            </w:r>
          </w:p>
        </w:tc>
        <w:tc>
          <w:tcPr>
            <w:tcW w:type="dxa" w:w="79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129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Low</w:t>
            </w:r>
          </w:p>
        </w:tc>
        <w:tc>
          <w:tcPr>
            <w:tcW w:type="dxa" w:w="318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Backup, validation</w:t>
            </w:r>
          </w:p>
        </w:tc>
        <w:tc>
          <w:tcPr>
            <w:tcW w:type="dxa" w:w="106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10</w:t>
      </w:r>
      <w:r>
        <w:fldChar w:fldCharType="end"/>
      </w:r>
      <w:r>
        <w:rPr>
          <w:rFonts w:ascii="Times New Roman" w:hAnsi="Times New Roman"/>
          <w:sz w:val="24"/>
        </w:rPr>
        <w:t>: Technical Risks</w:t>
      </w:r>
    </w:p>
    <w:p>
      <w:pPr>
        <w:pStyle w:val="Heading3"/>
        <w:spacing w:before="160" w:after="120"/>
        <w:ind w:left="0" w:firstLine="0"/>
      </w:pPr>
      <w:r>
        <w:t>9.2 Business Risks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20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Risk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Impact</w:t>
            </w:r>
          </w:p>
        </w:tc>
        <w:tc>
          <w:tcPr>
            <w:tcW w:type="dxa" w:w="117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Probability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Mitigation</w:t>
            </w:r>
          </w:p>
        </w:tc>
        <w:tc>
          <w:tcPr>
            <w:tcW w:type="dxa" w:w="96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Owner</w:t>
            </w:r>
          </w:p>
        </w:tc>
      </w:tr>
      <w:tr>
        <w:tc>
          <w:tcPr>
            <w:tcW w:type="dxa" w:w="320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User adoption resistance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Medium</w:t>
            </w:r>
          </w:p>
        </w:tc>
        <w:tc>
          <w:tcPr>
            <w:tcW w:type="dxa" w:w="117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Medium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Training, change management</w:t>
            </w:r>
          </w:p>
        </w:tc>
        <w:tc>
          <w:tcPr>
            <w:tcW w:type="dxa" w:w="96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  <w:tr>
        <w:tc>
          <w:tcPr>
            <w:tcW w:type="dxa" w:w="320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Business process disruption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117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Low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Careful planning, communication</w:t>
            </w:r>
          </w:p>
        </w:tc>
        <w:tc>
          <w:tcPr>
            <w:tcW w:type="dxa" w:w="96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  <w:tr>
        <w:tc>
          <w:tcPr>
            <w:tcW w:type="dxa" w:w="320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Regulatory compliance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117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Low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Compliance validation</w:t>
            </w:r>
          </w:p>
        </w:tc>
        <w:tc>
          <w:tcPr>
            <w:tcW w:type="dxa" w:w="96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11</w:t>
      </w:r>
      <w:r>
        <w:fldChar w:fldCharType="end"/>
      </w:r>
      <w:r>
        <w:rPr>
          <w:rFonts w:ascii="Times New Roman" w:hAnsi="Times New Roman"/>
          <w:sz w:val="24"/>
        </w:rPr>
        <w:t>: Business Risks</w:t>
      </w:r>
    </w:p>
    <w:p>
      <w:pPr>
        <w:pStyle w:val="Heading3"/>
        <w:spacing w:before="160" w:after="120"/>
        <w:ind w:left="0" w:firstLine="0"/>
      </w:pPr>
      <w:r>
        <w:t>9.3 Risk Monitoring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Risk Review Frequency:</w:t>
      </w:r>
      <w:r>
        <w:rPr>
          <w:rFonts w:ascii="Times New Roman" w:hAnsi="Times New Roman"/>
          <w:sz w:val="24"/>
        </w:rPr>
        <w:t xml:space="preserve"> Weekly during implementation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Escalation Procedures:</w:t>
      </w:r>
      <w:r>
        <w:rPr>
          <w:rFonts w:ascii="Times New Roman" w:hAnsi="Times New Roman"/>
          <w:sz w:val="24"/>
        </w:rPr>
        <w:t xml:space="preserve"> [Escalation matrix]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Risk Dashboard:</w:t>
      </w:r>
      <w:r>
        <w:rPr>
          <w:rFonts w:ascii="Times New Roman" w:hAnsi="Times New Roman"/>
          <w:sz w:val="24"/>
        </w:rPr>
        <w:t xml:space="preserve"> [Monitoring and reporting]</w:t>
      </w:r>
    </w:p>
    <w:p>
      <w:pPr>
        <w:pStyle w:val="Heading2"/>
        <w:spacing w:before="240" w:after="120"/>
        <w:ind w:left="0" w:firstLine="0"/>
      </w:pPr>
      <w:r>
        <w:t>10 Quality Assurance</w:t>
      </w:r>
    </w:p>
    <w:p>
      <w:pPr>
        <w:pStyle w:val="Heading3"/>
        <w:spacing w:before="160" w:after="120"/>
        <w:ind w:left="0" w:firstLine="0"/>
      </w:pPr>
      <w:r>
        <w:t>10.1 Quality Gates</w:t>
      </w:r>
    </w:p>
    <w:p>
      <w:pPr>
        <w:pStyle w:val="Heading4"/>
        <w:spacing w:before="160" w:after="120"/>
        <w:ind w:left="0" w:firstLine="0"/>
      </w:pPr>
      <w:r>
        <w:t>10.1.1 Phase 1 Quality Gate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Infrastructure passes security scan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All environments accessible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Monitoring operational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Documentation complete</w:t>
      </w:r>
    </w:p>
    <w:p>
      <w:pPr>
        <w:pStyle w:val="Heading4"/>
        <w:spacing w:before="160" w:after="120"/>
        <w:ind w:left="0" w:firstLine="0"/>
      </w:pPr>
      <w:r>
        <w:t>10.1.2 Phase 2 Quality Gate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Core services functional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Performance baselines established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Integration tests pass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Code quality metrics met</w:t>
      </w:r>
    </w:p>
    <w:p>
      <w:pPr>
        <w:pStyle w:val="Heading4"/>
        <w:spacing w:before="160" w:after="120"/>
        <w:ind w:left="0" w:firstLine="0"/>
      </w:pPr>
      <w:r>
        <w:t>10.1.3 Phase 3 Quality Gate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All tests executed successfully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Performance requirements met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Security validation complete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UAT approval received</w:t>
      </w:r>
    </w:p>
    <w:p>
      <w:pPr>
        <w:pStyle w:val="Heading4"/>
        <w:spacing w:before="160" w:after="120"/>
        <w:ind w:left="0" w:firstLine="0"/>
      </w:pPr>
      <w:r>
        <w:t>10.1.4 Phase 4 Quality Gate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Production deployment successful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Business processes operational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Support procedures activated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Knowledge transfer complete</w:t>
      </w:r>
    </w:p>
    <w:p>
      <w:pPr>
        <w:pStyle w:val="Heading3"/>
        <w:spacing w:before="160" w:after="120"/>
        <w:ind w:left="0" w:firstLine="0"/>
      </w:pPr>
      <w:r>
        <w:t>10.2 Quality Metrics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Defect Density:</w:t>
      </w:r>
      <w:r>
        <w:rPr>
          <w:rFonts w:ascii="Times New Roman" w:hAnsi="Times New Roman"/>
          <w:sz w:val="24"/>
        </w:rPr>
        <w:t xml:space="preserve"> [Target metrics]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Test Coverage:</w:t>
      </w:r>
      <w:r>
        <w:rPr>
          <w:rFonts w:ascii="Times New Roman" w:hAnsi="Times New Roman"/>
          <w:sz w:val="24"/>
        </w:rPr>
        <w:t xml:space="preserve"> [Target percentages]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Performance Metrics:</w:t>
      </w:r>
      <w:r>
        <w:rPr>
          <w:rFonts w:ascii="Times New Roman" w:hAnsi="Times New Roman"/>
          <w:sz w:val="24"/>
        </w:rPr>
        <w:t xml:space="preserve"> [SLA targets]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Availability Metrics:</w:t>
      </w:r>
      <w:r>
        <w:rPr>
          <w:rFonts w:ascii="Times New Roman" w:hAnsi="Times New Roman"/>
          <w:sz w:val="24"/>
        </w:rPr>
        <w:t xml:space="preserve"> [Uptime targets]</w:t>
      </w:r>
    </w:p>
    <w:p>
      <w:pPr>
        <w:pStyle w:val="Heading2"/>
        <w:spacing w:before="240" w:after="120"/>
        <w:ind w:left="0" w:firstLine="0"/>
      </w:pPr>
      <w:r>
        <w:t>11 Communication Plan</w:t>
      </w:r>
    </w:p>
    <w:p>
      <w:pPr>
        <w:pStyle w:val="Heading3"/>
        <w:spacing w:before="160" w:after="120"/>
        <w:ind w:left="0" w:firstLine="0"/>
      </w:pPr>
      <w:r>
        <w:t>11.1 Stakeholder Communication</w:t>
      </w:r>
    </w:p>
    <w:p>
      <w:pPr>
        <w:pStyle w:val="Heading4"/>
        <w:spacing w:before="160" w:after="120"/>
        <w:ind w:left="0" w:firstLine="0"/>
      </w:pPr>
      <w:r>
        <w:t>11.1.1 Project Status Updates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Frequency:</w:t>
      </w:r>
      <w:r>
        <w:rPr>
          <w:rFonts w:ascii="Times New Roman" w:hAnsi="Times New Roman"/>
          <w:sz w:val="24"/>
        </w:rPr>
        <w:t xml:space="preserve"> Weekly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Recipients:</w:t>
      </w:r>
      <w:r>
        <w:rPr>
          <w:rFonts w:ascii="Times New Roman" w:hAnsi="Times New Roman"/>
          <w:sz w:val="24"/>
        </w:rPr>
        <w:t xml:space="preserve"> [Stakeholder list]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Format:</w:t>
      </w:r>
      <w:r>
        <w:rPr>
          <w:rFonts w:ascii="Times New Roman" w:hAnsi="Times New Roman"/>
          <w:sz w:val="24"/>
        </w:rPr>
        <w:t xml:space="preserve"> Status dashboard, email updates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Escalation:</w:t>
      </w:r>
      <w:r>
        <w:rPr>
          <w:rFonts w:ascii="Times New Roman" w:hAnsi="Times New Roman"/>
          <w:sz w:val="24"/>
        </w:rPr>
        <w:t xml:space="preserve"> [Escalation procedures]</w:t>
      </w:r>
    </w:p>
    <w:p>
      <w:pPr>
        <w:pStyle w:val="Heading4"/>
        <w:spacing w:before="160" w:after="120"/>
        <w:ind w:left="0" w:firstLine="0"/>
      </w:pPr>
      <w:r>
        <w:t>11.1.2 Technical Communication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Daily Standups:</w:t>
      </w:r>
      <w:r>
        <w:rPr>
          <w:rFonts w:ascii="Times New Roman" w:hAnsi="Times New Roman"/>
          <w:sz w:val="24"/>
        </w:rPr>
        <w:t xml:space="preserve"> Development team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Weekly Reviews:</w:t>
      </w:r>
      <w:r>
        <w:rPr>
          <w:rFonts w:ascii="Times New Roman" w:hAnsi="Times New Roman"/>
          <w:sz w:val="24"/>
        </w:rPr>
        <w:t xml:space="preserve"> Project team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Monthly Reports:</w:t>
      </w:r>
      <w:r>
        <w:rPr>
          <w:rFonts w:ascii="Times New Roman" w:hAnsi="Times New Roman"/>
          <w:sz w:val="24"/>
        </w:rPr>
        <w:t xml:space="preserve"> Executive sponsors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Ad-hoc Updates:</w:t>
      </w:r>
      <w:r>
        <w:rPr>
          <w:rFonts w:ascii="Times New Roman" w:hAnsi="Times New Roman"/>
          <w:sz w:val="24"/>
        </w:rPr>
        <w:t xml:space="preserve"> Issue-driven</w:t>
      </w:r>
    </w:p>
    <w:p>
      <w:pPr>
        <w:pStyle w:val="Heading3"/>
        <w:spacing w:before="160" w:after="120"/>
        <w:ind w:left="0" w:firstLine="0"/>
      </w:pPr>
      <w:r>
        <w:t>11.2 Change Communication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Change Notifications:</w:t>
      </w:r>
      <w:r>
        <w:rPr>
          <w:rFonts w:ascii="Times New Roman" w:hAnsi="Times New Roman"/>
          <w:sz w:val="24"/>
        </w:rPr>
        <w:t xml:space="preserve"> [Process and timing]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User Communications:</w:t>
      </w:r>
      <w:r>
        <w:rPr>
          <w:rFonts w:ascii="Times New Roman" w:hAnsi="Times New Roman"/>
          <w:sz w:val="24"/>
        </w:rPr>
        <w:t xml:space="preserve"> [End-user notifications]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Go-Live Announcements:</w:t>
      </w:r>
      <w:r>
        <w:rPr>
          <w:rFonts w:ascii="Times New Roman" w:hAnsi="Times New Roman"/>
          <w:sz w:val="24"/>
        </w:rPr>
        <w:t xml:space="preserve"> [Communication plan]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Post-Go-Live Updates:</w:t>
      </w:r>
      <w:r>
        <w:rPr>
          <w:rFonts w:ascii="Times New Roman" w:hAnsi="Times New Roman"/>
          <w:sz w:val="24"/>
        </w:rPr>
        <w:t xml:space="preserve"> [Status and issue updates]</w:t>
      </w:r>
    </w:p>
    <w:p>
      <w:pPr>
        <w:pStyle w:val="Heading2"/>
        <w:spacing w:before="240" w:after="120"/>
        <w:ind w:left="0" w:firstLine="0"/>
      </w:pPr>
      <w:r>
        <w:t>12 Support and Handover</w:t>
      </w:r>
    </w:p>
    <w:p>
      <w:pPr>
        <w:pStyle w:val="Heading3"/>
        <w:spacing w:before="160" w:after="120"/>
        <w:ind w:left="0" w:firstLine="0"/>
      </w:pPr>
      <w:r>
        <w:t>12.1 Knowledge Transfer</w:t>
      </w:r>
    </w:p>
    <w:p>
      <w:pPr>
        <w:pStyle w:val="Heading4"/>
        <w:spacing w:before="160" w:after="120"/>
        <w:ind w:left="0" w:firstLine="0"/>
      </w:pPr>
      <w:r>
        <w:t>12.1.1 Documentation Handover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Technical documentation complete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Operations procedures documented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Troubleshooting guides created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Configuration documented</w:t>
      </w:r>
    </w:p>
    <w:p>
      <w:pPr>
        <w:pStyle w:val="Heading4"/>
        <w:spacing w:before="160" w:after="120"/>
        <w:ind w:left="0" w:firstLine="0"/>
      </w:pPr>
      <w:r>
        <w:t>12.1.2 Training Delivery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Administrator training completed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End-user training delivered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Support team training finished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Knowledge base updated</w:t>
      </w:r>
    </w:p>
    <w:p>
      <w:pPr>
        <w:pStyle w:val="Heading3"/>
        <w:spacing w:before="160" w:after="120"/>
        <w:ind w:left="0" w:firstLine="0"/>
      </w:pPr>
      <w:r>
        <w:t>12.2 Support Transition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Support Model:</w:t>
      </w:r>
      <w:r>
        <w:rPr>
          <w:rFonts w:ascii="Times New Roman" w:hAnsi="Times New Roman"/>
          <w:sz w:val="24"/>
        </w:rPr>
        <w:t xml:space="preserve"> [Support structure]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Escalation Procedures:</w:t>
      </w:r>
      <w:r>
        <w:rPr>
          <w:rFonts w:ascii="Times New Roman" w:hAnsi="Times New Roman"/>
          <w:sz w:val="24"/>
        </w:rPr>
        <w:t xml:space="preserve"> [Support escalation]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SLA Requirements:</w:t>
      </w:r>
      <w:r>
        <w:rPr>
          <w:rFonts w:ascii="Times New Roman" w:hAnsi="Times New Roman"/>
          <w:sz w:val="24"/>
        </w:rPr>
        <w:t xml:space="preserve"> [Service level agreements]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Support Tools:</w:t>
      </w:r>
      <w:r>
        <w:rPr>
          <w:rFonts w:ascii="Times New Roman" w:hAnsi="Times New Roman"/>
          <w:sz w:val="24"/>
        </w:rPr>
        <w:t xml:space="preserve"> [Help desk, monitoring tools]</w:t>
      </w:r>
    </w:p>
    <w:p>
      <w:pPr>
        <w:pStyle w:val="Heading2"/>
        <w:spacing w:before="240" w:after="120"/>
        <w:ind w:left="0" w:firstLine="0"/>
      </w:pPr>
      <w:r>
        <w:t>13 Appendices</w:t>
      </w:r>
    </w:p>
    <w:p>
      <w:pPr>
        <w:pStyle w:val="Heading3"/>
        <w:spacing w:before="160" w:after="120"/>
        <w:ind w:left="0" w:firstLine="0"/>
      </w:pPr>
      <w:r>
        <w:t>13.1 Appendix A: Environment Details</w:t>
      </w:r>
    </w:p>
    <w:p>
      <w:pPr>
        <w:spacing w:after="160"/>
      </w:pPr>
      <w:r>
        <w:rPr>
          <w:rFonts w:ascii="Times New Roman" w:hAnsi="Times New Roman"/>
          <w:sz w:val="24"/>
        </w:rPr>
        <w:t>[Detailed environment specifications and access information]</w:t>
      </w:r>
    </w:p>
    <w:p>
      <w:pPr>
        <w:pStyle w:val="Heading3"/>
        <w:spacing w:before="160" w:after="120"/>
        <w:ind w:left="0" w:firstLine="0"/>
      </w:pPr>
      <w:r>
        <w:t>13.2 Appendix B: Configuration Files</w:t>
      </w:r>
    </w:p>
    <w:p>
      <w:pPr>
        <w:spacing w:after="160"/>
      </w:pPr>
      <w:r>
        <w:rPr>
          <w:rFonts w:ascii="Times New Roman" w:hAnsi="Times New Roman"/>
          <w:sz w:val="24"/>
        </w:rPr>
        <w:t>[Sample configuration files and templates]</w:t>
      </w:r>
    </w:p>
    <w:p>
      <w:pPr>
        <w:pStyle w:val="Heading3"/>
        <w:spacing w:before="160" w:after="120"/>
        <w:ind w:left="0" w:firstLine="0"/>
      </w:pPr>
      <w:r>
        <w:t>13.3 Appendix C: Test Scripts</w:t>
      </w:r>
    </w:p>
    <w:p>
      <w:pPr>
        <w:spacing w:after="160"/>
      </w:pPr>
      <w:r>
        <w:rPr>
          <w:rFonts w:ascii="Times New Roman" w:hAnsi="Times New Roman"/>
          <w:sz w:val="24"/>
        </w:rPr>
        <w:t>[Test automation scripts and procedures]</w:t>
      </w:r>
    </w:p>
    <w:p>
      <w:pPr>
        <w:pStyle w:val="Heading3"/>
        <w:spacing w:before="160" w:after="120"/>
        <w:ind w:left="0" w:firstLine="0"/>
      </w:pPr>
      <w:r>
        <w:t>13.4 Appendix D: Troubleshooting Guide</w:t>
      </w:r>
    </w:p>
    <w:p>
      <w:pPr>
        <w:spacing w:after="160"/>
      </w:pPr>
      <w:r>
        <w:rPr>
          <w:rFonts w:ascii="Times New Roman" w:hAnsi="Times New Roman"/>
          <w:sz w:val="24"/>
        </w:rPr>
        <w:t>[Common issues and resolution procedures]</w:t>
      </w:r>
    </w:p>
    <w:p>
      <w:pPr>
        <w:pStyle w:val="Heading3"/>
        <w:spacing w:before="160" w:after="120"/>
        <w:ind w:left="0" w:firstLine="0"/>
      </w:pPr>
      <w:r>
        <w:t>13.5 Appendix E: Contact Information</w:t>
      </w:r>
    </w:p>
    <w:p>
      <w:pPr>
        <w:spacing w:after="160"/>
      </w:pPr>
      <w:r>
        <w:rPr>
          <w:rFonts w:ascii="Times New Roman" w:hAnsi="Times New Roman"/>
          <w:sz w:val="24"/>
        </w:rPr>
        <w:t>[Project team contacts and escalation matrix]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Document Control: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Version:</w:t>
      </w:r>
      <w:r>
        <w:rPr>
          <w:rFonts w:ascii="Times New Roman" w:hAnsi="Times New Roman"/>
          <w:sz w:val="24"/>
        </w:rPr>
        <w:t xml:space="preserve"> 1.0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Last Updated:</w:t>
      </w:r>
      <w:r>
        <w:rPr>
          <w:rFonts w:ascii="Times New Roman" w:hAnsi="Times New Roman"/>
          <w:sz w:val="24"/>
        </w:rPr>
        <w:t xml:space="preserve"> [Date]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Next Review:</w:t>
      </w:r>
      <w:r>
        <w:rPr>
          <w:rFonts w:ascii="Times New Roman" w:hAnsi="Times New Roman"/>
          <w:sz w:val="24"/>
        </w:rPr>
        <w:t xml:space="preserve"> [Date]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Approval:</w:t>
      </w:r>
      <w:r>
        <w:rPr>
          <w:rFonts w:ascii="Times New Roman" w:hAnsi="Times New Roman"/>
          <w:sz w:val="24"/>
        </w:rPr>
        <w:t xml:space="preserve"> [Approver signature and date]</w:t>
      </w:r>
    </w:p>
    <w:p/>
    <w:p/>
    <w:p/>
    <w:p>
      <w:pPr>
        <w:jc w:val="center"/>
      </w:pPr>
      <w:r>
        <w:rPr>
          <w:sz w:val="20"/>
        </w:rPr>
        <w:t>_______________________________________________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2933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o-framework-logo-re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293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sz w:val="20"/>
        </w:rPr>
        <w:t>www.eoframework.org</w:t>
      </w:r>
    </w:p>
    <w:sectPr w:rsidR="00005CD9" w:rsidRPr="00366A13" w:rsidSect="0003461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05DE7" w14:textId="77777777" w:rsidR="005A2889" w:rsidRDefault="005A2889">
      <w:pPr>
        <w:spacing w:after="0" w:line="240" w:lineRule="auto"/>
      </w:pPr>
      <w:r>
        <w:separator/>
      </w:r>
    </w:p>
  </w:endnote>
  <w:endnote w:type="continuationSeparator" w:id="0">
    <w:p w14:paraId="1E75994A" w14:textId="77777777" w:rsidR="005A2889" w:rsidRDefault="005A2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2A819" w14:textId="77777777" w:rsidR="00EE0B07" w:rsidRDefault="00EE0B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jc w:val="left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  <w:tblW w:w="5000" w:type="pct"/>
    </w:tblPr>
    <w:tblGrid>
      <w:gridCol w:w="4149"/>
      <w:gridCol w:w="346"/>
    </w:tblGrid>
    <w:tr w:rsidR="00BB1A46" w14:paraId="5E16423B" w14:textId="77777777" w:rsidTr="00BB1A46">
      <w:tc>
        <w:tcPr>
          <w:tcW w:w="7200" w:type="dxa"/>
        </w:tcPr>
        <w:p w14:paraId="57293955" w14:textId="346E33A6" w:rsidR="00BB1A46" w:rsidRDefault="00000000">
          <w:pPr>
            <w:pStyle w:val="Footer"/>
            <w:tabs>
              <w:tab w:val="clear" w:pos="4680"/>
              <w:tab w:val="clear" w:pos="9360"/>
            </w:tabs>
            <w:jc w:val="lef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b/>
              <w:sz w:val="20"/>
            </w:rPr>
            <w:t>Implementation Guide</w:t>
          </w:r>
        </w:p>
      </w:tc>
      <w:tc>
        <w:tcPr>
          <w:tcW w:w="2160" w:type="dxa"/>
        </w:tcPr>
        <w:p w14:paraId="63894BCA" w14:textId="77777777" w:rsidR="00BB1A46" w:rsidRDefault="00BB1A46">
          <w:pPr>
            <w:pStyle w:val="Footer"/>
            <w:tabs>
              <w:tab w:val="clear" w:pos="4680"/>
              <w:tab w:val="clear" w:pos="9360"/>
            </w:tabs>
            <w:jc w:val="righ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sz w:val="20"/>
            </w:rPr>
            <w:t xml:space="preserve">Page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  <w:r>
            <w:rPr>
              <w:rFonts w:ascii="Times New Roman" w:hAnsi="Times New Roman"/>
              <w:sz w:val="20"/>
            </w:rPr>
            <w:t xml:space="preserve"> of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NUMPAGES</w:instrText>
            <w:fldChar w:fldCharType="separate"/>
            <w:t>1</w:t>
            <w:fldChar w:fldCharType="end"/>
          </w:r>
        </w:p>
      </w:tc>
    </w:tr>
  </w:tbl>
  <w:p w14:paraId="76F09A91" w14:textId="57C2BA94" w:rsidR="00005CD9" w:rsidRDefault="00247333" w:rsidP="00247333">
    <w:pPr>
      <w:pStyle w:val="Footer"/>
      <w:tabs>
        <w:tab w:val="clear" w:pos="4680"/>
        <w:tab w:val="clear" w:pos="9360"/>
        <w:tab w:val="left" w:pos="5173"/>
      </w:tabs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87B40" w14:textId="77777777" w:rsidR="00EE0B07" w:rsidRDefault="00EE0B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29B1C" w14:textId="77777777" w:rsidR="005A2889" w:rsidRDefault="005A2889">
      <w:pPr>
        <w:spacing w:after="0" w:line="240" w:lineRule="auto"/>
      </w:pPr>
      <w:r>
        <w:separator/>
      </w:r>
    </w:p>
  </w:footnote>
  <w:footnote w:type="continuationSeparator" w:id="0">
    <w:p w14:paraId="6A8F51B1" w14:textId="77777777" w:rsidR="005A2889" w:rsidRDefault="005A2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5BD89" w14:textId="77777777" w:rsidR="00EE0B07" w:rsidRDefault="00EE0B0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99713" w14:textId="77777777" w:rsidR="00EE0B07" w:rsidRDefault="00EE0B0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0E598" w14:textId="77777777" w:rsidR="00EE0B07" w:rsidRDefault="00EE0B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8147690">
    <w:abstractNumId w:val="8"/>
  </w:num>
  <w:num w:numId="2" w16cid:durableId="800928333">
    <w:abstractNumId w:val="6"/>
  </w:num>
  <w:num w:numId="3" w16cid:durableId="430854252">
    <w:abstractNumId w:val="5"/>
  </w:num>
  <w:num w:numId="4" w16cid:durableId="1743915645">
    <w:abstractNumId w:val="4"/>
  </w:num>
  <w:num w:numId="5" w16cid:durableId="617025869">
    <w:abstractNumId w:val="7"/>
  </w:num>
  <w:num w:numId="6" w16cid:durableId="1799373081">
    <w:abstractNumId w:val="3"/>
  </w:num>
  <w:num w:numId="7" w16cid:durableId="2123449072">
    <w:abstractNumId w:val="2"/>
  </w:num>
  <w:num w:numId="8" w16cid:durableId="286131703">
    <w:abstractNumId w:val="1"/>
  </w:num>
  <w:num w:numId="9" w16cid:durableId="957486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D9"/>
    <w:rsid w:val="00034616"/>
    <w:rsid w:val="0006063C"/>
    <w:rsid w:val="000C085E"/>
    <w:rsid w:val="0015074B"/>
    <w:rsid w:val="00235283"/>
    <w:rsid w:val="00247333"/>
    <w:rsid w:val="0029639D"/>
    <w:rsid w:val="002A029E"/>
    <w:rsid w:val="00315C5D"/>
    <w:rsid w:val="00326F90"/>
    <w:rsid w:val="003313FA"/>
    <w:rsid w:val="00340E3C"/>
    <w:rsid w:val="00366A13"/>
    <w:rsid w:val="0038384A"/>
    <w:rsid w:val="003C0BC0"/>
    <w:rsid w:val="003E1470"/>
    <w:rsid w:val="004A6104"/>
    <w:rsid w:val="00561035"/>
    <w:rsid w:val="005750C8"/>
    <w:rsid w:val="005A2889"/>
    <w:rsid w:val="00607598"/>
    <w:rsid w:val="00655089"/>
    <w:rsid w:val="00680160"/>
    <w:rsid w:val="00701F4D"/>
    <w:rsid w:val="007736B0"/>
    <w:rsid w:val="00803011"/>
    <w:rsid w:val="008A6B38"/>
    <w:rsid w:val="00AA1D8D"/>
    <w:rsid w:val="00B47730"/>
    <w:rsid w:val="00BB1A46"/>
    <w:rsid w:val="00BF114A"/>
    <w:rsid w:val="00CB0664"/>
    <w:rsid w:val="00CD59FC"/>
    <w:rsid w:val="00D7622F"/>
    <w:rsid w:val="00D81FBC"/>
    <w:rsid w:val="00D87BD2"/>
    <w:rsid w:val="00DE72E5"/>
    <w:rsid w:val="00DF78D2"/>
    <w:rsid w:val="00E1498B"/>
    <w:rsid w:val="00E45637"/>
    <w:rsid w:val="00E556D3"/>
    <w:rsid w:val="00E97CDD"/>
    <w:rsid w:val="00EA1CEB"/>
    <w:rsid w:val="00EE0B07"/>
    <w:rsid w:val="00EE6839"/>
    <w:rsid w:val="00EF3FDB"/>
    <w:rsid w:val="00F22111"/>
    <w:rsid w:val="00F22E83"/>
    <w:rsid w:val="00F44D90"/>
    <w:rsid w:val="00F81AA3"/>
    <w:rsid w:val="00FA67F9"/>
    <w:rsid w:val="00FC693F"/>
    <w:rsid w:val="00FE5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BEE0313"/>
  <w14:defaultImageDpi w14:val="300"/>
  <w15:docId w15:val="{E76D0337-30F4-4EAC-BB18-9E1944709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6A13"/>
    <w:pPr>
      <w:keepNext/>
      <w:keepLines/>
      <w:spacing w:before="480" w:after="0"/>
      <w:outlineLvl w:val="0"/>
    </w:pPr>
    <w:rPr>
      <w:rFonts w:eastAsiaTheme="majorEastAsia" w:cs="Times New Roman"/>
      <w:b/>
      <w:bCs/>
      <w:smallCap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56D3"/>
    <w:pPr>
      <w:keepNext/>
      <w:keepLines/>
      <w:spacing w:before="200" w:after="0"/>
      <w:outlineLvl w:val="1"/>
    </w:pPr>
    <w:rPr>
      <w:rFonts w:eastAsiaTheme="majorEastAsia" w:cs="Times New Roman"/>
      <w:b/>
      <w:bCs/>
      <w:smallCap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56D3"/>
    <w:pPr>
      <w:keepNext/>
      <w:keepLines/>
      <w:spacing w:before="200" w:after="0"/>
      <w:outlineLvl w:val="2"/>
    </w:pPr>
    <w:rPr>
      <w:rFonts w:eastAsiaTheme="majorEastAsia" w:cs="Times New Roman"/>
      <w:b/>
      <w:bCs/>
      <w:i/>
      <w:smallCap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556D3"/>
    <w:pPr>
      <w:keepNext/>
      <w:keepLines/>
      <w:spacing w:before="200" w:after="0"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366A13"/>
    <w:rPr>
      <w:rFonts w:ascii="Times New Roman" w:eastAsiaTheme="majorEastAsia" w:hAnsi="Times New Roman" w:cs="Times New Roman"/>
      <w:b/>
      <w:bCs/>
      <w:smallCaps/>
      <w:color w:val="1F4E78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556D3"/>
    <w:rPr>
      <w:rFonts w:ascii="Times New Roman" w:eastAsiaTheme="majorEastAsia" w:hAnsi="Times New Roman" w:cs="Times New Roman"/>
      <w:b/>
      <w:bCs/>
      <w:smallCap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556D3"/>
    <w:rPr>
      <w:rFonts w:ascii="Times New Roman" w:eastAsiaTheme="majorEastAsia" w:hAnsi="Times New Roman" w:cs="Times New Roman"/>
      <w:b/>
      <w:bCs/>
      <w:i/>
      <w:smallCap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E556D3"/>
    <w:rPr>
      <w:rFonts w:ascii="Times New Roman" w:eastAsiaTheme="majorEastAsia" w:hAnsi="Times New Roman" w:cstheme="majorBidi"/>
      <w:bCs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66A1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6A1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66A13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66A13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F22E83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19" Type="http://schemas.openxmlformats.org/officeDocument/2006/relationships/image" Target="media/image3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FAB651FE17B4118A9E12D5D9BF7B6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0A3D12-1014-42E4-AA33-1E1289FEA5F0}"/>
      </w:docPartPr>
      <w:docPartBody>
        <w:p w:rsidR="00D82C13" w:rsidRDefault="008B73D4" w:rsidP="008B73D4">
          <w:pPr>
            <w:pStyle w:val="EFAB651FE17B4118A9E12D5D9BF7B65D"/>
          </w:pPr>
          <w:r>
            <w:rPr>
              <w:caps/>
              <w:color w:val="156082" w:themeColor="accent1"/>
              <w:sz w:val="18"/>
              <w:szCs w:val="18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815"/>
    <w:rsid w:val="00125C82"/>
    <w:rsid w:val="001C25D9"/>
    <w:rsid w:val="003E1470"/>
    <w:rsid w:val="004A6104"/>
    <w:rsid w:val="004E2F85"/>
    <w:rsid w:val="005A2815"/>
    <w:rsid w:val="005F0D79"/>
    <w:rsid w:val="00803011"/>
    <w:rsid w:val="008B73D4"/>
    <w:rsid w:val="00B57B11"/>
    <w:rsid w:val="00C30097"/>
    <w:rsid w:val="00D7622F"/>
    <w:rsid w:val="00D82C13"/>
    <w:rsid w:val="00E14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FAB651FE17B4118A9E12D5D9BF7B65D">
    <w:name w:val="EFAB651FE17B4118A9E12D5D9BF7B65D"/>
    <w:rsid w:val="008B73D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5</Pages>
  <Words>494</Words>
  <Characters>2762</Characters>
  <Application>Microsoft Office Word</Application>
  <DocSecurity>0</DocSecurity>
  <Lines>212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name</dc:title>
  <dc:subject/>
  <dc:creator>page o</dc:creator>
  <cp:keywords/>
  <dc:description>generated by python-docx</dc:description>
  <cp:lastModifiedBy>Kishan Siram</cp:lastModifiedBy>
  <cp:revision>21</cp:revision>
  <dcterms:created xsi:type="dcterms:W3CDTF">2013-12-23T23:15:00Z</dcterms:created>
  <dcterms:modified xsi:type="dcterms:W3CDTF">2025-11-11T21:24:00Z</dcterms:modified>
  <cp:category/>
</cp:coreProperties>
</file>