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Google Workspace - Google Workspace Deployment</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deploying Google Workspace for [Client Name]. This engagement will migrate 500 users from Microsoft Exchange and on-premises file servers to Google Workspace Business Plus, enabling cloud-based email, collaboration, and productivity with Gmail, Drive, Docs, and Meet.</w:t>
      </w:r>
    </w:p>
    <w:p>
      <w:r>
        <w:rPr>
          <w:rFonts w:ascii="Calibri" w:hAnsi="Calibri"/>
          <w:b/>
          <w:sz w:val="24"/>
        </w:rPr>
        <w:t>Project Duration:</w:t>
      </w:r>
      <w:r>
        <w:rPr>
          <w:rFonts w:ascii="Calibri" w:hAnsi="Calibri"/>
          <w:sz w:val="24"/>
        </w:rPr>
        <w:t xml:space="preserve"> 12 weeks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operates Microsoft Exchange 2016 on-premises infrastructure and Windows file servers for document storage. Key challenges include:</w:t>
      </w:r>
    </w:p>
    <w:p>
      <w:pPr>
        <w:spacing w:after="80"/>
        <w:ind w:left="360"/>
      </w:pPr>
      <w:r>
        <w:rPr>
          <w:rFonts w:ascii="Calibri" w:hAnsi="Calibri"/>
          <w:sz w:val="24"/>
        </w:rPr>
        <w:t xml:space="preserve">• </w:t>
      </w:r>
      <w:r>
        <w:rPr>
          <w:rFonts w:ascii="Calibri" w:hAnsi="Calibri"/>
          <w:b/>
          <w:sz w:val="24"/>
        </w:rPr>
        <w:t>Aging Infrastructure:</w:t>
      </w:r>
      <w:r>
        <w:rPr>
          <w:rFonts w:ascii="Calibri" w:hAnsi="Calibri"/>
          <w:sz w:val="24"/>
        </w:rPr>
        <w:t xml:space="preserve"> Exchange servers requiring $180K hardware refresh in next 12 months</w:t>
      </w:r>
    </w:p>
    <w:p>
      <w:pPr>
        <w:spacing w:after="80"/>
        <w:ind w:left="360"/>
      </w:pPr>
      <w:r>
        <w:rPr>
          <w:rFonts w:ascii="Calibri" w:hAnsi="Calibri"/>
          <w:sz w:val="24"/>
        </w:rPr>
        <w:t xml:space="preserve">• </w:t>
      </w:r>
      <w:r>
        <w:rPr>
          <w:rFonts w:ascii="Calibri" w:hAnsi="Calibri"/>
          <w:b/>
          <w:sz w:val="24"/>
        </w:rPr>
        <w:t>Limited Collaboration:</w:t>
      </w:r>
      <w:r>
        <w:rPr>
          <w:rFonts w:ascii="Calibri" w:hAnsi="Calibri"/>
          <w:sz w:val="24"/>
        </w:rPr>
        <w:t xml:space="preserve"> Email attachments and file locking prevent real-time collaboration across remote workforce</w:t>
      </w:r>
    </w:p>
    <w:p>
      <w:pPr>
        <w:spacing w:after="80"/>
        <w:ind w:left="360"/>
      </w:pPr>
      <w:r>
        <w:rPr>
          <w:rFonts w:ascii="Calibri" w:hAnsi="Calibri"/>
          <w:sz w:val="24"/>
        </w:rPr>
        <w:t xml:space="preserve">• </w:t>
      </w:r>
      <w:r>
        <w:rPr>
          <w:rFonts w:ascii="Calibri" w:hAnsi="Calibri"/>
          <w:b/>
          <w:sz w:val="24"/>
        </w:rPr>
        <w:t>High IT Overhead:</w:t>
      </w:r>
      <w:r>
        <w:rPr>
          <w:rFonts w:ascii="Calibri" w:hAnsi="Calibri"/>
          <w:sz w:val="24"/>
        </w:rPr>
        <w:t xml:space="preserve"> 2 FTE dedicated to Exchange and file server maintenance, patching, and backup management</w:t>
      </w:r>
    </w:p>
    <w:p>
      <w:pPr>
        <w:spacing w:after="80"/>
        <w:ind w:left="360"/>
      </w:pPr>
      <w:r>
        <w:rPr>
          <w:rFonts w:ascii="Calibri" w:hAnsi="Calibri"/>
          <w:sz w:val="24"/>
        </w:rPr>
        <w:t xml:space="preserve">• </w:t>
      </w:r>
      <w:r>
        <w:rPr>
          <w:rFonts w:ascii="Calibri" w:hAnsi="Calibri"/>
          <w:b/>
          <w:sz w:val="24"/>
        </w:rPr>
        <w:t>Poor Mobile Experience:</w:t>
      </w:r>
      <w:r>
        <w:rPr>
          <w:rFonts w:ascii="Calibri" w:hAnsi="Calibri"/>
          <w:sz w:val="24"/>
        </w:rPr>
        <w:t xml:space="preserve"> VPN required for remote file access creating productivity barriers for 85% remote workforce</w:t>
      </w:r>
    </w:p>
    <w:p>
      <w:pPr>
        <w:spacing w:after="80"/>
        <w:ind w:left="360"/>
      </w:pPr>
      <w:r>
        <w:rPr>
          <w:rFonts w:ascii="Calibri" w:hAnsi="Calibri"/>
          <w:sz w:val="24"/>
        </w:rPr>
        <w:t xml:space="preserve">• </w:t>
      </w:r>
      <w:r>
        <w:rPr>
          <w:rFonts w:ascii="Calibri" w:hAnsi="Calibri"/>
          <w:b/>
          <w:sz w:val="24"/>
        </w:rPr>
        <w:t>Storage Limitations:</w:t>
      </w:r>
      <w:r>
        <w:rPr>
          <w:rFonts w:ascii="Calibri" w:hAnsi="Calibri"/>
          <w:sz w:val="24"/>
        </w:rPr>
        <w:t xml:space="preserve"> Running out of capacity with $50K annual storage expansion costs</w:t>
      </w:r>
    </w:p>
    <w:p>
      <w:pPr>
        <w:spacing w:after="80"/>
        <w:ind w:left="360"/>
      </w:pPr>
      <w:r>
        <w:rPr>
          <w:rFonts w:ascii="Calibri" w:hAnsi="Calibri"/>
          <w:sz w:val="24"/>
        </w:rPr>
        <w:t xml:space="preserve">• </w:t>
      </w:r>
      <w:r>
        <w:rPr>
          <w:rFonts w:ascii="Calibri" w:hAnsi="Calibri"/>
          <w:b/>
          <w:sz w:val="24"/>
        </w:rPr>
        <w:t>No Disaster Recovery:</w:t>
      </w:r>
      <w:r>
        <w:rPr>
          <w:rFonts w:ascii="Calibri" w:hAnsi="Calibri"/>
          <w:sz w:val="24"/>
        </w:rPr>
        <w:t xml:space="preserve"> Single datacenter with 48-hour RTO exposing business continuity risk</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Modernize Productivity Suite:</w:t>
      </w:r>
      <w:r>
        <w:rPr>
          <w:rFonts w:ascii="Calibri" w:hAnsi="Calibri"/>
          <w:sz w:val="24"/>
        </w:rPr>
        <w:t xml:space="preserve"> Migrate 500 users from Exchange and file servers to Google Workspace (Gmail, Drive, Docs, Meet) eliminating on-premises infrastructure</w:t>
      </w:r>
    </w:p>
    <w:p>
      <w:pPr>
        <w:spacing w:after="80"/>
        <w:ind w:left="360"/>
      </w:pPr>
      <w:r>
        <w:rPr>
          <w:rFonts w:ascii="Calibri" w:hAnsi="Calibri"/>
          <w:sz w:val="24"/>
        </w:rPr>
        <w:t xml:space="preserve">• </w:t>
      </w:r>
      <w:r>
        <w:rPr>
          <w:rFonts w:ascii="Calibri" w:hAnsi="Calibri"/>
          <w:b/>
          <w:sz w:val="24"/>
        </w:rPr>
        <w:t>Enable Real-Time Collaboration:</w:t>
      </w:r>
      <w:r>
        <w:rPr>
          <w:rFonts w:ascii="Calibri" w:hAnsi="Calibri"/>
          <w:sz w:val="24"/>
        </w:rPr>
        <w:t xml:space="preserve"> Replace email attachments and file locking with Google Docs real-time co-editing supporting remote-first workforce</w:t>
      </w:r>
    </w:p>
    <w:p>
      <w:pPr>
        <w:spacing w:after="80"/>
        <w:ind w:left="360"/>
      </w:pPr>
      <w:r>
        <w:rPr>
          <w:rFonts w:ascii="Calibri" w:hAnsi="Calibri"/>
          <w:sz w:val="24"/>
        </w:rPr>
        <w:t xml:space="preserve">• </w:t>
      </w:r>
      <w:r>
        <w:rPr>
          <w:rFonts w:ascii="Calibri" w:hAnsi="Calibri"/>
          <w:b/>
          <w:sz w:val="24"/>
        </w:rPr>
        <w:t>Reduce IT Costs:</w:t>
      </w:r>
      <w:r>
        <w:rPr>
          <w:rFonts w:ascii="Calibri" w:hAnsi="Calibri"/>
          <w:sz w:val="24"/>
        </w:rPr>
        <w:t xml:space="preserve"> Eliminate $180K hardware refresh, reduce ongoing support costs by 40% ($120K annually), and redirect 2 FTE to higher-value projects</w:t>
      </w:r>
    </w:p>
    <w:p>
      <w:pPr>
        <w:spacing w:after="80"/>
        <w:ind w:left="360"/>
      </w:pPr>
      <w:r>
        <w:rPr>
          <w:rFonts w:ascii="Calibri" w:hAnsi="Calibri"/>
          <w:sz w:val="24"/>
        </w:rPr>
        <w:t xml:space="preserve">• </w:t>
      </w:r>
      <w:r>
        <w:rPr>
          <w:rFonts w:ascii="Calibri" w:hAnsi="Calibri"/>
          <w:b/>
          <w:sz w:val="24"/>
        </w:rPr>
        <w:t>Improve Mobile Experience:</w:t>
      </w:r>
      <w:r>
        <w:rPr>
          <w:rFonts w:ascii="Calibri" w:hAnsi="Calibri"/>
          <w:sz w:val="24"/>
        </w:rPr>
        <w:t xml:space="preserve"> Provide seamless mobile access to email, files, and collaboration tools without VPN complexity</w:t>
      </w:r>
    </w:p>
    <w:p>
      <w:pPr>
        <w:spacing w:after="80"/>
        <w:ind w:left="360"/>
      </w:pPr>
      <w:r>
        <w:rPr>
          <w:rFonts w:ascii="Calibri" w:hAnsi="Calibri"/>
          <w:sz w:val="24"/>
        </w:rPr>
        <w:t xml:space="preserve">• </w:t>
      </w:r>
      <w:r>
        <w:rPr>
          <w:rFonts w:ascii="Calibri" w:hAnsi="Calibri"/>
          <w:b/>
          <w:sz w:val="24"/>
        </w:rPr>
        <w:t>Enhance Business Continuity:</w:t>
      </w:r>
      <w:r>
        <w:rPr>
          <w:rFonts w:ascii="Calibri" w:hAnsi="Calibri"/>
          <w:sz w:val="24"/>
        </w:rPr>
        <w:t xml:space="preserve"> Achieve 99.9% uptime SLA with Google's infrastructure eliminating single-point-of-failure risks</w:t>
      </w:r>
    </w:p>
    <w:p>
      <w:pPr>
        <w:spacing w:after="80"/>
        <w:ind w:left="360"/>
      </w:pPr>
      <w:r>
        <w:rPr>
          <w:rFonts w:ascii="Calibri" w:hAnsi="Calibri"/>
          <w:sz w:val="24"/>
        </w:rPr>
        <w:t xml:space="preserve">• </w:t>
      </w:r>
      <w:r>
        <w:rPr>
          <w:rFonts w:ascii="Calibri" w:hAnsi="Calibri"/>
          <w:b/>
          <w:sz w:val="24"/>
        </w:rPr>
        <w:t>Foundation for AI:</w:t>
      </w:r>
      <w:r>
        <w:rPr>
          <w:rFonts w:ascii="Calibri" w:hAnsi="Calibri"/>
          <w:sz w:val="24"/>
        </w:rPr>
        <w:t xml:space="preserve"> Enable future AI capabilities with Gemini for Workspace (post-migration add-on)</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95%+ user adoption within 90 days measured by daily active usage</w:t>
      </w:r>
    </w:p>
    <w:p>
      <w:pPr>
        <w:spacing w:after="80"/>
        <w:ind w:left="360"/>
      </w:pPr>
      <w:r>
        <w:rPr>
          <w:rFonts w:ascii="Calibri" w:hAnsi="Calibri"/>
          <w:sz w:val="24"/>
        </w:rPr>
        <w:t xml:space="preserve">• </w:t>
      </w:r>
      <w:r>
        <w:rPr>
          <w:rFonts w:ascii="Calibri" w:hAnsi="Calibri"/>
          <w:sz w:val="24"/>
        </w:rPr>
        <w:t>Zero data loss during email (2.5 TB) and file (3 TB) migration</w:t>
      </w:r>
    </w:p>
    <w:p>
      <w:pPr>
        <w:spacing w:after="80"/>
        <w:ind w:left="360"/>
      </w:pPr>
      <w:r>
        <w:rPr>
          <w:rFonts w:ascii="Calibri" w:hAnsi="Calibri"/>
          <w:sz w:val="24"/>
        </w:rPr>
        <w:t xml:space="preserve">• </w:t>
      </w:r>
      <w:r>
        <w:rPr>
          <w:rFonts w:ascii="Calibri" w:hAnsi="Calibri"/>
          <w:sz w:val="24"/>
        </w:rPr>
        <w:t>40% reduction in IT support costs ($120K annually) within 12 months</w:t>
      </w:r>
    </w:p>
    <w:p>
      <w:pPr>
        <w:spacing w:after="80"/>
        <w:ind w:left="360"/>
      </w:pPr>
      <w:r>
        <w:rPr>
          <w:rFonts w:ascii="Calibri" w:hAnsi="Calibri"/>
          <w:sz w:val="24"/>
        </w:rPr>
        <w:t xml:space="preserve">• </w:t>
      </w:r>
      <w:r>
        <w:rPr>
          <w:rFonts w:ascii="Calibri" w:hAnsi="Calibri"/>
          <w:sz w:val="24"/>
        </w:rPr>
        <w:t>10x improvement in document collaboration (10+ simultaneous editors vs. email attachments)</w:t>
      </w:r>
    </w:p>
    <w:p>
      <w:pPr>
        <w:spacing w:after="80"/>
        <w:ind w:left="360"/>
      </w:pPr>
      <w:r>
        <w:rPr>
          <w:rFonts w:ascii="Calibri" w:hAnsi="Calibri"/>
          <w:sz w:val="24"/>
        </w:rPr>
        <w:t xml:space="preserve">• </w:t>
      </w:r>
      <w:r>
        <w:rPr>
          <w:rFonts w:ascii="Calibri" w:hAnsi="Calibri"/>
          <w:sz w:val="24"/>
        </w:rPr>
        <w:t>99.9% email and file availability (vs. current 95% uptime)</w:t>
      </w:r>
    </w:p>
    <w:p>
      <w:pPr>
        <w:spacing w:after="80"/>
        <w:ind w:left="360"/>
      </w:pPr>
      <w:r>
        <w:rPr>
          <w:rFonts w:ascii="Calibri" w:hAnsi="Calibri"/>
          <w:sz w:val="24"/>
        </w:rPr>
        <w:t xml:space="preserve">• </w:t>
      </w:r>
      <w:r>
        <w:rPr>
          <w:rFonts w:ascii="Calibri" w:hAnsi="Calibri"/>
          <w:sz w:val="24"/>
        </w:rPr>
        <w:t>User satisfaction score 4.5/5 within 60 days post-migration</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Migration planning and environment assessment</w:t>
      </w:r>
    </w:p>
    <w:p>
      <w:pPr>
        <w:spacing w:after="80"/>
        <w:ind w:left="360"/>
      </w:pPr>
      <w:r>
        <w:rPr>
          <w:rFonts w:ascii="Calibri" w:hAnsi="Calibri"/>
          <w:sz w:val="24"/>
        </w:rPr>
        <w:t xml:space="preserve">• </w:t>
      </w:r>
      <w:r>
        <w:rPr>
          <w:rFonts w:ascii="Calibri" w:hAnsi="Calibri"/>
          <w:sz w:val="24"/>
        </w:rPr>
        <w:t>Google Workspace account setup and configuration</w:t>
      </w:r>
    </w:p>
    <w:p>
      <w:pPr>
        <w:spacing w:after="80"/>
        <w:ind w:left="360"/>
      </w:pPr>
      <w:r>
        <w:rPr>
          <w:rFonts w:ascii="Calibri" w:hAnsi="Calibri"/>
          <w:sz w:val="24"/>
        </w:rPr>
        <w:t xml:space="preserve">• </w:t>
      </w:r>
      <w:r>
        <w:rPr>
          <w:rFonts w:ascii="Calibri" w:hAnsi="Calibri"/>
          <w:sz w:val="24"/>
        </w:rPr>
        <w:t>Email migration from Exchange (500 mailboxes, 2.5 TB)</w:t>
      </w:r>
    </w:p>
    <w:p>
      <w:pPr>
        <w:spacing w:after="80"/>
        <w:ind w:left="360"/>
      </w:pPr>
      <w:r>
        <w:rPr>
          <w:rFonts w:ascii="Calibri" w:hAnsi="Calibri"/>
          <w:sz w:val="24"/>
        </w:rPr>
        <w:t xml:space="preserve">• </w:t>
      </w:r>
      <w:r>
        <w:rPr>
          <w:rFonts w:ascii="Calibri" w:hAnsi="Calibri"/>
          <w:sz w:val="24"/>
        </w:rPr>
        <w:t>File migration from file servers to Google Drive (3 TB)</w:t>
      </w:r>
    </w:p>
    <w:p>
      <w:pPr>
        <w:spacing w:after="80"/>
        <w:ind w:left="360"/>
      </w:pPr>
      <w:r>
        <w:rPr>
          <w:rFonts w:ascii="Calibri" w:hAnsi="Calibri"/>
          <w:sz w:val="24"/>
        </w:rPr>
        <w:t xml:space="preserve">• </w:t>
      </w:r>
      <w:r>
        <w:rPr>
          <w:rFonts w:ascii="Calibri" w:hAnsi="Calibri"/>
          <w:sz w:val="24"/>
        </w:rPr>
        <w:t>Calendar and contacts migration</w:t>
      </w:r>
    </w:p>
    <w:p>
      <w:pPr>
        <w:spacing w:after="80"/>
        <w:ind w:left="360"/>
      </w:pPr>
      <w:r>
        <w:rPr>
          <w:rFonts w:ascii="Calibri" w:hAnsi="Calibri"/>
          <w:sz w:val="24"/>
        </w:rPr>
        <w:t xml:space="preserve">• </w:t>
      </w:r>
      <w:r>
        <w:rPr>
          <w:rFonts w:ascii="Calibri" w:hAnsi="Calibri"/>
          <w:sz w:val="24"/>
        </w:rPr>
        <w:t>Distribution list migration to Google Groups (150 groups)</w:t>
      </w:r>
    </w:p>
    <w:p>
      <w:pPr>
        <w:spacing w:after="80"/>
        <w:ind w:left="360"/>
      </w:pPr>
      <w:r>
        <w:rPr>
          <w:rFonts w:ascii="Calibri" w:hAnsi="Calibri"/>
          <w:sz w:val="24"/>
        </w:rPr>
        <w:t xml:space="preserve">• </w:t>
      </w:r>
      <w:r>
        <w:rPr>
          <w:rFonts w:ascii="Calibri" w:hAnsi="Calibri"/>
          <w:sz w:val="24"/>
        </w:rPr>
        <w:t>SAML SSO integration with Azure AD</w:t>
      </w:r>
    </w:p>
    <w:p>
      <w:pPr>
        <w:spacing w:after="80"/>
        <w:ind w:left="360"/>
      </w:pPr>
      <w:r>
        <w:rPr>
          <w:rFonts w:ascii="Calibri" w:hAnsi="Calibri"/>
          <w:sz w:val="24"/>
        </w:rPr>
        <w:t xml:space="preserve">• </w:t>
      </w:r>
      <w:r>
        <w:rPr>
          <w:rFonts w:ascii="Calibri" w:hAnsi="Calibri"/>
          <w:sz w:val="24"/>
        </w:rPr>
        <w:t>Directory sync setup (GCDS) for automated user provisioning</w:t>
      </w:r>
    </w:p>
    <w:p>
      <w:pPr>
        <w:spacing w:after="80"/>
        <w:ind w:left="360"/>
      </w:pPr>
      <w:r>
        <w:rPr>
          <w:rFonts w:ascii="Calibri" w:hAnsi="Calibri"/>
          <w:sz w:val="24"/>
        </w:rPr>
        <w:t xml:space="preserve">• </w:t>
      </w:r>
      <w:r>
        <w:rPr>
          <w:rFonts w:ascii="Calibri" w:hAnsi="Calibri"/>
          <w:sz w:val="24"/>
        </w:rPr>
        <w:t>Data Loss Prevention (DLP) policy configuration</w:t>
      </w:r>
    </w:p>
    <w:p>
      <w:pPr>
        <w:spacing w:after="80"/>
        <w:ind w:left="360"/>
      </w:pPr>
      <w:r>
        <w:rPr>
          <w:rFonts w:ascii="Calibri" w:hAnsi="Calibri"/>
          <w:sz w:val="24"/>
        </w:rPr>
        <w:t xml:space="preserve">• </w:t>
      </w:r>
      <w:r>
        <w:rPr>
          <w:rFonts w:ascii="Calibri" w:hAnsi="Calibri"/>
          <w:sz w:val="24"/>
        </w:rPr>
        <w:t>Google Vault setup for 7-year retention</w:t>
      </w:r>
    </w:p>
    <w:p>
      <w:pPr>
        <w:spacing w:after="80"/>
        <w:ind w:left="360"/>
      </w:pPr>
      <w:r>
        <w:rPr>
          <w:rFonts w:ascii="Calibri" w:hAnsi="Calibri"/>
          <w:sz w:val="24"/>
        </w:rPr>
        <w:t xml:space="preserve">• </w:t>
      </w:r>
      <w:r>
        <w:rPr>
          <w:rFonts w:ascii="Calibri" w:hAnsi="Calibri"/>
          <w:sz w:val="24"/>
        </w:rPr>
        <w:t>Mobile device management configuration</w:t>
      </w:r>
    </w:p>
    <w:p>
      <w:pPr>
        <w:spacing w:after="80"/>
        <w:ind w:left="360"/>
      </w:pPr>
      <w:r>
        <w:rPr>
          <w:rFonts w:ascii="Calibri" w:hAnsi="Calibri"/>
          <w:sz w:val="24"/>
        </w:rPr>
        <w:t xml:space="preserve">• </w:t>
      </w:r>
      <w:r>
        <w:rPr>
          <w:rFonts w:ascii="Calibri" w:hAnsi="Calibri"/>
          <w:sz w:val="24"/>
        </w:rPr>
        <w:t>Administrator and end-user training</w:t>
      </w:r>
    </w:p>
    <w:p>
      <w:pPr>
        <w:spacing w:after="80"/>
        <w:ind w:left="360"/>
      </w:pPr>
      <w:r>
        <w:rPr>
          <w:rFonts w:ascii="Calibri" w:hAnsi="Calibri"/>
          <w:sz w:val="24"/>
        </w:rPr>
        <w:t xml:space="preserve">• </w:t>
      </w:r>
      <w:r>
        <w:rPr>
          <w:rFonts w:ascii="Calibri" w:hAnsi="Calibri"/>
          <w:sz w:val="24"/>
        </w:rPr>
        <w:t>Phased migration support and hypercare</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licensed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Workspace Edition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Plus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mailboxes (2.5 TB)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Migration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servers to Drive (3 TB)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Integration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SSO with Azure AD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Distribution Lists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 groups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DLP Policies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Sensitive content detection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Mobile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Advanced mobile device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Retention Policy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7-year retention (Vault)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Approach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Phased by department (5 waves)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Approach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 self-service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Coexistence Period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 with Exchange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Directory Sync</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GCDS for automated provisioning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Migration Planning</w:t>
      </w:r>
    </w:p>
    <w:p>
      <w:r>
        <w:rPr>
          <w:rFonts w:ascii="Calibri" w:hAnsi="Calibri"/>
          <w:sz w:val="24"/>
        </w:rPr>
        <w:t>During this initial phase, the Vendor will perform a comprehensive assessment of the Client's current Exchange environment, file server infrastructure, and migration readiness. This includes analyzing mailbox sizes, file volumes, distribution lists, and designing the optimal migration approach.</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Exchange environment assessment (mailbox count, sizes, public folders)</w:t>
      </w:r>
    </w:p>
    <w:p>
      <w:pPr>
        <w:spacing w:after="80"/>
        <w:ind w:left="360"/>
      </w:pPr>
      <w:r>
        <w:rPr>
          <w:rFonts w:ascii="Calibri" w:hAnsi="Calibri"/>
          <w:sz w:val="24"/>
        </w:rPr>
        <w:t xml:space="preserve">• </w:t>
      </w:r>
      <w:r>
        <w:rPr>
          <w:rFonts w:ascii="Calibri" w:hAnsi="Calibri"/>
          <w:sz w:val="24"/>
        </w:rPr>
        <w:t>File server inventory and permission mapping analysis</w:t>
      </w:r>
    </w:p>
    <w:p>
      <w:pPr>
        <w:spacing w:after="80"/>
        <w:ind w:left="360"/>
      </w:pPr>
      <w:r>
        <w:rPr>
          <w:rFonts w:ascii="Calibri" w:hAnsi="Calibri"/>
          <w:sz w:val="24"/>
        </w:rPr>
        <w:t xml:space="preserve">• </w:t>
      </w:r>
      <w:r>
        <w:rPr>
          <w:rFonts w:ascii="Calibri" w:hAnsi="Calibri"/>
          <w:sz w:val="24"/>
        </w:rPr>
        <w:t>Distribution list and security group documentation</w:t>
      </w:r>
    </w:p>
    <w:p>
      <w:pPr>
        <w:spacing w:after="80"/>
        <w:ind w:left="360"/>
      </w:pPr>
      <w:r>
        <w:rPr>
          <w:rFonts w:ascii="Calibri" w:hAnsi="Calibri"/>
          <w:sz w:val="24"/>
        </w:rPr>
        <w:t xml:space="preserve">• </w:t>
      </w:r>
      <w:r>
        <w:rPr>
          <w:rFonts w:ascii="Calibri" w:hAnsi="Calibri"/>
          <w:sz w:val="24"/>
        </w:rPr>
        <w:t>User training needs assessment and change management planning</w:t>
      </w:r>
    </w:p>
    <w:p>
      <w:pPr>
        <w:spacing w:after="80"/>
        <w:ind w:left="360"/>
      </w:pPr>
      <w:r>
        <w:rPr>
          <w:rFonts w:ascii="Calibri" w:hAnsi="Calibri"/>
          <w:sz w:val="24"/>
        </w:rPr>
        <w:t xml:space="preserve">• </w:t>
      </w:r>
      <w:r>
        <w:rPr>
          <w:rFonts w:ascii="Calibri" w:hAnsi="Calibri"/>
          <w:sz w:val="24"/>
        </w:rPr>
        <w:t>Identity provider integration planning (Azure AD SAML SSO, GCDS)</w:t>
      </w:r>
    </w:p>
    <w:p>
      <w:pPr>
        <w:spacing w:after="80"/>
        <w:ind w:left="360"/>
      </w:pPr>
      <w:r>
        <w:rPr>
          <w:rFonts w:ascii="Calibri" w:hAnsi="Calibri"/>
          <w:sz w:val="24"/>
        </w:rPr>
        <w:t xml:space="preserve">• </w:t>
      </w:r>
      <w:r>
        <w:rPr>
          <w:rFonts w:ascii="Calibri" w:hAnsi="Calibri"/>
          <w:sz w:val="24"/>
        </w:rPr>
        <w:t>Data Loss Prevention (DLP) requirements analysis</w:t>
      </w:r>
    </w:p>
    <w:p>
      <w:pPr>
        <w:spacing w:after="80"/>
        <w:ind w:left="360"/>
      </w:pPr>
      <w:r>
        <w:rPr>
          <w:rFonts w:ascii="Calibri" w:hAnsi="Calibri"/>
          <w:sz w:val="24"/>
        </w:rPr>
        <w:t xml:space="preserve">• </w:t>
      </w:r>
      <w:r>
        <w:rPr>
          <w:rFonts w:ascii="Calibri" w:hAnsi="Calibri"/>
          <w:sz w:val="24"/>
        </w:rPr>
        <w:t>Mobile device management policy definition</w:t>
      </w:r>
    </w:p>
    <w:p>
      <w:pPr>
        <w:spacing w:after="80"/>
        <w:ind w:left="360"/>
      </w:pPr>
      <w:r>
        <w:rPr>
          <w:rFonts w:ascii="Calibri" w:hAnsi="Calibri"/>
          <w:sz w:val="24"/>
        </w:rPr>
        <w:t xml:space="preserve">• </w:t>
      </w:r>
      <w:r>
        <w:rPr>
          <w:rFonts w:ascii="Calibri" w:hAnsi="Calibri"/>
          <w:sz w:val="24"/>
        </w:rPr>
        <w:t>Migration wave planning and user communication strategy</w:t>
      </w:r>
    </w:p>
    <w:p>
      <w:pPr>
        <w:spacing w:after="80"/>
        <w:ind w:left="360"/>
      </w:pPr>
      <w:r>
        <w:rPr>
          <w:rFonts w:ascii="Calibri" w:hAnsi="Calibri"/>
          <w:sz w:val="24"/>
        </w:rPr>
        <w:t xml:space="preserve">• </w:t>
      </w:r>
      <w:r>
        <w:rPr>
          <w:rFonts w:ascii="Calibri" w:hAnsi="Calibri"/>
          <w:sz w:val="24"/>
        </w:rPr>
        <w:t>Google Workspace account provisioning and domain verification</w:t>
      </w:r>
    </w:p>
    <w:p>
      <w:r>
        <w:rPr>
          <w:rFonts w:ascii="Calibri" w:hAnsi="Calibri"/>
          <w:sz w:val="24"/>
        </w:rPr>
        <w:t>This phase concludes with a Migration Plan that outlines the phased approach, technical migration strategy, training plan, communication templates, and project timeline.</w:t>
      </w:r>
    </w:p>
    <w:p>
      <w:pPr>
        <w:pStyle w:val="Heading3"/>
        <w:spacing w:before="160" w:after="120"/>
        <w:ind w:left="0"/>
      </w:pPr>
      <w:r>
        <w:t>3.2.2 Phase 2 – Google Workspace Setup &amp; Configuration</w:t>
      </w:r>
    </w:p>
    <w:p>
      <w:r>
        <w:rPr>
          <w:rFonts w:ascii="Calibri" w:hAnsi="Calibri"/>
          <w:sz w:val="24"/>
        </w:rPr>
        <w:t>In this phase, the Google Workspace tenant is configured based on security best practices and the Client's compliance requirements. This includes identity integration, security policies, organizational units, and migration tool preparation.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Google Workspace Business Plus subscription activation</w:t>
      </w:r>
    </w:p>
    <w:p>
      <w:pPr>
        <w:spacing w:after="80"/>
        <w:ind w:left="360"/>
      </w:pPr>
      <w:r>
        <w:rPr>
          <w:rFonts w:ascii="Calibri" w:hAnsi="Calibri"/>
          <w:sz w:val="24"/>
        </w:rPr>
        <w:t xml:space="preserve">• </w:t>
      </w:r>
      <w:r>
        <w:rPr>
          <w:rFonts w:ascii="Calibri" w:hAnsi="Calibri"/>
          <w:sz w:val="24"/>
        </w:rPr>
        <w:t>Domain verification and MX record planning</w:t>
      </w:r>
    </w:p>
    <w:p>
      <w:pPr>
        <w:spacing w:after="80"/>
        <w:ind w:left="360"/>
      </w:pPr>
      <w:r>
        <w:rPr>
          <w:rFonts w:ascii="Calibri" w:hAnsi="Calibri"/>
          <w:sz w:val="24"/>
        </w:rPr>
        <w:t xml:space="preserve">• </w:t>
      </w:r>
      <w:r>
        <w:rPr>
          <w:rFonts w:ascii="Calibri" w:hAnsi="Calibri"/>
          <w:sz w:val="24"/>
        </w:rPr>
        <w:t>Organizational unit structure creation for department-based access</w:t>
      </w:r>
    </w:p>
    <w:p>
      <w:pPr>
        <w:spacing w:after="80"/>
        <w:ind w:left="360"/>
      </w:pPr>
      <w:r>
        <w:rPr>
          <w:rFonts w:ascii="Calibri" w:hAnsi="Calibri"/>
          <w:sz w:val="24"/>
        </w:rPr>
        <w:t xml:space="preserve">• </w:t>
      </w:r>
      <w:r>
        <w:rPr>
          <w:rFonts w:ascii="Calibri" w:hAnsi="Calibri"/>
          <w:sz w:val="24"/>
        </w:rPr>
        <w:t>SAML SSO integration with Azure AD for seamless authentication</w:t>
      </w:r>
    </w:p>
    <w:p>
      <w:pPr>
        <w:spacing w:after="80"/>
        <w:ind w:left="360"/>
      </w:pPr>
      <w:r>
        <w:rPr>
          <w:rFonts w:ascii="Calibri" w:hAnsi="Calibri"/>
          <w:sz w:val="24"/>
        </w:rPr>
        <w:t xml:space="preserve">• </w:t>
      </w:r>
      <w:r>
        <w:rPr>
          <w:rFonts w:ascii="Calibri" w:hAnsi="Calibri"/>
          <w:sz w:val="24"/>
        </w:rPr>
        <w:t>Google Cloud Directory Sync (GCDS) deployment and testing</w:t>
      </w:r>
    </w:p>
    <w:p>
      <w:pPr>
        <w:spacing w:after="80"/>
        <w:ind w:left="360"/>
      </w:pPr>
      <w:r>
        <w:rPr>
          <w:rFonts w:ascii="Calibri" w:hAnsi="Calibri"/>
          <w:sz w:val="24"/>
        </w:rPr>
        <w:t xml:space="preserve">• </w:t>
      </w:r>
      <w:r>
        <w:rPr>
          <w:rFonts w:ascii="Calibri" w:hAnsi="Calibri"/>
          <w:sz w:val="24"/>
        </w:rPr>
        <w:t>Data Loss Prevention (DLP) policy configuration for sensitive data</w:t>
      </w:r>
    </w:p>
    <w:p>
      <w:pPr>
        <w:spacing w:after="80"/>
        <w:ind w:left="360"/>
      </w:pPr>
      <w:r>
        <w:rPr>
          <w:rFonts w:ascii="Calibri" w:hAnsi="Calibri"/>
          <w:sz w:val="24"/>
        </w:rPr>
        <w:t xml:space="preserve">• </w:t>
      </w:r>
      <w:r>
        <w:rPr>
          <w:rFonts w:ascii="Calibri" w:hAnsi="Calibri"/>
          <w:sz w:val="24"/>
        </w:rPr>
        <w:t>Google Vault setup for 7-year email and file retention</w:t>
      </w:r>
    </w:p>
    <w:p>
      <w:pPr>
        <w:spacing w:after="80"/>
        <w:ind w:left="360"/>
      </w:pPr>
      <w:r>
        <w:rPr>
          <w:rFonts w:ascii="Calibri" w:hAnsi="Calibri"/>
          <w:sz w:val="24"/>
        </w:rPr>
        <w:t xml:space="preserve">• </w:t>
      </w:r>
      <w:r>
        <w:rPr>
          <w:rFonts w:ascii="Calibri" w:hAnsi="Calibri"/>
          <w:sz w:val="24"/>
        </w:rPr>
        <w:t>Advanced mobile device management policy deployment</w:t>
      </w:r>
    </w:p>
    <w:p>
      <w:pPr>
        <w:spacing w:after="80"/>
        <w:ind w:left="360"/>
      </w:pPr>
      <w:r>
        <w:rPr>
          <w:rFonts w:ascii="Calibri" w:hAnsi="Calibri"/>
          <w:sz w:val="24"/>
        </w:rPr>
        <w:t xml:space="preserve">• </w:t>
      </w:r>
      <w:r>
        <w:rPr>
          <w:rFonts w:ascii="Calibri" w:hAnsi="Calibri"/>
          <w:sz w:val="24"/>
        </w:rPr>
        <w:t>Admin roles and permissions configuration</w:t>
      </w:r>
    </w:p>
    <w:p>
      <w:pPr>
        <w:spacing w:after="80"/>
        <w:ind w:left="360"/>
      </w:pPr>
      <w:r>
        <w:rPr>
          <w:rFonts w:ascii="Calibri" w:hAnsi="Calibri"/>
          <w:sz w:val="24"/>
        </w:rPr>
        <w:t xml:space="preserve">• </w:t>
      </w:r>
      <w:r>
        <w:rPr>
          <w:rFonts w:ascii="Calibri" w:hAnsi="Calibri"/>
          <w:sz w:val="24"/>
        </w:rPr>
        <w:t>Migration tool setup (Google Workspace Migration Tool - GWMT)</w:t>
      </w:r>
    </w:p>
    <w:p>
      <w:pPr>
        <w:spacing w:after="80"/>
        <w:ind w:left="360"/>
      </w:pPr>
      <w:r>
        <w:rPr>
          <w:rFonts w:ascii="Calibri" w:hAnsi="Calibri"/>
          <w:sz w:val="24"/>
        </w:rPr>
        <w:t xml:space="preserve">• </w:t>
      </w:r>
      <w:r>
        <w:rPr>
          <w:rFonts w:ascii="Calibri" w:hAnsi="Calibri"/>
          <w:sz w:val="24"/>
        </w:rPr>
        <w:t>Pilot user group creation (25 users from IT and early adopters)</w:t>
      </w:r>
    </w:p>
    <w:p>
      <w:r>
        <w:rPr>
          <w:rFonts w:ascii="Calibri" w:hAnsi="Calibri"/>
          <w:sz w:val="24"/>
        </w:rPr>
        <w:t>By the end of this phase, the Client will have a production-ready Google Workspace environment configured and ready for migration.</w:t>
      </w:r>
    </w:p>
    <w:p>
      <w:pPr>
        <w:pStyle w:val="Heading3"/>
        <w:spacing w:before="160" w:after="120"/>
        <w:ind w:left="0"/>
      </w:pPr>
      <w:r>
        <w:t>3.2.3 Phase 3 – Pilot Migration &amp; Validation</w:t>
      </w:r>
    </w:p>
    <w:p>
      <w:r>
        <w:rPr>
          <w:rFonts w:ascii="Calibri" w:hAnsi="Calibri"/>
          <w:sz w:val="24"/>
        </w:rPr>
        <w:t>A small pilot group (25 users) will be migrated first to validate migration tools, workflows, and training materials before full-scale deployment.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Pilot user notification and preparation (25 IT and early adopters)</w:t>
      </w:r>
    </w:p>
    <w:p>
      <w:pPr>
        <w:spacing w:after="80"/>
        <w:ind w:left="360"/>
      </w:pPr>
      <w:r>
        <w:rPr>
          <w:rFonts w:ascii="Calibri" w:hAnsi="Calibri"/>
          <w:sz w:val="24"/>
        </w:rPr>
        <w:t xml:space="preserve">• </w:t>
      </w:r>
      <w:r>
        <w:rPr>
          <w:rFonts w:ascii="Calibri" w:hAnsi="Calibri"/>
          <w:sz w:val="24"/>
        </w:rPr>
        <w:t>Mailbox migration for pilot users (Exchange to Gmail)</w:t>
      </w:r>
    </w:p>
    <w:p>
      <w:pPr>
        <w:spacing w:after="80"/>
        <w:ind w:left="360"/>
      </w:pPr>
      <w:r>
        <w:rPr>
          <w:rFonts w:ascii="Calibri" w:hAnsi="Calibri"/>
          <w:sz w:val="24"/>
        </w:rPr>
        <w:t xml:space="preserve">• </w:t>
      </w:r>
      <w:r>
        <w:rPr>
          <w:rFonts w:ascii="Calibri" w:hAnsi="Calibri"/>
          <w:sz w:val="24"/>
        </w:rPr>
        <w:t>File migration for pilot users (file server to Google Drive)</w:t>
      </w:r>
    </w:p>
    <w:p>
      <w:pPr>
        <w:spacing w:after="80"/>
        <w:ind w:left="360"/>
      </w:pPr>
      <w:r>
        <w:rPr>
          <w:rFonts w:ascii="Calibri" w:hAnsi="Calibri"/>
          <w:sz w:val="24"/>
        </w:rPr>
        <w:t xml:space="preserve">• </w:t>
      </w:r>
      <w:r>
        <w:rPr>
          <w:rFonts w:ascii="Calibri" w:hAnsi="Calibri"/>
          <w:sz w:val="24"/>
        </w:rPr>
        <w:t>Calendar and contacts migration</w:t>
      </w:r>
    </w:p>
    <w:p>
      <w:pPr>
        <w:spacing w:after="80"/>
        <w:ind w:left="360"/>
      </w:pPr>
      <w:r>
        <w:rPr>
          <w:rFonts w:ascii="Calibri" w:hAnsi="Calibri"/>
          <w:sz w:val="24"/>
        </w:rPr>
        <w:t xml:space="preserve">• </w:t>
      </w:r>
      <w:r>
        <w:rPr>
          <w:rFonts w:ascii="Calibri" w:hAnsi="Calibri"/>
          <w:sz w:val="24"/>
        </w:rPr>
        <w:t>Distribution list migration to Google Groups</w:t>
      </w:r>
    </w:p>
    <w:p>
      <w:pPr>
        <w:spacing w:after="80"/>
        <w:ind w:left="360"/>
      </w:pPr>
      <w:r>
        <w:rPr>
          <w:rFonts w:ascii="Calibri" w:hAnsi="Calibri"/>
          <w:sz w:val="24"/>
        </w:rPr>
        <w:t xml:space="preserve">• </w:t>
      </w:r>
      <w:r>
        <w:rPr>
          <w:rFonts w:ascii="Calibri" w:hAnsi="Calibri"/>
          <w:sz w:val="24"/>
        </w:rPr>
        <w:t>Google Meet and collaboration tool validation</w:t>
      </w:r>
    </w:p>
    <w:p>
      <w:pPr>
        <w:spacing w:after="80"/>
        <w:ind w:left="360"/>
      </w:pPr>
      <w:r>
        <w:rPr>
          <w:rFonts w:ascii="Calibri" w:hAnsi="Calibri"/>
          <w:sz w:val="24"/>
        </w:rPr>
        <w:t xml:space="preserve">• </w:t>
      </w:r>
      <w:r>
        <w:rPr>
          <w:rFonts w:ascii="Calibri" w:hAnsi="Calibri"/>
          <w:sz w:val="24"/>
        </w:rPr>
        <w:t>Pilot user training sessions (hands-on with Gmail, Drive, Docs, Meet)</w:t>
      </w:r>
    </w:p>
    <w:p>
      <w:pPr>
        <w:spacing w:after="80"/>
        <w:ind w:left="360"/>
      </w:pPr>
      <w:r>
        <w:rPr>
          <w:rFonts w:ascii="Calibri" w:hAnsi="Calibri"/>
          <w:sz w:val="24"/>
        </w:rPr>
        <w:t xml:space="preserve">• </w:t>
      </w:r>
      <w:r>
        <w:rPr>
          <w:rFonts w:ascii="Calibri" w:hAnsi="Calibri"/>
          <w:sz w:val="24"/>
        </w:rPr>
        <w:t>Feedback collection and workflow validation</w:t>
      </w:r>
    </w:p>
    <w:p>
      <w:pPr>
        <w:spacing w:after="80"/>
        <w:ind w:left="360"/>
      </w:pPr>
      <w:r>
        <w:rPr>
          <w:rFonts w:ascii="Calibri" w:hAnsi="Calibri"/>
          <w:sz w:val="24"/>
        </w:rPr>
        <w:t xml:space="preserve">• </w:t>
      </w:r>
      <w:r>
        <w:rPr>
          <w:rFonts w:ascii="Calibri" w:hAnsi="Calibri"/>
          <w:sz w:val="24"/>
        </w:rPr>
        <w:t>Migration tool performance tuning</w:t>
      </w:r>
    </w:p>
    <w:p>
      <w:pPr>
        <w:spacing w:after="80"/>
        <w:ind w:left="360"/>
      </w:pPr>
      <w:r>
        <w:rPr>
          <w:rFonts w:ascii="Calibri" w:hAnsi="Calibri"/>
          <w:sz w:val="24"/>
        </w:rPr>
        <w:t xml:space="preserve">• </w:t>
      </w:r>
      <w:r>
        <w:rPr>
          <w:rFonts w:ascii="Calibri" w:hAnsi="Calibri"/>
          <w:sz w:val="24"/>
        </w:rPr>
        <w:t>Issue identification and resolution before full rollout</w:t>
      </w:r>
    </w:p>
    <w:p>
      <w:r>
        <w:rPr>
          <w:rFonts w:ascii="Calibri" w:hAnsi="Calibri"/>
          <w:sz w:val="24"/>
        </w:rPr>
        <w:t>Pilot success criteria must be met before proceeding to full migration.</w:t>
      </w:r>
    </w:p>
    <w:p>
      <w:pPr>
        <w:pStyle w:val="Heading3"/>
        <w:spacing w:before="160" w:after="120"/>
        <w:ind w:left="0"/>
      </w:pPr>
      <w:r>
        <w:t>3.2.4 Phase 4 – Phased User Migration</w:t>
      </w:r>
    </w:p>
    <w:p>
      <w:r>
        <w:rPr>
          <w:rFonts w:ascii="Calibri" w:hAnsi="Calibri"/>
          <w:sz w:val="24"/>
        </w:rPr>
        <w:t>Following successful pilot validation, the remaining 475 users will be migrated in 5 waves (approximately 95 users per week) to manage risk and support burden.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Week 1: Wave 1 - Sales department (95 users)</w:t>
      </w:r>
    </w:p>
    <w:p>
      <w:pPr>
        <w:spacing w:after="80"/>
        <w:ind w:left="360"/>
      </w:pPr>
      <w:r>
        <w:rPr>
          <w:rFonts w:ascii="Calibri" w:hAnsi="Calibri"/>
          <w:sz w:val="24"/>
        </w:rPr>
        <w:t xml:space="preserve">• </w:t>
      </w:r>
      <w:r>
        <w:rPr>
          <w:rFonts w:ascii="Calibri" w:hAnsi="Calibri"/>
          <w:sz w:val="24"/>
        </w:rPr>
        <w:t>Week 2: Wave 2 - Marketing department (95 users)</w:t>
      </w:r>
    </w:p>
    <w:p>
      <w:pPr>
        <w:spacing w:after="80"/>
        <w:ind w:left="360"/>
      </w:pPr>
      <w:r>
        <w:rPr>
          <w:rFonts w:ascii="Calibri" w:hAnsi="Calibri"/>
          <w:sz w:val="24"/>
        </w:rPr>
        <w:t xml:space="preserve">• </w:t>
      </w:r>
      <w:r>
        <w:rPr>
          <w:rFonts w:ascii="Calibri" w:hAnsi="Calibri"/>
          <w:sz w:val="24"/>
        </w:rPr>
        <w:t>Week 3: Wave 3 - Operations department (95 users)</w:t>
      </w:r>
    </w:p>
    <w:p>
      <w:pPr>
        <w:spacing w:after="80"/>
        <w:ind w:left="360"/>
      </w:pPr>
      <w:r>
        <w:rPr>
          <w:rFonts w:ascii="Calibri" w:hAnsi="Calibri"/>
          <w:sz w:val="24"/>
        </w:rPr>
        <w:t xml:space="preserve">• </w:t>
      </w:r>
      <w:r>
        <w:rPr>
          <w:rFonts w:ascii="Calibri" w:hAnsi="Calibri"/>
          <w:sz w:val="24"/>
        </w:rPr>
        <w:t>Week 4: Wave 4 - Finance department (95 users)</w:t>
      </w:r>
    </w:p>
    <w:p>
      <w:pPr>
        <w:spacing w:after="80"/>
        <w:ind w:left="360"/>
      </w:pPr>
      <w:r>
        <w:rPr>
          <w:rFonts w:ascii="Calibri" w:hAnsi="Calibri"/>
          <w:sz w:val="24"/>
        </w:rPr>
        <w:t xml:space="preserve">• </w:t>
      </w:r>
      <w:r>
        <w:rPr>
          <w:rFonts w:ascii="Calibri" w:hAnsi="Calibri"/>
          <w:sz w:val="24"/>
        </w:rPr>
        <w:t>Week 5: Wave 5 - Executive and remaining users (95 users)</w:t>
      </w:r>
    </w:p>
    <w:p>
      <w:pPr>
        <w:spacing w:after="80"/>
        <w:ind w:left="360"/>
      </w:pPr>
      <w:r>
        <w:rPr>
          <w:rFonts w:ascii="Calibri" w:hAnsi="Calibri"/>
          <w:sz w:val="24"/>
        </w:rPr>
        <w:t xml:space="preserve">• </w:t>
      </w:r>
      <w:r>
        <w:rPr>
          <w:rFonts w:ascii="Calibri" w:hAnsi="Calibri"/>
          <w:sz w:val="24"/>
        </w:rPr>
        <w:t>Pre-migration user communication for each wave</w:t>
      </w:r>
    </w:p>
    <w:p>
      <w:pPr>
        <w:spacing w:after="80"/>
        <w:ind w:left="360"/>
      </w:pPr>
      <w:r>
        <w:rPr>
          <w:rFonts w:ascii="Calibri" w:hAnsi="Calibri"/>
          <w:sz w:val="24"/>
        </w:rPr>
        <w:t xml:space="preserve">• </w:t>
      </w:r>
      <w:r>
        <w:rPr>
          <w:rFonts w:ascii="Calibri" w:hAnsi="Calibri"/>
          <w:sz w:val="24"/>
        </w:rPr>
        <w:t>Mailbox migration (Exchange to Gmail) per wave</w:t>
      </w:r>
    </w:p>
    <w:p>
      <w:pPr>
        <w:spacing w:after="80"/>
        <w:ind w:left="360"/>
      </w:pPr>
      <w:r>
        <w:rPr>
          <w:rFonts w:ascii="Calibri" w:hAnsi="Calibri"/>
          <w:sz w:val="24"/>
        </w:rPr>
        <w:t xml:space="preserve">• </w:t>
      </w:r>
      <w:r>
        <w:rPr>
          <w:rFonts w:ascii="Calibri" w:hAnsi="Calibri"/>
          <w:sz w:val="24"/>
        </w:rPr>
        <w:t>File migration (file server to Drive) per wave</w:t>
      </w:r>
    </w:p>
    <w:p>
      <w:pPr>
        <w:spacing w:after="80"/>
        <w:ind w:left="360"/>
      </w:pPr>
      <w:r>
        <w:rPr>
          <w:rFonts w:ascii="Calibri" w:hAnsi="Calibri"/>
          <w:sz w:val="24"/>
        </w:rPr>
        <w:t xml:space="preserve">• </w:t>
      </w:r>
      <w:r>
        <w:rPr>
          <w:rFonts w:ascii="Calibri" w:hAnsi="Calibri"/>
          <w:sz w:val="24"/>
        </w:rPr>
        <w:t>Calendar, contacts, and group migration per wave</w:t>
      </w:r>
    </w:p>
    <w:p>
      <w:pPr>
        <w:spacing w:after="80"/>
        <w:ind w:left="360"/>
      </w:pPr>
      <w:r>
        <w:rPr>
          <w:rFonts w:ascii="Calibri" w:hAnsi="Calibri"/>
          <w:sz w:val="24"/>
        </w:rPr>
        <w:t xml:space="preserve">• </w:t>
      </w:r>
      <w:r>
        <w:rPr>
          <w:rFonts w:ascii="Calibri" w:hAnsi="Calibri"/>
          <w:sz w:val="24"/>
        </w:rPr>
        <w:t>Post-migration validation and issue resolution per wave</w:t>
      </w:r>
    </w:p>
    <w:p>
      <w:pPr>
        <w:spacing w:after="80"/>
        <w:ind w:left="360"/>
      </w:pPr>
      <w:r>
        <w:rPr>
          <w:rFonts w:ascii="Calibri" w:hAnsi="Calibri"/>
          <w:sz w:val="24"/>
        </w:rPr>
        <w:t xml:space="preserve">• </w:t>
      </w:r>
      <w:r>
        <w:rPr>
          <w:rFonts w:ascii="Calibri" w:hAnsi="Calibri"/>
          <w:sz w:val="24"/>
        </w:rPr>
        <w:t>MX record cutover coordination (gradual or big-bang per wave)</w:t>
      </w:r>
    </w:p>
    <w:p>
      <w:pPr>
        <w:spacing w:after="80"/>
        <w:ind w:left="360"/>
      </w:pPr>
      <w:r>
        <w:rPr>
          <w:rFonts w:ascii="Calibri" w:hAnsi="Calibri"/>
          <w:sz w:val="24"/>
        </w:rPr>
        <w:t xml:space="preserve">• </w:t>
      </w:r>
      <w:r>
        <w:rPr>
          <w:rFonts w:ascii="Calibri" w:hAnsi="Calibri"/>
          <w:sz w:val="24"/>
        </w:rPr>
        <w:t>User training sessions (2 sessions per wave)</w:t>
      </w:r>
    </w:p>
    <w:p>
      <w:r>
        <w:rPr>
          <w:rFonts w:ascii="Calibri" w:hAnsi="Calibri"/>
          <w:sz w:val="24"/>
        </w:rPr>
        <w:t>Cutover will be coordinated with IT team to minimize business disruption, with rollback procedures available if critical issues arise.</w:t>
      </w:r>
    </w:p>
    <w:p>
      <w:pPr>
        <w:pStyle w:val="Heading3"/>
        <w:spacing w:before="160" w:after="120"/>
        <w:ind w:left="0"/>
      </w:pPr>
      <w:r>
        <w:t>3.2.5 Phase 5 – Training, Adoption &amp; Hypercare</w:t>
      </w:r>
    </w:p>
    <w:p>
      <w:r>
        <w:rPr>
          <w:rFonts w:ascii="Calibri" w:hAnsi="Calibri"/>
          <w:sz w:val="24"/>
        </w:rPr>
        <w:t>Following migration completion, the focus shifts to user adoption, training reinforcement, and operational support. The Vendor will provide intensive support during the critical first 30 days to ensure smooth transition.</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End-user training (virtual sessions covering Gmail, Drive, Docs, Meet)</w:t>
      </w:r>
    </w:p>
    <w:p>
      <w:pPr>
        <w:spacing w:after="80"/>
        <w:ind w:left="360"/>
      </w:pPr>
      <w:r>
        <w:rPr>
          <w:rFonts w:ascii="Calibri" w:hAnsi="Calibri"/>
          <w:sz w:val="24"/>
        </w:rPr>
        <w:t xml:space="preserve">• </w:t>
      </w:r>
      <w:r>
        <w:rPr>
          <w:rFonts w:ascii="Calibri" w:hAnsi="Calibri"/>
          <w:sz w:val="24"/>
        </w:rPr>
        <w:t>Administrator training (Google Admin Console, GAM scripting, troubleshooting)</w:t>
      </w:r>
    </w:p>
    <w:p>
      <w:pPr>
        <w:spacing w:after="80"/>
        <w:ind w:left="360"/>
      </w:pPr>
      <w:r>
        <w:rPr>
          <w:rFonts w:ascii="Calibri" w:hAnsi="Calibri"/>
          <w:sz w:val="24"/>
        </w:rPr>
        <w:t xml:space="preserve">• </w:t>
      </w:r>
      <w:r>
        <w:rPr>
          <w:rFonts w:ascii="Calibri" w:hAnsi="Calibri"/>
          <w:sz w:val="24"/>
        </w:rPr>
        <w:t>Self-service training materials (quick start guides, video tutorials)</w:t>
      </w:r>
    </w:p>
    <w:p>
      <w:pPr>
        <w:spacing w:after="80"/>
        <w:ind w:left="360"/>
      </w:pPr>
      <w:r>
        <w:rPr>
          <w:rFonts w:ascii="Calibri" w:hAnsi="Calibri"/>
          <w:sz w:val="24"/>
        </w:rPr>
        <w:t xml:space="preserve">• </w:t>
      </w:r>
      <w:r>
        <w:rPr>
          <w:rFonts w:ascii="Calibri" w:hAnsi="Calibri"/>
          <w:sz w:val="24"/>
        </w:rPr>
        <w:t>Change champion enablement for department support</w:t>
      </w:r>
    </w:p>
    <w:p>
      <w:pPr>
        <w:spacing w:after="80"/>
        <w:ind w:left="360"/>
      </w:pPr>
      <w:r>
        <w:rPr>
          <w:rFonts w:ascii="Calibri" w:hAnsi="Calibri"/>
          <w:sz w:val="24"/>
        </w:rPr>
        <w:t xml:space="preserve">• </w:t>
      </w:r>
      <w:r>
        <w:rPr>
          <w:rFonts w:ascii="Calibri" w:hAnsi="Calibri"/>
          <w:sz w:val="24"/>
        </w:rPr>
        <w:t>User adoption monitoring and reporting</w:t>
      </w:r>
    </w:p>
    <w:p>
      <w:pPr>
        <w:spacing w:after="80"/>
        <w:ind w:left="360"/>
      </w:pPr>
      <w:r>
        <w:rPr>
          <w:rFonts w:ascii="Calibri" w:hAnsi="Calibri"/>
          <w:sz w:val="24"/>
        </w:rPr>
        <w:t xml:space="preserve">• </w:t>
      </w:r>
      <w:r>
        <w:rPr>
          <w:rFonts w:ascii="Calibri" w:hAnsi="Calibri"/>
          <w:sz w:val="24"/>
        </w:rPr>
        <w:t>Issue triage and resolution during hypercare period</w:t>
      </w:r>
    </w:p>
    <w:p>
      <w:pPr>
        <w:spacing w:after="80"/>
        <w:ind w:left="360"/>
      </w:pPr>
      <w:r>
        <w:rPr>
          <w:rFonts w:ascii="Calibri" w:hAnsi="Calibri"/>
          <w:sz w:val="24"/>
        </w:rPr>
        <w:t xml:space="preserve">• </w:t>
      </w:r>
      <w:r>
        <w:rPr>
          <w:rFonts w:ascii="Calibri" w:hAnsi="Calibri"/>
          <w:sz w:val="24"/>
        </w:rPr>
        <w:t>MX record final cutover and Exchange decommissioning planning</w:t>
      </w:r>
    </w:p>
    <w:p>
      <w:pPr>
        <w:spacing w:after="80"/>
        <w:ind w:left="360"/>
      </w:pPr>
      <w:r>
        <w:rPr>
          <w:rFonts w:ascii="Calibri" w:hAnsi="Calibri"/>
          <w:sz w:val="24"/>
        </w:rPr>
        <w:t xml:space="preserve">• </w:t>
      </w:r>
      <w:r>
        <w:rPr>
          <w:rFonts w:ascii="Calibri" w:hAnsi="Calibri"/>
          <w:sz w:val="24"/>
        </w:rPr>
        <w:t>Exchange coexistence period management (4 weeks parallel operation)</w:t>
      </w:r>
    </w:p>
    <w:p>
      <w:pPr>
        <w:spacing w:after="80"/>
        <w:ind w:left="360"/>
      </w:pPr>
      <w:r>
        <w:rPr>
          <w:rFonts w:ascii="Calibri" w:hAnsi="Calibri"/>
          <w:sz w:val="24"/>
        </w:rPr>
        <w:t xml:space="preserve">• </w:t>
      </w:r>
      <w:r>
        <w:rPr>
          <w:rFonts w:ascii="Calibri" w:hAnsi="Calibri"/>
          <w:sz w:val="24"/>
        </w:rPr>
        <w:t>Google Workspace optimization recommendations</w:t>
      </w:r>
    </w:p>
    <w:p>
      <w:pPr>
        <w:spacing w:after="80"/>
        <w:ind w:left="360"/>
      </w:pPr>
      <w:r>
        <w:rPr>
          <w:rFonts w:ascii="Calibri" w:hAnsi="Calibri"/>
          <w:sz w:val="24"/>
        </w:rPr>
        <w:t xml:space="preserve">• </w:t>
      </w:r>
      <w:r>
        <w:rPr>
          <w:rFonts w:ascii="Calibri" w:hAnsi="Calibri"/>
          <w:sz w:val="24"/>
        </w:rPr>
        <w:t>30-day warranty support for migration-related issues</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Exchange server decommissioning or hardware disposal</w:t>
      </w:r>
    </w:p>
    <w:p>
      <w:pPr>
        <w:spacing w:after="80"/>
        <w:ind w:left="360"/>
      </w:pPr>
      <w:r>
        <w:rPr>
          <w:rFonts w:ascii="Calibri" w:hAnsi="Calibri"/>
          <w:sz w:val="24"/>
        </w:rPr>
        <w:t xml:space="preserve">• </w:t>
      </w:r>
      <w:r>
        <w:rPr>
          <w:rFonts w:ascii="Calibri" w:hAnsi="Calibri"/>
          <w:sz w:val="24"/>
        </w:rPr>
        <w:t>File server decommissioning or data archiving</w:t>
      </w:r>
    </w:p>
    <w:p>
      <w:pPr>
        <w:spacing w:after="80"/>
        <w:ind w:left="360"/>
      </w:pPr>
      <w:r>
        <w:rPr>
          <w:rFonts w:ascii="Calibri" w:hAnsi="Calibri"/>
          <w:sz w:val="24"/>
        </w:rPr>
        <w:t xml:space="preserve">• </w:t>
      </w:r>
      <w:r>
        <w:rPr>
          <w:rFonts w:ascii="Calibri" w:hAnsi="Calibri"/>
          <w:sz w:val="24"/>
        </w:rPr>
        <w:t>Historical email archiving or PST file migration beyond active mailboxes</w:t>
      </w:r>
    </w:p>
    <w:p>
      <w:pPr>
        <w:spacing w:after="80"/>
        <w:ind w:left="360"/>
      </w:pPr>
      <w:r>
        <w:rPr>
          <w:rFonts w:ascii="Calibri" w:hAnsi="Calibri"/>
          <w:sz w:val="24"/>
        </w:rPr>
        <w:t xml:space="preserve">• </w:t>
      </w:r>
      <w:r>
        <w:rPr>
          <w:rFonts w:ascii="Calibri" w:hAnsi="Calibri"/>
          <w:sz w:val="24"/>
        </w:rPr>
        <w:t>Custom application migration or third-party integration development</w:t>
      </w:r>
    </w:p>
    <w:p>
      <w:pPr>
        <w:spacing w:after="80"/>
        <w:ind w:left="360"/>
      </w:pPr>
      <w:r>
        <w:rPr>
          <w:rFonts w:ascii="Calibri" w:hAnsi="Calibri"/>
          <w:sz w:val="24"/>
        </w:rPr>
        <w:t xml:space="preserve">• </w:t>
      </w:r>
      <w:r>
        <w:rPr>
          <w:rFonts w:ascii="Calibri" w:hAnsi="Calibri"/>
          <w:sz w:val="24"/>
        </w:rPr>
        <w:t>Advanced Gemini for Workspace AI features (available as post-migration add-on)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Desktop operating system upgrades or hardware provisioning</w:t>
      </w:r>
    </w:p>
    <w:p>
      <w:pPr>
        <w:spacing w:after="80"/>
        <w:ind w:left="360"/>
      </w:pPr>
      <w:r>
        <w:rPr>
          <w:rFonts w:ascii="Calibri" w:hAnsi="Calibri"/>
          <w:sz w:val="24"/>
        </w:rPr>
        <w:t xml:space="preserve">• </w:t>
      </w:r>
      <w:r>
        <w:rPr>
          <w:rFonts w:ascii="Calibri" w:hAnsi="Calibri"/>
          <w:sz w:val="24"/>
        </w:rPr>
        <w:t>Network infrastructure changes or bandwidth upgrades</w:t>
      </w:r>
    </w:p>
    <w:p>
      <w:pPr>
        <w:spacing w:after="80"/>
        <w:ind w:left="360"/>
      </w:pPr>
      <w:r>
        <w:rPr>
          <w:rFonts w:ascii="Calibri" w:hAnsi="Calibri"/>
          <w:sz w:val="24"/>
        </w:rPr>
        <w:t xml:space="preserve">• </w:t>
      </w:r>
      <w:r>
        <w:rPr>
          <w:rFonts w:ascii="Calibri" w:hAnsi="Calibri"/>
          <w:sz w:val="24"/>
        </w:rPr>
        <w:t>Google Workspace licensing costs (billed directly by Google to client)</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Assessment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Plan &amp; Communication Templates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Tenant Configuration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and Directory Sync Setup</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DLP and Security Policies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Migration (25 users)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Wave 1-5 Migrations (475 users)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[Department Leads]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End-User Training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Community]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Team]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Completion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Post-Migration Optimization Guide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Workspace Configured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Migration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Waves Migrated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MX Record Cutover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(Migration)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Business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Assessment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Planning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Workspace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Migration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Integration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End-User Training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migration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(Migration): Email and file migration execution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infrastructure access</w:t>
      </w:r>
    </w:p>
    <w:p>
      <w:pPr>
        <w:spacing w:after="80"/>
        <w:ind w:left="360"/>
      </w:pPr>
      <w:r>
        <w:rPr>
          <w:rFonts w:ascii="Calibri" w:hAnsi="Calibri"/>
          <w:sz w:val="24"/>
        </w:rPr>
        <w:t xml:space="preserve">• </w:t>
      </w:r>
      <w:r>
        <w:rPr>
          <w:rFonts w:ascii="Calibri" w:hAnsi="Calibri"/>
          <w:sz w:val="24"/>
        </w:rPr>
        <w:t>Business Lead: User communication and change management</w:t>
      </w:r>
    </w:p>
    <w:p>
      <w:pPr>
        <w:spacing w:after="80"/>
        <w:ind w:left="360"/>
      </w:pPr>
      <w:r>
        <w:rPr>
          <w:rFonts w:ascii="Calibri" w:hAnsi="Calibri"/>
          <w:sz w:val="24"/>
        </w:rPr>
        <w:t xml:space="preserve">• </w:t>
      </w:r>
      <w:r>
        <w:rPr>
          <w:rFonts w:ascii="Calibri" w:hAnsi="Calibri"/>
          <w:sz w:val="24"/>
        </w:rPr>
        <w:t>Department Leads: Wave migration coordination and user support</w:t>
      </w:r>
    </w:p>
    <w:p>
      <w:pPr>
        <w:spacing w:after="80"/>
        <w:ind w:left="360"/>
      </w:pPr>
      <w:r>
        <w:rPr>
          <w:rFonts w:ascii="Calibri" w:hAnsi="Calibri"/>
          <w:sz w:val="24"/>
        </w:rPr>
        <w:t xml:space="preserve">• </w:t>
      </w:r>
      <w:r>
        <w:rPr>
          <w:rFonts w:ascii="Calibri" w:hAnsi="Calibri"/>
          <w:sz w:val="24"/>
        </w:rPr>
        <w:t>Training Lead: Training schedule and materials review</w:t>
      </w:r>
    </w:p>
    <w:p>
      <w:pPr>
        <w:spacing w:after="80"/>
        <w:ind w:left="360"/>
      </w:pPr>
      <w:r>
        <w:rPr>
          <w:rFonts w:ascii="Calibri" w:hAnsi="Calibri"/>
          <w:sz w:val="24"/>
        </w:rPr>
        <w:t xml:space="preserve">• </w:t>
      </w:r>
      <w:r>
        <w:rPr>
          <w:rFonts w:ascii="Calibri" w:hAnsi="Calibri"/>
          <w:sz w:val="24"/>
        </w:rPr>
        <w:t>Operations Team: Knowledge transfer recipients</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Google Workspace deployment follows a </w:t>
      </w:r>
      <w:r>
        <w:rPr>
          <w:rFonts w:ascii="Calibri" w:hAnsi="Calibri"/>
          <w:b/>
          <w:sz w:val="24"/>
        </w:rPr>
        <w:t>cloud-first migration architecture</w:t>
      </w:r>
      <w:r>
        <w:rPr>
          <w:rFonts w:ascii="Calibri" w:hAnsi="Calibri"/>
          <w:sz w:val="24"/>
        </w:rPr>
        <w:t xml:space="preserve"> replacing on-premises Exchange and file servers with Google's cloud productivity suite. The architecture provides 99.9% uptime SLA, unlimited storage (5 TB per user), and seamless mobile access.</w:t>
      </w:r>
    </w:p>
    <w:p>
      <w:r>
        <w:rPr>
          <w:rFonts w:ascii="Calibri" w:hAnsi="Calibri"/>
          <w:sz w:val="24"/>
        </w:rPr>
        <w:t xml:space="preserve">This architecture is designed for </w:t>
      </w:r>
      <w:r>
        <w:rPr>
          <w:rFonts w:ascii="Calibri" w:hAnsi="Calibri"/>
          <w:b/>
          <w:sz w:val="24"/>
        </w:rPr>
        <w:t>500 users</w:t>
      </w:r>
      <w:r>
        <w:rPr>
          <w:rFonts w:ascii="Calibri" w:hAnsi="Calibri"/>
          <w:sz w:val="24"/>
        </w:rPr>
        <w:t xml:space="preserve"> migrating from Exchange 2016 and Windows file servers. The design prioritizes:</w:t>
      </w:r>
    </w:p>
    <w:p>
      <w:pPr>
        <w:spacing w:after="80"/>
        <w:ind w:left="360"/>
      </w:pPr>
      <w:r>
        <w:rPr>
          <w:rFonts w:ascii="Calibri" w:hAnsi="Calibri"/>
          <w:sz w:val="24"/>
        </w:rPr>
        <w:t xml:space="preserve">• </w:t>
      </w:r>
      <w:r>
        <w:rPr>
          <w:rFonts w:ascii="Calibri" w:hAnsi="Calibri"/>
          <w:b/>
          <w:sz w:val="24"/>
        </w:rPr>
        <w:t>Zero data loss:</w:t>
      </w:r>
      <w:r>
        <w:rPr>
          <w:rFonts w:ascii="Calibri" w:hAnsi="Calibri"/>
          <w:sz w:val="24"/>
        </w:rPr>
        <w:t xml:space="preserve"> Validated migration tools with rollback capabilities</w:t>
      </w:r>
    </w:p>
    <w:p>
      <w:pPr>
        <w:spacing w:after="80"/>
        <w:ind w:left="360"/>
      </w:pPr>
      <w:r>
        <w:rPr>
          <w:rFonts w:ascii="Calibri" w:hAnsi="Calibri"/>
          <w:sz w:val="24"/>
        </w:rPr>
        <w:t xml:space="preserve">• </w:t>
      </w:r>
      <w:r>
        <w:rPr>
          <w:rFonts w:ascii="Calibri" w:hAnsi="Calibri"/>
          <w:b/>
          <w:sz w:val="24"/>
        </w:rPr>
        <w:t>Minimal disruption:</w:t>
      </w:r>
      <w:r>
        <w:rPr>
          <w:rFonts w:ascii="Calibri" w:hAnsi="Calibri"/>
          <w:sz w:val="24"/>
        </w:rPr>
        <w:t xml:space="preserve"> Phased migration allowing 4-week coexistence period</w:t>
      </w:r>
    </w:p>
    <w:p>
      <w:pPr>
        <w:spacing w:after="80"/>
        <w:ind w:left="360"/>
      </w:pPr>
      <w:r>
        <w:rPr>
          <w:rFonts w:ascii="Calibri" w:hAnsi="Calibri"/>
          <w:sz w:val="24"/>
        </w:rPr>
        <w:t xml:space="preserve">• </w:t>
      </w:r>
      <w:r>
        <w:rPr>
          <w:rFonts w:ascii="Calibri" w:hAnsi="Calibri"/>
          <w:b/>
          <w:sz w:val="24"/>
        </w:rPr>
        <w:t>User adoption:</w:t>
      </w:r>
      <w:r>
        <w:rPr>
          <w:rFonts w:ascii="Calibri" w:hAnsi="Calibri"/>
          <w:sz w:val="24"/>
        </w:rPr>
        <w:t xml:space="preserve"> Comprehensive training and self-service resources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5029200" cy="2828925"/>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Google Workspace migration architecture</w:t>
      </w:r>
    </w:p>
    <w:p>
      <w:pPr>
        <w:pStyle w:val="Heading2"/>
        <w:spacing w:before="240" w:after="120"/>
        <w:ind w:left="0"/>
      </w:pPr>
      <w:r>
        <w:t>6.2 Architecture Type</w:t>
      </w:r>
    </w:p>
    <w:p>
      <w:r>
        <w:rPr>
          <w:rFonts w:ascii="Calibri" w:hAnsi="Calibri"/>
          <w:sz w:val="24"/>
        </w:rPr>
        <w:t>The deployment follows a phased migration approach with temporary coexistence:</w:t>
      </w:r>
    </w:p>
    <w:p>
      <w:pPr>
        <w:spacing w:after="80"/>
        <w:ind w:left="360"/>
      </w:pPr>
      <w:r>
        <w:rPr>
          <w:rFonts w:ascii="Calibri" w:hAnsi="Calibri"/>
          <w:sz w:val="24"/>
        </w:rPr>
        <w:t xml:space="preserve">• </w:t>
      </w:r>
      <w:r>
        <w:rPr>
          <w:rFonts w:ascii="Calibri" w:hAnsi="Calibri"/>
          <w:sz w:val="24"/>
        </w:rPr>
        <w:t>Gradual user migration minimizing disruption</w:t>
      </w:r>
    </w:p>
    <w:p>
      <w:pPr>
        <w:spacing w:after="80"/>
        <w:ind w:left="360"/>
      </w:pPr>
      <w:r>
        <w:rPr>
          <w:rFonts w:ascii="Calibri" w:hAnsi="Calibri"/>
          <w:sz w:val="24"/>
        </w:rPr>
        <w:t xml:space="preserve">• </w:t>
      </w:r>
      <w:r>
        <w:rPr>
          <w:rFonts w:ascii="Calibri" w:hAnsi="Calibri"/>
          <w:sz w:val="24"/>
        </w:rPr>
        <w:t>4-week coexistence period with Exchange for rollback safety</w:t>
      </w:r>
    </w:p>
    <w:p>
      <w:pPr>
        <w:spacing w:after="80"/>
        <w:ind w:left="360"/>
      </w:pPr>
      <w:r>
        <w:rPr>
          <w:rFonts w:ascii="Calibri" w:hAnsi="Calibri"/>
          <w:sz w:val="24"/>
        </w:rPr>
        <w:t xml:space="preserve">• </w:t>
      </w:r>
      <w:r>
        <w:rPr>
          <w:rFonts w:ascii="Calibri" w:hAnsi="Calibri"/>
          <w:sz w:val="24"/>
        </w:rPr>
        <w:t>Automated directory sync for seamless authentication</w:t>
      </w:r>
    </w:p>
    <w:p>
      <w:pPr>
        <w:spacing w:after="80"/>
        <w:ind w:left="360"/>
      </w:pPr>
      <w:r>
        <w:rPr>
          <w:rFonts w:ascii="Calibri" w:hAnsi="Calibri"/>
          <w:sz w:val="24"/>
        </w:rPr>
        <w:t xml:space="preserve">• </w:t>
      </w:r>
      <w:r>
        <w:rPr>
          <w:rFonts w:ascii="Calibri" w:hAnsi="Calibri"/>
          <w:sz w:val="24"/>
        </w:rPr>
        <w:t>Cloud-based productivity eliminating on-premises infrastructure</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Identity Layer (Cloud Identity Premium, Azure AD SSO, Directory Sync)</w:t>
      </w:r>
    </w:p>
    <w:p>
      <w:pPr>
        <w:spacing w:after="80"/>
        <w:ind w:left="360"/>
      </w:pPr>
      <w:r>
        <w:rPr>
          <w:rFonts w:ascii="Calibri" w:hAnsi="Calibri"/>
          <w:sz w:val="24"/>
        </w:rPr>
        <w:t xml:space="preserve">• </w:t>
      </w:r>
      <w:r>
        <w:rPr>
          <w:rFonts w:ascii="Calibri" w:hAnsi="Calibri"/>
          <w:sz w:val="24"/>
        </w:rPr>
        <w:t>Migration Layer (GWMT for email, Drive File Stream for files)</w:t>
      </w:r>
    </w:p>
    <w:p>
      <w:pPr>
        <w:spacing w:after="80"/>
        <w:ind w:left="360"/>
      </w:pPr>
      <w:r>
        <w:rPr>
          <w:rFonts w:ascii="Calibri" w:hAnsi="Calibri"/>
          <w:sz w:val="24"/>
        </w:rPr>
        <w:t xml:space="preserve">• </w:t>
      </w:r>
      <w:r>
        <w:rPr>
          <w:rFonts w:ascii="Calibri" w:hAnsi="Calibri"/>
          <w:sz w:val="24"/>
        </w:rPr>
        <w:t>Core Applications (Gmail, Drive, Docs, Sheets, Slides, Meet)</w:t>
      </w:r>
    </w:p>
    <w:p>
      <w:pPr>
        <w:spacing w:after="80"/>
        <w:ind w:left="360"/>
      </w:pPr>
      <w:r>
        <w:rPr>
          <w:rFonts w:ascii="Calibri" w:hAnsi="Calibri"/>
          <w:sz w:val="24"/>
        </w:rPr>
        <w:t xml:space="preserve">• </w:t>
      </w:r>
      <w:r>
        <w:rPr>
          <w:rFonts w:ascii="Calibri" w:hAnsi="Calibri"/>
          <w:sz w:val="24"/>
        </w:rPr>
        <w:t>Security Layer (DLP, Vault, Mobile Management)</w:t>
      </w:r>
    </w:p>
    <w:p>
      <w:pPr>
        <w:spacing w:after="80"/>
        <w:ind w:left="360"/>
      </w:pPr>
      <w:r>
        <w:rPr>
          <w:rFonts w:ascii="Calibri" w:hAnsi="Calibri"/>
          <w:sz w:val="24"/>
        </w:rPr>
        <w:t xml:space="preserve">• </w:t>
      </w:r>
      <w:r>
        <w:rPr>
          <w:rFonts w:ascii="Calibri" w:hAnsi="Calibri"/>
          <w:sz w:val="24"/>
        </w:rPr>
        <w:t>Administration Layer (Admin Console, Audit Logs, Reports)</w:t>
      </w:r>
    </w:p>
    <w:p>
      <w:pPr>
        <w:pStyle w:val="Heading2"/>
        <w:spacing w:before="240" w:after="120"/>
        <w:ind w:left="0"/>
      </w:pPr>
      <w:r>
        <w:t>6.3 Scope Specifications</w:t>
      </w:r>
    </w:p>
    <w:p>
      <w:r>
        <w:rPr>
          <w:rFonts w:ascii="Calibri" w:hAnsi="Calibri"/>
          <w:b/>
          <w:sz w:val="24"/>
        </w:rPr>
        <w:t>User Base:</w:t>
      </w:r>
    </w:p>
    <w:p>
      <w:pPr>
        <w:spacing w:after="80"/>
        <w:ind w:left="360"/>
      </w:pPr>
      <w:r>
        <w:rPr>
          <w:rFonts w:ascii="Calibri" w:hAnsi="Calibri"/>
          <w:sz w:val="24"/>
        </w:rPr>
        <w:t xml:space="preserve">• </w:t>
      </w:r>
      <w:r>
        <w:rPr>
          <w:rFonts w:ascii="Calibri" w:hAnsi="Calibri"/>
          <w:sz w:val="24"/>
        </w:rPr>
        <w:t>500 Google Workspace Business Plus licenses ($18/user/month)</w:t>
      </w:r>
    </w:p>
    <w:p>
      <w:pPr>
        <w:spacing w:after="80"/>
        <w:ind w:left="360"/>
      </w:pPr>
      <w:r>
        <w:rPr>
          <w:rFonts w:ascii="Calibri" w:hAnsi="Calibri"/>
          <w:sz w:val="24"/>
        </w:rPr>
        <w:t xml:space="preserve">• </w:t>
      </w:r>
      <w:r>
        <w:rPr>
          <w:rFonts w:ascii="Calibri" w:hAnsi="Calibri"/>
          <w:sz w:val="24"/>
        </w:rPr>
        <w:t>5 TB storage per user (unlimited for orgs 500+ users)</w:t>
      </w:r>
    </w:p>
    <w:p>
      <w:pPr>
        <w:spacing w:after="80"/>
        <w:ind w:left="360"/>
      </w:pPr>
      <w:r>
        <w:rPr>
          <w:rFonts w:ascii="Calibri" w:hAnsi="Calibri"/>
          <w:sz w:val="24"/>
        </w:rPr>
        <w:t xml:space="preserve">• </w:t>
      </w:r>
      <w:r>
        <w:rPr>
          <w:rFonts w:ascii="Calibri" w:hAnsi="Calibri"/>
          <w:sz w:val="24"/>
        </w:rPr>
        <w:t>300 mobile devices managed via Advanced Mobile Management</w:t>
      </w:r>
    </w:p>
    <w:p>
      <w:r>
        <w:rPr>
          <w:rFonts w:ascii="Calibri" w:hAnsi="Calibri"/>
          <w:b/>
          <w:sz w:val="24"/>
        </w:rPr>
        <w:t>Migration Volumes:</w:t>
      </w:r>
    </w:p>
    <w:p>
      <w:pPr>
        <w:spacing w:after="80"/>
        <w:ind w:left="360"/>
      </w:pPr>
      <w:r>
        <w:rPr>
          <w:rFonts w:ascii="Calibri" w:hAnsi="Calibri"/>
          <w:sz w:val="24"/>
        </w:rPr>
        <w:t xml:space="preserve">• </w:t>
      </w:r>
      <w:r>
        <w:rPr>
          <w:rFonts w:ascii="Calibri" w:hAnsi="Calibri"/>
          <w:sz w:val="24"/>
        </w:rPr>
        <w:t>Email: 500 mailboxes totaling 2.5 TB (average 5 GB per mailbox)</w:t>
      </w:r>
    </w:p>
    <w:p>
      <w:pPr>
        <w:spacing w:after="80"/>
        <w:ind w:left="360"/>
      </w:pPr>
      <w:r>
        <w:rPr>
          <w:rFonts w:ascii="Calibri" w:hAnsi="Calibri"/>
          <w:sz w:val="24"/>
        </w:rPr>
        <w:t xml:space="preserve">• </w:t>
      </w:r>
      <w:r>
        <w:rPr>
          <w:rFonts w:ascii="Calibri" w:hAnsi="Calibri"/>
          <w:sz w:val="24"/>
        </w:rPr>
        <w:t>Files: 3 TB from Windows file servers to Google Drive</w:t>
      </w:r>
    </w:p>
    <w:p>
      <w:pPr>
        <w:spacing w:after="80"/>
        <w:ind w:left="360"/>
      </w:pPr>
      <w:r>
        <w:rPr>
          <w:rFonts w:ascii="Calibri" w:hAnsi="Calibri"/>
          <w:sz w:val="24"/>
        </w:rPr>
        <w:t xml:space="preserve">• </w:t>
      </w:r>
      <w:r>
        <w:rPr>
          <w:rFonts w:ascii="Calibri" w:hAnsi="Calibri"/>
          <w:sz w:val="24"/>
        </w:rPr>
        <w:t>Calendar: 500 user calendars with historical appointments</w:t>
      </w:r>
    </w:p>
    <w:p>
      <w:pPr>
        <w:spacing w:after="80"/>
        <w:ind w:left="360"/>
      </w:pPr>
      <w:r>
        <w:rPr>
          <w:rFonts w:ascii="Calibri" w:hAnsi="Calibri"/>
          <w:sz w:val="24"/>
        </w:rPr>
        <w:t xml:space="preserve">• </w:t>
      </w:r>
      <w:r>
        <w:rPr>
          <w:rFonts w:ascii="Calibri" w:hAnsi="Calibri"/>
          <w:sz w:val="24"/>
        </w:rPr>
        <w:t>Contacts: 500 user contact lists</w:t>
      </w:r>
    </w:p>
    <w:p>
      <w:pPr>
        <w:spacing w:after="80"/>
        <w:ind w:left="360"/>
      </w:pPr>
      <w:r>
        <w:rPr>
          <w:rFonts w:ascii="Calibri" w:hAnsi="Calibri"/>
          <w:sz w:val="24"/>
        </w:rPr>
        <w:t xml:space="preserve">• </w:t>
      </w:r>
      <w:r>
        <w:rPr>
          <w:rFonts w:ascii="Calibri" w:hAnsi="Calibri"/>
          <w:sz w:val="24"/>
        </w:rPr>
        <w:t>Distribution Lists: 150 groups migrated to Google Groups</w:t>
      </w:r>
    </w:p>
    <w:p>
      <w:r>
        <w:rPr>
          <w:rFonts w:ascii="Calibri" w:hAnsi="Calibri"/>
          <w:b/>
          <w:sz w:val="24"/>
        </w:rPr>
        <w:t>Security &amp; Compliance:</w:t>
      </w:r>
    </w:p>
    <w:p>
      <w:pPr>
        <w:spacing w:after="80"/>
        <w:ind w:left="360"/>
      </w:pPr>
      <w:r>
        <w:rPr>
          <w:rFonts w:ascii="Calibri" w:hAnsi="Calibri"/>
          <w:sz w:val="24"/>
        </w:rPr>
        <w:t xml:space="preserve">• </w:t>
      </w:r>
      <w:r>
        <w:rPr>
          <w:rFonts w:ascii="Calibri" w:hAnsi="Calibri"/>
          <w:sz w:val="24"/>
        </w:rPr>
        <w:t>Data Loss Prevention (DLP) for PII, PHI, payment card data</w:t>
      </w:r>
    </w:p>
    <w:p>
      <w:pPr>
        <w:spacing w:after="80"/>
        <w:ind w:left="360"/>
      </w:pPr>
      <w:r>
        <w:rPr>
          <w:rFonts w:ascii="Calibri" w:hAnsi="Calibri"/>
          <w:sz w:val="24"/>
        </w:rPr>
        <w:t xml:space="preserve">• </w:t>
      </w:r>
      <w:r>
        <w:rPr>
          <w:rFonts w:ascii="Calibri" w:hAnsi="Calibri"/>
          <w:sz w:val="24"/>
        </w:rPr>
        <w:t>Google Vault with 7-year retention for email and files</w:t>
      </w:r>
    </w:p>
    <w:p>
      <w:pPr>
        <w:spacing w:after="80"/>
        <w:ind w:left="360"/>
      </w:pPr>
      <w:r>
        <w:rPr>
          <w:rFonts w:ascii="Calibri" w:hAnsi="Calibri"/>
          <w:sz w:val="24"/>
        </w:rPr>
        <w:t xml:space="preserve">• </w:t>
      </w:r>
      <w:r>
        <w:rPr>
          <w:rFonts w:ascii="Calibri" w:hAnsi="Calibri"/>
          <w:sz w:val="24"/>
        </w:rPr>
        <w:t>Advanced Mobile Management for BYOD and corporate devices</w:t>
      </w:r>
    </w:p>
    <w:p>
      <w:pPr>
        <w:spacing w:after="80"/>
        <w:ind w:left="360"/>
      </w:pPr>
      <w:r>
        <w:rPr>
          <w:rFonts w:ascii="Calibri" w:hAnsi="Calibri"/>
          <w:sz w:val="24"/>
        </w:rPr>
        <w:t xml:space="preserve">• </w:t>
      </w:r>
      <w:r>
        <w:rPr>
          <w:rFonts w:ascii="Calibri" w:hAnsi="Calibri"/>
          <w:sz w:val="24"/>
        </w:rPr>
        <w:t>2-Step Verification (2SV) enforced for all users</w:t>
      </w:r>
    </w:p>
    <w:p>
      <w:r>
        <w:rPr>
          <w:rFonts w:ascii="Calibri" w:hAnsi="Calibri"/>
          <w:b/>
          <w:sz w:val="24"/>
        </w:rPr>
        <w:t>Identity Integration:</w:t>
      </w:r>
    </w:p>
    <w:p>
      <w:pPr>
        <w:spacing w:after="80"/>
        <w:ind w:left="360"/>
      </w:pPr>
      <w:r>
        <w:rPr>
          <w:rFonts w:ascii="Calibri" w:hAnsi="Calibri"/>
          <w:sz w:val="24"/>
        </w:rPr>
        <w:t xml:space="preserve">• </w:t>
      </w:r>
      <w:r>
        <w:rPr>
          <w:rFonts w:ascii="Calibri" w:hAnsi="Calibri"/>
          <w:sz w:val="24"/>
        </w:rPr>
        <w:t>SAML SSO with Azure AD for seamless authentication</w:t>
      </w:r>
    </w:p>
    <w:p>
      <w:pPr>
        <w:spacing w:after="80"/>
        <w:ind w:left="360"/>
      </w:pPr>
      <w:r>
        <w:rPr>
          <w:rFonts w:ascii="Calibri" w:hAnsi="Calibri"/>
          <w:sz w:val="24"/>
        </w:rPr>
        <w:t xml:space="preserve">• </w:t>
      </w:r>
      <w:r>
        <w:rPr>
          <w:rFonts w:ascii="Calibri" w:hAnsi="Calibri"/>
          <w:sz w:val="24"/>
        </w:rPr>
        <w:t>Google Cloud Directory Sync (GCDS) for automated user provisioning</w:t>
      </w:r>
    </w:p>
    <w:p>
      <w:pPr>
        <w:spacing w:after="80"/>
        <w:ind w:left="360"/>
      </w:pPr>
      <w:r>
        <w:rPr>
          <w:rFonts w:ascii="Calibri" w:hAnsi="Calibri"/>
          <w:sz w:val="24"/>
        </w:rPr>
        <w:t xml:space="preserve">• </w:t>
      </w:r>
      <w:r>
        <w:rPr>
          <w:rFonts w:ascii="Calibri" w:hAnsi="Calibri"/>
          <w:sz w:val="24"/>
        </w:rPr>
        <w:t>Password sync disabled (SSO only for security)</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Expand to 1,000 users with same architecture</w:t>
      </w:r>
    </w:p>
    <w:p>
      <w:pPr>
        <w:spacing w:after="80"/>
        <w:ind w:left="360"/>
      </w:pPr>
      <w:r>
        <w:rPr>
          <w:rFonts w:ascii="Calibri" w:hAnsi="Calibri"/>
          <w:sz w:val="24"/>
        </w:rPr>
        <w:t xml:space="preserve">• </w:t>
      </w:r>
      <w:r>
        <w:rPr>
          <w:rFonts w:ascii="Calibri" w:hAnsi="Calibri"/>
          <w:sz w:val="24"/>
        </w:rPr>
        <w:t>Large scope: Scale to 5,000+ users (Enterprise edition recommended)</w:t>
      </w:r>
    </w:p>
    <w:p>
      <w:pPr>
        <w:spacing w:after="80"/>
        <w:ind w:left="360"/>
      </w:pPr>
      <w:r>
        <w:rPr>
          <w:rFonts w:ascii="Calibri" w:hAnsi="Calibri"/>
          <w:sz w:val="24"/>
        </w:rPr>
        <w:t xml:space="preserve">• </w:t>
      </w:r>
      <w:r>
        <w:rPr>
          <w:rFonts w:ascii="Calibri" w:hAnsi="Calibri"/>
          <w:sz w:val="24"/>
        </w:rPr>
        <w:t>No architectural changes required - only license count increase</w:t>
      </w:r>
    </w:p>
    <w:p>
      <w:pPr>
        <w:pStyle w:val="Heading2"/>
        <w:spacing w:before="240" w:after="120"/>
        <w:ind w:left="0"/>
      </w:pPr>
      <w:r>
        <w:t>6.4 Application Hosting</w:t>
      </w:r>
    </w:p>
    <w:p>
      <w:r>
        <w:rPr>
          <w:rFonts w:ascii="Calibri" w:hAnsi="Calibri"/>
          <w:sz w:val="24"/>
        </w:rPr>
        <w:t>All productivity applications are cloud-hosted by Google:</w:t>
      </w:r>
    </w:p>
    <w:p>
      <w:pPr>
        <w:spacing w:after="80"/>
        <w:ind w:left="360"/>
      </w:pPr>
      <w:r>
        <w:rPr>
          <w:rFonts w:ascii="Calibri" w:hAnsi="Calibri"/>
          <w:sz w:val="24"/>
        </w:rPr>
        <w:t xml:space="preserve">• </w:t>
      </w:r>
      <w:r>
        <w:rPr>
          <w:rFonts w:ascii="Calibri" w:hAnsi="Calibri"/>
          <w:sz w:val="24"/>
        </w:rPr>
        <w:t>Gmail for business email (99.9% uptime SLA)</w:t>
      </w:r>
    </w:p>
    <w:p>
      <w:pPr>
        <w:spacing w:after="80"/>
        <w:ind w:left="360"/>
      </w:pPr>
      <w:r>
        <w:rPr>
          <w:rFonts w:ascii="Calibri" w:hAnsi="Calibri"/>
          <w:sz w:val="24"/>
        </w:rPr>
        <w:t xml:space="preserve">• </w:t>
      </w:r>
      <w:r>
        <w:rPr>
          <w:rFonts w:ascii="Calibri" w:hAnsi="Calibri"/>
          <w:sz w:val="24"/>
        </w:rPr>
        <w:t>Google Drive for file storage and sync</w:t>
      </w:r>
    </w:p>
    <w:p>
      <w:pPr>
        <w:spacing w:after="80"/>
        <w:ind w:left="360"/>
      </w:pPr>
      <w:r>
        <w:rPr>
          <w:rFonts w:ascii="Calibri" w:hAnsi="Calibri"/>
          <w:sz w:val="24"/>
        </w:rPr>
        <w:t xml:space="preserve">• </w:t>
      </w:r>
      <w:r>
        <w:rPr>
          <w:rFonts w:ascii="Calibri" w:hAnsi="Calibri"/>
          <w:sz w:val="24"/>
        </w:rPr>
        <w:t>Google Docs, Sheets, Slides for real-time collaboration</w:t>
      </w:r>
    </w:p>
    <w:p>
      <w:pPr>
        <w:spacing w:after="80"/>
        <w:ind w:left="360"/>
      </w:pPr>
      <w:r>
        <w:rPr>
          <w:rFonts w:ascii="Calibri" w:hAnsi="Calibri"/>
          <w:sz w:val="24"/>
        </w:rPr>
        <w:t xml:space="preserve">• </w:t>
      </w:r>
      <w:r>
        <w:rPr>
          <w:rFonts w:ascii="Calibri" w:hAnsi="Calibri"/>
          <w:sz w:val="24"/>
        </w:rPr>
        <w:t>Google Meet for video conferencing (up to 500 participants)</w:t>
      </w:r>
    </w:p>
    <w:p>
      <w:pPr>
        <w:spacing w:after="80"/>
        <w:ind w:left="360"/>
      </w:pPr>
      <w:r>
        <w:rPr>
          <w:rFonts w:ascii="Calibri" w:hAnsi="Calibri"/>
          <w:sz w:val="24"/>
        </w:rPr>
        <w:t xml:space="preserve">• </w:t>
      </w:r>
      <w:r>
        <w:rPr>
          <w:rFonts w:ascii="Calibri" w:hAnsi="Calibri"/>
          <w:sz w:val="24"/>
        </w:rPr>
        <w:t>Google Calendar for scheduling</w:t>
      </w:r>
    </w:p>
    <w:p>
      <w:pPr>
        <w:spacing w:after="80"/>
        <w:ind w:left="360"/>
      </w:pPr>
      <w:r>
        <w:rPr>
          <w:rFonts w:ascii="Calibri" w:hAnsi="Calibri"/>
          <w:sz w:val="24"/>
        </w:rPr>
        <w:t xml:space="preserve">• </w:t>
      </w:r>
      <w:r>
        <w:rPr>
          <w:rFonts w:ascii="Calibri" w:hAnsi="Calibri"/>
          <w:sz w:val="24"/>
        </w:rPr>
        <w:t>Google Chat for team messaging</w:t>
      </w:r>
    </w:p>
    <w:p>
      <w:pPr>
        <w:pStyle w:val="Heading2"/>
        <w:spacing w:before="240" w:after="120"/>
        <w:ind w:left="0"/>
      </w:pPr>
      <w:r>
        <w:t>6.5 Networking</w:t>
      </w:r>
    </w:p>
    <w:p>
      <w:r>
        <w:rPr>
          <w:rFonts w:ascii="Calibri" w:hAnsi="Calibri"/>
          <w:sz w:val="24"/>
        </w:rPr>
        <w:t>Workspace is accessed via internet with no VPN required:</w:t>
      </w:r>
    </w:p>
    <w:p>
      <w:pPr>
        <w:spacing w:after="80"/>
        <w:ind w:left="360"/>
      </w:pPr>
      <w:r>
        <w:rPr>
          <w:rFonts w:ascii="Calibri" w:hAnsi="Calibri"/>
          <w:sz w:val="24"/>
        </w:rPr>
        <w:t xml:space="preserve">• </w:t>
      </w:r>
      <w:r>
        <w:rPr>
          <w:rFonts w:ascii="Calibri" w:hAnsi="Calibri"/>
          <w:sz w:val="24"/>
        </w:rPr>
        <w:t>Browser-based access for desktop users</w:t>
      </w:r>
    </w:p>
    <w:p>
      <w:pPr>
        <w:spacing w:after="80"/>
        <w:ind w:left="360"/>
      </w:pPr>
      <w:r>
        <w:rPr>
          <w:rFonts w:ascii="Calibri" w:hAnsi="Calibri"/>
          <w:sz w:val="24"/>
        </w:rPr>
        <w:t xml:space="preserve">• </w:t>
      </w:r>
      <w:r>
        <w:rPr>
          <w:rFonts w:ascii="Calibri" w:hAnsi="Calibri"/>
          <w:sz w:val="24"/>
        </w:rPr>
        <w:t>Mobile apps for iOS and Android devices</w:t>
      </w:r>
    </w:p>
    <w:p>
      <w:pPr>
        <w:spacing w:after="80"/>
        <w:ind w:left="360"/>
      </w:pPr>
      <w:r>
        <w:rPr>
          <w:rFonts w:ascii="Calibri" w:hAnsi="Calibri"/>
          <w:sz w:val="24"/>
        </w:rPr>
        <w:t xml:space="preserve">• </w:t>
      </w:r>
      <w:r>
        <w:rPr>
          <w:rFonts w:ascii="Calibri" w:hAnsi="Calibri"/>
          <w:sz w:val="24"/>
        </w:rPr>
        <w:t>Drive File Stream for file sync and offline access</w:t>
      </w:r>
    </w:p>
    <w:p>
      <w:pPr>
        <w:spacing w:after="80"/>
        <w:ind w:left="360"/>
      </w:pPr>
      <w:r>
        <w:rPr>
          <w:rFonts w:ascii="Calibri" w:hAnsi="Calibri"/>
          <w:sz w:val="24"/>
        </w:rPr>
        <w:t xml:space="preserve">• </w:t>
      </w:r>
      <w:r>
        <w:rPr>
          <w:rFonts w:ascii="Calibri" w:hAnsi="Calibri"/>
          <w:sz w:val="24"/>
        </w:rPr>
        <w:t>Google Workspace Sync for Outlook (optional during coexistence)</w:t>
      </w:r>
    </w:p>
    <w:p>
      <w:pPr>
        <w:pStyle w:val="Heading2"/>
        <w:spacing w:before="240" w:after="120"/>
        <w:ind w:left="0"/>
      </w:pPr>
      <w:r>
        <w:t>6.6 Observability</w:t>
      </w:r>
    </w:p>
    <w:p>
      <w:r>
        <w:rPr>
          <w:rFonts w:ascii="Calibri" w:hAnsi="Calibri"/>
          <w:sz w:val="24"/>
        </w:rPr>
        <w:t>Comprehensive visibility into workspace usage and security:</w:t>
      </w:r>
    </w:p>
    <w:p>
      <w:pPr>
        <w:spacing w:after="80"/>
        <w:ind w:left="360"/>
      </w:pPr>
      <w:r>
        <w:rPr>
          <w:rFonts w:ascii="Calibri" w:hAnsi="Calibri"/>
          <w:sz w:val="24"/>
        </w:rPr>
        <w:t xml:space="preserve">• </w:t>
      </w:r>
      <w:r>
        <w:rPr>
          <w:rFonts w:ascii="Calibri" w:hAnsi="Calibri"/>
          <w:sz w:val="24"/>
        </w:rPr>
        <w:t>Admin Console reports for user adoption and activity</w:t>
      </w:r>
    </w:p>
    <w:p>
      <w:pPr>
        <w:spacing w:after="80"/>
        <w:ind w:left="360"/>
      </w:pPr>
      <w:r>
        <w:rPr>
          <w:rFonts w:ascii="Calibri" w:hAnsi="Calibri"/>
          <w:sz w:val="24"/>
        </w:rPr>
        <w:t xml:space="preserve">• </w:t>
      </w:r>
      <w:r>
        <w:rPr>
          <w:rFonts w:ascii="Calibri" w:hAnsi="Calibri"/>
          <w:sz w:val="24"/>
        </w:rPr>
        <w:t>Audit logs for administrator and user actions</w:t>
      </w:r>
    </w:p>
    <w:p>
      <w:pPr>
        <w:spacing w:after="80"/>
        <w:ind w:left="360"/>
      </w:pPr>
      <w:r>
        <w:rPr>
          <w:rFonts w:ascii="Calibri" w:hAnsi="Calibri"/>
          <w:sz w:val="24"/>
        </w:rPr>
        <w:t xml:space="preserve">• </w:t>
      </w:r>
      <w:r>
        <w:rPr>
          <w:rFonts w:ascii="Calibri" w:hAnsi="Calibri"/>
          <w:sz w:val="24"/>
        </w:rPr>
        <w:t>Security investigation tool for threat detection</w:t>
      </w:r>
    </w:p>
    <w:p>
      <w:pPr>
        <w:spacing w:after="80"/>
        <w:ind w:left="360"/>
      </w:pPr>
      <w:r>
        <w:rPr>
          <w:rFonts w:ascii="Calibri" w:hAnsi="Calibri"/>
          <w:sz w:val="24"/>
        </w:rPr>
        <w:t xml:space="preserve">• </w:t>
      </w:r>
      <w:r>
        <w:rPr>
          <w:rFonts w:ascii="Calibri" w:hAnsi="Calibri"/>
          <w:sz w:val="24"/>
        </w:rPr>
        <w:t>BigQuery exports for advanced analytics (optional)</w:t>
      </w:r>
    </w:p>
    <w:p>
      <w:pPr>
        <w:spacing w:after="80"/>
        <w:ind w:left="360"/>
      </w:pPr>
      <w:r>
        <w:rPr>
          <w:rFonts w:ascii="Calibri" w:hAnsi="Calibri"/>
          <w:sz w:val="24"/>
        </w:rPr>
        <w:t xml:space="preserve">• </w:t>
      </w:r>
      <w:r>
        <w:rPr>
          <w:rFonts w:ascii="Calibri" w:hAnsi="Calibri"/>
          <w:sz w:val="24"/>
        </w:rPr>
        <w:t>Alert center for security and compliance notifications</w:t>
      </w:r>
    </w:p>
    <w:p>
      <w:pPr>
        <w:pStyle w:val="Heading2"/>
        <w:spacing w:before="240" w:after="120"/>
        <w:ind w:left="0"/>
      </w:pPr>
      <w:r>
        <w:t>6.7 Backup &amp; Disaster Recovery</w:t>
      </w:r>
    </w:p>
    <w:p>
      <w:r>
        <w:rPr>
          <w:rFonts w:ascii="Calibri" w:hAnsi="Calibri"/>
          <w:sz w:val="24"/>
        </w:rPr>
        <w:t>Data protection through Google's infrastructure:</w:t>
      </w:r>
    </w:p>
    <w:p>
      <w:pPr>
        <w:spacing w:after="80"/>
        <w:ind w:left="360"/>
      </w:pPr>
      <w:r>
        <w:rPr>
          <w:rFonts w:ascii="Calibri" w:hAnsi="Calibri"/>
          <w:sz w:val="24"/>
        </w:rPr>
        <w:t xml:space="preserve">• </w:t>
      </w:r>
      <w:r>
        <w:rPr>
          <w:rFonts w:ascii="Calibri" w:hAnsi="Calibri"/>
          <w:sz w:val="24"/>
        </w:rPr>
        <w:t>Google's 99.9% uptime SLA with automatic failover</w:t>
      </w:r>
    </w:p>
    <w:p>
      <w:pPr>
        <w:spacing w:after="80"/>
        <w:ind w:left="360"/>
      </w:pPr>
      <w:r>
        <w:rPr>
          <w:rFonts w:ascii="Calibri" w:hAnsi="Calibri"/>
          <w:sz w:val="24"/>
        </w:rPr>
        <w:t xml:space="preserve">• </w:t>
      </w:r>
      <w:r>
        <w:rPr>
          <w:rFonts w:ascii="Calibri" w:hAnsi="Calibri"/>
          <w:sz w:val="24"/>
        </w:rPr>
        <w:t>Data replication across multiple datacenters</w:t>
      </w:r>
    </w:p>
    <w:p>
      <w:pPr>
        <w:spacing w:after="80"/>
        <w:ind w:left="360"/>
      </w:pPr>
      <w:r>
        <w:rPr>
          <w:rFonts w:ascii="Calibri" w:hAnsi="Calibri"/>
          <w:sz w:val="24"/>
        </w:rPr>
        <w:t xml:space="preserve">• </w:t>
      </w:r>
      <w:r>
        <w:rPr>
          <w:rFonts w:ascii="Calibri" w:hAnsi="Calibri"/>
          <w:sz w:val="24"/>
        </w:rPr>
        <w:t>Google Vault for retention and legal hold</w:t>
      </w:r>
    </w:p>
    <w:p>
      <w:pPr>
        <w:spacing w:after="80"/>
        <w:ind w:left="360"/>
      </w:pPr>
      <w:r>
        <w:rPr>
          <w:rFonts w:ascii="Calibri" w:hAnsi="Calibri"/>
          <w:sz w:val="24"/>
        </w:rPr>
        <w:t xml:space="preserve">• </w:t>
      </w:r>
      <w:r>
        <w:rPr>
          <w:rFonts w:ascii="Calibri" w:hAnsi="Calibri"/>
          <w:sz w:val="24"/>
        </w:rPr>
        <w:t>Third-party backup (Spanning, Backupify) optional</w:t>
      </w:r>
    </w:p>
    <w:p>
      <w:pPr>
        <w:spacing w:after="80"/>
        <w:ind w:left="360"/>
      </w:pPr>
      <w:r>
        <w:rPr>
          <w:rFonts w:ascii="Calibri" w:hAnsi="Calibri"/>
          <w:sz w:val="24"/>
        </w:rPr>
        <w:t xml:space="preserve">• </w:t>
      </w:r>
      <w:r>
        <w:rPr>
          <w:rFonts w:ascii="Calibri" w:hAnsi="Calibri"/>
          <w:sz w:val="24"/>
        </w:rPr>
        <w:t>RTO: &lt;1 hour | RPO: Near-zero with cloud sync</w:t>
      </w:r>
    </w:p>
    <w:p>
      <w:pPr>
        <w:pStyle w:val="Heading2"/>
        <w:spacing w:before="240" w:after="120"/>
        <w:ind w:left="0"/>
      </w:pPr>
      <w:r>
        <w:t>6.8 Technical Implementation Strategy</w:t>
      </w:r>
    </w:p>
    <w:p>
      <w:r>
        <w:rPr>
          <w:rFonts w:ascii="Calibri" w:hAnsi="Calibri"/>
          <w:sz w:val="24"/>
        </w:rPr>
        <w:t>The implementation approach follows Google Workspace migration best practices and proven methodologies.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rollout: Pilot with 25 users, then 5 waves of 95 users each</w:t>
      </w:r>
    </w:p>
    <w:p>
      <w:pPr>
        <w:spacing w:after="80"/>
        <w:ind w:left="360"/>
      </w:pPr>
      <w:r>
        <w:rPr>
          <w:rFonts w:ascii="Calibri" w:hAnsi="Calibri"/>
          <w:sz w:val="24"/>
        </w:rPr>
        <w:t xml:space="preserve">• </w:t>
      </w:r>
      <w:r>
        <w:rPr>
          <w:rFonts w:ascii="Calibri" w:hAnsi="Calibri"/>
          <w:sz w:val="24"/>
        </w:rPr>
        <w:t>Coexistence period: 4 weeks parallel operation with Exchange before decommissioning</w:t>
      </w:r>
    </w:p>
    <w:p>
      <w:pPr>
        <w:spacing w:after="80"/>
        <w:ind w:left="360"/>
      </w:pPr>
      <w:r>
        <w:rPr>
          <w:rFonts w:ascii="Calibri" w:hAnsi="Calibri"/>
          <w:sz w:val="24"/>
        </w:rPr>
        <w:t xml:space="preserve">• </w:t>
      </w:r>
      <w:r>
        <w:rPr>
          <w:rFonts w:ascii="Calibri" w:hAnsi="Calibri"/>
          <w:sz w:val="24"/>
        </w:rPr>
        <w:t>Just-in-time training: Train users 1 week before their migration wave</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Migration Tool (GWMT)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to Gmail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Drive File Stream, Migration for Drive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server to Drive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Identity Premium, GCDS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and directory sync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DLP, Vault, Advanced Mobile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protection and compliance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Admin Console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and policy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Learning Center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Self-service training resources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Console Reports, Audit Logs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and security monitoring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Email migration via GWMT with label preservation</w:t>
      </w:r>
    </w:p>
    <w:p>
      <w:pPr>
        <w:spacing w:after="80"/>
        <w:ind w:left="360"/>
      </w:pPr>
      <w:r>
        <w:rPr>
          <w:rFonts w:ascii="Calibri" w:hAnsi="Calibri"/>
          <w:sz w:val="24"/>
        </w:rPr>
        <w:t xml:space="preserve">• </w:t>
      </w:r>
      <w:r>
        <w:rPr>
          <w:rFonts w:ascii="Calibri" w:hAnsi="Calibri"/>
          <w:sz w:val="24"/>
        </w:rPr>
        <w:t>File migration with permission mapping (file server ACLs to Drive sharing)</w:t>
      </w:r>
    </w:p>
    <w:p>
      <w:pPr>
        <w:spacing w:after="80"/>
        <w:ind w:left="360"/>
      </w:pPr>
      <w:r>
        <w:rPr>
          <w:rFonts w:ascii="Calibri" w:hAnsi="Calibri"/>
          <w:sz w:val="24"/>
        </w:rPr>
        <w:t xml:space="preserve">• </w:t>
      </w:r>
      <w:r>
        <w:rPr>
          <w:rFonts w:ascii="Calibri" w:hAnsi="Calibri"/>
          <w:sz w:val="24"/>
        </w:rPr>
        <w:t>Calendar migration preserving all appointments and recurring events</w:t>
      </w:r>
    </w:p>
    <w:p>
      <w:pPr>
        <w:spacing w:after="80"/>
        <w:ind w:left="360"/>
      </w:pPr>
      <w:r>
        <w:rPr>
          <w:rFonts w:ascii="Calibri" w:hAnsi="Calibri"/>
          <w:sz w:val="24"/>
        </w:rPr>
        <w:t xml:space="preserve">• </w:t>
      </w:r>
      <w:r>
        <w:rPr>
          <w:rFonts w:ascii="Calibri" w:hAnsi="Calibri"/>
          <w:sz w:val="24"/>
        </w:rPr>
        <w:t>Contact migration with deduplication</w:t>
      </w:r>
    </w:p>
    <w:p>
      <w:pPr>
        <w:spacing w:after="80"/>
        <w:ind w:left="360"/>
      </w:pPr>
      <w:r>
        <w:rPr>
          <w:rFonts w:ascii="Calibri" w:hAnsi="Calibri"/>
          <w:sz w:val="24"/>
        </w:rPr>
        <w:t xml:space="preserve">• </w:t>
      </w:r>
      <w:r>
        <w:rPr>
          <w:rFonts w:ascii="Calibri" w:hAnsi="Calibri"/>
          <w:sz w:val="24"/>
        </w:rPr>
        <w:t>Distribution list migration to Google Groups with membership preservation</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in transit (TLS 1.2+) and at rest (AES-256)</w:t>
      </w:r>
    </w:p>
    <w:p>
      <w:pPr>
        <w:spacing w:after="80"/>
        <w:ind w:left="360"/>
      </w:pPr>
      <w:r>
        <w:rPr>
          <w:rFonts w:ascii="Calibri" w:hAnsi="Calibri"/>
          <w:sz w:val="24"/>
        </w:rPr>
        <w:t xml:space="preserve">• </w:t>
      </w:r>
      <w:r>
        <w:rPr>
          <w:rFonts w:ascii="Calibri" w:hAnsi="Calibri"/>
          <w:sz w:val="24"/>
        </w:rPr>
        <w:t>Data Loss Prevention (DLP) for sensitive content detection and blocking</w:t>
      </w:r>
    </w:p>
    <w:p>
      <w:pPr>
        <w:spacing w:after="80"/>
        <w:ind w:left="360"/>
      </w:pPr>
      <w:r>
        <w:rPr>
          <w:rFonts w:ascii="Calibri" w:hAnsi="Calibri"/>
          <w:sz w:val="24"/>
        </w:rPr>
        <w:t xml:space="preserve">• </w:t>
      </w:r>
      <w:r>
        <w:rPr>
          <w:rFonts w:ascii="Calibri" w:hAnsi="Calibri"/>
          <w:sz w:val="24"/>
        </w:rPr>
        <w:t>Google Vault for 7-year retention and legal hold capabilities</w:t>
      </w:r>
    </w:p>
    <w:p>
      <w:pPr>
        <w:spacing w:after="80"/>
        <w:ind w:left="360"/>
      </w:pPr>
      <w:r>
        <w:rPr>
          <w:rFonts w:ascii="Calibri" w:hAnsi="Calibri"/>
          <w:sz w:val="24"/>
        </w:rPr>
        <w:t xml:space="preserve">• </w:t>
      </w:r>
      <w:r>
        <w:rPr>
          <w:rFonts w:ascii="Calibri" w:hAnsi="Calibri"/>
          <w:sz w:val="24"/>
        </w:rPr>
        <w:t>Audit trail for all data access via Cloud Audit Logs</w:t>
      </w:r>
    </w:p>
    <w:p>
      <w:pPr>
        <w:spacing w:after="80"/>
        <w:ind w:left="360"/>
      </w:pPr>
      <w:r>
        <w:rPr>
          <w:rFonts w:ascii="Calibri" w:hAnsi="Calibri"/>
          <w:sz w:val="24"/>
        </w:rPr>
        <w:t xml:space="preserve">• </w:t>
      </w:r>
      <w:r>
        <w:rPr>
          <w:rFonts w:ascii="Calibri" w:hAnsi="Calibri"/>
          <w:sz w:val="24"/>
        </w:rPr>
        <w:t>Secure deletion capabilities for GDPR compliance</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Google Workspace security frameworks and industry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Cloud Identity Premium with SAML SSO integration with Azure AD</w:t>
      </w:r>
    </w:p>
    <w:p>
      <w:pPr>
        <w:spacing w:after="80"/>
        <w:ind w:left="360"/>
      </w:pPr>
      <w:r>
        <w:rPr>
          <w:rFonts w:ascii="Calibri" w:hAnsi="Calibri"/>
          <w:sz w:val="24"/>
        </w:rPr>
        <w:t xml:space="preserve">• </w:t>
      </w:r>
      <w:r>
        <w:rPr>
          <w:rFonts w:ascii="Calibri" w:hAnsi="Calibri"/>
          <w:sz w:val="24"/>
        </w:rPr>
        <w:t>2-Step Verification (2SV) enforced for all user accounts</w:t>
      </w:r>
    </w:p>
    <w:p>
      <w:pPr>
        <w:spacing w:after="80"/>
        <w:ind w:left="360"/>
      </w:pPr>
      <w:r>
        <w:rPr>
          <w:rFonts w:ascii="Calibri" w:hAnsi="Calibri"/>
          <w:sz w:val="24"/>
        </w:rPr>
        <w:t xml:space="preserve">• </w:t>
      </w:r>
      <w:r>
        <w:rPr>
          <w:rFonts w:ascii="Calibri" w:hAnsi="Calibri"/>
          <w:sz w:val="24"/>
        </w:rPr>
        <w:t>Security keys for high-value accounts (executives, admins)</w:t>
      </w:r>
    </w:p>
    <w:p>
      <w:pPr>
        <w:spacing w:after="80"/>
        <w:ind w:left="360"/>
      </w:pPr>
      <w:r>
        <w:rPr>
          <w:rFonts w:ascii="Calibri" w:hAnsi="Calibri"/>
          <w:sz w:val="24"/>
        </w:rPr>
        <w:t xml:space="preserve">• </w:t>
      </w:r>
      <w:r>
        <w:rPr>
          <w:rFonts w:ascii="Calibri" w:hAnsi="Calibri"/>
          <w:sz w:val="24"/>
        </w:rPr>
        <w:t>Password policies aligned with NIST guidelines</w:t>
      </w:r>
    </w:p>
    <w:p>
      <w:pPr>
        <w:spacing w:after="80"/>
        <w:ind w:left="360"/>
      </w:pPr>
      <w:r>
        <w:rPr>
          <w:rFonts w:ascii="Calibri" w:hAnsi="Calibri"/>
          <w:sz w:val="24"/>
        </w:rPr>
        <w:t xml:space="preserve">• </w:t>
      </w:r>
      <w:r>
        <w:rPr>
          <w:rFonts w:ascii="Calibri" w:hAnsi="Calibri"/>
          <w:sz w:val="24"/>
        </w:rPr>
        <w:t>Context-aware access based on device, location, and user attributes</w:t>
      </w:r>
    </w:p>
    <w:p>
      <w:pPr>
        <w:spacing w:after="80"/>
        <w:ind w:left="360"/>
      </w:pPr>
      <w:r>
        <w:rPr>
          <w:rFonts w:ascii="Calibri" w:hAnsi="Calibri"/>
          <w:sz w:val="24"/>
        </w:rPr>
        <w:t xml:space="preserve">• </w:t>
      </w:r>
      <w:r>
        <w:rPr>
          <w:rFonts w:ascii="Calibri" w:hAnsi="Calibri"/>
          <w:sz w:val="24"/>
        </w:rPr>
        <w:t>Admin roles with least-privilege access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Security investigation tool for threat detection and response</w:t>
      </w:r>
    </w:p>
    <w:p>
      <w:pPr>
        <w:spacing w:after="80"/>
        <w:ind w:left="360"/>
      </w:pPr>
      <w:r>
        <w:rPr>
          <w:rFonts w:ascii="Calibri" w:hAnsi="Calibri"/>
          <w:sz w:val="24"/>
        </w:rPr>
        <w:t xml:space="preserve">• </w:t>
      </w:r>
      <w:r>
        <w:rPr>
          <w:rFonts w:ascii="Calibri" w:hAnsi="Calibri"/>
          <w:sz w:val="24"/>
        </w:rPr>
        <w:t>Alert center for security and compliance notifications</w:t>
      </w:r>
    </w:p>
    <w:p>
      <w:pPr>
        <w:spacing w:after="80"/>
        <w:ind w:left="360"/>
      </w:pPr>
      <w:r>
        <w:rPr>
          <w:rFonts w:ascii="Calibri" w:hAnsi="Calibri"/>
          <w:sz w:val="24"/>
        </w:rPr>
        <w:t xml:space="preserve">• </w:t>
      </w:r>
      <w:r>
        <w:rPr>
          <w:rFonts w:ascii="Calibri" w:hAnsi="Calibri"/>
          <w:sz w:val="24"/>
        </w:rPr>
        <w:t>Audit logs for all administrative and data access events</w:t>
      </w:r>
    </w:p>
    <w:p>
      <w:pPr>
        <w:spacing w:after="80"/>
        <w:ind w:left="360"/>
      </w:pPr>
      <w:r>
        <w:rPr>
          <w:rFonts w:ascii="Calibri" w:hAnsi="Calibri"/>
          <w:sz w:val="24"/>
        </w:rPr>
        <w:t xml:space="preserve">• </w:t>
      </w:r>
      <w:r>
        <w:rPr>
          <w:rFonts w:ascii="Calibri" w:hAnsi="Calibri"/>
          <w:sz w:val="24"/>
        </w:rPr>
        <w:t>Login challenge for suspicious activity (impossible travel, unusual location)</w:t>
      </w:r>
    </w:p>
    <w:p>
      <w:pPr>
        <w:spacing w:after="80"/>
        <w:ind w:left="360"/>
      </w:pPr>
      <w:r>
        <w:rPr>
          <w:rFonts w:ascii="Calibri" w:hAnsi="Calibri"/>
          <w:sz w:val="24"/>
        </w:rPr>
        <w:t xml:space="preserve">• </w:t>
      </w:r>
      <w:r>
        <w:rPr>
          <w:rFonts w:ascii="Calibri" w:hAnsi="Calibri"/>
          <w:sz w:val="24"/>
        </w:rPr>
        <w:t>Integration with SIEM for centralized security operations (optional)</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certified Google Workspace infrastructure</w:t>
      </w:r>
    </w:p>
    <w:p>
      <w:pPr>
        <w:spacing w:after="80"/>
        <w:ind w:left="360"/>
      </w:pPr>
      <w:r>
        <w:rPr>
          <w:rFonts w:ascii="Calibri" w:hAnsi="Calibri"/>
          <w:sz w:val="24"/>
        </w:rPr>
        <w:t xml:space="preserve">• </w:t>
      </w:r>
      <w:r>
        <w:rPr>
          <w:rFonts w:ascii="Calibri" w:hAnsi="Calibri"/>
          <w:sz w:val="24"/>
        </w:rPr>
        <w:t>GDPR compliance: Data residency controls, right-to-deletion, audit trail</w:t>
      </w:r>
    </w:p>
    <w:p>
      <w:pPr>
        <w:spacing w:after="80"/>
        <w:ind w:left="360"/>
      </w:pPr>
      <w:r>
        <w:rPr>
          <w:rFonts w:ascii="Calibri" w:hAnsi="Calibri"/>
          <w:sz w:val="24"/>
        </w:rPr>
        <w:t xml:space="preserve">• </w:t>
      </w:r>
      <w:r>
        <w:rPr>
          <w:rFonts w:ascii="Calibri" w:hAnsi="Calibri"/>
          <w:sz w:val="24"/>
        </w:rPr>
        <w:t>HIPAA compliance (if applicable): BAA with Google, encryption, access controls</w:t>
      </w:r>
    </w:p>
    <w:p>
      <w:pPr>
        <w:spacing w:after="80"/>
        <w:ind w:left="360"/>
      </w:pPr>
      <w:r>
        <w:rPr>
          <w:rFonts w:ascii="Calibri" w:hAnsi="Calibri"/>
          <w:sz w:val="24"/>
        </w:rPr>
        <w:t xml:space="preserve">• </w:t>
      </w:r>
      <w:r>
        <w:rPr>
          <w:rFonts w:ascii="Calibri" w:hAnsi="Calibri"/>
          <w:sz w:val="24"/>
        </w:rPr>
        <w:t>Google Vault for eDiscovery and legal hold capabilities</w:t>
      </w:r>
    </w:p>
    <w:p>
      <w:pPr>
        <w:spacing w:after="80"/>
        <w:ind w:left="360"/>
      </w:pPr>
      <w:r>
        <w:rPr>
          <w:rFonts w:ascii="Calibri" w:hAnsi="Calibri"/>
          <w:sz w:val="24"/>
        </w:rPr>
        <w:t xml:space="preserve">• </w:t>
      </w:r>
      <w:r>
        <w:rPr>
          <w:rFonts w:ascii="Calibri" w:hAnsi="Calibri"/>
          <w:sz w:val="24"/>
        </w:rPr>
        <w:t>Continuous compliance monitoring via Admin Console reports</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data encrypted at rest using Google-managed encryption keys</w:t>
      </w:r>
    </w:p>
    <w:p>
      <w:pPr>
        <w:spacing w:after="80"/>
        <w:ind w:left="360"/>
      </w:pPr>
      <w:r>
        <w:rPr>
          <w:rFonts w:ascii="Calibri" w:hAnsi="Calibri"/>
          <w:sz w:val="24"/>
        </w:rPr>
        <w:t xml:space="preserve">• </w:t>
      </w:r>
      <w:r>
        <w:rPr>
          <w:rFonts w:ascii="Calibri" w:hAnsi="Calibri"/>
          <w:sz w:val="24"/>
        </w:rPr>
        <w:t>All data encrypted in transit using TLS 1.2+</w:t>
      </w:r>
    </w:p>
    <w:p>
      <w:pPr>
        <w:spacing w:after="80"/>
        <w:ind w:left="360"/>
      </w:pPr>
      <w:r>
        <w:rPr>
          <w:rFonts w:ascii="Calibri" w:hAnsi="Calibri"/>
          <w:sz w:val="24"/>
        </w:rPr>
        <w:t xml:space="preserve">• </w:t>
      </w:r>
      <w:r>
        <w:rPr>
          <w:rFonts w:ascii="Calibri" w:hAnsi="Calibri"/>
          <w:sz w:val="24"/>
        </w:rPr>
        <w:t>Customer-managed encryption keys (CMEK) available via Enterprise Plus edition</w:t>
      </w:r>
    </w:p>
    <w:p>
      <w:pPr>
        <w:spacing w:after="80"/>
        <w:ind w:left="360"/>
      </w:pPr>
      <w:r>
        <w:rPr>
          <w:rFonts w:ascii="Calibri" w:hAnsi="Calibri"/>
          <w:sz w:val="24"/>
        </w:rPr>
        <w:t xml:space="preserve">• </w:t>
      </w:r>
      <w:r>
        <w:rPr>
          <w:rFonts w:ascii="Calibri" w:hAnsi="Calibri"/>
          <w:sz w:val="24"/>
        </w:rPr>
        <w:t>Drive Client-Side Encryption for sensitive files (optional)</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Data Loss Prevention (DLP) policies for sensitive content</w:t>
      </w:r>
    </w:p>
    <w:p>
      <w:pPr>
        <w:spacing w:after="80"/>
        <w:ind w:left="360"/>
      </w:pPr>
      <w:r>
        <w:rPr>
          <w:rFonts w:ascii="Calibri" w:hAnsi="Calibri"/>
          <w:sz w:val="24"/>
        </w:rPr>
        <w:t xml:space="preserve">• </w:t>
      </w:r>
      <w:r>
        <w:rPr>
          <w:rFonts w:ascii="Calibri" w:hAnsi="Calibri"/>
          <w:sz w:val="24"/>
        </w:rPr>
        <w:t>Mobile device management policies (require passcode, remote wipe)</w:t>
      </w:r>
    </w:p>
    <w:p>
      <w:pPr>
        <w:spacing w:after="80"/>
        <w:ind w:left="360"/>
      </w:pPr>
      <w:r>
        <w:rPr>
          <w:rFonts w:ascii="Calibri" w:hAnsi="Calibri"/>
          <w:sz w:val="24"/>
        </w:rPr>
        <w:t xml:space="preserve">• </w:t>
      </w:r>
      <w:r>
        <w:rPr>
          <w:rFonts w:ascii="Calibri" w:hAnsi="Calibri"/>
          <w:sz w:val="24"/>
        </w:rPr>
        <w:t>External sharing controls (allow with warnings, block, or allow freely)</w:t>
      </w:r>
    </w:p>
    <w:p>
      <w:pPr>
        <w:spacing w:after="80"/>
        <w:ind w:left="360"/>
      </w:pPr>
      <w:r>
        <w:rPr>
          <w:rFonts w:ascii="Calibri" w:hAnsi="Calibri"/>
          <w:sz w:val="24"/>
        </w:rPr>
        <w:t xml:space="preserve">• </w:t>
      </w:r>
      <w:r>
        <w:rPr>
          <w:rFonts w:ascii="Calibri" w:hAnsi="Calibri"/>
          <w:sz w:val="24"/>
        </w:rPr>
        <w:t>Google Drive audit and investigation for file access tracking</w:t>
      </w:r>
    </w:p>
    <w:p>
      <w:pPr>
        <w:spacing w:after="80"/>
        <w:ind w:left="360"/>
      </w:pPr>
      <w:r>
        <w:rPr>
          <w:rFonts w:ascii="Calibri" w:hAnsi="Calibri"/>
          <w:sz w:val="24"/>
        </w:rPr>
        <w:t xml:space="preserve">• </w:t>
      </w:r>
      <w:r>
        <w:rPr>
          <w:rFonts w:ascii="Calibri" w:hAnsi="Calibri"/>
          <w:sz w:val="24"/>
        </w:rPr>
        <w:t>Retention policies via Google Vault (7-year minimum)</w:t>
      </w:r>
    </w:p>
    <w:p>
      <w:pPr>
        <w:spacing w:after="80"/>
        <w:ind w:left="360"/>
      </w:pPr>
      <w:r>
        <w:rPr>
          <w:rFonts w:ascii="Calibri" w:hAnsi="Calibri"/>
          <w:sz w:val="24"/>
        </w:rPr>
        <w:t xml:space="preserve">• </w:t>
      </w:r>
      <w:r>
        <w:rPr>
          <w:rFonts w:ascii="Calibri" w:hAnsi="Calibri"/>
          <w:sz w:val="24"/>
        </w:rPr>
        <w:t>Quarterly access reviews and policy updates</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Google Workspace tenant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users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25-user validation group</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and early adopters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2-Step Verification (2SV) required for all users</w:t>
      </w:r>
    </w:p>
    <w:p>
      <w:pPr>
        <w:spacing w:after="80"/>
        <w:ind w:left="360"/>
      </w:pPr>
      <w:r>
        <w:rPr>
          <w:rFonts w:ascii="Calibri" w:hAnsi="Calibri"/>
          <w:sz w:val="24"/>
        </w:rPr>
        <w:t xml:space="preserve">• </w:t>
      </w:r>
      <w:r>
        <w:rPr>
          <w:rFonts w:ascii="Calibri" w:hAnsi="Calibri"/>
          <w:sz w:val="24"/>
        </w:rPr>
        <w:t>SAML SSO via Azure AD for seamless authentication</w:t>
      </w:r>
    </w:p>
    <w:p>
      <w:pPr>
        <w:spacing w:after="80"/>
        <w:ind w:left="360"/>
      </w:pPr>
      <w:r>
        <w:rPr>
          <w:rFonts w:ascii="Calibri" w:hAnsi="Calibri"/>
          <w:sz w:val="24"/>
        </w:rPr>
        <w:t xml:space="preserve">• </w:t>
      </w:r>
      <w:r>
        <w:rPr>
          <w:rFonts w:ascii="Calibri" w:hAnsi="Calibri"/>
          <w:sz w:val="24"/>
        </w:rPr>
        <w:t>Administrator Access: Super Admin for IT team (MFA required)</w:t>
      </w:r>
    </w:p>
    <w:p>
      <w:pPr>
        <w:spacing w:after="80"/>
        <w:ind w:left="360"/>
      </w:pPr>
      <w:r>
        <w:rPr>
          <w:rFonts w:ascii="Calibri" w:hAnsi="Calibri"/>
          <w:sz w:val="24"/>
        </w:rPr>
        <w:t xml:space="preserve">• </w:t>
      </w:r>
      <w:r>
        <w:rPr>
          <w:rFonts w:ascii="Calibri" w:hAnsi="Calibri"/>
          <w:sz w:val="24"/>
        </w:rPr>
        <w:t>User Access: Standard user roles with Gmail, Drive, Docs, Meet</w:t>
      </w:r>
    </w:p>
    <w:p>
      <w:pPr>
        <w:spacing w:after="80"/>
        <w:ind w:left="360"/>
      </w:pPr>
      <w:r>
        <w:rPr>
          <w:rFonts w:ascii="Calibri" w:hAnsi="Calibri"/>
          <w:sz w:val="24"/>
        </w:rPr>
        <w:t xml:space="preserve">• </w:t>
      </w:r>
      <w:r>
        <w:rPr>
          <w:rFonts w:ascii="Calibri" w:hAnsi="Calibri"/>
          <w:sz w:val="24"/>
        </w:rPr>
        <w:t>Mobile Access: Managed devices only for BYOD policy enforcement</w:t>
      </w:r>
    </w:p>
    <w:p>
      <w:pPr>
        <w:pStyle w:val="Heading1"/>
        <w:spacing w:before="160" w:after="120"/>
        <w:ind w:left="0"/>
      </w:pPr>
      <w:r>
        <w:t>8 Testing &amp; Validation</w:t>
      </w:r>
    </w:p>
    <w:p>
      <w:r>
        <w:rPr>
          <w:rFonts w:ascii="Calibri" w:hAnsi="Calibri"/>
          <w:sz w:val="24"/>
        </w:rPr>
        <w:t>Comprehensive testing and validation will take place throughout the migration lifecycle to ensure functionality, data integrity, security, and user readiness.</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Email migration accuracy (100% of mailboxes migrated with folder structure)</w:t>
      </w:r>
    </w:p>
    <w:p>
      <w:pPr>
        <w:spacing w:after="80"/>
        <w:ind w:left="360"/>
      </w:pPr>
      <w:r>
        <w:rPr>
          <w:rFonts w:ascii="Calibri" w:hAnsi="Calibri"/>
          <w:sz w:val="24"/>
        </w:rPr>
        <w:t xml:space="preserve">• </w:t>
      </w:r>
      <w:r>
        <w:rPr>
          <w:rFonts w:ascii="Calibri" w:hAnsi="Calibri"/>
          <w:sz w:val="24"/>
        </w:rPr>
        <w:t>File migration accuracy (100% of files migrated with permissions)</w:t>
      </w:r>
    </w:p>
    <w:p>
      <w:pPr>
        <w:spacing w:after="80"/>
        <w:ind w:left="360"/>
      </w:pPr>
      <w:r>
        <w:rPr>
          <w:rFonts w:ascii="Calibri" w:hAnsi="Calibri"/>
          <w:sz w:val="24"/>
        </w:rPr>
        <w:t xml:space="preserve">• </w:t>
      </w:r>
      <w:r>
        <w:rPr>
          <w:rFonts w:ascii="Calibri" w:hAnsi="Calibri"/>
          <w:sz w:val="24"/>
        </w:rPr>
        <w:t>Calendar and contacts migration validation</w:t>
      </w:r>
    </w:p>
    <w:p>
      <w:pPr>
        <w:spacing w:after="80"/>
        <w:ind w:left="360"/>
      </w:pPr>
      <w:r>
        <w:rPr>
          <w:rFonts w:ascii="Calibri" w:hAnsi="Calibri"/>
          <w:sz w:val="24"/>
        </w:rPr>
        <w:t xml:space="preserve">• </w:t>
      </w:r>
      <w:r>
        <w:rPr>
          <w:rFonts w:ascii="Calibri" w:hAnsi="Calibri"/>
          <w:sz w:val="24"/>
        </w:rPr>
        <w:t>Google Groups functionality (distribution list equivalency)</w:t>
      </w:r>
    </w:p>
    <w:p>
      <w:pPr>
        <w:spacing w:after="80"/>
        <w:ind w:left="360"/>
      </w:pPr>
      <w:r>
        <w:rPr>
          <w:rFonts w:ascii="Calibri" w:hAnsi="Calibri"/>
          <w:sz w:val="24"/>
        </w:rPr>
        <w:t xml:space="preserve">• </w:t>
      </w:r>
      <w:r>
        <w:rPr>
          <w:rFonts w:ascii="Calibri" w:hAnsi="Calibri"/>
          <w:sz w:val="24"/>
        </w:rPr>
        <w:t>SSO authentication flow testing</w:t>
      </w:r>
    </w:p>
    <w:p>
      <w:pPr>
        <w:spacing w:after="80"/>
        <w:ind w:left="360"/>
      </w:pPr>
      <w:r>
        <w:rPr>
          <w:rFonts w:ascii="Calibri" w:hAnsi="Calibri"/>
          <w:sz w:val="24"/>
        </w:rPr>
        <w:t xml:space="preserve">• </w:t>
      </w:r>
      <w:r>
        <w:rPr>
          <w:rFonts w:ascii="Calibri" w:hAnsi="Calibri"/>
          <w:sz w:val="24"/>
        </w:rPr>
        <w:t>Mobile app functionality on iOS and Android</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Email delivery performance validation</w:t>
      </w:r>
    </w:p>
    <w:p>
      <w:pPr>
        <w:spacing w:after="80"/>
        <w:ind w:left="360"/>
      </w:pPr>
      <w:r>
        <w:rPr>
          <w:rFonts w:ascii="Calibri" w:hAnsi="Calibri"/>
          <w:sz w:val="24"/>
        </w:rPr>
        <w:t xml:space="preserve">• </w:t>
      </w:r>
      <w:r>
        <w:rPr>
          <w:rFonts w:ascii="Calibri" w:hAnsi="Calibri"/>
          <w:sz w:val="24"/>
        </w:rPr>
        <w:t>File sync performance (Drive File Stream)</w:t>
      </w:r>
    </w:p>
    <w:p>
      <w:pPr>
        <w:spacing w:after="80"/>
        <w:ind w:left="360"/>
      </w:pPr>
      <w:r>
        <w:rPr>
          <w:rFonts w:ascii="Calibri" w:hAnsi="Calibri"/>
          <w:sz w:val="24"/>
        </w:rPr>
        <w:t xml:space="preserve">• </w:t>
      </w:r>
      <w:r>
        <w:rPr>
          <w:rFonts w:ascii="Calibri" w:hAnsi="Calibri"/>
          <w:sz w:val="24"/>
        </w:rPr>
        <w:t>Google Meet video quality and capacity testing (500 participants)</w:t>
      </w:r>
    </w:p>
    <w:p>
      <w:pPr>
        <w:spacing w:after="80"/>
        <w:ind w:left="360"/>
      </w:pPr>
      <w:r>
        <w:rPr>
          <w:rFonts w:ascii="Calibri" w:hAnsi="Calibri"/>
          <w:sz w:val="24"/>
        </w:rPr>
        <w:t xml:space="preserve">• </w:t>
      </w:r>
      <w:r>
        <w:rPr>
          <w:rFonts w:ascii="Calibri" w:hAnsi="Calibri"/>
          <w:sz w:val="24"/>
        </w:rPr>
        <w:t>Concurrent user load testing (500 users logging in simultaneously)</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DLP policy enforcement validation</w:t>
      </w:r>
    </w:p>
    <w:p>
      <w:pPr>
        <w:spacing w:after="80"/>
        <w:ind w:left="360"/>
      </w:pPr>
      <w:r>
        <w:rPr>
          <w:rFonts w:ascii="Calibri" w:hAnsi="Calibri"/>
          <w:sz w:val="24"/>
        </w:rPr>
        <w:t xml:space="preserve">• </w:t>
      </w:r>
      <w:r>
        <w:rPr>
          <w:rFonts w:ascii="Calibri" w:hAnsi="Calibri"/>
          <w:sz w:val="24"/>
        </w:rPr>
        <w:t>Mobile device management policy testing</w:t>
      </w:r>
    </w:p>
    <w:p>
      <w:pPr>
        <w:spacing w:after="80"/>
        <w:ind w:left="360"/>
      </w:pPr>
      <w:r>
        <w:rPr>
          <w:rFonts w:ascii="Calibri" w:hAnsi="Calibri"/>
          <w:sz w:val="24"/>
        </w:rPr>
        <w:t xml:space="preserve">• </w:t>
      </w:r>
      <w:r>
        <w:rPr>
          <w:rFonts w:ascii="Calibri" w:hAnsi="Calibri"/>
          <w:sz w:val="24"/>
        </w:rPr>
        <w:t>External sharing control validation</w:t>
      </w:r>
    </w:p>
    <w:p>
      <w:pPr>
        <w:spacing w:after="80"/>
        <w:ind w:left="360"/>
      </w:pPr>
      <w:r>
        <w:rPr>
          <w:rFonts w:ascii="Calibri" w:hAnsi="Calibri"/>
          <w:sz w:val="24"/>
        </w:rPr>
        <w:t xml:space="preserve">• </w:t>
      </w:r>
      <w:r>
        <w:rPr>
          <w:rFonts w:ascii="Calibri" w:hAnsi="Calibri"/>
          <w:sz w:val="24"/>
        </w:rPr>
        <w:t>Google Vault retention and legal hold testing</w:t>
      </w:r>
    </w:p>
    <w:p>
      <w:pPr>
        <w:spacing w:after="80"/>
        <w:ind w:left="360"/>
      </w:pPr>
      <w:r>
        <w:rPr>
          <w:rFonts w:ascii="Calibri" w:hAnsi="Calibri"/>
          <w:sz w:val="24"/>
        </w:rPr>
        <w:t xml:space="preserve">• </w:t>
      </w:r>
      <w:r>
        <w:rPr>
          <w:rFonts w:ascii="Calibri" w:hAnsi="Calibri"/>
          <w:sz w:val="24"/>
        </w:rPr>
        <w:t>2SV enforcement validation</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Backup and restore validation (third-party backup if implemented)</w:t>
      </w:r>
    </w:p>
    <w:p>
      <w:pPr>
        <w:spacing w:after="80"/>
        <w:ind w:left="360"/>
      </w:pPr>
      <w:r>
        <w:rPr>
          <w:rFonts w:ascii="Calibri" w:hAnsi="Calibri"/>
          <w:sz w:val="24"/>
        </w:rPr>
        <w:t xml:space="preserve">• </w:t>
      </w:r>
      <w:r>
        <w:rPr>
          <w:rFonts w:ascii="Calibri" w:hAnsi="Calibri"/>
          <w:sz w:val="24"/>
        </w:rPr>
        <w:t>Data recovery from Google Vault</w:t>
      </w:r>
    </w:p>
    <w:p>
      <w:pPr>
        <w:spacing w:after="80"/>
        <w:ind w:left="360"/>
      </w:pPr>
      <w:r>
        <w:rPr>
          <w:rFonts w:ascii="Calibri" w:hAnsi="Calibri"/>
          <w:sz w:val="24"/>
        </w:rPr>
        <w:t xml:space="preserve">• </w:t>
      </w:r>
      <w:r>
        <w:rPr>
          <w:rFonts w:ascii="Calibri" w:hAnsi="Calibri"/>
          <w:sz w:val="24"/>
        </w:rPr>
        <w:t>Account recovery procedures</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with pilot group (25 users)</w:t>
      </w:r>
    </w:p>
    <w:p>
      <w:pPr>
        <w:spacing w:after="80"/>
        <w:ind w:left="360"/>
      </w:pPr>
      <w:r>
        <w:rPr>
          <w:rFonts w:ascii="Calibri" w:hAnsi="Calibri"/>
          <w:sz w:val="24"/>
        </w:rPr>
        <w:t xml:space="preserve">• </w:t>
      </w:r>
      <w:r>
        <w:rPr>
          <w:rFonts w:ascii="Calibri" w:hAnsi="Calibri"/>
          <w:sz w:val="24"/>
        </w:rPr>
        <w:t>Email, calendar, file access validation</w:t>
      </w:r>
    </w:p>
    <w:p>
      <w:pPr>
        <w:spacing w:after="80"/>
        <w:ind w:left="360"/>
      </w:pPr>
      <w:r>
        <w:rPr>
          <w:rFonts w:ascii="Calibri" w:hAnsi="Calibri"/>
          <w:sz w:val="24"/>
        </w:rPr>
        <w:t xml:space="preserve">• </w:t>
      </w:r>
      <w:r>
        <w:rPr>
          <w:rFonts w:ascii="Calibri" w:hAnsi="Calibri"/>
          <w:sz w:val="24"/>
        </w:rPr>
        <w:t>Collaboration workflow testing (Docs real-time editing)</w:t>
      </w:r>
    </w:p>
    <w:p>
      <w:pPr>
        <w:spacing w:after="80"/>
        <w:ind w:left="360"/>
      </w:pPr>
      <w:r>
        <w:rPr>
          <w:rFonts w:ascii="Calibri" w:hAnsi="Calibri"/>
          <w:sz w:val="24"/>
        </w:rPr>
        <w:t xml:space="preserve">• </w:t>
      </w:r>
      <w:r>
        <w:rPr>
          <w:rFonts w:ascii="Calibri" w:hAnsi="Calibri"/>
          <w:sz w:val="24"/>
        </w:rPr>
        <w:t>Mobile experience validation</w:t>
      </w:r>
    </w:p>
    <w:p>
      <w:pPr>
        <w:spacing w:after="80"/>
        <w:ind w:left="360"/>
      </w:pPr>
      <w:r>
        <w:rPr>
          <w:rFonts w:ascii="Calibri" w:hAnsi="Calibri"/>
          <w:sz w:val="24"/>
        </w:rPr>
        <w:t xml:space="preserve">• </w:t>
      </w:r>
      <w:r>
        <w:rPr>
          <w:rFonts w:ascii="Calibri" w:hAnsi="Calibri"/>
          <w:sz w:val="24"/>
        </w:rPr>
        <w:t>Training materials validation</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Pilot migration successful (25 users)</w:t>
      </w:r>
    </w:p>
    <w:p>
      <w:pPr>
        <w:spacing w:after="80"/>
        <w:ind w:left="360"/>
      </w:pPr>
      <w:r>
        <w:rPr>
          <w:rFonts w:ascii="Calibri" w:hAnsi="Calibri"/>
          <w:sz w:val="24"/>
        </w:rPr>
        <w:t xml:space="preserve">• </w:t>
      </w:r>
      <w:r>
        <w:rPr>
          <w:rFonts w:ascii="Calibri" w:hAnsi="Calibri"/>
          <w:sz w:val="24"/>
        </w:rPr>
        <w:t>Data integrity validation (100% data migrated)</w:t>
      </w:r>
    </w:p>
    <w:p>
      <w:pPr>
        <w:spacing w:after="80"/>
        <w:ind w:left="360"/>
      </w:pPr>
      <w:r>
        <w:rPr>
          <w:rFonts w:ascii="Calibri" w:hAnsi="Calibri"/>
          <w:sz w:val="24"/>
        </w:rPr>
        <w:t xml:space="preserve">• </w:t>
      </w:r>
      <w:r>
        <w:rPr>
          <w:rFonts w:ascii="Calibri" w:hAnsi="Calibri"/>
          <w:sz w:val="24"/>
        </w:rPr>
        <w:t>Security policies active (DLP, Vault, mobile management)</w:t>
      </w:r>
    </w:p>
    <w:p>
      <w:pPr>
        <w:spacing w:after="80"/>
        <w:ind w:left="360"/>
      </w:pPr>
      <w:r>
        <w:rPr>
          <w:rFonts w:ascii="Calibri" w:hAnsi="Calibri"/>
          <w:sz w:val="24"/>
        </w:rPr>
        <w:t xml:space="preserve">• </w:t>
      </w:r>
      <w:r>
        <w:rPr>
          <w:rFonts w:ascii="Calibri" w:hAnsi="Calibri"/>
          <w:sz w:val="24"/>
        </w:rPr>
        <w:t>SSO authentication working</w:t>
      </w:r>
    </w:p>
    <w:p>
      <w:pPr>
        <w:spacing w:after="80"/>
        <w:ind w:left="360"/>
      </w:pPr>
      <w:r>
        <w:rPr>
          <w:rFonts w:ascii="Calibri" w:hAnsi="Calibri"/>
          <w:sz w:val="24"/>
        </w:rPr>
        <w:t xml:space="preserve">• </w:t>
      </w:r>
      <w:r>
        <w:rPr>
          <w:rFonts w:ascii="Calibri" w:hAnsi="Calibri"/>
          <w:sz w:val="24"/>
        </w:rPr>
        <w:t>Training materials complete</w:t>
      </w:r>
    </w:p>
    <w:p>
      <w:pPr>
        <w:spacing w:after="80"/>
        <w:ind w:left="360"/>
      </w:pPr>
      <w:r>
        <w:rPr>
          <w:rFonts w:ascii="Calibri" w:hAnsi="Calibri"/>
          <w:sz w:val="24"/>
        </w:rPr>
        <w:t xml:space="preserve">• </w:t>
      </w:r>
      <w:r>
        <w:rPr>
          <w:rFonts w:ascii="Calibri" w:hAnsi="Calibri"/>
          <w:sz w:val="24"/>
        </w:rPr>
        <w:t>Helpdesk prepared with runbook</w:t>
      </w:r>
    </w:p>
    <w:p>
      <w:pPr>
        <w:spacing w:after="80"/>
        <w:ind w:left="360"/>
      </w:pPr>
      <w:r>
        <w:rPr>
          <w:rFonts w:ascii="Calibri" w:hAnsi="Calibri"/>
          <w:sz w:val="24"/>
        </w:rPr>
        <w:t xml:space="preserve">• </w:t>
      </w:r>
      <w:r>
        <w:rPr>
          <w:rFonts w:ascii="Calibri" w:hAnsi="Calibri"/>
          <w:sz w:val="24"/>
        </w:rPr>
        <w:t>Communication templates approved</w:t>
      </w:r>
    </w:p>
    <w:p>
      <w:pPr>
        <w:pStyle w:val="Heading2"/>
        <w:spacing w:before="240" w:after="120"/>
        <w:ind w:left="0"/>
      </w:pPr>
      <w:r>
        <w:t>8.7 Cutover Plan</w:t>
      </w:r>
    </w:p>
    <w:p>
      <w:r>
        <w:rPr>
          <w:rFonts w:ascii="Calibri" w:hAnsi="Calibri"/>
          <w:sz w:val="24"/>
        </w:rPr>
        <w:t>The cutover to Google Workspace will be executed using a controlled, phased approach to minimize business disruption and ensure seamless transition from Exchange and file servers.</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phased migration</w:t>
      </w:r>
      <w:r>
        <w:rPr>
          <w:rFonts w:ascii="Calibri" w:hAnsi="Calibri"/>
          <w:sz w:val="24"/>
        </w:rPr>
        <w:t xml:space="preserve"> strategy with 5 waves of approximately 95 users each:</w:t>
      </w:r>
    </w:p>
    <w:p>
      <w:pPr>
        <w:spacing w:after="80"/>
        <w:ind w:left="360"/>
      </w:pPr>
      <w:r>
        <w:rPr>
          <w:rFonts w:ascii="Calibri" w:hAnsi="Calibri"/>
          <w:sz w:val="24"/>
        </w:rPr>
        <w:t xml:space="preserve">1. </w:t>
      </w:r>
      <w:r>
        <w:rPr>
          <w:rFonts w:ascii="Calibri" w:hAnsi="Calibri"/>
          <w:b/>
          <w:sz w:val="24"/>
        </w:rPr>
        <w:t>Pilot Phase (Week 5):</w:t>
      </w:r>
      <w:r>
        <w:rPr>
          <w:rFonts w:ascii="Calibri" w:hAnsi="Calibri"/>
          <w:sz w:val="24"/>
        </w:rPr>
        <w:t xml:space="preserve"> Migrate 25 IT and early adopters</w:t>
      </w:r>
    </w:p>
    <w:p>
      <w:pPr>
        <w:spacing w:after="80"/>
        <w:ind w:left="360"/>
      </w:pPr>
      <w:r>
        <w:rPr>
          <w:rFonts w:ascii="Calibri" w:hAnsi="Calibri"/>
          <w:sz w:val="24"/>
        </w:rPr>
        <w:t xml:space="preserve">• </w:t>
      </w:r>
      <w:r>
        <w:rPr>
          <w:rFonts w:ascii="Calibri" w:hAnsi="Calibri"/>
          <w:sz w:val="24"/>
        </w:rPr>
        <w:t>Validate migration tools and workflows</w:t>
      </w:r>
    </w:p>
    <w:p>
      <w:pPr>
        <w:spacing w:after="80"/>
        <w:ind w:left="360"/>
      </w:pPr>
      <w:r>
        <w:rPr>
          <w:rFonts w:ascii="Calibri" w:hAnsi="Calibri"/>
          <w:sz w:val="24"/>
        </w:rPr>
        <w:t xml:space="preserve">• </w:t>
      </w:r>
      <w:r>
        <w:rPr>
          <w:rFonts w:ascii="Calibri" w:hAnsi="Calibri"/>
          <w:sz w:val="24"/>
        </w:rPr>
        <w:t>Test SSO, email, file access, and collaboration</w:t>
      </w:r>
    </w:p>
    <w:p>
      <w:pPr>
        <w:spacing w:after="80"/>
        <w:ind w:left="360"/>
      </w:pPr>
      <w:r>
        <w:rPr>
          <w:rFonts w:ascii="Calibri" w:hAnsi="Calibri"/>
          <w:sz w:val="24"/>
        </w:rPr>
        <w:t xml:space="preserve">• </w:t>
      </w:r>
      <w:r>
        <w:rPr>
          <w:rFonts w:ascii="Calibri" w:hAnsi="Calibri"/>
          <w:sz w:val="24"/>
        </w:rPr>
        <w:t>Collect feedback and refine processes</w:t>
      </w:r>
    </w:p>
    <w:p>
      <w:pPr>
        <w:spacing w:after="80"/>
        <w:ind w:left="360"/>
      </w:pPr>
      <w:r>
        <w:rPr>
          <w:rFonts w:ascii="Calibri" w:hAnsi="Calibri"/>
          <w:sz w:val="24"/>
        </w:rPr>
        <w:t xml:space="preserve">• </w:t>
      </w:r>
      <w:r>
        <w:rPr>
          <w:rFonts w:ascii="Calibri" w:hAnsi="Calibri"/>
          <w:sz w:val="24"/>
        </w:rPr>
        <w:t>No MX record change (mail continues flowing to Exchange)</w:t>
      </w:r>
    </w:p>
    <w:p>
      <w:pPr>
        <w:spacing w:after="80"/>
        <w:ind w:left="360"/>
      </w:pPr>
      <w:r>
        <w:rPr>
          <w:rFonts w:ascii="Calibri" w:hAnsi="Calibri"/>
          <w:sz w:val="24"/>
        </w:rPr>
        <w:t xml:space="preserve">2. </w:t>
      </w:r>
      <w:r>
        <w:rPr>
          <w:rFonts w:ascii="Calibri" w:hAnsi="Calibri"/>
          <w:b/>
          <w:sz w:val="24"/>
        </w:rPr>
        <w:t>Wave 1 - Sales (Week 6):</w:t>
      </w:r>
      <w:r>
        <w:rPr>
          <w:rFonts w:ascii="Calibri" w:hAnsi="Calibri"/>
          <w:sz w:val="24"/>
        </w:rPr>
        <w:t xml:space="preserve"> Migrate 95 sales team users</w:t>
      </w:r>
    </w:p>
    <w:p>
      <w:pPr>
        <w:spacing w:after="80"/>
        <w:ind w:left="360"/>
      </w:pPr>
      <w:r>
        <w:rPr>
          <w:rFonts w:ascii="Calibri" w:hAnsi="Calibri"/>
          <w:sz w:val="24"/>
        </w:rPr>
        <w:t xml:space="preserve">• </w:t>
      </w:r>
      <w:r>
        <w:rPr>
          <w:rFonts w:ascii="Calibri" w:hAnsi="Calibri"/>
          <w:sz w:val="24"/>
        </w:rPr>
        <w:t>Pre-migration communication sent 1 week prior</w:t>
      </w:r>
    </w:p>
    <w:p>
      <w:pPr>
        <w:spacing w:after="80"/>
        <w:ind w:left="360"/>
      </w:pPr>
      <w:r>
        <w:rPr>
          <w:rFonts w:ascii="Calibri" w:hAnsi="Calibri"/>
          <w:sz w:val="24"/>
        </w:rPr>
        <w:t xml:space="preserve">• </w:t>
      </w:r>
      <w:r>
        <w:rPr>
          <w:rFonts w:ascii="Calibri" w:hAnsi="Calibri"/>
          <w:sz w:val="24"/>
        </w:rPr>
        <w:t>Mailbox and file migration over weekend</w:t>
      </w:r>
    </w:p>
    <w:p>
      <w:pPr>
        <w:spacing w:after="80"/>
        <w:ind w:left="360"/>
      </w:pPr>
      <w:r>
        <w:rPr>
          <w:rFonts w:ascii="Calibri" w:hAnsi="Calibri"/>
          <w:sz w:val="24"/>
        </w:rPr>
        <w:t xml:space="preserve">• </w:t>
      </w:r>
      <w:r>
        <w:rPr>
          <w:rFonts w:ascii="Calibri" w:hAnsi="Calibri"/>
          <w:sz w:val="24"/>
        </w:rPr>
        <w:t>MX record updated for sales domain (optional per-department cutover)</w:t>
      </w:r>
    </w:p>
    <w:p>
      <w:pPr>
        <w:spacing w:after="80"/>
        <w:ind w:left="360"/>
      </w:pPr>
      <w:r>
        <w:rPr>
          <w:rFonts w:ascii="Calibri" w:hAnsi="Calibri"/>
          <w:sz w:val="24"/>
        </w:rPr>
        <w:t xml:space="preserve">• </w:t>
      </w:r>
      <w:r>
        <w:rPr>
          <w:rFonts w:ascii="Calibri" w:hAnsi="Calibri"/>
          <w:sz w:val="24"/>
        </w:rPr>
        <w:t>Training session Monday following migration</w:t>
      </w:r>
    </w:p>
    <w:p>
      <w:pPr>
        <w:spacing w:after="80"/>
        <w:ind w:left="360"/>
      </w:pPr>
      <w:r>
        <w:rPr>
          <w:rFonts w:ascii="Calibri" w:hAnsi="Calibri"/>
          <w:sz w:val="24"/>
        </w:rPr>
        <w:t xml:space="preserve">• </w:t>
      </w:r>
      <w:r>
        <w:rPr>
          <w:rFonts w:ascii="Calibri" w:hAnsi="Calibri"/>
          <w:sz w:val="24"/>
        </w:rPr>
        <w:t>Monitor for issues and provide intensive support</w:t>
      </w:r>
    </w:p>
    <w:p>
      <w:pPr>
        <w:spacing w:after="80"/>
        <w:ind w:left="360"/>
      </w:pPr>
      <w:r>
        <w:rPr>
          <w:rFonts w:ascii="Calibri" w:hAnsi="Calibri"/>
          <w:sz w:val="24"/>
        </w:rPr>
        <w:t xml:space="preserve">3. </w:t>
      </w:r>
      <w:r>
        <w:rPr>
          <w:rFonts w:ascii="Calibri" w:hAnsi="Calibri"/>
          <w:b/>
          <w:sz w:val="24"/>
        </w:rPr>
        <w:t>Waves 2-5 (Weeks 7-10):</w:t>
      </w:r>
      <w:r>
        <w:rPr>
          <w:rFonts w:ascii="Calibri" w:hAnsi="Calibri"/>
          <w:sz w:val="24"/>
        </w:rPr>
        <w:t xml:space="preserve"> Marketing, Operations, Finance, Executive</w:t>
      </w:r>
    </w:p>
    <w:p>
      <w:pPr>
        <w:spacing w:after="80"/>
        <w:ind w:left="360"/>
      </w:pPr>
      <w:r>
        <w:rPr>
          <w:rFonts w:ascii="Calibri" w:hAnsi="Calibri"/>
          <w:sz w:val="24"/>
        </w:rPr>
        <w:t xml:space="preserve">• </w:t>
      </w:r>
      <w:r>
        <w:rPr>
          <w:rFonts w:ascii="Calibri" w:hAnsi="Calibri"/>
          <w:sz w:val="24"/>
        </w:rPr>
        <w:t>Repeat process for each department (95 users per week)</w:t>
      </w:r>
    </w:p>
    <w:p>
      <w:pPr>
        <w:spacing w:after="80"/>
        <w:ind w:left="360"/>
      </w:pPr>
      <w:r>
        <w:rPr>
          <w:rFonts w:ascii="Calibri" w:hAnsi="Calibri"/>
          <w:sz w:val="24"/>
        </w:rPr>
        <w:t xml:space="preserve">• </w:t>
      </w:r>
      <w:r>
        <w:rPr>
          <w:rFonts w:ascii="Calibri" w:hAnsi="Calibri"/>
          <w:sz w:val="24"/>
        </w:rPr>
        <w:t>Gradual MX record cutover per wave or final cutover after all waves</w:t>
      </w:r>
    </w:p>
    <w:p>
      <w:pPr>
        <w:spacing w:after="80"/>
        <w:ind w:left="360"/>
      </w:pPr>
      <w:r>
        <w:rPr>
          <w:rFonts w:ascii="Calibri" w:hAnsi="Calibri"/>
          <w:sz w:val="24"/>
        </w:rPr>
        <w:t xml:space="preserve">• </w:t>
      </w:r>
      <w:r>
        <w:rPr>
          <w:rFonts w:ascii="Calibri" w:hAnsi="Calibri"/>
          <w:sz w:val="24"/>
        </w:rPr>
        <w:t>Training sessions scheduled per wave</w:t>
      </w:r>
    </w:p>
    <w:p>
      <w:pPr>
        <w:spacing w:after="80"/>
        <w:ind w:left="360"/>
      </w:pPr>
      <w:r>
        <w:rPr>
          <w:rFonts w:ascii="Calibri" w:hAnsi="Calibri"/>
          <w:sz w:val="24"/>
        </w:rPr>
        <w:t xml:space="preserve">• </w:t>
      </w:r>
      <w:r>
        <w:rPr>
          <w:rFonts w:ascii="Calibri" w:hAnsi="Calibri"/>
          <w:sz w:val="24"/>
        </w:rPr>
        <w:t>Continuous monitoring and support</w:t>
      </w:r>
    </w:p>
    <w:p>
      <w:pPr>
        <w:spacing w:after="80"/>
        <w:ind w:left="360"/>
      </w:pPr>
      <w:r>
        <w:rPr>
          <w:rFonts w:ascii="Calibri" w:hAnsi="Calibri"/>
          <w:sz w:val="24"/>
        </w:rPr>
        <w:t xml:space="preserve">4. </w:t>
      </w:r>
      <w:r>
        <w:rPr>
          <w:rFonts w:ascii="Calibri" w:hAnsi="Calibri"/>
          <w:b/>
          <w:sz w:val="24"/>
        </w:rPr>
        <w:t>Coexistence Period (4 weeks):</w:t>
      </w:r>
      <w:r>
        <w:rPr>
          <w:rFonts w:ascii="Calibri" w:hAnsi="Calibri"/>
          <w:sz w:val="24"/>
        </w:rPr>
        <w:t xml:space="preserve"> Exchange and Workspace run in parallel</w:t>
      </w:r>
    </w:p>
    <w:p>
      <w:pPr>
        <w:spacing w:after="80"/>
        <w:ind w:left="360"/>
      </w:pPr>
      <w:r>
        <w:rPr>
          <w:rFonts w:ascii="Calibri" w:hAnsi="Calibri"/>
          <w:sz w:val="24"/>
        </w:rPr>
        <w:t xml:space="preserve">• </w:t>
      </w:r>
      <w:r>
        <w:rPr>
          <w:rFonts w:ascii="Calibri" w:hAnsi="Calibri"/>
          <w:sz w:val="24"/>
        </w:rPr>
        <w:t>Mail flow to both systems during transition</w:t>
      </w:r>
    </w:p>
    <w:p>
      <w:pPr>
        <w:spacing w:after="80"/>
        <w:ind w:left="360"/>
      </w:pPr>
      <w:r>
        <w:rPr>
          <w:rFonts w:ascii="Calibri" w:hAnsi="Calibri"/>
          <w:sz w:val="24"/>
        </w:rPr>
        <w:t xml:space="preserve">• </w:t>
      </w:r>
      <w:r>
        <w:rPr>
          <w:rFonts w:ascii="Calibri" w:hAnsi="Calibri"/>
          <w:sz w:val="24"/>
        </w:rPr>
        <w:t>Users can access old Exchange emails if needed</w:t>
      </w:r>
    </w:p>
    <w:p>
      <w:pPr>
        <w:spacing w:after="80"/>
        <w:ind w:left="360"/>
      </w:pPr>
      <w:r>
        <w:rPr>
          <w:rFonts w:ascii="Calibri" w:hAnsi="Calibri"/>
          <w:sz w:val="24"/>
        </w:rPr>
        <w:t xml:space="preserve">• </w:t>
      </w:r>
      <w:r>
        <w:rPr>
          <w:rFonts w:ascii="Calibri" w:hAnsi="Calibri"/>
          <w:sz w:val="24"/>
        </w:rPr>
        <w:t>Gradual decommissioning of Exchange after all migrations complete</w:t>
      </w:r>
    </w:p>
    <w:p>
      <w:pPr>
        <w:spacing w:after="80"/>
        <w:ind w:left="360"/>
      </w:pPr>
      <w:r>
        <w:rPr>
          <w:rFonts w:ascii="Calibri" w:hAnsi="Calibri"/>
          <w:sz w:val="24"/>
        </w:rPr>
        <w:t xml:space="preserve">5. </w:t>
      </w:r>
      <w:r>
        <w:rPr>
          <w:rFonts w:ascii="Calibri" w:hAnsi="Calibri"/>
          <w:b/>
          <w:sz w:val="24"/>
        </w:rPr>
        <w:t>Hypercare Period (4 weeks post-final-cutover):</w:t>
      </w:r>
      <w:r>
        <w:rPr>
          <w:rFonts w:ascii="Calibri" w:hAnsi="Calibri"/>
          <w:sz w:val="24"/>
        </w:rPr>
        <w:t xml:space="preserve"> Daily monitoring and intensive support</w:t>
      </w:r>
    </w:p>
    <w:p>
      <w:r>
        <w:rPr>
          <w:rFonts w:ascii="Calibri" w:hAnsi="Calibri"/>
          <w:sz w:val="24"/>
        </w:rPr>
        <w:t>The cutover will be executed during approved maintenance windows (weekends recommended) with documented rollback procedures available if critical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Pilot success, data integrity confirmed</w:t>
      </w:r>
    </w:p>
    <w:p>
      <w:pPr>
        <w:spacing w:after="80"/>
        <w:ind w:left="360"/>
      </w:pPr>
      <w:r>
        <w:rPr>
          <w:rFonts w:ascii="Calibri" w:hAnsi="Calibri"/>
          <w:sz w:val="24"/>
        </w:rPr>
        <w:t xml:space="preserve">• </w:t>
      </w:r>
      <w:r>
        <w:rPr>
          <w:rFonts w:ascii="Calibri" w:hAnsi="Calibri"/>
          <w:sz w:val="24"/>
        </w:rPr>
        <w:t>Workspace environment validated and security policies active</w:t>
      </w:r>
    </w:p>
    <w:p>
      <w:pPr>
        <w:spacing w:after="80"/>
        <w:ind w:left="360"/>
      </w:pPr>
      <w:r>
        <w:rPr>
          <w:rFonts w:ascii="Calibri" w:hAnsi="Calibri"/>
          <w:sz w:val="24"/>
        </w:rPr>
        <w:t xml:space="preserve">• </w:t>
      </w:r>
      <w:r>
        <w:rPr>
          <w:rFonts w:ascii="Calibri" w:hAnsi="Calibri"/>
          <w:sz w:val="24"/>
        </w:rPr>
        <w:t>Rollback procedures documented (revert MX records, maintain Exchange)</w:t>
      </w:r>
    </w:p>
    <w:p>
      <w:pPr>
        <w:spacing w:after="80"/>
        <w:ind w:left="360"/>
      </w:pPr>
      <w:r>
        <w:rPr>
          <w:rFonts w:ascii="Calibri" w:hAnsi="Calibri"/>
          <w:sz w:val="24"/>
        </w:rPr>
        <w:t xml:space="preserve">• </w:t>
      </w:r>
      <w:r>
        <w:rPr>
          <w:rFonts w:ascii="Calibri" w:hAnsi="Calibri"/>
          <w:sz w:val="24"/>
        </w:rPr>
        <w:t>Stakeholder communication completed (email templates, FAQ, training invites)</w:t>
      </w:r>
    </w:p>
    <w:p>
      <w:pPr>
        <w:spacing w:after="80"/>
        <w:ind w:left="360"/>
      </w:pPr>
      <w:r>
        <w:rPr>
          <w:rFonts w:ascii="Calibri" w:hAnsi="Calibri"/>
          <w:sz w:val="24"/>
        </w:rPr>
        <w:t xml:space="preserve">• </w:t>
      </w:r>
      <w:r>
        <w:rPr>
          <w:rFonts w:ascii="Calibri" w:hAnsi="Calibri"/>
          <w:sz w:val="24"/>
        </w:rPr>
        <w:t>Execute migration wave (mailbox, files, calendar, contacts)</w:t>
      </w:r>
    </w:p>
    <w:p>
      <w:pPr>
        <w:spacing w:after="80"/>
        <w:ind w:left="360"/>
      </w:pPr>
      <w:r>
        <w:rPr>
          <w:rFonts w:ascii="Calibri" w:hAnsi="Calibri"/>
          <w:sz w:val="24"/>
        </w:rPr>
        <w:t xml:space="preserve">• </w:t>
      </w:r>
      <w:r>
        <w:rPr>
          <w:rFonts w:ascii="Calibri" w:hAnsi="Calibri"/>
          <w:sz w:val="24"/>
        </w:rPr>
        <w:t>Verify migration completion and data integrity</w:t>
      </w:r>
    </w:p>
    <w:p>
      <w:pPr>
        <w:spacing w:after="80"/>
        <w:ind w:left="360"/>
      </w:pPr>
      <w:r>
        <w:rPr>
          <w:rFonts w:ascii="Calibri" w:hAnsi="Calibri"/>
          <w:sz w:val="24"/>
        </w:rPr>
        <w:t xml:space="preserve">• </w:t>
      </w:r>
      <w:r>
        <w:rPr>
          <w:rFonts w:ascii="Calibri" w:hAnsi="Calibri"/>
          <w:sz w:val="24"/>
        </w:rPr>
        <w:t>Update MX records for email flow cutover</w:t>
      </w:r>
    </w:p>
    <w:p>
      <w:pPr>
        <w:spacing w:after="80"/>
        <w:ind w:left="360"/>
      </w:pPr>
      <w:r>
        <w:rPr>
          <w:rFonts w:ascii="Calibri" w:hAnsi="Calibri"/>
          <w:sz w:val="24"/>
        </w:rPr>
        <w:t xml:space="preserve">• </w:t>
      </w:r>
      <w:r>
        <w:rPr>
          <w:rFonts w:ascii="Calibri" w:hAnsi="Calibri"/>
          <w:sz w:val="24"/>
        </w:rPr>
        <w:t>Monitor email delivery and user access</w:t>
      </w:r>
    </w:p>
    <w:p>
      <w:pPr>
        <w:spacing w:after="80"/>
        <w:ind w:left="360"/>
      </w:pPr>
      <w:r>
        <w:rPr>
          <w:rFonts w:ascii="Calibri" w:hAnsi="Calibri"/>
          <w:sz w:val="24"/>
        </w:rPr>
        <w:t xml:space="preserve">• </w:t>
      </w:r>
      <w:r>
        <w:rPr>
          <w:rFonts w:ascii="Calibri" w:hAnsi="Calibri"/>
          <w:sz w:val="24"/>
        </w:rPr>
        <w:t>Daily health checks during hypercare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(&gt;10% mailbox failures, critical data loss, authentication failures)</w:t>
      </w:r>
    </w:p>
    <w:p>
      <w:pPr>
        <w:spacing w:after="80"/>
        <w:ind w:left="360"/>
      </w:pPr>
      <w:r>
        <w:rPr>
          <w:rFonts w:ascii="Calibri" w:hAnsi="Calibri"/>
          <w:sz w:val="24"/>
        </w:rPr>
        <w:t xml:space="preserve">• </w:t>
      </w:r>
      <w:r>
        <w:rPr>
          <w:rFonts w:ascii="Calibri" w:hAnsi="Calibri"/>
          <w:sz w:val="24"/>
        </w:rPr>
        <w:t>Rollback procedures: Revert MX records to Exchange, maintain coexistence</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w:t>
      </w:r>
    </w:p>
    <w:p>
      <w:pPr>
        <w:spacing w:after="80"/>
        <w:ind w:left="360"/>
      </w:pPr>
      <w:r>
        <w:rPr>
          <w:rFonts w:ascii="Calibri" w:hAnsi="Calibri"/>
          <w:sz w:val="24"/>
        </w:rPr>
        <w:t xml:space="preserve">• </w:t>
      </w:r>
      <w:r>
        <w:rPr>
          <w:rFonts w:ascii="Calibri" w:hAnsi="Calibri"/>
          <w:sz w:val="24"/>
        </w:rPr>
        <w:t>Preserve all logs and migration reports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Migration completion report with statistics (mailboxes, files, users migrated)</w:t>
      </w:r>
    </w:p>
    <w:p>
      <w:pPr>
        <w:spacing w:after="80"/>
        <w:ind w:left="360"/>
      </w:pPr>
      <w:r>
        <w:rPr>
          <w:rFonts w:ascii="Calibri" w:hAnsi="Calibri"/>
          <w:sz w:val="24"/>
        </w:rPr>
        <w:t xml:space="preserve">• </w:t>
      </w:r>
      <w:r>
        <w:rPr>
          <w:rFonts w:ascii="Calibri" w:hAnsi="Calibri"/>
          <w:sz w:val="24"/>
        </w:rPr>
        <w:t>Google Workspace configuration documentation (SSO, DLP, Vault, mobile policies)</w:t>
      </w:r>
    </w:p>
    <w:p>
      <w:pPr>
        <w:spacing w:after="80"/>
        <w:ind w:left="360"/>
      </w:pPr>
      <w:r>
        <w:rPr>
          <w:rFonts w:ascii="Calibri" w:hAnsi="Calibri"/>
          <w:sz w:val="24"/>
        </w:rPr>
        <w:t xml:space="preserve">• </w:t>
      </w:r>
      <w:r>
        <w:rPr>
          <w:rFonts w:ascii="Calibri" w:hAnsi="Calibri"/>
          <w:sz w:val="24"/>
        </w:rPr>
        <w:t>Operations runbook with troubleshooting procedures</w:t>
      </w:r>
    </w:p>
    <w:p>
      <w:pPr>
        <w:spacing w:after="80"/>
        <w:ind w:left="360"/>
      </w:pPr>
      <w:r>
        <w:rPr>
          <w:rFonts w:ascii="Calibri" w:hAnsi="Calibri"/>
          <w:sz w:val="24"/>
        </w:rPr>
        <w:t xml:space="preserve">• </w:t>
      </w:r>
      <w:r>
        <w:rPr>
          <w:rFonts w:ascii="Calibri" w:hAnsi="Calibri"/>
          <w:sz w:val="24"/>
        </w:rPr>
        <w:t>User training materials (quick start guides, video tutorials)</w:t>
      </w:r>
    </w:p>
    <w:p>
      <w:pPr>
        <w:spacing w:after="80"/>
        <w:ind w:left="360"/>
      </w:pPr>
      <w:r>
        <w:rPr>
          <w:rFonts w:ascii="Calibri" w:hAnsi="Calibri"/>
          <w:sz w:val="24"/>
        </w:rPr>
        <w:t xml:space="preserve">• </w:t>
      </w:r>
      <w:r>
        <w:rPr>
          <w:rFonts w:ascii="Calibri" w:hAnsi="Calibri"/>
          <w:sz w:val="24"/>
        </w:rPr>
        <w:t>Admin training materials (Google Admin Console, GAM scripting)</w:t>
      </w:r>
    </w:p>
    <w:p>
      <w:pPr>
        <w:spacing w:after="80"/>
        <w:ind w:left="360"/>
      </w:pPr>
      <w:r>
        <w:rPr>
          <w:rFonts w:ascii="Calibri" w:hAnsi="Calibri"/>
          <w:sz w:val="24"/>
        </w:rPr>
        <w:t xml:space="preserve">• </w:t>
      </w:r>
      <w:r>
        <w:rPr>
          <w:rFonts w:ascii="Calibri" w:hAnsi="Calibri"/>
          <w:sz w:val="24"/>
        </w:rPr>
        <w:t>Change management and communication templates</w:t>
      </w:r>
    </w:p>
    <w:p>
      <w:pPr>
        <w:spacing w:after="80"/>
        <w:ind w:left="360"/>
      </w:pPr>
      <w:r>
        <w:rPr>
          <w:rFonts w:ascii="Calibri" w:hAnsi="Calibri"/>
          <w:sz w:val="24"/>
        </w:rPr>
        <w:t xml:space="preserve">• </w:t>
      </w:r>
      <w:r>
        <w:rPr>
          <w:rFonts w:ascii="Calibri" w:hAnsi="Calibri"/>
          <w:sz w:val="24"/>
        </w:rPr>
        <w:t>Post-migration optimization recommendations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IT administrators</w:t>
      </w:r>
    </w:p>
    <w:p>
      <w:pPr>
        <w:spacing w:after="80"/>
        <w:ind w:left="360"/>
      </w:pPr>
      <w:r>
        <w:rPr>
          <w:rFonts w:ascii="Calibri" w:hAnsi="Calibri"/>
          <w:sz w:val="24"/>
        </w:rPr>
        <w:t xml:space="preserve">• </w:t>
      </w:r>
      <w:r>
        <w:rPr>
          <w:rFonts w:ascii="Calibri" w:hAnsi="Calibri"/>
          <w:sz w:val="24"/>
        </w:rPr>
        <w:t>Google Admin Console management training</w:t>
      </w:r>
    </w:p>
    <w:p>
      <w:pPr>
        <w:spacing w:after="80"/>
        <w:ind w:left="360"/>
      </w:pPr>
      <w:r>
        <w:rPr>
          <w:rFonts w:ascii="Calibri" w:hAnsi="Calibri"/>
          <w:sz w:val="24"/>
        </w:rPr>
        <w:t xml:space="preserve">• </w:t>
      </w:r>
      <w:r>
        <w:rPr>
          <w:rFonts w:ascii="Calibri" w:hAnsi="Calibri"/>
          <w:sz w:val="24"/>
        </w:rPr>
        <w:t>Google Vault and eDiscovery training</w:t>
      </w:r>
    </w:p>
    <w:p>
      <w:pPr>
        <w:spacing w:after="80"/>
        <w:ind w:left="360"/>
      </w:pPr>
      <w:r>
        <w:rPr>
          <w:rFonts w:ascii="Calibri" w:hAnsi="Calibri"/>
          <w:sz w:val="24"/>
        </w:rPr>
        <w:t xml:space="preserve">• </w:t>
      </w:r>
      <w:r>
        <w:rPr>
          <w:rFonts w:ascii="Calibri" w:hAnsi="Calibri"/>
          <w:sz w:val="24"/>
        </w:rPr>
        <w:t>Mobile device management policy administration</w:t>
      </w:r>
    </w:p>
    <w:p>
      <w:pPr>
        <w:spacing w:after="80"/>
        <w:ind w:left="360"/>
      </w:pPr>
      <w:r>
        <w:rPr>
          <w:rFonts w:ascii="Calibri" w:hAnsi="Calibri"/>
          <w:sz w:val="24"/>
        </w:rPr>
        <w:t xml:space="preserve">• </w:t>
      </w:r>
      <w:r>
        <w:rPr>
          <w:rFonts w:ascii="Calibri" w:hAnsi="Calibri"/>
          <w:sz w:val="24"/>
        </w:rPr>
        <w:t>End-user support and helpdesk training</w:t>
      </w:r>
    </w:p>
    <w:p>
      <w:pPr>
        <w:spacing w:after="80"/>
        <w:ind w:left="360"/>
      </w:pPr>
      <w:r>
        <w:rPr>
          <w:rFonts w:ascii="Calibri" w:hAnsi="Calibri"/>
          <w:sz w:val="24"/>
        </w:rPr>
        <w:t xml:space="preserve">• </w:t>
      </w:r>
      <w:r>
        <w:rPr>
          <w:rFonts w:ascii="Calibri" w:hAnsi="Calibri"/>
          <w:sz w:val="24"/>
        </w:rPr>
        <w:t>Recorded training materials hosted in shared portal</w:t>
      </w:r>
    </w:p>
    <w:p>
      <w:pPr>
        <w:spacing w:after="80"/>
        <w:ind w:left="360"/>
      </w:pPr>
      <w:r>
        <w:rPr>
          <w:rFonts w:ascii="Calibri" w:hAnsi="Calibri"/>
          <w:sz w:val="24"/>
        </w:rPr>
        <w:t xml:space="preserve">• </w:t>
      </w:r>
      <w:r>
        <w:rPr>
          <w:rFonts w:ascii="Calibri" w:hAnsi="Calibri"/>
          <w:sz w:val="24"/>
        </w:rPr>
        <w:t>Documentation portal with searchable content</w:t>
      </w:r>
    </w:p>
    <w:p>
      <w:pPr>
        <w:pStyle w:val="Heading2"/>
        <w:spacing w:before="240" w:after="120"/>
        <w:ind w:left="0"/>
      </w:pPr>
      <w:r>
        <w:t>9.3 Hypercare Support</w:t>
      </w:r>
    </w:p>
    <w:p>
      <w:r>
        <w:rPr>
          <w:rFonts w:ascii="Calibri" w:hAnsi="Calibri"/>
          <w:sz w:val="24"/>
        </w:rPr>
        <w:t>Post-implementation support to ensure smooth transition to Google Workspace:</w:t>
      </w:r>
    </w:p>
    <w:p>
      <w:r>
        <w:rPr>
          <w:rFonts w:ascii="Calibri" w:hAnsi="Calibri"/>
          <w:b/>
          <w:sz w:val="24"/>
        </w:rPr>
        <w:t>Duration:</w:t>
      </w:r>
      <w:r>
        <w:rPr>
          <w:rFonts w:ascii="Calibri" w:hAnsi="Calibri"/>
          <w:sz w:val="24"/>
        </w:rPr>
        <w:t xml:space="preserve"> 4 weeks post-final-cutover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Migration issue resolution (missing emails, file permissions)</w:t>
      </w:r>
    </w:p>
    <w:p>
      <w:pPr>
        <w:spacing w:after="80"/>
        <w:ind w:left="360"/>
      </w:pPr>
      <w:r>
        <w:rPr>
          <w:rFonts w:ascii="Calibri" w:hAnsi="Calibri"/>
          <w:sz w:val="24"/>
        </w:rPr>
        <w:t xml:space="preserve">• </w:t>
      </w:r>
      <w:r>
        <w:rPr>
          <w:rFonts w:ascii="Calibri" w:hAnsi="Calibri"/>
          <w:sz w:val="24"/>
        </w:rPr>
        <w:t>User access and authentication troubleshooting</w:t>
      </w:r>
    </w:p>
    <w:p>
      <w:pPr>
        <w:spacing w:after="80"/>
        <w:ind w:left="360"/>
      </w:pPr>
      <w:r>
        <w:rPr>
          <w:rFonts w:ascii="Calibri" w:hAnsi="Calibri"/>
          <w:sz w:val="24"/>
        </w:rPr>
        <w:t xml:space="preserve">• </w:t>
      </w:r>
      <w:r>
        <w:rPr>
          <w:rFonts w:ascii="Calibri" w:hAnsi="Calibri"/>
          <w:sz w:val="24"/>
        </w:rPr>
        <w:t>Google Workspace feature questions</w:t>
      </w:r>
    </w:p>
    <w:p>
      <w:pPr>
        <w:spacing w:after="80"/>
        <w:ind w:left="360"/>
      </w:pPr>
      <w:r>
        <w:rPr>
          <w:rFonts w:ascii="Calibri" w:hAnsi="Calibri"/>
          <w:sz w:val="24"/>
        </w:rPr>
        <w:t xml:space="preserve">• </w:t>
      </w:r>
      <w:r>
        <w:rPr>
          <w:rFonts w:ascii="Calibri" w:hAnsi="Calibri"/>
          <w:sz w:val="24"/>
        </w:rPr>
        <w:t>Training reinforcement and tips</w:t>
      </w:r>
    </w:p>
    <w:p>
      <w:pPr>
        <w:spacing w:after="80"/>
        <w:ind w:left="360"/>
      </w:pPr>
      <w:r>
        <w:rPr>
          <w:rFonts w:ascii="Calibri" w:hAnsi="Calibri"/>
          <w:sz w:val="24"/>
        </w:rPr>
        <w:t xml:space="preserve">• </w:t>
      </w:r>
      <w:r>
        <w:rPr>
          <w:rFonts w:ascii="Calibri" w:hAnsi="Calibri"/>
          <w:sz w:val="24"/>
        </w:rPr>
        <w:t>Performance optimization</w:t>
      </w:r>
    </w:p>
    <w:p>
      <w:pPr>
        <w:spacing w:after="80"/>
        <w:ind w:left="360"/>
      </w:pPr>
      <w:r>
        <w:rPr>
          <w:rFonts w:ascii="Calibri" w:hAnsi="Calibri"/>
          <w:sz w:val="24"/>
        </w:rPr>
        <w:t xml:space="preserve">• </w:t>
      </w:r>
      <w:r>
        <w:rPr>
          <w:rFonts w:ascii="Calibri" w:hAnsi="Calibri"/>
          <w:sz w:val="24"/>
        </w:rPr>
        <w:t>Exchange coexistence support</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helpdesk support for Google Workspace users</w:t>
      </w:r>
    </w:p>
    <w:p>
      <w:pPr>
        <w:spacing w:after="80"/>
        <w:ind w:left="360"/>
      </w:pPr>
      <w:r>
        <w:rPr>
          <w:rFonts w:ascii="Calibri" w:hAnsi="Calibri"/>
          <w:sz w:val="24"/>
        </w:rPr>
        <w:t xml:space="preserve">• </w:t>
      </w:r>
      <w:r>
        <w:rPr>
          <w:rFonts w:ascii="Calibri" w:hAnsi="Calibri"/>
          <w:sz w:val="24"/>
        </w:rPr>
        <w:t>Proactive optimization and feature enablement</w:t>
      </w:r>
    </w:p>
    <w:p>
      <w:pPr>
        <w:spacing w:after="80"/>
        <w:ind w:left="360"/>
      </w:pPr>
      <w:r>
        <w:rPr>
          <w:rFonts w:ascii="Calibri" w:hAnsi="Calibri"/>
          <w:sz w:val="24"/>
        </w:rPr>
        <w:t xml:space="preserve">• </w:t>
      </w:r>
      <w:r>
        <w:rPr>
          <w:rFonts w:ascii="Calibri" w:hAnsi="Calibri"/>
          <w:sz w:val="24"/>
        </w:rPr>
        <w:t>User onboarding and offboarding automation</w:t>
      </w:r>
    </w:p>
    <w:p>
      <w:pPr>
        <w:spacing w:after="80"/>
        <w:ind w:left="360"/>
      </w:pPr>
      <w:r>
        <w:rPr>
          <w:rFonts w:ascii="Calibri" w:hAnsi="Calibri"/>
          <w:sz w:val="24"/>
        </w:rPr>
        <w:t xml:space="preserve">• </w:t>
      </w:r>
      <w:r>
        <w:rPr>
          <w:rFonts w:ascii="Calibri" w:hAnsi="Calibri"/>
          <w:sz w:val="24"/>
        </w:rPr>
        <w:t>Security policy updates and compliance monitoring</w:t>
      </w:r>
    </w:p>
    <w:p>
      <w:pPr>
        <w:spacing w:after="80"/>
        <w:ind w:left="360"/>
      </w:pPr>
      <w:r>
        <w:rPr>
          <w:rFonts w:ascii="Calibri" w:hAnsi="Calibri"/>
          <w:sz w:val="24"/>
        </w:rPr>
        <w:t xml:space="preserve">• </w:t>
      </w:r>
      <w:r>
        <w:rPr>
          <w:rFonts w:ascii="Calibri" w:hAnsi="Calibri"/>
          <w:sz w:val="24"/>
        </w:rPr>
        <w:t>Monthly usage and adoption reporting</w:t>
      </w:r>
    </w:p>
    <w:p>
      <w:pPr>
        <w:spacing w:after="80"/>
        <w:ind w:left="360"/>
      </w:pPr>
      <w:r>
        <w:rPr>
          <w:rFonts w:ascii="Calibri" w:hAnsi="Calibri"/>
          <w:sz w:val="24"/>
        </w:rPr>
        <w:t xml:space="preserve">• </w:t>
      </w:r>
      <w:r>
        <w:rPr>
          <w:rFonts w:ascii="Calibri" w:hAnsi="Calibri"/>
          <w:sz w:val="24"/>
        </w:rPr>
        <w:t>Google Workspace license management</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support</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Exchange admin access and file server access for migration assessment</w:t>
      </w:r>
    </w:p>
    <w:p>
      <w:pPr>
        <w:spacing w:after="80"/>
        <w:ind w:left="360"/>
      </w:pPr>
      <w:r>
        <w:rPr>
          <w:rFonts w:ascii="Calibri" w:hAnsi="Calibri"/>
          <w:sz w:val="24"/>
        </w:rPr>
        <w:t xml:space="preserve">• </w:t>
      </w:r>
      <w:r>
        <w:rPr>
          <w:rFonts w:ascii="Calibri" w:hAnsi="Calibri"/>
          <w:sz w:val="24"/>
        </w:rPr>
        <w:t>Network bandwidth sufficient for 2.5 TB email + 3 TB file migration over 8-week period</w:t>
      </w:r>
    </w:p>
    <w:p>
      <w:pPr>
        <w:spacing w:after="80"/>
        <w:ind w:left="360"/>
      </w:pPr>
      <w:r>
        <w:rPr>
          <w:rFonts w:ascii="Calibri" w:hAnsi="Calibri"/>
          <w:sz w:val="24"/>
        </w:rPr>
        <w:t xml:space="preserve">• </w:t>
      </w:r>
      <w:r>
        <w:rPr>
          <w:rFonts w:ascii="Calibri" w:hAnsi="Calibri"/>
          <w:sz w:val="24"/>
        </w:rPr>
        <w:t>Azure AD tenant available for SAML SSO integration with metadata provided</w:t>
      </w:r>
    </w:p>
    <w:p>
      <w:pPr>
        <w:spacing w:after="80"/>
        <w:ind w:left="360"/>
      </w:pPr>
      <w:r>
        <w:rPr>
          <w:rFonts w:ascii="Calibri" w:hAnsi="Calibri"/>
          <w:sz w:val="24"/>
        </w:rPr>
        <w:t xml:space="preserve">• </w:t>
      </w:r>
      <w:r>
        <w:rPr>
          <w:rFonts w:ascii="Calibri" w:hAnsi="Calibri"/>
          <w:sz w:val="24"/>
        </w:rPr>
        <w:t>Client technical team available for requirements validation, testing, and approvals</w:t>
      </w:r>
    </w:p>
    <w:p>
      <w:pPr>
        <w:spacing w:after="80"/>
        <w:ind w:left="360"/>
      </w:pPr>
      <w:r>
        <w:rPr>
          <w:rFonts w:ascii="Calibri" w:hAnsi="Calibri"/>
          <w:sz w:val="24"/>
        </w:rPr>
        <w:t xml:space="preserve">• </w:t>
      </w:r>
      <w:r>
        <w:rPr>
          <w:rFonts w:ascii="Calibri" w:hAnsi="Calibri"/>
          <w:sz w:val="24"/>
        </w:rPr>
        <w:t>Google Workspace Business Plus licenses provisioned within 1 week of project start</w:t>
      </w:r>
    </w:p>
    <w:p>
      <w:pPr>
        <w:spacing w:after="80"/>
        <w:ind w:left="360"/>
      </w:pPr>
      <w:r>
        <w:rPr>
          <w:rFonts w:ascii="Calibri" w:hAnsi="Calibri"/>
          <w:sz w:val="24"/>
        </w:rPr>
        <w:t xml:space="preserve">• </w:t>
      </w:r>
      <w:r>
        <w:rPr>
          <w:rFonts w:ascii="Calibri" w:hAnsi="Calibri"/>
          <w:sz w:val="24"/>
        </w:rPr>
        <w:t>Pilot users (25) identified and available for pilot migration in Week 5</w:t>
      </w:r>
    </w:p>
    <w:p>
      <w:pPr>
        <w:spacing w:after="80"/>
        <w:ind w:left="360"/>
      </w:pPr>
      <w:r>
        <w:rPr>
          <w:rFonts w:ascii="Calibri" w:hAnsi="Calibri"/>
          <w:sz w:val="24"/>
        </w:rPr>
        <w:t xml:space="preserve">• </w:t>
      </w:r>
      <w:r>
        <w:rPr>
          <w:rFonts w:ascii="Calibri" w:hAnsi="Calibri"/>
          <w:sz w:val="24"/>
        </w:rPr>
        <w:t>Department leads available for wave migration coordination and user communication</w:t>
      </w:r>
    </w:p>
    <w:p>
      <w:pPr>
        <w:spacing w:after="80"/>
        <w:ind w:left="360"/>
      </w:pPr>
      <w:r>
        <w:rPr>
          <w:rFonts w:ascii="Calibri" w:hAnsi="Calibri"/>
          <w:sz w:val="24"/>
        </w:rPr>
        <w:t xml:space="preserve">• </w:t>
      </w:r>
      <w:r>
        <w:rPr>
          <w:rFonts w:ascii="Calibri" w:hAnsi="Calibri"/>
          <w:sz w:val="24"/>
        </w:rPr>
        <w:t>Users have modern web browsers (Chrome, Firefox, Safari, Edge) and internet access</w:t>
      </w:r>
    </w:p>
    <w:p>
      <w:pPr>
        <w:spacing w:after="80"/>
        <w:ind w:left="360"/>
      </w:pPr>
      <w:r>
        <w:rPr>
          <w:rFonts w:ascii="Calibri" w:hAnsi="Calibri"/>
          <w:sz w:val="24"/>
        </w:rPr>
        <w:t xml:space="preserve">• </w:t>
      </w:r>
      <w:r>
        <w:rPr>
          <w:rFonts w:ascii="Calibri" w:hAnsi="Calibri"/>
          <w:sz w:val="24"/>
        </w:rPr>
        <w:t>Mobile devices supported by Google Workspace (iOS 14+, Android 8+)</w:t>
      </w:r>
    </w:p>
    <w:p>
      <w:pPr>
        <w:spacing w:after="80"/>
        <w:ind w:left="360"/>
      </w:pPr>
      <w:r>
        <w:rPr>
          <w:rFonts w:ascii="Calibri" w:hAnsi="Calibri"/>
          <w:sz w:val="24"/>
        </w:rPr>
        <w:t xml:space="preserve">• </w:t>
      </w:r>
      <w:r>
        <w:rPr>
          <w:rFonts w:ascii="Calibri" w:hAnsi="Calibri"/>
          <w:sz w:val="24"/>
        </w:rPr>
        <w:t>Client will handle Google Workspace licensing costs directly with Google</w:t>
      </w:r>
    </w:p>
    <w:p>
      <w:pPr>
        <w:spacing w:after="80"/>
        <w:ind w:left="360"/>
      </w:pPr>
      <w:r>
        <w:rPr>
          <w:rFonts w:ascii="Calibri" w:hAnsi="Calibri"/>
          <w:sz w:val="24"/>
        </w:rPr>
        <w:t xml:space="preserve">• </w:t>
      </w:r>
      <w:r>
        <w:rPr>
          <w:rFonts w:ascii="Calibri" w:hAnsi="Calibri"/>
          <w:sz w:val="24"/>
        </w:rPr>
        <w:t>Exchange and file servers remain operational throughout migration period (4 weeks coexistence minimum)</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Google Workspace Account: Client provides billing information for Google Workspace subscription</w:t>
      </w:r>
    </w:p>
    <w:p>
      <w:pPr>
        <w:spacing w:after="80"/>
        <w:ind w:left="360"/>
      </w:pPr>
      <w:r>
        <w:rPr>
          <w:rFonts w:ascii="Calibri" w:hAnsi="Calibri"/>
          <w:sz w:val="24"/>
        </w:rPr>
        <w:t xml:space="preserve">• </w:t>
      </w:r>
      <w:r>
        <w:rPr>
          <w:rFonts w:ascii="Calibri" w:hAnsi="Calibri"/>
          <w:sz w:val="24"/>
        </w:rPr>
        <w:t>Exchange Access: Client provides Exchange admin credentials and mailbox access for migration</w:t>
      </w:r>
    </w:p>
    <w:p>
      <w:pPr>
        <w:spacing w:after="80"/>
        <w:ind w:left="360"/>
      </w:pPr>
      <w:r>
        <w:rPr>
          <w:rFonts w:ascii="Calibri" w:hAnsi="Calibri"/>
          <w:sz w:val="24"/>
        </w:rPr>
        <w:t xml:space="preserve">• </w:t>
      </w:r>
      <w:r>
        <w:rPr>
          <w:rFonts w:ascii="Calibri" w:hAnsi="Calibri"/>
          <w:sz w:val="24"/>
        </w:rPr>
        <w:t>File Server Access: Client provides file server admin access and migration source paths</w:t>
      </w:r>
    </w:p>
    <w:p>
      <w:pPr>
        <w:spacing w:after="80"/>
        <w:ind w:left="360"/>
      </w:pPr>
      <w:r>
        <w:rPr>
          <w:rFonts w:ascii="Calibri" w:hAnsi="Calibri"/>
          <w:sz w:val="24"/>
        </w:rPr>
        <w:t xml:space="preserve">• </w:t>
      </w:r>
      <w:r>
        <w:rPr>
          <w:rFonts w:ascii="Calibri" w:hAnsi="Calibri"/>
          <w:sz w:val="24"/>
        </w:rPr>
        <w:t>Azure AD Integration: Client provides Azure AD tenant and SAML metadata for SSO configuration</w:t>
      </w:r>
    </w:p>
    <w:p>
      <w:pPr>
        <w:spacing w:after="80"/>
        <w:ind w:left="360"/>
      </w:pPr>
      <w:r>
        <w:rPr>
          <w:rFonts w:ascii="Calibri" w:hAnsi="Calibri"/>
          <w:sz w:val="24"/>
        </w:rPr>
        <w:t xml:space="preserve">• </w:t>
      </w:r>
      <w:r>
        <w:rPr>
          <w:rFonts w:ascii="Calibri" w:hAnsi="Calibri"/>
          <w:sz w:val="24"/>
        </w:rPr>
        <w:t>Network Bandwidth: Adequate bandwidth for 5.5 TB migration over 8-week period (estimated 100 Mbps sustained)</w:t>
      </w:r>
    </w:p>
    <w:p>
      <w:pPr>
        <w:spacing w:after="80"/>
        <w:ind w:left="360"/>
      </w:pPr>
      <w:r>
        <w:rPr>
          <w:rFonts w:ascii="Calibri" w:hAnsi="Calibri"/>
          <w:sz w:val="24"/>
        </w:rPr>
        <w:t xml:space="preserve">• </w:t>
      </w:r>
      <w:r>
        <w:rPr>
          <w:rFonts w:ascii="Calibri" w:hAnsi="Calibri"/>
          <w:sz w:val="24"/>
        </w:rPr>
        <w:t>Pilot Users: 25 IT and early adopter users identified and available for pilot in Week 5</w:t>
      </w:r>
    </w:p>
    <w:p>
      <w:pPr>
        <w:spacing w:after="80"/>
        <w:ind w:left="360"/>
      </w:pPr>
      <w:r>
        <w:rPr>
          <w:rFonts w:ascii="Calibri" w:hAnsi="Calibri"/>
          <w:sz w:val="24"/>
        </w:rPr>
        <w:t xml:space="preserve">• </w:t>
      </w:r>
      <w:r>
        <w:rPr>
          <w:rFonts w:ascii="Calibri" w:hAnsi="Calibri"/>
          <w:sz w:val="24"/>
        </w:rPr>
        <w:t>Department Leads: Business leaders available for wave migration planning and user communication</w:t>
      </w:r>
    </w:p>
    <w:p>
      <w:pPr>
        <w:spacing w:after="80"/>
        <w:ind w:left="360"/>
      </w:pPr>
      <w:r>
        <w:rPr>
          <w:rFonts w:ascii="Calibri" w:hAnsi="Calibri"/>
          <w:sz w:val="24"/>
        </w:rPr>
        <w:t xml:space="preserve">• </w:t>
      </w:r>
      <w:r>
        <w:rPr>
          <w:rFonts w:ascii="Calibri" w:hAnsi="Calibri"/>
          <w:sz w:val="24"/>
        </w:rPr>
        <w:t>MX Record Changes: Client DNS admin available for MX record updates during cutover</w:t>
      </w:r>
    </w:p>
    <w:p>
      <w:pPr>
        <w:spacing w:after="80"/>
        <w:ind w:left="360"/>
      </w:pPr>
      <w:r>
        <w:rPr>
          <w:rFonts w:ascii="Calibri" w:hAnsi="Calibri"/>
          <w:sz w:val="24"/>
        </w:rPr>
        <w:t xml:space="preserve">• </w:t>
      </w:r>
      <w:r>
        <w:rPr>
          <w:rFonts w:ascii="Calibri" w:hAnsi="Calibri"/>
          <w:sz w:val="24"/>
        </w:rPr>
        <w:t>User Communication: Client approvals for migration communication templates and training schedules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cutover decision</w:t>
      </w:r>
    </w:p>
    <w:p>
      <w:pPr>
        <w:pStyle w:val="Heading1"/>
        <w:spacing w:before="160" w:after="120"/>
        <w:ind w:left="0"/>
      </w:pPr>
      <w:r>
        <w:t>10 Investment Summary</w:t>
      </w:r>
    </w:p>
    <w:p>
      <w:r>
        <w:rPr>
          <w:rFonts w:ascii="Calibri" w:hAnsi="Calibri"/>
          <w:b/>
          <w:sz w:val="24"/>
        </w:rPr>
        <w:t>500 User Deployment:</w:t>
      </w:r>
      <w:r>
        <w:rPr>
          <w:rFonts w:ascii="Calibri" w:hAnsi="Calibri"/>
          <w:sz w:val="24"/>
        </w:rPr>
        <w:t xml:space="preserve"> This pricing reflects a migration for 500 users from Exchange and file servers to Google Workspace Business Plus. For larger enterprise deployments (1,000+ users), please request revised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$38,400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$35,400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$35,400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$115,200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$105,200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$115,200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$115,200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$335,600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$153,600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($13,000)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$140,600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$115,200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$115,200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$371,000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$13,000 (8% reduction)</w:t>
      </w:r>
    </w:p>
    <w:p>
      <w:pPr>
        <w:spacing w:after="80"/>
        <w:ind w:left="360"/>
      </w:pPr>
      <w:r>
        <w:rPr>
          <w:rFonts w:ascii="Calibri" w:hAnsi="Calibri"/>
          <w:sz w:val="24"/>
        </w:rPr>
        <w:t xml:space="preserve">• </w:t>
      </w:r>
      <w:r>
        <w:rPr>
          <w:rFonts w:ascii="Calibri" w:hAnsi="Calibri"/>
          <w:b/>
          <w:sz w:val="24"/>
        </w:rPr>
        <w:t>Google Workspace New Customer Promotion:</w:t>
      </w:r>
      <w:r>
        <w:rPr>
          <w:rFonts w:ascii="Calibri" w:hAnsi="Calibri"/>
          <w:sz w:val="24"/>
        </w:rPr>
        <w:t xml:space="preserve"> $10,000 (first 3 months free for 500 users)</w:t>
      </w:r>
    </w:p>
    <w:p>
      <w:pPr>
        <w:spacing w:after="80"/>
        <w:ind w:left="360"/>
      </w:pPr>
      <w:r>
        <w:rPr>
          <w:rFonts w:ascii="Calibri" w:hAnsi="Calibri"/>
          <w:sz w:val="24"/>
        </w:rPr>
        <w:t xml:space="preserve">• </w:t>
      </w:r>
      <w:r>
        <w:rPr>
          <w:rFonts w:ascii="Calibri" w:hAnsi="Calibri"/>
          <w:b/>
          <w:sz w:val="24"/>
        </w:rPr>
        <w:t>Partner Migration Services Credit:</w:t>
      </w:r>
      <w:r>
        <w:rPr>
          <w:rFonts w:ascii="Calibri" w:hAnsi="Calibri"/>
          <w:sz w:val="24"/>
        </w:rPr>
        <w:t xml:space="preserve"> $3,000 applied to professional services</w:t>
      </w:r>
    </w:p>
    <w:p>
      <w:pPr>
        <w:spacing w:after="80"/>
        <w:ind w:left="360"/>
      </w:pPr>
      <w:r>
        <w:rPr>
          <w:rFonts w:ascii="Calibri" w:hAnsi="Calibri"/>
          <w:sz w:val="24"/>
        </w:rPr>
        <w:t xml:space="preserve">• </w:t>
      </w:r>
      <w:r>
        <w:rPr>
          <w:rFonts w:ascii="Calibri" w:hAnsi="Calibri"/>
          <w:sz w:val="24"/>
        </w:rPr>
        <w:t>Credits are real account credits, automatically applied to subscription</w:t>
      </w:r>
    </w:p>
    <w:p>
      <w:pPr>
        <w:spacing w:after="80"/>
        <w:ind w:left="360"/>
      </w:pPr>
      <w:r>
        <w:rPr>
          <w:rFonts w:ascii="Calibri" w:hAnsi="Calibri"/>
          <w:sz w:val="24"/>
        </w:rPr>
        <w:t xml:space="preserve">• </w:t>
      </w:r>
      <w:r>
        <w:rPr>
          <w:rFonts w:ascii="Calibri" w:hAnsi="Calibri"/>
          <w:sz w:val="24"/>
        </w:rPr>
        <w:t>Credits are Year 1 only; Years 2-3 reflect standard Google Workspace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$140,600 (after credits) vs. $153,600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$371,000</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24 month payback based on $180K infrastructure avoidance and $120K annual IT cost reduction</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($38,400 - 192 hours): Labor costs for migration planning, execution, training, and support. Breakdown:</w:t>
      </w:r>
    </w:p>
    <w:p>
      <w:pPr>
        <w:spacing w:after="80"/>
        <w:ind w:left="360"/>
      </w:pPr>
      <w:r>
        <w:rPr>
          <w:rFonts w:ascii="Calibri" w:hAnsi="Calibri"/>
          <w:sz w:val="24"/>
        </w:rPr>
        <w:t xml:space="preserve">• </w:t>
      </w:r>
      <w:r>
        <w:rPr>
          <w:rFonts w:ascii="Calibri" w:hAnsi="Calibri"/>
          <w:sz w:val="24"/>
        </w:rPr>
        <w:t>Migration Planning &amp; Assessment (40 hours): Exchange/file server analysis, migration design</w:t>
      </w:r>
    </w:p>
    <w:p>
      <w:pPr>
        <w:spacing w:after="80"/>
        <w:ind w:left="360"/>
      </w:pPr>
      <w:r>
        <w:rPr>
          <w:rFonts w:ascii="Calibri" w:hAnsi="Calibri"/>
          <w:sz w:val="24"/>
        </w:rPr>
        <w:t xml:space="preserve">• </w:t>
      </w:r>
      <w:r>
        <w:rPr>
          <w:rFonts w:ascii="Calibri" w:hAnsi="Calibri"/>
          <w:sz w:val="24"/>
        </w:rPr>
        <w:t>Workspace Configuration (32 hours): Tenant setup, SSO, DLP, Vault, mobile management</w:t>
      </w:r>
    </w:p>
    <w:p>
      <w:pPr>
        <w:spacing w:after="80"/>
        <w:ind w:left="360"/>
      </w:pPr>
      <w:r>
        <w:rPr>
          <w:rFonts w:ascii="Calibri" w:hAnsi="Calibri"/>
          <w:sz w:val="24"/>
        </w:rPr>
        <w:t xml:space="preserve">• </w:t>
      </w:r>
      <w:r>
        <w:rPr>
          <w:rFonts w:ascii="Calibri" w:hAnsi="Calibri"/>
          <w:sz w:val="24"/>
        </w:rPr>
        <w:t>Email &amp; File Migration (80 hours): 500 mailbox migration, 3 TB file migration, validation</w:t>
      </w:r>
    </w:p>
    <w:p>
      <w:pPr>
        <w:spacing w:after="80"/>
        <w:ind w:left="360"/>
      </w:pPr>
      <w:r>
        <w:rPr>
          <w:rFonts w:ascii="Calibri" w:hAnsi="Calibri"/>
          <w:sz w:val="24"/>
        </w:rPr>
        <w:t xml:space="preserve">• </w:t>
      </w:r>
      <w:r>
        <w:rPr>
          <w:rFonts w:ascii="Calibri" w:hAnsi="Calibri"/>
          <w:sz w:val="24"/>
        </w:rPr>
        <w:t>Training &amp; Support (40 hours): Admin training, end-user training, hypercare support</w:t>
      </w:r>
    </w:p>
    <w:p>
      <w:r>
        <w:rPr>
          <w:rFonts w:ascii="Calibri" w:hAnsi="Calibri"/>
          <w:b/>
          <w:sz w:val="24"/>
        </w:rPr>
        <w:t>Software Licenses</w:t>
      </w:r>
      <w:r>
        <w:rPr>
          <w:rFonts w:ascii="Calibri" w:hAnsi="Calibri"/>
          <w:sz w:val="24"/>
        </w:rPr>
        <w:t xml:space="preserve"> ($115,200/year): Google Workspace Business Plus for 500 users</w:t>
      </w:r>
    </w:p>
    <w:p>
      <w:pPr>
        <w:spacing w:after="80"/>
        <w:ind w:left="360"/>
      </w:pPr>
      <w:r>
        <w:rPr>
          <w:rFonts w:ascii="Calibri" w:hAnsi="Calibri"/>
          <w:sz w:val="24"/>
        </w:rPr>
        <w:t xml:space="preserve">• </w:t>
      </w:r>
      <w:r>
        <w:rPr>
          <w:rFonts w:ascii="Calibri" w:hAnsi="Calibri"/>
          <w:sz w:val="24"/>
        </w:rPr>
        <w:t>500 users × $18/user/month × 12 months = $108,000</w:t>
      </w:r>
    </w:p>
    <w:p>
      <w:pPr>
        <w:spacing w:after="80"/>
        <w:ind w:left="360"/>
      </w:pPr>
      <w:r>
        <w:rPr>
          <w:rFonts w:ascii="Calibri" w:hAnsi="Calibri"/>
          <w:sz w:val="24"/>
        </w:rPr>
        <w:t xml:space="preserve">• </w:t>
      </w:r>
      <w:r>
        <w:rPr>
          <w:rFonts w:ascii="Calibri" w:hAnsi="Calibri"/>
          <w:sz w:val="24"/>
        </w:rPr>
        <w:t>Cloud Identity Premium for 100 admins: $600/year</w:t>
      </w:r>
    </w:p>
    <w:p>
      <w:pPr>
        <w:spacing w:after="80"/>
        <w:ind w:left="360"/>
      </w:pPr>
      <w:r>
        <w:rPr>
          <w:rFonts w:ascii="Calibri" w:hAnsi="Calibri"/>
          <w:sz w:val="24"/>
        </w:rPr>
        <w:t xml:space="preserve">• </w:t>
      </w:r>
      <w:r>
        <w:rPr>
          <w:rFonts w:ascii="Calibri" w:hAnsi="Calibri"/>
          <w:sz w:val="24"/>
        </w:rPr>
        <w:t>Third-party backup (optional): $6,600/year (Spanning Backup at $1.10/user/month)</w:t>
      </w:r>
    </w:p>
    <w:p>
      <w:r>
        <w:rPr>
          <w:rFonts w:ascii="Calibri" w:hAnsi="Calibri"/>
          <w:b/>
          <w:sz w:val="24"/>
        </w:rPr>
        <w:t>Support &amp; Maintenance</w:t>
      </w:r>
      <w:r>
        <w:rPr>
          <w:rFonts w:ascii="Calibri" w:hAnsi="Calibri"/>
          <w:sz w:val="24"/>
        </w:rPr>
        <w:t xml:space="preserve"> ($0/year): Google Workspace includes support</w:t>
      </w:r>
    </w:p>
    <w:p>
      <w:pPr>
        <w:spacing w:after="80"/>
        <w:ind w:left="360"/>
      </w:pPr>
      <w:r>
        <w:rPr>
          <w:rFonts w:ascii="Calibri" w:hAnsi="Calibri"/>
          <w:sz w:val="24"/>
        </w:rPr>
        <w:t xml:space="preserve">• </w:t>
      </w:r>
      <w:r>
        <w:rPr>
          <w:rFonts w:ascii="Calibri" w:hAnsi="Calibri"/>
          <w:sz w:val="24"/>
        </w:rPr>
        <w:t>Business Plus includes Google support</w:t>
      </w:r>
    </w:p>
    <w:p>
      <w:pPr>
        <w:spacing w:after="80"/>
        <w:ind w:left="360"/>
      </w:pPr>
      <w:r>
        <w:rPr>
          <w:rFonts w:ascii="Calibri" w:hAnsi="Calibri"/>
          <w:sz w:val="24"/>
        </w:rPr>
        <w:t xml:space="preserve">• </w:t>
      </w:r>
      <w:r>
        <w:rPr>
          <w:rFonts w:ascii="Calibri" w:hAnsi="Calibri"/>
          <w:sz w:val="24"/>
        </w:rPr>
        <w:t>No additional support costs</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w:t>
      </w:r>
    </w:p>
    <w:p>
      <w:pPr>
        <w:spacing w:after="80"/>
        <w:ind w:left="360"/>
      </w:pPr>
      <w:r>
        <w:rPr>
          <w:rFonts w:ascii="Calibri" w:hAnsi="Calibri"/>
          <w:sz w:val="24"/>
        </w:rPr>
        <w:t xml:space="preserve">• </w:t>
      </w:r>
      <w:r>
        <w:rPr>
          <w:rFonts w:ascii="Calibri" w:hAnsi="Calibri"/>
          <w:sz w:val="24"/>
        </w:rPr>
        <w:t>Milestone-based payments per Deliverables table</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30% upon pilot migration completion (Week 5)</w:t>
      </w:r>
    </w:p>
    <w:p>
      <w:pPr>
        <w:spacing w:after="80"/>
        <w:ind w:left="360"/>
      </w:pPr>
      <w:r>
        <w:rPr>
          <w:rFonts w:ascii="Calibri" w:hAnsi="Calibri"/>
          <w:sz w:val="24"/>
        </w:rPr>
        <w:t xml:space="preserve">• </w:t>
      </w:r>
      <w:r>
        <w:rPr>
          <w:rFonts w:ascii="Calibri" w:hAnsi="Calibri"/>
          <w:sz w:val="24"/>
        </w:rPr>
        <w:t>30% upon all waves migrated (Week 10)</w:t>
      </w:r>
    </w:p>
    <w:p>
      <w:pPr>
        <w:spacing w:after="80"/>
        <w:ind w:left="360"/>
      </w:pPr>
      <w:r>
        <w:rPr>
          <w:rFonts w:ascii="Calibri" w:hAnsi="Calibri"/>
          <w:sz w:val="24"/>
        </w:rPr>
        <w:t xml:space="preserve">• </w:t>
      </w:r>
      <w:r>
        <w:rPr>
          <w:rFonts w:ascii="Calibri" w:hAnsi="Calibri"/>
          <w:sz w:val="24"/>
        </w:rPr>
        <w:t>15% upon training completion and project acceptance (Week 12)</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Google Workspace licensing costs are included in Software Licenses pricing ($115,200/year = $9,600/month for 500 users)</w:t>
      </w:r>
    </w:p>
    <w:p>
      <w:pPr>
        <w:spacing w:after="80"/>
        <w:ind w:left="360"/>
      </w:pPr>
      <w:r>
        <w:rPr>
          <w:rFonts w:ascii="Calibri" w:hAnsi="Calibri"/>
          <w:sz w:val="24"/>
        </w:rPr>
        <w:t xml:space="preserve">• </w:t>
      </w:r>
      <w:r>
        <w:rPr>
          <w:rFonts w:ascii="Calibri" w:hAnsi="Calibri"/>
          <w:sz w:val="24"/>
        </w:rPr>
        <w:t>Costs scale with user count - can increase/decrease based on hiring/attrition</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user count, migration volumes,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business data (emails, files, contacts)</w:t>
      </w:r>
    </w:p>
    <w:p>
      <w:pPr>
        <w:spacing w:after="80"/>
        <w:ind w:left="360"/>
      </w:pPr>
      <w:r>
        <w:rPr>
          <w:rFonts w:ascii="Calibri" w:hAnsi="Calibri"/>
          <w:sz w:val="24"/>
        </w:rPr>
        <w:t xml:space="preserve">• </w:t>
      </w:r>
      <w:r>
        <w:rPr>
          <w:rFonts w:ascii="Calibri" w:hAnsi="Calibri"/>
          <w:sz w:val="24"/>
        </w:rPr>
        <w:t>Vendor retains ownership of proprietary methodologies and migration tools</w:t>
      </w:r>
    </w:p>
    <w:p>
      <w:pPr>
        <w:spacing w:after="80"/>
        <w:ind w:left="360"/>
      </w:pPr>
      <w:r>
        <w:rPr>
          <w:rFonts w:ascii="Calibri" w:hAnsi="Calibri"/>
          <w:sz w:val="24"/>
        </w:rPr>
        <w:t xml:space="preserve">• </w:t>
      </w:r>
      <w:r>
        <w:rPr>
          <w:rFonts w:ascii="Calibri" w:hAnsi="Calibri"/>
          <w:sz w:val="24"/>
        </w:rPr>
        <w:t>Google Workspace configurations become Client property upon final payment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Migration data integrity: 100% of emails and files migrated with zero data loss</w:t>
      </w:r>
    </w:p>
    <w:p>
      <w:pPr>
        <w:spacing w:after="80"/>
        <w:ind w:left="360"/>
      </w:pPr>
      <w:r>
        <w:rPr>
          <w:rFonts w:ascii="Calibri" w:hAnsi="Calibri"/>
          <w:sz w:val="24"/>
        </w:rPr>
        <w:t xml:space="preserve">• </w:t>
      </w:r>
      <w:r>
        <w:rPr>
          <w:rFonts w:ascii="Calibri" w:hAnsi="Calibri"/>
          <w:sz w:val="24"/>
        </w:rPr>
        <w:t>Google Workspace uptime: 99.9% SLA (guaranteed by Google)</w:t>
      </w:r>
    </w:p>
    <w:p>
      <w:pPr>
        <w:spacing w:after="80"/>
        <w:ind w:left="360"/>
      </w:pPr>
      <w:r>
        <w:rPr>
          <w:rFonts w:ascii="Calibri" w:hAnsi="Calibri"/>
          <w:sz w:val="24"/>
        </w:rPr>
        <w:t xml:space="preserve">• </w:t>
      </w:r>
      <w:r>
        <w:rPr>
          <w:rFonts w:ascii="Calibri" w:hAnsi="Calibri"/>
          <w:sz w:val="24"/>
        </w:rPr>
        <w:t>30-day warranty on all migration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Migration follows Google Workspace best practices and proven methodologies</w:t>
      </w:r>
    </w:p>
    <w:p>
      <w:pPr>
        <w:spacing w:after="80"/>
        <w:ind w:left="360"/>
      </w:pPr>
      <w:r>
        <w:rPr>
          <w:rFonts w:ascii="Calibri" w:hAnsi="Calibri"/>
          <w:sz w:val="24"/>
        </w:rPr>
        <w:t xml:space="preserve">• </w:t>
      </w:r>
      <w:r>
        <w:rPr>
          <w:rFonts w:ascii="Calibri" w:hAnsi="Calibri"/>
          <w:sz w:val="24"/>
        </w:rPr>
        <w:t>Performance may vary based on network bandwidth and Exchange server performance</w:t>
      </w:r>
    </w:p>
    <w:p>
      <w:pPr>
        <w:spacing w:after="80"/>
        <w:ind w:left="360"/>
      </w:pPr>
      <w:r>
        <w:rPr>
          <w:rFonts w:ascii="Calibri" w:hAnsi="Calibri"/>
          <w:sz w:val="24"/>
        </w:rPr>
        <w:t xml:space="preserve">• </w:t>
      </w:r>
      <w:r>
        <w:rPr>
          <w:rFonts w:ascii="Calibri" w:hAnsi="Calibri"/>
          <w:sz w:val="24"/>
        </w:rPr>
        <w:t>Ongoing user training recommended as Google Workspace features evolve</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and proprietary techniques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Google Workspace - Google Workspace Deployment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