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Azure Virtual WAN Global - Technical Architecture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Solution Architecture Overview</w:t>
      </w:r>
    </w:p>
    <w:p>
      <w:pPr>
        <w:spacing w:after="160"/>
      </w:pPr>
      <w:r>
        <w:rPr>
          <w:rFonts w:ascii="Times New Roman" w:hAnsi="Times New Roman"/>
          <w:sz w:val="24"/>
        </w:rPr>
        <w:t>Azure Virtual WAN provides a unified global network architecture connecting branches, data centers, and remote users through Microsoft's global network backbone.</w:t>
      </w:r>
    </w:p>
    <w:p>
      <w:pPr>
        <w:pStyle w:val="Heading2"/>
        <w:spacing w:before="240" w:after="120"/>
        <w:ind w:left="0" w:firstLine="0"/>
      </w:pPr>
      <w:r>
        <w:t>2 Core Components</w:t>
      </w:r>
    </w:p>
    <w:p>
      <w:pPr>
        <w:pStyle w:val="Heading3"/>
        <w:spacing w:before="160" w:after="120"/>
        <w:ind w:left="0" w:firstLine="0"/>
      </w:pPr>
      <w:r>
        <w:t>2.1 Virtual WAN Hub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Regional Virtual WAN hubs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Hub-to-hub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Branch connectivity options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ExpressRoute and VPN gateways</w:t>
      </w:r>
    </w:p>
    <w:p>
      <w:pPr>
        <w:pStyle w:val="Heading3"/>
        <w:spacing w:before="160" w:after="120"/>
        <w:ind w:left="0" w:firstLine="0"/>
      </w:pPr>
      <w:r>
        <w:t>2.2 Connectivity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Site-to-site VPN connections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Point-to-site VPN for remote users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ExpressRoute private peering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SD-WAN partner integrations</w:t>
      </w:r>
    </w:p>
    <w:p>
      <w:pPr>
        <w:pStyle w:val="Heading3"/>
        <w:spacing w:before="160" w:after="120"/>
        <w:ind w:left="0" w:firstLine="0"/>
      </w:pPr>
      <w:r>
        <w:t>2.3 Network Security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Azure Firewall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security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DDoS protection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Secure hub architecture</w:t>
      </w:r>
    </w:p>
    <w:p>
      <w:pPr>
        <w:pStyle w:val="Heading2"/>
        <w:spacing w:before="240" w:after="120"/>
        <w:ind w:left="0" w:firstLine="0"/>
      </w:pPr>
      <w:r>
        <w:t>3 Global Network Design</w:t>
      </w:r>
    </w:p>
    <w:p>
      <w:pPr>
        <w:pStyle w:val="Heading3"/>
        <w:spacing w:before="160" w:after="120"/>
        <w:ind w:left="0" w:firstLine="0"/>
      </w:pPr>
      <w:r>
        <w:t>3.1 Hub and Spoke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Central hub for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Spoke networks for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Transit connectivity between spokes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Optimized routing policies</w:t>
      </w:r>
    </w:p>
    <w:p>
      <w:pPr>
        <w:pStyle w:val="Heading3"/>
        <w:spacing w:before="160" w:after="120"/>
        <w:ind w:left="0" w:firstLine="0"/>
      </w:pPr>
      <w:r>
        <w:t>3.2 Routing and Traffic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Custom route tables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BGP route propagation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Traffic engineering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Load balancing and failover</w:t>
      </w:r>
    </w:p>
    <w:p>
      <w:pPr>
        <w:pStyle w:val="Heading2"/>
        <w:spacing w:before="240" w:after="120"/>
        <w:ind w:left="0" w:firstLine="0"/>
      </w:pPr>
      <w:r>
        <w:t>4 Security and Compliance</w:t>
      </w:r>
    </w:p>
    <w:p>
      <w:pPr>
        <w:pStyle w:val="Heading3"/>
        <w:spacing w:before="160" w:after="120"/>
        <w:ind w:left="0" w:firstLine="0"/>
      </w:pPr>
      <w:r>
        <w:t>4.1 Network Segmentation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Virtual network isolation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Microsegmentation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Zero Trust network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Application-level security</w:t>
      </w:r>
    </w:p>
    <w:p>
      <w:pPr>
        <w:pStyle w:val="Heading3"/>
        <w:spacing w:before="160" w:after="120"/>
        <w:ind w:left="0" w:firstLine="0"/>
      </w:pPr>
      <w:r>
        <w:t>4.2 Monitoring and Analytics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performance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Traffic analytics and insights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information and event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alerting and response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Azure Virtual WAN Global - Technical Architecture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