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AWS Intelligent Document Processing solution will be executed using a controlled, phased approach to minimize business disruption and ensure seamless transition from manual processing.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IDP solution will process documents alongside existing manual processes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Process a controlled subset of documents (50-100) through the IDP solution while maintaining manual processing. Monitor accuracy, performance, and integration points with zero business impact.</w:t>
      </w:r>
    </w:p>
    <w:p>
      <w:pPr>
        <w:spacing w:after="80"/>
        <w:ind w:left="360"/>
      </w:pPr>
      <w:r>
        <w:rPr>
          <w:rFonts w:ascii="Calibri" w:hAnsi="Calibri"/>
          <w:sz w:val="24"/>
        </w:rPr>
        <w:t xml:space="preserve">2. </w:t>
      </w:r>
      <w:r>
        <w:rPr>
          <w:rFonts w:ascii="Calibri" w:hAnsi="Calibri"/>
          <w:b/>
          <w:sz w:val="24"/>
        </w:rPr>
        <w:t>Shadow Processing (Week 2):</w:t>
      </w:r>
      <w:r>
        <w:rPr>
          <w:rFonts w:ascii="Calibri" w:hAnsi="Calibri"/>
          <w:sz w:val="24"/>
        </w:rPr>
        <w:t xml:space="preserve"> Run all incoming documents through both manual and automated processes in parallel. Compare results to validate 95%+ accuracy target and identify any edge cases requiring tuning.</w:t>
      </w:r>
    </w:p>
    <w:p>
      <w:pPr>
        <w:spacing w:after="80"/>
        <w:ind w:left="360"/>
      </w:pPr>
      <w:r>
        <w:rPr>
          <w:rFonts w:ascii="Calibri" w:hAnsi="Calibri"/>
          <w:sz w:val="24"/>
        </w:rPr>
        <w:t xml:space="preserve">3. </w:t>
      </w:r>
      <w:r>
        <w:rPr>
          <w:rFonts w:ascii="Calibri" w:hAnsi="Calibri"/>
          <w:b/>
          <w:sz w:val="24"/>
        </w:rPr>
        <w:t>Progressive Rollout (Week 3-4):</w:t>
      </w:r>
      <w:r>
        <w:rPr>
          <w:rFonts w:ascii="Calibri" w:hAnsi="Calibri"/>
          <w:sz w:val="24"/>
        </w:rPr>
        <w:t xml:space="preserve"> Gradually shift document volume from manual to automated processing:</w:t>
      </w:r>
    </w:p>
    <w:p>
      <w:pPr>
        <w:spacing w:after="80"/>
        <w:ind w:left="360"/>
      </w:pPr>
      <w:r>
        <w:rPr>
          <w:rFonts w:ascii="Calibri" w:hAnsi="Calibri"/>
          <w:sz w:val="24"/>
        </w:rPr>
        <w:t xml:space="preserve">• </w:t>
      </w:r>
      <w:r>
        <w:rPr>
          <w:rFonts w:ascii="Calibri" w:hAnsi="Calibri"/>
          <w:sz w:val="24"/>
        </w:rPr>
        <w:t>Week 3: 25% of documents routed to IDP, 75% manual (monitor and adjust)</w:t>
      </w:r>
    </w:p>
    <w:p>
      <w:pPr>
        <w:spacing w:after="80"/>
        <w:ind w:left="360"/>
      </w:pPr>
      <w:r>
        <w:rPr>
          <w:rFonts w:ascii="Calibri" w:hAnsi="Calibri"/>
          <w:sz w:val="24"/>
        </w:rPr>
        <w:t xml:space="preserve">• </w:t>
      </w:r>
      <w:r>
        <w:rPr>
          <w:rFonts w:ascii="Calibri" w:hAnsi="Calibri"/>
          <w:sz w:val="24"/>
        </w:rPr>
        <w:t>Week 4: 75% of documents routed to IDP, 25% manual backup</w:t>
      </w:r>
    </w:p>
    <w:p>
      <w:pPr>
        <w:spacing w:after="80"/>
        <w:ind w:left="360"/>
      </w:pPr>
      <w:r>
        <w:rPr>
          <w:rFonts w:ascii="Calibri" w:hAnsi="Calibri"/>
          <w:sz w:val="24"/>
        </w:rPr>
        <w:t xml:space="preserve">• </w:t>
      </w:r>
      <w:r>
        <w:rPr>
          <w:rFonts w:ascii="Calibri" w:hAnsi="Calibri"/>
          <w:sz w:val="24"/>
        </w:rPr>
        <w:t>End of Week 4: Full cutover to 100% automated processing with manual fallback available</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optimization to ensure stable operations.</w:t>
      </w:r>
    </w:p>
    <w:p>
      <w:r>
        <w:rPr>
          <w:rFonts w:ascii="Calibri" w:hAnsi="Calibri"/>
          <w:sz w:val="24"/>
        </w:rPr>
        <w:t>The cutover will be executed during a pre-approved maintenance window (recommended: weekend or low-volume period)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$115,951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$110,951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$178,353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