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STATEMENT OF WORK (SOW)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>
      <w:pPr/>
      <w:r>
        <w:fldChar w:fldCharType="begin"/>
      </w:r>
      <w:r>
        <w:instrText xml:space="preserve"> TOC \h \z \c "Table" </w:instrText>
      </w:r>
      <w:r>
        <w:fldChar w:fldCharType="separate"/>
      </w:r>
      <w:r>
        <w:rPr>
          <w:rFonts w:ascii="Times New Roman" w:hAnsi="Times New Roman"/>
          <w:sz w:val="24"/>
        </w:rPr>
        <w:t>Table 1: 3. Deliverables</w:t>
        <w:tab/>
        <w:t>3</w:t>
        <w:br/>
      </w:r>
      <w:r>
        <w:rPr>
          <w:rFonts w:ascii="Times New Roman" w:hAnsi="Times New Roman"/>
          <w:sz w:val="24"/>
        </w:rPr>
        <w:t>Table 2: 3.1 Documentation Deliverables</w:t>
        <w:tab/>
        <w:t>4</w:t>
        <w:br/>
      </w:r>
      <w:r>
        <w:rPr>
          <w:rFonts w:ascii="Times New Roman" w:hAnsi="Times New Roman"/>
          <w:sz w:val="24"/>
        </w:rPr>
        <w:t>Table 3: 3.2 System Deliverables</w:t>
        <w:tab/>
        <w:t>5</w:t>
        <w:br/>
      </w:r>
      <w:r>
        <w:rPr>
          <w:rFonts w:ascii="Times New Roman" w:hAnsi="Times New Roman"/>
          <w:sz w:val="24"/>
        </w:rPr>
        <w:t>Table 4: 4. Project Timeline And Milestones</w:t>
        <w:tab/>
        <w:t>6</w:t>
        <w:br/>
      </w:r>
      <w:r>
        <w:rPr>
          <w:rFonts w:ascii="Times New Roman" w:hAnsi="Times New Roman"/>
          <w:sz w:val="24"/>
        </w:rPr>
        <w:t>Table 5: 4.1 Project Phases</w:t>
        <w:tab/>
        <w:t>7</w:t>
        <w:br/>
      </w:r>
      <w:r>
        <w:rPr>
          <w:rFonts w:ascii="Times New Roman" w:hAnsi="Times New Roman"/>
          <w:sz w:val="24"/>
        </w:rPr>
        <w:t>Table 6: 6. Commercial Terms</w:t>
        <w:tab/>
        <w:t>8</w:t>
        <w:br/>
      </w:r>
      <w:r>
        <w:rPr>
          <w:rFonts w:ascii="Times New Roman" w:hAnsi="Times New Roman"/>
          <w:sz w:val="24"/>
        </w:rPr>
        <w:t>Table 7: 6.1 Project Investment</w:t>
        <w:tab/>
        <w:t>9</w:t>
        <w:br/>
      </w:r>
      <w:r>
        <w:rPr>
          <w:rFonts w:ascii="Times New Roman" w:hAnsi="Times New Roman"/>
          <w:sz w:val="24"/>
        </w:rPr>
        <w:t>Table 8: 9. Risk Management</w:t>
        <w:tab/>
        <w:t>10</w:t>
        <w:br/>
      </w:r>
      <w:r>
        <w:rPr>
          <w:rFonts w:ascii="Times New Roman" w:hAnsi="Times New Roman"/>
          <w:sz w:val="24"/>
        </w:rPr>
        <w:t>Table 9: 9.1 Identified Risks</w:t>
        <w:tab/>
        <w:t>11</w:t>
      </w:r>
      <w:r>
        <w:fldChar w:fldCharType="end"/>
      </w:r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1. EXECUTIVE SUMMARY</w:t>
      </w:r>
    </w:p>
    <w:p>
      <w:pPr>
        <w:pStyle w:val="Heading3"/>
        <w:spacing w:before="160" w:after="120"/>
        <w:ind w:left="0" w:firstLine="0"/>
      </w:pPr>
      <w:r>
        <w:t>1.1 1.1 Project Overview</w:t>
      </w:r>
    </w:p>
    <w:p>
      <w:pPr>
        <w:spacing w:after="160"/>
      </w:pPr>
      <w:r>
        <w:rPr>
          <w:rFonts w:ascii="Times New Roman" w:hAnsi="Times New Roman"/>
          <w:sz w:val="24"/>
        </w:rPr>
        <w:t>This Statement of Work (SOW) outlines the scope, deliverables, timeline, and terms for the implementation of {SOLUTION_NAME} for [CLIENT_NAME]. The project will deliver [PRIMARY_BUSINESS_OUTCOME] through [HIGH_LEVEL_APPROACH].</w:t>
      </w:r>
    </w:p>
    <w:p>
      <w:pPr>
        <w:pStyle w:val="Heading3"/>
        <w:spacing w:before="160" w:after="120"/>
        <w:ind w:left="0" w:firstLine="0"/>
      </w:pPr>
      <w:r>
        <w:t>1.2 1.2 Business Objectives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Primary Goal:</w:t>
      </w:r>
      <w:r>
        <w:rPr>
          <w:rFonts w:ascii="Times New Roman" w:hAnsi="Times New Roman"/>
          <w:sz w:val="24"/>
        </w:rPr>
        <w:t xml:space="preserve"> [PRIMARY_BUSINESS_OBJECTIVE]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Success Metrics:</w:t>
      </w:r>
      <w:r>
        <w:rPr>
          <w:rFonts w:ascii="Times New Roman" w:hAnsi="Times New Roman"/>
          <w:sz w:val="24"/>
        </w:rPr>
        <w:t xml:space="preserve"> [QUANTIFIED_SUCCESS_CRITERIA]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Expected ROI:</w:t>
      </w:r>
      <w:r>
        <w:rPr>
          <w:rFonts w:ascii="Times New Roman" w:hAnsi="Times New Roman"/>
          <w:sz w:val="24"/>
        </w:rPr>
        <w:t xml:space="preserve"> [ROI_PERCENTAGE] over [TIME_PERIOD]</w:t>
      </w:r>
    </w:p>
    <w:p>
      <w:pPr>
        <w:pStyle w:val="Heading3"/>
        <w:spacing w:before="160" w:after="120"/>
        <w:ind w:left="0" w:firstLine="0"/>
      </w:pPr>
      <w:r>
        <w:t>1.3 1.3 Project Duration</w:t>
      </w:r>
    </w:p>
    <w:p>
      <w:pPr>
        <w:pStyle w:val="Heading2"/>
        <w:spacing w:before="240" w:after="120"/>
        <w:ind w:left="0" w:firstLine="0"/>
      </w:pPr>
      <w:r>
        <w:t>2 2. SCOPE OF WORK</w:t>
      </w:r>
    </w:p>
    <w:p>
      <w:pPr>
        <w:pStyle w:val="Heading3"/>
        <w:spacing w:before="160" w:after="120"/>
        <w:ind w:left="0" w:firstLine="0"/>
      </w:pPr>
      <w:r>
        <w:t>2.1 2.1 In-Scope Activities</w:t>
      </w:r>
    </w:p>
    <w:p>
      <w:pPr>
        <w:spacing w:after="160"/>
      </w:pPr>
      <w:r>
        <w:rPr>
          <w:rFonts w:ascii="Times New Roman" w:hAnsi="Times New Roman"/>
          <w:sz w:val="24"/>
        </w:rPr>
        <w:t>The following services and deliverables are included in this SOW:</w:t>
      </w:r>
    </w:p>
    <w:p>
      <w:pPr>
        <w:pStyle w:val="Heading4"/>
        <w:spacing w:before="160" w:after="120"/>
        <w:ind w:left="0" w:firstLine="0"/>
      </w:pPr>
      <w:r>
        <w:t>2.1.1 2.1.1 Discovery &amp; Planning Phase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Stakeholder interviews and requirements gathering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Current state assessment and technical evaluation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Solution architecture design and documentation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Project planning and resource allocation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Risk assessment and mitigation planning</w:t>
      </w:r>
    </w:p>
    <w:p>
      <w:pPr>
        <w:pStyle w:val="Heading4"/>
        <w:spacing w:before="160" w:after="120"/>
        <w:ind w:left="0" w:firstLine="0"/>
      </w:pPr>
      <w:r>
        <w:t>2.1.2 2.1.2 Implementation Phase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Infrastructure provisioning and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Application deployment and customization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System integration and data migration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configuration and hardening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optimization and tuning</w:t>
      </w:r>
    </w:p>
    <w:p>
      <w:pPr>
        <w:pStyle w:val="Heading4"/>
        <w:spacing w:before="160" w:after="120"/>
        <w:ind w:left="0" w:firstLine="0"/>
      </w:pPr>
      <w:r>
        <w:t>2.1.3 2.1.3 Testing &amp; Validation Phase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Unit and integration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and security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 acceptance testing coordination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Bug fixes and issue resolution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Go-live readiness assessment</w:t>
      </w:r>
    </w:p>
    <w:p>
      <w:pPr>
        <w:pStyle w:val="Heading4"/>
        <w:spacing w:before="160" w:after="120"/>
        <w:ind w:left="0" w:firstLine="0"/>
      </w:pPr>
      <w:r>
        <w:t>2.1.4 2.1.4 Deployment &amp; Support Phase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Production deployment and cutover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Post-deployment monitoring and support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 training and knowledge transfer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Documentation delivery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Project closure and handover</w:t>
      </w:r>
    </w:p>
    <w:p>
      <w:pPr>
        <w:pStyle w:val="Heading3"/>
        <w:spacing w:before="160" w:after="120"/>
        <w:ind w:left="0" w:firstLine="0"/>
      </w:pPr>
      <w:r>
        <w:t>2.2 2.2 Out-of-Scope Activities</w:t>
      </w:r>
    </w:p>
    <w:p>
      <w:pPr>
        <w:spacing w:after="160"/>
      </w:pPr>
      <w:r>
        <w:rPr>
          <w:rFonts w:ascii="Times New Roman" w:hAnsi="Times New Roman"/>
          <w:sz w:val="24"/>
        </w:rPr>
        <w:t>The following activities are explicitly excluded from this SOW: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Hardware procurement and installation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Third-party software licensing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infrastructure modifications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Legacy system decommissioning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Ongoing operational support beyond [SUPPORT_PERIOD]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Custom development beyond specified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cleansing or transformation of legacy data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Training beyond initial knowledge transfer</w:t>
      </w:r>
    </w:p>
    <w:p>
      <w:pPr>
        <w:pStyle w:val="Heading2"/>
        <w:spacing w:before="240" w:after="120"/>
        <w:ind w:left="0" w:firstLine="0"/>
      </w:pPr>
      <w:r>
        <w:t>3 3. DELIVERABLES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Deliverable</w:t>
            </w:r>
          </w:p>
        </w:tc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210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Due Date</w:t>
            </w:r>
          </w:p>
        </w:tc>
        <w:tc>
          <w:tcPr>
            <w:tcW w:type="dxa" w:w="24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Format</w:t>
            </w:r>
          </w:p>
        </w:tc>
      </w:tr>
      <w:tr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Requirements Specification</w:t>
            </w:r>
          </w:p>
        </w:tc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Detailed functional and non-functional requirements</w:t>
            </w:r>
          </w:p>
        </w:tc>
        <w:tc>
          <w:tcPr>
            <w:tcW w:type="dxa" w:w="210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24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CSV/Excel</w:t>
            </w:r>
          </w:p>
        </w:tc>
      </w:tr>
      <w:tr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Solution Architecture Document</w:t>
            </w:r>
          </w:p>
        </w:tc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Technical architecture and design specifications</w:t>
            </w:r>
          </w:p>
        </w:tc>
        <w:tc>
          <w:tcPr>
            <w:tcW w:type="dxa" w:w="210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24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PDF</w:t>
            </w:r>
          </w:p>
        </w:tc>
      </w:tr>
      <w:tr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Implementation Plan</w:t>
            </w:r>
          </w:p>
        </w:tc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Detailed project timeline and resource allocation</w:t>
            </w:r>
          </w:p>
        </w:tc>
        <w:tc>
          <w:tcPr>
            <w:tcW w:type="dxa" w:w="210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24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MS Project</w:t>
            </w:r>
          </w:p>
        </w:tc>
      </w:tr>
      <w:tr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Test Plan &amp; Results</w:t>
            </w:r>
          </w:p>
        </w:tc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Testing strategy and execution results</w:t>
            </w:r>
          </w:p>
        </w:tc>
        <w:tc>
          <w:tcPr>
            <w:tcW w:type="dxa" w:w="210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24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PDF</w:t>
            </w:r>
          </w:p>
        </w:tc>
      </w:tr>
      <w:tr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User Training Materials</w:t>
            </w:r>
          </w:p>
        </w:tc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End-user guides and training documentation</w:t>
            </w:r>
          </w:p>
        </w:tc>
        <w:tc>
          <w:tcPr>
            <w:tcW w:type="dxa" w:w="210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24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PDF/Video</w:t>
            </w:r>
          </w:p>
        </w:tc>
      </w:tr>
      <w:tr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Operations Runbook</w:t>
            </w:r>
          </w:p>
        </w:tc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System administration and maintenance procedures</w:t>
            </w:r>
          </w:p>
        </w:tc>
        <w:tc>
          <w:tcPr>
            <w:tcW w:type="dxa" w:w="210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24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PDF</w:t>
            </w:r>
          </w:p>
        </w:tc>
      </w:tr>
      <w:tr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As-Built Documentation</w:t>
            </w:r>
          </w:p>
        </w:tc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Final system configuration and architecture</w:t>
            </w:r>
          </w:p>
        </w:tc>
        <w:tc>
          <w:tcPr>
            <w:tcW w:type="dxa" w:w="210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24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PDF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1</w:t>
      </w:r>
      <w:r>
        <w:fldChar w:fldCharType="end"/>
      </w:r>
      <w:r>
        <w:rPr>
          <w:rFonts w:ascii="Times New Roman" w:hAnsi="Times New Roman"/>
          <w:sz w:val="24"/>
        </w:rPr>
        <w:t>: 3. Deliverables</w:t>
      </w:r>
    </w:p>
    <w:p>
      <w:pPr>
        <w:pStyle w:val="Heading3"/>
        <w:spacing w:before="160" w:after="120"/>
        <w:ind w:left="0" w:firstLine="0"/>
      </w:pPr>
      <w:r>
        <w:t>3.1 3.1 Documentation Deliverables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Deliverable</w:t>
            </w:r>
          </w:p>
        </w:tc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210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Due Date</w:t>
            </w:r>
          </w:p>
        </w:tc>
        <w:tc>
          <w:tcPr>
            <w:tcW w:type="dxa" w:w="24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Format</w:t>
            </w:r>
          </w:p>
        </w:tc>
      </w:tr>
      <w:tr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Requirements Specification</w:t>
            </w:r>
          </w:p>
        </w:tc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Detailed functional and non-functional requirements</w:t>
            </w:r>
          </w:p>
        </w:tc>
        <w:tc>
          <w:tcPr>
            <w:tcW w:type="dxa" w:w="210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24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CSV/Excel</w:t>
            </w:r>
          </w:p>
        </w:tc>
      </w:tr>
      <w:tr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Solution Architecture Document</w:t>
            </w:r>
          </w:p>
        </w:tc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Technical architecture and design specifications</w:t>
            </w:r>
          </w:p>
        </w:tc>
        <w:tc>
          <w:tcPr>
            <w:tcW w:type="dxa" w:w="210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24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PDF</w:t>
            </w:r>
          </w:p>
        </w:tc>
      </w:tr>
      <w:tr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Implementation Plan</w:t>
            </w:r>
          </w:p>
        </w:tc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Detailed project timeline and resource allocation</w:t>
            </w:r>
          </w:p>
        </w:tc>
        <w:tc>
          <w:tcPr>
            <w:tcW w:type="dxa" w:w="210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24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MS Project</w:t>
            </w:r>
          </w:p>
        </w:tc>
      </w:tr>
      <w:tr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Test Plan &amp; Results</w:t>
            </w:r>
          </w:p>
        </w:tc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Testing strategy and execution results</w:t>
            </w:r>
          </w:p>
        </w:tc>
        <w:tc>
          <w:tcPr>
            <w:tcW w:type="dxa" w:w="210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24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PDF</w:t>
            </w:r>
          </w:p>
        </w:tc>
      </w:tr>
      <w:tr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User Training Materials</w:t>
            </w:r>
          </w:p>
        </w:tc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End-user guides and training documentation</w:t>
            </w:r>
          </w:p>
        </w:tc>
        <w:tc>
          <w:tcPr>
            <w:tcW w:type="dxa" w:w="210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24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PDF/Video</w:t>
            </w:r>
          </w:p>
        </w:tc>
      </w:tr>
      <w:tr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Operations Runbook</w:t>
            </w:r>
          </w:p>
        </w:tc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System administration and maintenance procedures</w:t>
            </w:r>
          </w:p>
        </w:tc>
        <w:tc>
          <w:tcPr>
            <w:tcW w:type="dxa" w:w="210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24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PDF</w:t>
            </w:r>
          </w:p>
        </w:tc>
      </w:tr>
      <w:tr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As-Built Documentation</w:t>
            </w:r>
          </w:p>
        </w:tc>
        <w:tc>
          <w:tcPr>
            <w:tcW w:type="dxa" w:w="242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Final system configuration and architecture</w:t>
            </w:r>
          </w:p>
        </w:tc>
        <w:tc>
          <w:tcPr>
            <w:tcW w:type="dxa" w:w="210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24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PDF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2</w:t>
      </w:r>
      <w:r>
        <w:fldChar w:fldCharType="end"/>
      </w:r>
      <w:r>
        <w:rPr>
          <w:rFonts w:ascii="Times New Roman" w:hAnsi="Times New Roman"/>
          <w:sz w:val="24"/>
        </w:rPr>
        <w:t>: 3.1 Documentation Deliverables</w:t>
      </w:r>
    </w:p>
    <w:p>
      <w:pPr>
        <w:pStyle w:val="Heading3"/>
        <w:spacing w:before="160" w:after="120"/>
        <w:ind w:left="0" w:firstLine="0"/>
      </w:pPr>
      <w:r>
        <w:t>3.2 3.2 System Deliverables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Component</w:t>
            </w:r>
          </w:p>
        </w:tc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Production Environment</w:t>
            </w:r>
          </w:p>
        </w:tc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Fully configured and operational system</w:t>
            </w:r>
          </w:p>
        </w:tc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Passes all acceptance tests</w:t>
            </w:r>
          </w:p>
        </w:tc>
      </w:tr>
      <w:tr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Integration Interfaces</w:t>
            </w:r>
          </w:p>
        </w:tc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Configured data connections and APIs</w:t>
            </w:r>
          </w:p>
        </w:tc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Successful data flow validation</w:t>
            </w:r>
          </w:p>
        </w:tc>
      </w:tr>
      <w:tr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Security Configuration</w:t>
            </w:r>
          </w:p>
        </w:tc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Implemented security controls and policies</w:t>
            </w:r>
          </w:p>
        </w:tc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Security audit compliance</w:t>
            </w:r>
          </w:p>
        </w:tc>
      </w:tr>
      <w:tr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Monitoring Setup</w:t>
            </w:r>
          </w:p>
        </w:tc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Operational monitoring and alerting</w:t>
            </w:r>
          </w:p>
        </w:tc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Functional dashboards and alerts</w:t>
            </w:r>
          </w:p>
        </w:tc>
      </w:tr>
      <w:tr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Backup &amp; Recovery</w:t>
            </w:r>
          </w:p>
        </w:tc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Automated backup and disaster recovery</w:t>
            </w:r>
          </w:p>
        </w:tc>
        <w:tc>
          <w:tcPr>
            <w:tcW w:type="dxa" w:w="31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Successful recovery test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3</w:t>
      </w:r>
      <w:r>
        <w:fldChar w:fldCharType="end"/>
      </w:r>
      <w:r>
        <w:rPr>
          <w:rFonts w:ascii="Times New Roman" w:hAnsi="Times New Roman"/>
          <w:sz w:val="24"/>
        </w:rPr>
        <w:t>: 3.2 System Deliverables</w:t>
      </w:r>
    </w:p>
    <w:p>
      <w:pPr>
        <w:pStyle w:val="Heading3"/>
        <w:spacing w:before="160" w:after="120"/>
        <w:ind w:left="0" w:firstLine="0"/>
      </w:pPr>
      <w:r>
        <w:t>3.3 3.3 Knowledge Transfer Deliverables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Administrator training (2 days, up to 10 participants)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End-user training (1 day, up to 25 participants)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documentation and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Recorded training sessions for future reference</w:t>
      </w:r>
    </w:p>
    <w:p>
      <w:pPr>
        <w:pStyle w:val="Heading2"/>
        <w:spacing w:before="240" w:after="120"/>
        <w:ind w:left="0" w:firstLine="0"/>
      </w:pPr>
      <w:r>
        <w:t>4 4. PROJECT TIMELINE &amp; 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68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Phase</w:t>
            </w:r>
          </w:p>
        </w:tc>
        <w:tc>
          <w:tcPr>
            <w:tcW w:type="dxa" w:w="107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Duration</w:t>
            </w:r>
          </w:p>
        </w:tc>
        <w:tc>
          <w:tcPr>
            <w:tcW w:type="dxa" w:w="123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Start Date</w:t>
            </w:r>
          </w:p>
        </w:tc>
        <w:tc>
          <w:tcPr>
            <w:tcW w:type="dxa" w:w="108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End Date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Key Milestones</w:t>
            </w:r>
          </w:p>
        </w:tc>
      </w:tr>
      <w:tr>
        <w:tc>
          <w:tcPr>
            <w:tcW w:type="dxa" w:w="268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Discovery &amp; Planning</w:t>
            </w:r>
          </w:p>
        </w:tc>
        <w:tc>
          <w:tcPr>
            <w:tcW w:type="dxa" w:w="107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2 weeks</w:t>
            </w:r>
          </w:p>
        </w:tc>
        <w:tc>
          <w:tcPr>
            <w:tcW w:type="dxa" w:w="123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108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Requirements approved, Architecture signed-off</w:t>
            </w:r>
          </w:p>
        </w:tc>
      </w:tr>
      <w:tr>
        <w:tc>
          <w:tcPr>
            <w:tcW w:type="dxa" w:w="268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Implementation</w:t>
            </w:r>
          </w:p>
        </w:tc>
        <w:tc>
          <w:tcPr>
            <w:tcW w:type="dxa" w:w="107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6 weeks</w:t>
            </w:r>
          </w:p>
        </w:tc>
        <w:tc>
          <w:tcPr>
            <w:tcW w:type="dxa" w:w="123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108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Infrastructure ready, Application deployed</w:t>
            </w:r>
          </w:p>
        </w:tc>
      </w:tr>
      <w:tr>
        <w:tc>
          <w:tcPr>
            <w:tcW w:type="dxa" w:w="268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Testing &amp; Validation</w:t>
            </w:r>
          </w:p>
        </w:tc>
        <w:tc>
          <w:tcPr>
            <w:tcW w:type="dxa" w:w="107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2 weeks</w:t>
            </w:r>
          </w:p>
        </w:tc>
        <w:tc>
          <w:tcPr>
            <w:tcW w:type="dxa" w:w="123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108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UAT completed, Go-live approved</w:t>
            </w:r>
          </w:p>
        </w:tc>
      </w:tr>
      <w:tr>
        <w:tc>
          <w:tcPr>
            <w:tcW w:type="dxa" w:w="268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Deployment &amp; Support</w:t>
            </w:r>
          </w:p>
        </w:tc>
        <w:tc>
          <w:tcPr>
            <w:tcW w:type="dxa" w:w="107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2 weeks</w:t>
            </w:r>
          </w:p>
        </w:tc>
        <w:tc>
          <w:tcPr>
            <w:tcW w:type="dxa" w:w="123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108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Production live, Training completed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4</w:t>
      </w:r>
      <w:r>
        <w:fldChar w:fldCharType="end"/>
      </w:r>
      <w:r>
        <w:rPr>
          <w:rFonts w:ascii="Times New Roman" w:hAnsi="Times New Roman"/>
          <w:sz w:val="24"/>
        </w:rPr>
        <w:t>: 4. Project Timeline And Milestones</w:t>
      </w:r>
    </w:p>
    <w:p>
      <w:pPr>
        <w:pStyle w:val="Heading3"/>
        <w:spacing w:before="160" w:after="120"/>
        <w:ind w:left="0" w:firstLine="0"/>
      </w:pPr>
      <w:r>
        <w:t>4.1 4.1 Project Phases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68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Phase</w:t>
            </w:r>
          </w:p>
        </w:tc>
        <w:tc>
          <w:tcPr>
            <w:tcW w:type="dxa" w:w="107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Duration</w:t>
            </w:r>
          </w:p>
        </w:tc>
        <w:tc>
          <w:tcPr>
            <w:tcW w:type="dxa" w:w="123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Start Date</w:t>
            </w:r>
          </w:p>
        </w:tc>
        <w:tc>
          <w:tcPr>
            <w:tcW w:type="dxa" w:w="108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End Date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Key Milestones</w:t>
            </w:r>
          </w:p>
        </w:tc>
      </w:tr>
      <w:tr>
        <w:tc>
          <w:tcPr>
            <w:tcW w:type="dxa" w:w="268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Discovery &amp; Planning</w:t>
            </w:r>
          </w:p>
        </w:tc>
        <w:tc>
          <w:tcPr>
            <w:tcW w:type="dxa" w:w="107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2 weeks</w:t>
            </w:r>
          </w:p>
        </w:tc>
        <w:tc>
          <w:tcPr>
            <w:tcW w:type="dxa" w:w="123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108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Requirements approved, Architecture signed-off</w:t>
            </w:r>
          </w:p>
        </w:tc>
      </w:tr>
      <w:tr>
        <w:tc>
          <w:tcPr>
            <w:tcW w:type="dxa" w:w="268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Implementation</w:t>
            </w:r>
          </w:p>
        </w:tc>
        <w:tc>
          <w:tcPr>
            <w:tcW w:type="dxa" w:w="107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6 weeks</w:t>
            </w:r>
          </w:p>
        </w:tc>
        <w:tc>
          <w:tcPr>
            <w:tcW w:type="dxa" w:w="123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108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Infrastructure ready, Application deployed</w:t>
            </w:r>
          </w:p>
        </w:tc>
      </w:tr>
      <w:tr>
        <w:tc>
          <w:tcPr>
            <w:tcW w:type="dxa" w:w="268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Testing &amp; Validation</w:t>
            </w:r>
          </w:p>
        </w:tc>
        <w:tc>
          <w:tcPr>
            <w:tcW w:type="dxa" w:w="107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2 weeks</w:t>
            </w:r>
          </w:p>
        </w:tc>
        <w:tc>
          <w:tcPr>
            <w:tcW w:type="dxa" w:w="123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108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UAT completed, Go-live approved</w:t>
            </w:r>
          </w:p>
        </w:tc>
      </w:tr>
      <w:tr>
        <w:tc>
          <w:tcPr>
            <w:tcW w:type="dxa" w:w="268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Deployment &amp; Support</w:t>
            </w:r>
          </w:p>
        </w:tc>
        <w:tc>
          <w:tcPr>
            <w:tcW w:type="dxa" w:w="107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2 weeks</w:t>
            </w:r>
          </w:p>
        </w:tc>
        <w:tc>
          <w:tcPr>
            <w:tcW w:type="dxa" w:w="123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108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[DATE]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Production live, Training completed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5</w:t>
      </w:r>
      <w:r>
        <w:fldChar w:fldCharType="end"/>
      </w:r>
      <w:r>
        <w:rPr>
          <w:rFonts w:ascii="Times New Roman" w:hAnsi="Times New Roman"/>
          <w:sz w:val="24"/>
        </w:rPr>
        <w:t>: 4.1 Project Phases</w:t>
      </w:r>
    </w:p>
    <w:p>
      <w:pPr>
        <w:pStyle w:val="Heading3"/>
        <w:spacing w:before="160" w:after="120"/>
        <w:ind w:left="0" w:firstLine="0"/>
      </w:pPr>
      <w:r>
        <w:t>4.2 4.2 Critical Dependencies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Client provides timely access to required systems and environments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Subject matter experts available for requirements gathering and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connectivity and security approvals obtained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Third-party vendor coordination for integrations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Business stakeholder availability for key decision points</w:t>
      </w:r>
    </w:p>
    <w:p>
      <w:pPr>
        <w:pStyle w:val="Heading2"/>
        <w:spacing w:before="240" w:after="120"/>
        <w:ind w:left="0" w:firstLine="0"/>
      </w:pPr>
      <w:r>
        <w:t>5 5. ROLES &amp; RESPONSIBILITIES</w:t>
      </w:r>
    </w:p>
    <w:p>
      <w:pPr>
        <w:pStyle w:val="Heading3"/>
        <w:spacing w:before="160" w:after="120"/>
        <w:ind w:left="0" w:firstLine="0"/>
      </w:pPr>
      <w:r>
        <w:t>5.1 5.1 Vendor Responsibilities ([VENDOR_NAME])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Project Manager:</w:t>
      </w:r>
      <w:r>
        <w:rPr>
          <w:rFonts w:ascii="Times New Roman" w:hAnsi="Times New Roman"/>
          <w:sz w:val="24"/>
        </w:rPr>
        <w:t xml:space="preserve"> Overall project coordination and delivery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Solution Architect:</w:t>
      </w:r>
      <w:r>
        <w:rPr>
          <w:rFonts w:ascii="Times New Roman" w:hAnsi="Times New Roman"/>
          <w:sz w:val="24"/>
        </w:rPr>
        <w:t xml:space="preserve"> Technical design and architecture oversight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Implementation Team:</w:t>
      </w:r>
      <w:r>
        <w:rPr>
          <w:rFonts w:ascii="Times New Roman" w:hAnsi="Times New Roman"/>
          <w:sz w:val="24"/>
        </w:rPr>
        <w:t xml:space="preserve"> System configuration, deployment, and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Training Specialist:</w:t>
      </w:r>
      <w:r>
        <w:rPr>
          <w:rFonts w:ascii="Times New Roman" w:hAnsi="Times New Roman"/>
          <w:sz w:val="24"/>
        </w:rPr>
        <w:t xml:space="preserve"> User enablement and knowledge transfer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Support Engineer:</w:t>
      </w:r>
      <w:r>
        <w:rPr>
          <w:rFonts w:ascii="Times New Roman" w:hAnsi="Times New Roman"/>
          <w:sz w:val="24"/>
        </w:rPr>
        <w:t xml:space="preserve"> Post-deployment support and issue resolution</w:t>
      </w:r>
    </w:p>
    <w:p>
      <w:pPr>
        <w:pStyle w:val="Heading3"/>
        <w:spacing w:before="160" w:after="120"/>
        <w:ind w:left="0" w:firstLine="0"/>
      </w:pPr>
      <w:r>
        <w:t>5.2 5.2 Client Responsibilities ([CLIENT_NAME])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Project Sponsor:</w:t>
      </w:r>
      <w:r>
        <w:rPr>
          <w:rFonts w:ascii="Times New Roman" w:hAnsi="Times New Roman"/>
          <w:sz w:val="24"/>
        </w:rPr>
        <w:t xml:space="preserve"> Executive oversight and business decision authority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Technical Lead:</w:t>
      </w:r>
      <w:r>
        <w:rPr>
          <w:rFonts w:ascii="Times New Roman" w:hAnsi="Times New Roman"/>
          <w:sz w:val="24"/>
        </w:rPr>
        <w:t xml:space="preserve"> Infrastructure coordination and technical approvals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Business Analyst:</w:t>
      </w:r>
      <w:r>
        <w:rPr>
          <w:rFonts w:ascii="Times New Roman" w:hAnsi="Times New Roman"/>
          <w:sz w:val="24"/>
        </w:rPr>
        <w:t xml:space="preserve"> Requirements validation and user acceptance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System Administrator:</w:t>
      </w:r>
      <w:r>
        <w:rPr>
          <w:rFonts w:ascii="Times New Roman" w:hAnsi="Times New Roman"/>
          <w:sz w:val="24"/>
        </w:rPr>
        <w:t xml:space="preserve"> Ongoing system maintenance and administration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End Users:</w:t>
      </w:r>
      <w:r>
        <w:rPr>
          <w:rFonts w:ascii="Times New Roman" w:hAnsi="Times New Roman"/>
          <w:sz w:val="24"/>
        </w:rPr>
        <w:t xml:space="preserve"> Participation in training and user acceptance testing</w:t>
      </w:r>
    </w:p>
    <w:p>
      <w:pPr>
        <w:pStyle w:val="Heading3"/>
        <w:spacing w:before="160" w:after="120"/>
        <w:ind w:left="0" w:firstLine="0"/>
      </w:pPr>
      <w:r>
        <w:t>5.3 5.3 Shared Responsibilities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management and issue escalation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Change control and scope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Quality assurance and acceptance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Communication and stakeholder management</w:t>
      </w:r>
    </w:p>
    <w:p>
      <w:pPr>
        <w:pStyle w:val="Heading2"/>
        <w:spacing w:before="240" w:after="120"/>
        <w:ind w:left="0" w:firstLine="0"/>
      </w:pPr>
      <w:r>
        <w:t>6 6. COMMERCIAL TERMS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7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31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Amount</w:t>
            </w:r>
          </w:p>
        </w:tc>
      </w:tr>
      <w:tr>
        <w:tc>
          <w:tcPr>
            <w:tcW w:type="dxa" w:w="297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Professional Services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Implementation and configuration services</w:t>
            </w:r>
          </w:p>
        </w:tc>
        <w:tc>
          <w:tcPr>
            <w:tcW w:type="dxa" w:w="31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$[SERVICES_AMOUNT]</w:t>
            </w:r>
          </w:p>
        </w:tc>
      </w:tr>
      <w:tr>
        <w:tc>
          <w:tcPr>
            <w:tcW w:type="dxa" w:w="297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Training &amp; Support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User training and initial support</w:t>
            </w:r>
          </w:p>
        </w:tc>
        <w:tc>
          <w:tcPr>
            <w:tcW w:type="dxa" w:w="31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$[TRAINING_AMOUNT]</w:t>
            </w:r>
          </w:p>
        </w:tc>
      </w:tr>
      <w:tr>
        <w:tc>
          <w:tcPr>
            <w:tcW w:type="dxa" w:w="297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Travel &amp; Expenses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On-site support and travel costs</w:t>
            </w:r>
          </w:p>
        </w:tc>
        <w:tc>
          <w:tcPr>
            <w:tcW w:type="dxa" w:w="31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$[TRAVEL_AMOUNT]</w:t>
            </w:r>
          </w:p>
        </w:tc>
      </w:tr>
      <w:tr>
        <w:tc>
          <w:tcPr>
            <w:tcW w:type="dxa" w:w="297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**TOTAL PROJECT COST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Total investment for complete implementation</w:t>
            </w:r>
          </w:p>
        </w:tc>
        <w:tc>
          <w:tcPr>
            <w:tcW w:type="dxa" w:w="31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$[TOTAL_AMOUNT]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6</w:t>
      </w:r>
      <w:r>
        <w:fldChar w:fldCharType="end"/>
      </w:r>
      <w:r>
        <w:rPr>
          <w:rFonts w:ascii="Times New Roman" w:hAnsi="Times New Roman"/>
          <w:sz w:val="24"/>
        </w:rPr>
        <w:t>: 6. Commercial Terms</w:t>
      </w:r>
    </w:p>
    <w:p>
      <w:pPr>
        <w:pStyle w:val="Heading3"/>
        <w:spacing w:before="160" w:after="120"/>
        <w:ind w:left="0" w:firstLine="0"/>
      </w:pPr>
      <w:r>
        <w:t>6.1 6.1 Project Investment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7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31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Amount</w:t>
            </w:r>
          </w:p>
        </w:tc>
      </w:tr>
      <w:tr>
        <w:tc>
          <w:tcPr>
            <w:tcW w:type="dxa" w:w="297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Professional Services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Implementation and configuration services</w:t>
            </w:r>
          </w:p>
        </w:tc>
        <w:tc>
          <w:tcPr>
            <w:tcW w:type="dxa" w:w="31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$[SERVICES_AMOUNT]</w:t>
            </w:r>
          </w:p>
        </w:tc>
      </w:tr>
      <w:tr>
        <w:tc>
          <w:tcPr>
            <w:tcW w:type="dxa" w:w="297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Training &amp; Support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User training and initial support</w:t>
            </w:r>
          </w:p>
        </w:tc>
        <w:tc>
          <w:tcPr>
            <w:tcW w:type="dxa" w:w="31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$[TRAINING_AMOUNT]</w:t>
            </w:r>
          </w:p>
        </w:tc>
      </w:tr>
      <w:tr>
        <w:tc>
          <w:tcPr>
            <w:tcW w:type="dxa" w:w="297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Travel &amp; Expenses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On-site support and travel costs</w:t>
            </w:r>
          </w:p>
        </w:tc>
        <w:tc>
          <w:tcPr>
            <w:tcW w:type="dxa" w:w="31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$[TRAVEL_AMOUNT]</w:t>
            </w:r>
          </w:p>
        </w:tc>
      </w:tr>
      <w:tr>
        <w:tc>
          <w:tcPr>
            <w:tcW w:type="dxa" w:w="297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**TOTAL PROJECT COST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Total investment for complete implementation</w:t>
            </w:r>
          </w:p>
        </w:tc>
        <w:tc>
          <w:tcPr>
            <w:tcW w:type="dxa" w:w="31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$[TOTAL_AMOUNT]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7</w:t>
      </w:r>
      <w:r>
        <w:fldChar w:fldCharType="end"/>
      </w:r>
      <w:r>
        <w:rPr>
          <w:rFonts w:ascii="Times New Roman" w:hAnsi="Times New Roman"/>
          <w:sz w:val="24"/>
        </w:rPr>
        <w:t>: 6.1 Project Investment</w:t>
      </w:r>
    </w:p>
    <w:p>
      <w:pPr>
        <w:pStyle w:val="Heading3"/>
        <w:spacing w:before="160" w:after="120"/>
        <w:ind w:left="0" w:firstLine="0"/>
      </w:pPr>
      <w:r>
        <w:t>6.2 6.2 Payment Terms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25%</w:t>
      </w:r>
      <w:r>
        <w:rPr>
          <w:rFonts w:ascii="Times New Roman" w:hAnsi="Times New Roman"/>
          <w:sz w:val="24"/>
        </w:rPr>
        <w:t xml:space="preserve"> upon SOW execution and project kickoff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25%</w:t>
      </w:r>
      <w:r>
        <w:rPr>
          <w:rFonts w:ascii="Times New Roman" w:hAnsi="Times New Roman"/>
          <w:sz w:val="24"/>
        </w:rPr>
        <w:t xml:space="preserve"> upon completion of Discovery &amp; Planning phase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25%</w:t>
      </w:r>
      <w:r>
        <w:rPr>
          <w:rFonts w:ascii="Times New Roman" w:hAnsi="Times New Roman"/>
          <w:sz w:val="24"/>
        </w:rPr>
        <w:t xml:space="preserve"> upon completion of Implementation phase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25%</w:t>
      </w:r>
      <w:r>
        <w:rPr>
          <w:rFonts w:ascii="Times New Roman" w:hAnsi="Times New Roman"/>
          <w:sz w:val="24"/>
        </w:rPr>
        <w:t xml:space="preserve"> upon successful go-live and project acceptance</w:t>
      </w:r>
    </w:p>
    <w:p>
      <w:pPr>
        <w:pStyle w:val="Heading3"/>
        <w:spacing w:before="160" w:after="120"/>
        <w:ind w:left="0" w:firstLine="0"/>
      </w:pPr>
      <w:r>
        <w:t>6.3 6.3 Additional Services</w:t>
      </w:r>
    </w:p>
    <w:p>
      <w:pPr>
        <w:spacing w:after="160"/>
      </w:pPr>
      <w:r>
        <w:rPr>
          <w:rFonts w:ascii="Times New Roman" w:hAnsi="Times New Roman"/>
          <w:sz w:val="24"/>
        </w:rPr>
        <w:t>Any additional services beyond the scope of this SOW will be quoted separately and require written approval from both parties.</w:t>
      </w:r>
    </w:p>
    <w:p>
      <w:pPr>
        <w:pStyle w:val="Heading2"/>
        <w:spacing w:before="240" w:after="120"/>
        <w:ind w:left="0" w:firstLine="0"/>
      </w:pPr>
      <w:r>
        <w:t>7 7. ACCEPTANCE CRITERIA</w:t>
      </w:r>
    </w:p>
    <w:p>
      <w:pPr>
        <w:pStyle w:val="Heading3"/>
        <w:spacing w:before="160" w:after="120"/>
        <w:ind w:left="0" w:firstLine="0"/>
      </w:pPr>
      <w:r>
        <w:t>7.1 7.1 Technical Acceptance</w:t>
      </w:r>
    </w:p>
    <w:p>
      <w:pPr>
        <w:spacing w:after="160"/>
      </w:pPr>
      <w:r>
        <w:rPr>
          <w:rFonts w:ascii="Times New Roman" w:hAnsi="Times New Roman"/>
          <w:sz w:val="24"/>
        </w:rPr>
        <w:t>The solution will be considered technically accepted when: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All functional requirements are implemented and tested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System performance meets specified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controls are implemented and validated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Integration testing is completed successfully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System passes all acceptance tests</w:t>
      </w:r>
    </w:p>
    <w:p>
      <w:pPr>
        <w:pStyle w:val="Heading3"/>
        <w:spacing w:before="160" w:after="120"/>
        <w:ind w:left="0" w:firstLine="0"/>
      </w:pPr>
      <w:r>
        <w:t>7.2 7.2 Business Acceptance</w:t>
      </w:r>
    </w:p>
    <w:p>
      <w:pPr>
        <w:spacing w:after="160"/>
      </w:pPr>
      <w:r>
        <w:rPr>
          <w:rFonts w:ascii="Times New Roman" w:hAnsi="Times New Roman"/>
          <w:sz w:val="24"/>
        </w:rPr>
        <w:t>The project will be considered complete when: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Business stakeholders sign-off on user acceptance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Training is completed and knowledge transfer validated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Documentation is delivered and approved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System is operational in production environment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Support procedures are established and functional</w:t>
      </w:r>
    </w:p>
    <w:p>
      <w:pPr>
        <w:pStyle w:val="Heading2"/>
        <w:spacing w:before="240" w:after="120"/>
        <w:ind w:left="0" w:firstLine="0"/>
      </w:pPr>
      <w:r>
        <w:t>8 8. ASSUMPTIONS &amp; CONSTRAINTS</w:t>
      </w:r>
    </w:p>
    <w:p>
      <w:pPr>
        <w:pStyle w:val="Heading3"/>
        <w:spacing w:before="160" w:after="120"/>
        <w:ind w:left="0" w:firstLine="0"/>
      </w:pPr>
      <w:r>
        <w:t>8.1 8.1 Assumptions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Client will provide necessary access to systems, data, and personnel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Existing infrastructure meets minimum requirements for solution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third-party systems and APIs are available and functional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 requirements will remain stable throughout project duration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Client team members will be available for scheduled activities</w:t>
      </w:r>
    </w:p>
    <w:p>
      <w:pPr>
        <w:pStyle w:val="Heading3"/>
        <w:spacing w:before="160" w:after="120"/>
        <w:ind w:left="0" w:firstLine="0"/>
      </w:pPr>
      <w:r>
        <w:t>8.2 8.2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must comply with existing security and compliance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Implementation must not disrupt critical business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All data handling must meet privacy and regulatory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Solution must integrate with existing IT infrastructure and policies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Budget and timeline constraints as specified in this SOW</w:t>
      </w:r>
    </w:p>
    <w:p>
      <w:pPr>
        <w:pStyle w:val="Heading2"/>
        <w:spacing w:before="240" w:after="120"/>
        <w:ind w:left="0" w:firstLine="0"/>
      </w:pPr>
      <w:r>
        <w:t>9 9. RISK MANAGEMENT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Risk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Impact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Probability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Mitigation Strategy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Resource Availability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Advance scheduling and backup resources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Integration Complexity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Early integration testing and validation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Scope Creep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Formal change control process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Technology Dependencies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Contingency planning and alternatives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8</w:t>
      </w:r>
      <w:r>
        <w:fldChar w:fldCharType="end"/>
      </w:r>
      <w:r>
        <w:rPr>
          <w:rFonts w:ascii="Times New Roman" w:hAnsi="Times New Roman"/>
          <w:sz w:val="24"/>
        </w:rPr>
        <w:t>: 9. Risk Management</w:t>
      </w:r>
    </w:p>
    <w:p>
      <w:pPr>
        <w:pStyle w:val="Heading3"/>
        <w:spacing w:before="160" w:after="120"/>
        <w:ind w:left="0" w:firstLine="0"/>
      </w:pPr>
      <w:r>
        <w:t>9.1 9.1 Identified Risks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Risk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Impact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Probability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Mitigation Strategy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Resource Availability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Advance scheduling and backup resources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Integration Complexity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Early integration testing and validation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Scope Creep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Formal change control process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Technology Dependencies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Contingency planning and alternatives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9</w:t>
      </w:r>
      <w:r>
        <w:fldChar w:fldCharType="end"/>
      </w:r>
      <w:r>
        <w:rPr>
          <w:rFonts w:ascii="Times New Roman" w:hAnsi="Times New Roman"/>
          <w:sz w:val="24"/>
        </w:rPr>
        <w:t>: 9.1 Identified Risks</w:t>
      </w:r>
    </w:p>
    <w:p>
      <w:pPr>
        <w:pStyle w:val="Heading3"/>
        <w:spacing w:before="160" w:after="120"/>
        <w:ind w:left="0" w:firstLine="0"/>
      </w:pPr>
      <w:r>
        <w:t>9.2 9.2 Change Management</w:t>
      </w:r>
    </w:p>
    <w:p>
      <w:pPr>
        <w:spacing w:after="160"/>
      </w:pPr>
      <w:r>
        <w:rPr>
          <w:rFonts w:ascii="Times New Roman" w:hAnsi="Times New Roman"/>
          <w:sz w:val="24"/>
        </w:rPr>
        <w:t>Any changes to project scope, timeline, or budget must be documented through formal change requests and approved by both parties before implementation.</w:t>
      </w:r>
    </w:p>
    <w:p>
      <w:pPr>
        <w:pStyle w:val="Heading2"/>
        <w:spacing w:before="240" w:after="120"/>
        <w:ind w:left="0" w:firstLine="0"/>
      </w:pPr>
      <w:r>
        <w:t>10 10. TERMS &amp; CONDITIONS</w:t>
      </w:r>
    </w:p>
    <w:p>
      <w:pPr>
        <w:pStyle w:val="Heading3"/>
        <w:spacing w:before="160" w:after="120"/>
        <w:ind w:left="0" w:firstLine="0"/>
      </w:pPr>
      <w:r>
        <w:t>10.1 10.1 Intellectual Property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Client retains ownership of all business data and information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Vendor retains ownership of proprietary methodologies and tools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Solution configuration and customizations become client property upon final payment</w:t>
      </w:r>
    </w:p>
    <w:p>
      <w:pPr>
        <w:pStyle w:val="Heading3"/>
        <w:spacing w:before="160" w:after="120"/>
        <w:ind w:left="0" w:firstLine="0"/>
      </w:pPr>
      <w:r>
        <w:t>10.2 10.2 Confidentiality</w:t>
      </w:r>
    </w:p>
    <w:p>
      <w:pPr>
        <w:spacing w:after="160"/>
      </w:pPr>
      <w:r>
        <w:rPr>
          <w:rFonts w:ascii="Times New Roman" w:hAnsi="Times New Roman"/>
          <w:sz w:val="24"/>
        </w:rPr>
        <w:t>Both parties agree to maintain strict confidentiality of proprietary information and business data throughout the project and beyond.</w:t>
      </w:r>
    </w:p>
    <w:p>
      <w:pPr>
        <w:pStyle w:val="Heading3"/>
        <w:spacing w:before="160" w:after="120"/>
        <w:ind w:left="0" w:firstLine="0"/>
      </w:pPr>
      <w:r>
        <w:t>10.3 10.3 Warranty &amp; Support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90-day warranty on all deliverables from go-live date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Defect resolution included at no additional cost during warranty period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Post-warranty support available under separate maintenance agreement</w:t>
      </w:r>
    </w:p>
    <w:p>
      <w:pPr>
        <w:pStyle w:val="Heading3"/>
        <w:spacing w:before="160" w:after="120"/>
        <w:ind w:left="0" w:firstLine="0"/>
      </w:pPr>
      <w:r>
        <w:t>10.4 10.4 Limitation of Liability</w:t>
      </w:r>
    </w:p>
    <w:p>
      <w:pPr>
        <w:spacing w:after="160"/>
      </w:pPr>
      <w:r>
        <w:rPr>
          <w:rFonts w:ascii="Times New Roman" w:hAnsi="Times New Roman"/>
          <w:sz w:val="24"/>
        </w:rPr>
        <w:t>Vendor's liability is limited to the total contract value. Neither party shall be liable for indirect, incidental, or consequential damages.</w:t>
      </w:r>
    </w:p>
    <w:p>
      <w:pPr>
        <w:pStyle w:val="Heading2"/>
        <w:spacing w:before="240" w:after="120"/>
        <w:ind w:left="0" w:firstLine="0"/>
      </w:pPr>
      <w:r>
        <w:t>11 11. APPROVAL &amp; SIGNATURES</w:t>
      </w:r>
    </w:p>
    <w:p>
      <w:pPr>
        <w:spacing w:after="240"/>
      </w:pPr>
      <w:r>
        <w:rPr>
          <w:rFonts w:ascii="Times New Roman" w:hAnsi="Times New Roman"/>
          <w:sz w:val="24"/>
        </w:rPr>
        <w:t>By signing below, both parties agree to the scope, approach, and terms outlined in this Statement of 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  <w:shd w:fill="E8F0F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CLIENT</w:t>
            </w:r>
          </w:p>
        </w:tc>
        <w:tc>
          <w:tcPr>
            <w:tcW w:type="dxa" w:w="4680"/>
            <w:shd w:fill="E8F0F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CONSULTING COMPANY</w:t>
            </w:r>
          </w:p>
        </w:tc>
      </w:tr>
      <w:tr>
        <w:tc>
          <w:tcPr>
            <w:tcW w:type="dxa" w:w="4680"/>
            <w:vAlign w:val="bottom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360" w:after="120"/>
              <w:jc w:val="left"/>
            </w:pPr>
            <w:r>
              <w:rPr>
                <w:rFonts w:ascii="Times New Roman" w:hAnsi="Times New Roman"/>
                <w:sz w:val="24"/>
              </w:rPr>
              <w:t>Signature: ____________________</w:t>
            </w:r>
          </w:p>
        </w:tc>
        <w:tc>
          <w:tcPr>
            <w:tcW w:type="dxa" w:w="4680"/>
            <w:vAlign w:val="bottom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360" w:after="120"/>
              <w:jc w:val="left"/>
            </w:pPr>
            <w:r>
              <w:rPr>
                <w:rFonts w:ascii="Times New Roman" w:hAnsi="Times New Roman"/>
                <w:sz w:val="24"/>
              </w:rPr>
              <w:t>Signature: ____________________</w:t>
            </w:r>
          </w:p>
        </w:tc>
      </w:tr>
      <w:tr>
        <w:tc>
          <w:tcPr>
            <w:tcW w:type="dxa" w:w="4680"/>
            <w:vAlign w:val="bottom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360" w:after="120"/>
              <w:jc w:val="left"/>
            </w:pPr>
            <w:r>
              <w:rPr>
                <w:rFonts w:ascii="Times New Roman" w:hAnsi="Times New Roman"/>
                <w:sz w:val="24"/>
              </w:rPr>
              <w:t>Name: ____________________</w:t>
            </w:r>
          </w:p>
        </w:tc>
        <w:tc>
          <w:tcPr>
            <w:tcW w:type="dxa" w:w="4680"/>
            <w:vAlign w:val="bottom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360" w:after="120"/>
              <w:jc w:val="left"/>
            </w:pPr>
            <w:r>
              <w:rPr>
                <w:rFonts w:ascii="Times New Roman" w:hAnsi="Times New Roman"/>
                <w:sz w:val="24"/>
              </w:rPr>
              <w:t>Name: ____________________</w:t>
            </w:r>
          </w:p>
        </w:tc>
      </w:tr>
      <w:tr>
        <w:tc>
          <w:tcPr>
            <w:tcW w:type="dxa" w:w="4680"/>
            <w:vAlign w:val="bottom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360" w:after="120"/>
              <w:jc w:val="left"/>
            </w:pPr>
            <w:r>
              <w:rPr>
                <w:rFonts w:ascii="Times New Roman" w:hAnsi="Times New Roman"/>
                <w:sz w:val="24"/>
              </w:rPr>
              <w:t>Title: ____________________</w:t>
            </w:r>
          </w:p>
        </w:tc>
        <w:tc>
          <w:tcPr>
            <w:tcW w:type="dxa" w:w="4680"/>
            <w:vAlign w:val="bottom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360" w:after="120"/>
              <w:jc w:val="left"/>
            </w:pPr>
            <w:r>
              <w:rPr>
                <w:rFonts w:ascii="Times New Roman" w:hAnsi="Times New Roman"/>
                <w:sz w:val="24"/>
              </w:rPr>
              <w:t>Title: ____________________</w:t>
            </w:r>
          </w:p>
        </w:tc>
      </w:tr>
      <w:tr>
        <w:tc>
          <w:tcPr>
            <w:tcW w:type="dxa" w:w="4680"/>
            <w:vAlign w:val="bottom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360" w:after="120"/>
              <w:jc w:val="left"/>
            </w:pPr>
            <w:r>
              <w:rPr>
                <w:rFonts w:ascii="Times New Roman" w:hAnsi="Times New Roman"/>
                <w:sz w:val="24"/>
              </w:rPr>
              <w:t>Date: ____________________</w:t>
            </w:r>
          </w:p>
        </w:tc>
        <w:tc>
          <w:tcPr>
            <w:tcW w:type="dxa" w:w="4680"/>
            <w:vAlign w:val="bottom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360" w:after="120"/>
              <w:jc w:val="left"/>
            </w:pPr>
            <w:r>
              <w:rPr>
                <w:rFonts w:ascii="Times New Roman" w:hAnsi="Times New Roman"/>
                <w:sz w:val="24"/>
              </w:rPr>
              <w:t>Date: ____________________</w:t>
            </w:r>
          </w:p>
        </w:tc>
      </w:tr>
    </w:tbl>
    <w:p>
      <w:pPr>
        <w:spacing w:after="240"/>
      </w:pPr>
    </w:p>
    <w:p>
      <w:pPr>
        <w:pStyle w:val="Heading3"/>
        <w:spacing w:before="160" w:after="120"/>
        <w:ind w:left="0" w:firstLine="0"/>
      </w:pPr>
      <w:r>
        <w:t>11.1 Client Approval ([CLIENT_NAME])</w:t>
      </w:r>
    </w:p>
    <w:p>
      <w:pPr>
        <w:pStyle w:val="Heading3"/>
        <w:spacing w:before="160" w:after="120"/>
        <w:ind w:left="0" w:firstLine="0"/>
      </w:pPr>
      <w:r>
        <w:t>11.2 Vendor Approval ([VENDOR_NAME])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Document Control: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sz w:val="24"/>
        </w:rPr>
        <w:t>File Name:</w:t>
      </w:r>
      <w:r>
        <w:rPr>
          <w:rFonts w:ascii="Times New Roman" w:hAnsi="Times New Roman"/>
          <w:sz w:val="24"/>
        </w:rPr>
        <w:t xml:space="preserve"> SOW_{SOLUTION_NAME}_{CLIENT_NAME}_{DATE}</w:t>
        <w:br/>
      </w:r>
      <w:r>
        <w:rPr>
          <w:rFonts w:ascii="Times New Roman" w:hAnsi="Times New Roman"/>
          <w:b/>
          <w:sz w:val="24"/>
        </w:rPr>
        <w:t>Version:</w:t>
      </w:r>
      <w:r>
        <w:rPr>
          <w:rFonts w:ascii="Times New Roman" w:hAnsi="Times New Roman"/>
          <w:sz w:val="24"/>
        </w:rPr>
        <w:t xml:space="preserve"> 1.0</w:t>
        <w:br/>
      </w:r>
      <w:r>
        <w:rPr>
          <w:rFonts w:ascii="Times New Roman" w:hAnsi="Times New Roman"/>
          <w:b/>
          <w:sz w:val="24"/>
        </w:rPr>
        <w:t>Last Modified:</w:t>
      </w:r>
      <w:r>
        <w:rPr>
          <w:rFonts w:ascii="Times New Roman" w:hAnsi="Times New Roman"/>
          <w:sz w:val="24"/>
        </w:rPr>
        <w:t xml:space="preserve"> [DATE]</w:t>
        <w:br/>
      </w:r>
      <w:r>
        <w:rPr>
          <w:rFonts w:ascii="Times New Roman" w:hAnsi="Times New Roman"/>
          <w:b/>
          <w:sz w:val="24"/>
        </w:rPr>
        <w:t>Next Review:</w:t>
      </w:r>
      <w:r>
        <w:rPr>
          <w:rFonts w:ascii="Times New Roman" w:hAnsi="Times New Roman"/>
          <w:sz w:val="24"/>
        </w:rPr>
        <w:t xml:space="preserve"> [REVIEW_DATE]</w:t>
      </w:r>
    </w:p>
    <w:p>
      <w:pPr>
        <w:spacing w:after="160"/>
      </w:pPr>
      <w:r>
        <w:rPr>
          <w:rFonts w:ascii="Times New Roman" w:hAnsi="Times New Roman"/>
          <w:i/>
          <w:sz w:val="24"/>
        </w:rPr>
        <w:t>This Statement of Work constitutes the complete agreement between the parties for the services described herein and supersedes all prior negotiations, representations, or agreements relating to the subject matter.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STATEMENT OF WORK (SOW)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